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E1D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47116E">
        <w:t>1</w:t>
      </w:r>
    </w:p>
    <w:p w14:paraId="46655DA9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39C6EF0B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7116E">
        <w:t>PRA-JZ-78/2021</w:t>
      </w:r>
      <w:r w:rsidR="00374B49">
        <w:t xml:space="preserve"> ze dne </w:t>
      </w:r>
      <w:r w:rsidR="0047116E">
        <w:t>22.10.2021</w:t>
      </w:r>
    </w:p>
    <w:p w14:paraId="1FCD39E3" w14:textId="77777777" w:rsidR="00B320B8" w:rsidRPr="003F2F6D" w:rsidRDefault="00B320B8" w:rsidP="00B320B8">
      <w:pPr>
        <w:rPr>
          <w:rFonts w:cs="Arial"/>
          <w:szCs w:val="20"/>
        </w:rPr>
      </w:pPr>
    </w:p>
    <w:p w14:paraId="1F32787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E44D74E" w14:textId="77777777" w:rsidR="00EA2E75" w:rsidRPr="003F2F6D" w:rsidRDefault="00EA2E75">
      <w:pPr>
        <w:rPr>
          <w:rFonts w:cs="Arial"/>
          <w:szCs w:val="20"/>
        </w:rPr>
      </w:pPr>
    </w:p>
    <w:p w14:paraId="69D0E39B" w14:textId="77777777" w:rsidR="0047116E" w:rsidRPr="00E04A65" w:rsidRDefault="0047116E" w:rsidP="0047116E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14:paraId="5EC91C1A" w14:textId="77777777" w:rsidR="0027798E" w:rsidRDefault="0047116E" w:rsidP="0027798E">
      <w:pPr>
        <w:ind w:left="2211" w:hanging="2211"/>
        <w:jc w:val="left"/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t>Ing. Bořivoj Novotný, ředitel Odboru zaměstnanosti a EU</w:t>
      </w:r>
      <w:r w:rsidR="0027798E">
        <w:t xml:space="preserve"> krajské pobočky v Olomouci</w:t>
      </w:r>
    </w:p>
    <w:p w14:paraId="7FA47599" w14:textId="77777777" w:rsidR="0047116E" w:rsidRDefault="0047116E" w:rsidP="004F75BF">
      <w:pPr>
        <w:jc w:val="left"/>
      </w:pPr>
      <w:proofErr w:type="gramStart"/>
      <w:r>
        <w:t>sídlo:   </w:t>
      </w:r>
      <w:proofErr w:type="gramEnd"/>
      <w:r>
        <w:t>                            Dobrovského 1278/25, 170 00 Praha 7</w:t>
      </w:r>
    </w:p>
    <w:p w14:paraId="634063C5" w14:textId="77777777" w:rsidR="0047116E" w:rsidRDefault="0047116E" w:rsidP="0047116E">
      <w:pPr>
        <w:ind w:left="2211" w:hanging="2211"/>
        <w:jc w:val="left"/>
      </w:pPr>
      <w:proofErr w:type="gramStart"/>
      <w:r>
        <w:t>IČO:   </w:t>
      </w:r>
      <w:proofErr w:type="gramEnd"/>
      <w:r>
        <w:t>                             72496991</w:t>
      </w:r>
    </w:p>
    <w:p w14:paraId="384059B4" w14:textId="177FC4CB" w:rsidR="0047116E" w:rsidRDefault="0047116E" w:rsidP="0047116E">
      <w:pPr>
        <w:ind w:left="2211" w:hanging="2211"/>
        <w:jc w:val="left"/>
      </w:pPr>
      <w:r>
        <w:t>adresa pro</w:t>
      </w:r>
      <w:r w:rsidR="0027798E">
        <w:t xml:space="preserve"> </w:t>
      </w:r>
      <w:proofErr w:type="gramStart"/>
      <w:r>
        <w:t>doručování:  Úřad</w:t>
      </w:r>
      <w:proofErr w:type="gramEnd"/>
      <w:r>
        <w:t xml:space="preserve"> práce ČR – Krajská pobočka Olomouc, </w:t>
      </w:r>
      <w:proofErr w:type="spellStart"/>
      <w:r>
        <w:t>Vejdovského</w:t>
      </w:r>
      <w:proofErr w:type="spellEnd"/>
      <w:r>
        <w:t xml:space="preserve"> č.p. 988/4, Hodolany, 779 00 Olomouc 9</w:t>
      </w:r>
    </w:p>
    <w:p w14:paraId="17BE1FC4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73D55FB7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5BC5F48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443B5D7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4A3D32B" w14:textId="77777777" w:rsidR="0047116E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47116E" w:rsidRPr="0047116E">
        <w:rPr>
          <w:rFonts w:cs="Arial"/>
          <w:szCs w:val="20"/>
        </w:rPr>
        <w:t>Bitumizol</w:t>
      </w:r>
      <w:proofErr w:type="spellEnd"/>
      <w:r w:rsidR="0047116E" w:rsidRPr="0047116E">
        <w:rPr>
          <w:rFonts w:cs="Arial"/>
          <w:szCs w:val="20"/>
        </w:rPr>
        <w:t xml:space="preserve"> SB</w:t>
      </w:r>
      <w:r w:rsidR="0047116E">
        <w:t xml:space="preserve"> s.r.o.</w:t>
      </w:r>
      <w:r w:rsidR="0047116E" w:rsidRPr="0047116E">
        <w:rPr>
          <w:rFonts w:cs="Arial"/>
          <w:vanish/>
          <w:szCs w:val="20"/>
        </w:rPr>
        <w:t>0</w:t>
      </w:r>
    </w:p>
    <w:p w14:paraId="5BE8FF32" w14:textId="77777777" w:rsidR="00336059" w:rsidRPr="00A3020E" w:rsidRDefault="0047116E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7116E">
        <w:rPr>
          <w:rFonts w:cs="Arial"/>
          <w:noProof/>
          <w:szCs w:val="20"/>
        </w:rPr>
        <w:t>Pavla Sviteková</w:t>
      </w:r>
      <w:r>
        <w:rPr>
          <w:rFonts w:cs="Arial"/>
          <w:noProof/>
          <w:szCs w:val="20"/>
        </w:rPr>
        <w:t>, jednatelka</w:t>
      </w:r>
    </w:p>
    <w:p w14:paraId="1493148E" w14:textId="77777777" w:rsidR="00336059" w:rsidRPr="00A3020E" w:rsidRDefault="0047116E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7116E">
        <w:rPr>
          <w:rFonts w:cs="Arial"/>
          <w:szCs w:val="20"/>
        </w:rPr>
        <w:t>Žižkova č</w:t>
      </w:r>
      <w:r>
        <w:t>.p. 312, 783 53 Velká Bystřice</w:t>
      </w:r>
    </w:p>
    <w:p w14:paraId="69885AE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7116E" w:rsidRPr="0047116E">
        <w:rPr>
          <w:rFonts w:cs="Arial"/>
          <w:szCs w:val="20"/>
        </w:rPr>
        <w:t>06378137</w:t>
      </w:r>
    </w:p>
    <w:p w14:paraId="2F156A6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39EBFC3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C2F8257" w14:textId="5345C68C" w:rsidR="004A4563" w:rsidRPr="003F2F6D" w:rsidRDefault="004A4563" w:rsidP="004A4563">
      <w:pPr>
        <w:pStyle w:val="lnek"/>
      </w:pPr>
      <w:r w:rsidRPr="003F2F6D">
        <w:t>Článek I</w:t>
      </w:r>
    </w:p>
    <w:p w14:paraId="25A83007" w14:textId="77777777" w:rsidR="006D3C6A" w:rsidRPr="00FB780C" w:rsidRDefault="006D3C6A" w:rsidP="006D3C6A">
      <w:pPr>
        <w:pStyle w:val="lnek"/>
      </w:pPr>
      <w:r>
        <w:t>Účel dodatku</w:t>
      </w:r>
    </w:p>
    <w:p w14:paraId="40475003" w14:textId="77777777" w:rsidR="0047116E" w:rsidRDefault="0047116E" w:rsidP="006D3C6A">
      <w:pPr>
        <w:pStyle w:val="Boddohody"/>
        <w:numPr>
          <w:ilvl w:val="0"/>
          <w:numId w:val="0"/>
        </w:numPr>
      </w:pPr>
    </w:p>
    <w:p w14:paraId="0AD56A45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385A911D" w14:textId="77777777" w:rsidR="0047116E" w:rsidRDefault="0047116E" w:rsidP="006D3C6A">
      <w:pPr>
        <w:pStyle w:val="lnek"/>
      </w:pPr>
    </w:p>
    <w:p w14:paraId="057DDA48" w14:textId="77777777" w:rsidR="006D3C6A" w:rsidRDefault="006D3C6A" w:rsidP="006D3C6A">
      <w:pPr>
        <w:pStyle w:val="lnek"/>
      </w:pPr>
      <w:r w:rsidRPr="003F2F6D">
        <w:t>Článek II</w:t>
      </w:r>
    </w:p>
    <w:p w14:paraId="482BC057" w14:textId="77777777" w:rsidR="006D3C6A" w:rsidRPr="00FB780C" w:rsidRDefault="006D3C6A" w:rsidP="006D3C6A">
      <w:pPr>
        <w:pStyle w:val="lnek"/>
      </w:pPr>
      <w:r>
        <w:t>Předmět dodatku</w:t>
      </w:r>
    </w:p>
    <w:p w14:paraId="517EAEAF" w14:textId="77777777" w:rsidR="0047116E" w:rsidRDefault="0047116E" w:rsidP="006D3C6A">
      <w:pPr>
        <w:pStyle w:val="Boddohody"/>
        <w:numPr>
          <w:ilvl w:val="0"/>
          <w:numId w:val="0"/>
        </w:numPr>
      </w:pPr>
    </w:p>
    <w:p w14:paraId="04004AB1" w14:textId="77777777" w:rsidR="0047116E" w:rsidRDefault="0047116E" w:rsidP="006D3C6A"/>
    <w:p w14:paraId="366D7838" w14:textId="77777777" w:rsidR="006E6B79" w:rsidRDefault="0047116E" w:rsidP="006E6B79">
      <w:pPr>
        <w:pStyle w:val="Bezmezer"/>
        <w:spacing w:after="120"/>
        <w:rPr>
          <w:noProof/>
        </w:rPr>
      </w:pPr>
      <w:r>
        <w:rPr>
          <w:noProof/>
        </w:rPr>
        <w:t>Dosavadní text článku III.</w:t>
      </w:r>
      <w:r w:rsidR="0027798E">
        <w:rPr>
          <w:noProof/>
        </w:rPr>
        <w:t xml:space="preserve"> bod </w:t>
      </w:r>
      <w:r>
        <w:rPr>
          <w:noProof/>
        </w:rPr>
        <w:t xml:space="preserve">4. dohody se </w:t>
      </w:r>
      <w:r w:rsidR="0027798E">
        <w:rPr>
          <w:noProof/>
        </w:rPr>
        <w:t xml:space="preserve">od 2.3.2022 </w:t>
      </w:r>
      <w:r>
        <w:rPr>
          <w:noProof/>
        </w:rPr>
        <w:t>nahrazuje textem</w:t>
      </w:r>
      <w:r w:rsidR="006E6B79">
        <w:rPr>
          <w:noProof/>
        </w:rPr>
        <w:t>:</w:t>
      </w:r>
    </w:p>
    <w:p w14:paraId="2DA4A518" w14:textId="77777777" w:rsidR="006E6B79" w:rsidRDefault="006E6B79" w:rsidP="006E6B79">
      <w:pPr>
        <w:pStyle w:val="Bezmezer"/>
        <w:spacing w:after="120"/>
        <w:rPr>
          <w:noProof/>
        </w:rPr>
      </w:pPr>
    </w:p>
    <w:p w14:paraId="76A26585" w14:textId="04E04CE6" w:rsidR="0027798E" w:rsidRPr="0027798E" w:rsidRDefault="0027798E" w:rsidP="006E6B79">
      <w:pPr>
        <w:pStyle w:val="Bezmezer"/>
        <w:spacing w:after="120"/>
      </w:pPr>
      <w:r w:rsidRPr="0027798E">
        <w:rPr>
          <w:szCs w:val="20"/>
        </w:rPr>
        <w:t>Příspěvek bude vyplácen měsíčně, převodem na účet č. </w:t>
      </w:r>
      <w:r w:rsidR="00227BA9">
        <w:rPr>
          <w:szCs w:val="20"/>
        </w:rPr>
        <w:t>xxxxxxxxxxxxxxxx</w:t>
      </w:r>
      <w:r w:rsidRPr="0027798E">
        <w:rPr>
          <w:szCs w:val="20"/>
        </w:rPr>
        <w:t>.</w:t>
      </w:r>
      <w:r>
        <w:rPr>
          <w:szCs w:val="20"/>
        </w:rPr>
        <w:t xml:space="preserve"> </w:t>
      </w:r>
      <w:r w:rsidRPr="0027798E">
        <w:rPr>
          <w:szCs w:val="20"/>
        </w:rPr>
        <w:t>Příspěvek je splatný do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vyplacen až po doložení pracovní smlouvy uzavřené mezi zaměstnavatelem a zaměstnancem nebo její kopie.</w:t>
      </w:r>
    </w:p>
    <w:p w14:paraId="45083183" w14:textId="77777777" w:rsidR="0047116E" w:rsidRPr="00095310" w:rsidRDefault="0047116E" w:rsidP="0047116E">
      <w:pPr>
        <w:pStyle w:val="BoddohodyII"/>
        <w:numPr>
          <w:ilvl w:val="0"/>
          <w:numId w:val="0"/>
        </w:numPr>
        <w:ind w:left="426" w:hanging="426"/>
      </w:pPr>
    </w:p>
    <w:p w14:paraId="6660358B" w14:textId="70555CD4" w:rsidR="0047116E" w:rsidRDefault="0027798E" w:rsidP="0047116E">
      <w:pPr>
        <w:rPr>
          <w:rFonts w:cs="Arial"/>
          <w:szCs w:val="20"/>
        </w:rPr>
      </w:pPr>
      <w:r>
        <w:rPr>
          <w:rFonts w:cs="Arial"/>
          <w:szCs w:val="20"/>
        </w:rPr>
        <w:t>Dodatek je sepsán ve třech vyhotoveních, z nichž dvě obdrží Úřad práce a jedno zaměstnavatel / příjemce.</w:t>
      </w:r>
    </w:p>
    <w:p w14:paraId="13F3163A" w14:textId="77777777" w:rsidR="0047116E" w:rsidRDefault="0047116E" w:rsidP="0047116E"/>
    <w:p w14:paraId="6FA864CB" w14:textId="3E799E16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5AB29280" w14:textId="0FAB108B" w:rsidR="0027798E" w:rsidRDefault="0027798E" w:rsidP="006D3C6A">
      <w:pPr>
        <w:keepNext/>
        <w:keepLines/>
        <w:tabs>
          <w:tab w:val="left" w:pos="2520"/>
        </w:tabs>
      </w:pPr>
    </w:p>
    <w:p w14:paraId="30A66862" w14:textId="682E0B4B" w:rsidR="0027798E" w:rsidRDefault="0027798E" w:rsidP="006D3C6A">
      <w:pPr>
        <w:keepNext/>
        <w:keepLines/>
        <w:tabs>
          <w:tab w:val="left" w:pos="2520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</w:t>
      </w:r>
      <w:r w:rsidR="006E6B79">
        <w:t xml:space="preserve">, nabývá účinnosti dnem </w:t>
      </w:r>
      <w:r w:rsidR="004F75BF">
        <w:t xml:space="preserve">jeho </w:t>
      </w:r>
      <w:r w:rsidR="006E6B79">
        <w:t>podpisu oběma smluvními stranami nebo dnem, který si smluvní strany v dohodě sjednají.</w:t>
      </w:r>
    </w:p>
    <w:p w14:paraId="2A2FA2A7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7FB185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DC9EE6B" w14:textId="77777777" w:rsidR="0047116E" w:rsidRDefault="0047116E" w:rsidP="009B751F">
      <w:pPr>
        <w:keepNext/>
        <w:keepLines/>
        <w:tabs>
          <w:tab w:val="left" w:pos="2520"/>
        </w:tabs>
        <w:rPr>
          <w:noProof/>
        </w:rPr>
      </w:pPr>
    </w:p>
    <w:p w14:paraId="06CC5412" w14:textId="77777777" w:rsidR="00662069" w:rsidRPr="003F2F6D" w:rsidRDefault="0047116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Přerově</w:t>
      </w:r>
      <w:r w:rsidR="000378AA" w:rsidRPr="003F2F6D">
        <w:rPr>
          <w:rFonts w:cs="Arial"/>
          <w:szCs w:val="20"/>
        </w:rPr>
        <w:t xml:space="preserve"> dne </w:t>
      </w:r>
    </w:p>
    <w:p w14:paraId="67C1E345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38B8C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1503DA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41BB6E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8C040C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810520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711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AAE94BC" w14:textId="642FA7A1" w:rsidR="002E0E29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3EACD3" w14:textId="6678CC41" w:rsidR="006E6B79" w:rsidRDefault="006E6B7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40BCE5" w14:textId="77777777" w:rsidR="006E6B79" w:rsidRDefault="006E6B7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8CD0BA" w14:textId="77777777" w:rsidR="0047116E" w:rsidRPr="003F2F6D" w:rsidRDefault="0047116E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306702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47116E"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2EC7FE2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5F2D7DF" w14:textId="77777777" w:rsidR="003A2F33" w:rsidRDefault="0047116E" w:rsidP="003A2F33">
      <w:pPr>
        <w:keepNext/>
        <w:keepLines/>
        <w:jc w:val="center"/>
        <w:rPr>
          <w:rFonts w:cs="Arial"/>
          <w:szCs w:val="20"/>
        </w:rPr>
      </w:pPr>
      <w:r w:rsidRPr="0047116E">
        <w:rPr>
          <w:rFonts w:cs="Arial"/>
          <w:szCs w:val="20"/>
        </w:rPr>
        <w:t xml:space="preserve">Pavla </w:t>
      </w:r>
      <w:proofErr w:type="spellStart"/>
      <w:r w:rsidRPr="0047116E">
        <w:rPr>
          <w:rFonts w:cs="Arial"/>
          <w:szCs w:val="20"/>
        </w:rPr>
        <w:t>Sviteková</w:t>
      </w:r>
      <w:proofErr w:type="spellEnd"/>
    </w:p>
    <w:p w14:paraId="50504686" w14:textId="77777777" w:rsidR="0047116E" w:rsidRPr="003F2F6D" w:rsidRDefault="0047116E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jednatelka</w:t>
      </w:r>
    </w:p>
    <w:p w14:paraId="32AE6B95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6861F1FE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08D8653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066EAF5" w14:textId="77777777" w:rsidR="0047116E" w:rsidRPr="00676776" w:rsidRDefault="0047116E" w:rsidP="0047116E">
      <w:pPr>
        <w:keepNext/>
        <w:keepLines/>
        <w:jc w:val="center"/>
        <w:rPr>
          <w:rFonts w:cs="Arial"/>
          <w:szCs w:val="20"/>
        </w:rPr>
      </w:pPr>
      <w:r w:rsidRPr="00676776">
        <w:rPr>
          <w:rFonts w:cs="Arial"/>
          <w:szCs w:val="20"/>
        </w:rPr>
        <w:t>Ing. Bořivoj Novotný</w:t>
      </w:r>
    </w:p>
    <w:p w14:paraId="27507373" w14:textId="34ABDFAD" w:rsidR="0047116E" w:rsidRDefault="0047116E" w:rsidP="0047116E">
      <w:pPr>
        <w:keepNext/>
        <w:keepLines/>
        <w:jc w:val="center"/>
        <w:rPr>
          <w:rFonts w:cs="Arial"/>
          <w:szCs w:val="20"/>
        </w:rPr>
      </w:pPr>
      <w:r w:rsidRPr="00676776">
        <w:rPr>
          <w:rFonts w:cs="Arial"/>
          <w:szCs w:val="20"/>
        </w:rPr>
        <w:t xml:space="preserve">     ředitel Odboru zaměstnanosti </w:t>
      </w:r>
      <w:r>
        <w:rPr>
          <w:rFonts w:cs="Arial"/>
          <w:szCs w:val="20"/>
        </w:rPr>
        <w:t>a EU</w:t>
      </w:r>
    </w:p>
    <w:p w14:paraId="5497D0E2" w14:textId="011B5AF0" w:rsidR="0027798E" w:rsidRDefault="0027798E" w:rsidP="0027798E">
      <w:pPr>
        <w:ind w:left="2211" w:hanging="2211"/>
        <w:jc w:val="left"/>
      </w:pPr>
      <w:r>
        <w:rPr>
          <w:rFonts w:cs="Arial"/>
          <w:szCs w:val="20"/>
        </w:rPr>
        <w:t xml:space="preserve">                   </w:t>
      </w:r>
      <w:r>
        <w:t>krajské pobočky v Olomouci</w:t>
      </w:r>
    </w:p>
    <w:p w14:paraId="632AC5B4" w14:textId="77777777" w:rsidR="0027798E" w:rsidRDefault="0027798E" w:rsidP="0047116E">
      <w:pPr>
        <w:keepNext/>
        <w:keepLines/>
        <w:jc w:val="center"/>
        <w:rPr>
          <w:rFonts w:cs="Arial"/>
          <w:szCs w:val="20"/>
        </w:rPr>
      </w:pPr>
    </w:p>
    <w:p w14:paraId="5469D054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7A6A0047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F9994DC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47116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1F09982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163DE50C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5F88C883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1D812A8D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F4A1858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5894DFDA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47116E" w:rsidRPr="0047116E">
        <w:rPr>
          <w:rFonts w:cs="Arial"/>
          <w:szCs w:val="20"/>
        </w:rPr>
        <w:t xml:space="preserve">Ing. </w:t>
      </w:r>
      <w:r w:rsidR="0047116E">
        <w:t>Lenka Šteigerová</w:t>
      </w:r>
    </w:p>
    <w:p w14:paraId="625CA002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="0047116E">
        <w:rPr>
          <w:rFonts w:cs="Arial"/>
          <w:szCs w:val="20"/>
        </w:rPr>
        <w:t xml:space="preserve"> 950 155 418</w:t>
      </w:r>
      <w:r w:rsidRPr="003F2F6D">
        <w:rPr>
          <w:rFonts w:cs="Arial"/>
          <w:szCs w:val="20"/>
        </w:rPr>
        <w:tab/>
      </w:r>
    </w:p>
    <w:p w14:paraId="1673698F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64A55DF3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47116E">
      <w:footerReference w:type="default" r:id="rId16"/>
      <w:headerReference w:type="first" r:id="rId17"/>
      <w:footerReference w:type="first" r:id="rId18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13E3" w14:textId="77777777" w:rsidR="00065C5C" w:rsidRDefault="00065C5C">
      <w:r>
        <w:separator/>
      </w:r>
    </w:p>
  </w:endnote>
  <w:endnote w:type="continuationSeparator" w:id="0">
    <w:p w14:paraId="1D426D14" w14:textId="77777777" w:rsidR="00065C5C" w:rsidRDefault="000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6AE7" w14:textId="77777777" w:rsidR="0047116E" w:rsidRDefault="00471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F5A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54FA" w14:textId="77777777" w:rsidR="00F625CC" w:rsidRDefault="00F625CC" w:rsidP="00BE5D41">
    <w:pPr>
      <w:rPr>
        <w:rFonts w:cs="Arial"/>
        <w:b/>
        <w:bCs/>
        <w:caps/>
      </w:rPr>
    </w:pPr>
  </w:p>
  <w:p w14:paraId="7967F360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E1BC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B8BD" w14:textId="77777777" w:rsidR="002E0E29" w:rsidRDefault="002E0E29" w:rsidP="00BE5D41">
    <w:pPr>
      <w:rPr>
        <w:rFonts w:cs="Arial"/>
        <w:b/>
        <w:bCs/>
        <w:caps/>
      </w:rPr>
    </w:pPr>
  </w:p>
  <w:p w14:paraId="4E4F23D2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5B8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5C9" w14:textId="77777777" w:rsidR="003B68C2" w:rsidRDefault="003B68C2" w:rsidP="00BE5D41">
    <w:pPr>
      <w:rPr>
        <w:rFonts w:cs="Arial"/>
        <w:b/>
        <w:bCs/>
        <w:caps/>
      </w:rPr>
    </w:pPr>
  </w:p>
  <w:p w14:paraId="6B0DE73A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3853" w14:textId="77777777" w:rsidR="00065C5C" w:rsidRDefault="00065C5C">
      <w:r>
        <w:separator/>
      </w:r>
    </w:p>
  </w:footnote>
  <w:footnote w:type="continuationSeparator" w:id="0">
    <w:p w14:paraId="49E71EA1" w14:textId="77777777" w:rsidR="00065C5C" w:rsidRDefault="0006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3D2E" w14:textId="77777777" w:rsidR="0047116E" w:rsidRDefault="00471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85BA" w14:textId="77777777" w:rsidR="0047116E" w:rsidRDefault="004711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2BC" w14:textId="547C2DD5" w:rsidR="00705F06" w:rsidRDefault="009D086E" w:rsidP="000F1F30">
    <w:pPr>
      <w:pStyle w:val="Zhlav"/>
      <w:jc w:val="left"/>
    </w:pPr>
    <w:r>
      <w:rPr>
        <w:noProof/>
      </w:rPr>
      <w:drawing>
        <wp:inline distT="0" distB="0" distL="0" distR="0" wp14:anchorId="0F690094" wp14:editId="696B4D2A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7C23D" w14:textId="77777777"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D8F5" w14:textId="20976AEB" w:rsidR="002E0E29" w:rsidRDefault="009D086E" w:rsidP="00705F06">
    <w:pPr>
      <w:pStyle w:val="Zhlav"/>
      <w:jc w:val="center"/>
    </w:pPr>
    <w:r>
      <w:rPr>
        <w:noProof/>
      </w:rPr>
      <w:drawing>
        <wp:inline distT="0" distB="0" distL="0" distR="0" wp14:anchorId="4A47D58D" wp14:editId="61F21EE0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D191A" w14:textId="77777777"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73A3" w14:textId="468A0428" w:rsidR="003B68C2" w:rsidRDefault="009D086E" w:rsidP="00705F06">
    <w:pPr>
      <w:pStyle w:val="Zhlav"/>
      <w:jc w:val="center"/>
    </w:pPr>
    <w:r>
      <w:rPr>
        <w:noProof/>
      </w:rPr>
      <w:drawing>
        <wp:inline distT="0" distB="0" distL="0" distR="0" wp14:anchorId="40D86D5F" wp14:editId="5E10D360">
          <wp:extent cx="603885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B35C4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E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65C5C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3841"/>
    <w:rsid w:val="00227BA9"/>
    <w:rsid w:val="00227F3A"/>
    <w:rsid w:val="00236259"/>
    <w:rsid w:val="002458ED"/>
    <w:rsid w:val="00254484"/>
    <w:rsid w:val="00260AF8"/>
    <w:rsid w:val="00261C5A"/>
    <w:rsid w:val="00266E31"/>
    <w:rsid w:val="002675EF"/>
    <w:rsid w:val="00273A7D"/>
    <w:rsid w:val="002740B3"/>
    <w:rsid w:val="0027798E"/>
    <w:rsid w:val="0028068E"/>
    <w:rsid w:val="00283F08"/>
    <w:rsid w:val="002851DF"/>
    <w:rsid w:val="0028704B"/>
    <w:rsid w:val="00294867"/>
    <w:rsid w:val="002A3188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116E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4F75BF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46737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E6B79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56F9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296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2124"/>
    <w:rsid w:val="009932BE"/>
    <w:rsid w:val="00995B7B"/>
    <w:rsid w:val="00997B94"/>
    <w:rsid w:val="009A1180"/>
    <w:rsid w:val="009A5B18"/>
    <w:rsid w:val="009B0582"/>
    <w:rsid w:val="009B42DA"/>
    <w:rsid w:val="009B5F49"/>
    <w:rsid w:val="009B751F"/>
    <w:rsid w:val="009C722D"/>
    <w:rsid w:val="009D086E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6E41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1A45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24BA"/>
    <w:rsid w:val="00F76A0F"/>
    <w:rsid w:val="00F831E0"/>
    <w:rsid w:val="00F8440C"/>
    <w:rsid w:val="00F85225"/>
    <w:rsid w:val="00F87D96"/>
    <w:rsid w:val="00F913C3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517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2A220B"/>
  <w15:chartTrackingRefBased/>
  <w15:docId w15:val="{F9C42305-0AA5-41A2-9363-6BC9CED6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steigerova\Desktop\Dodhoda%20dodatek%20&#269;.%201%20PRA-JZ-78%20202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Dodhoda dodatek č. 1 PRA-JZ-78 2021</Template>
  <TotalTime>1</TotalTime>
  <Pages>2</Pages>
  <Words>313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Šteigerová Lenka Ing. (UPM-PRA)</dc:creator>
  <cp:keywords/>
  <dc:description>Předloha byla vytvořena v informačním systému OKpráce.</dc:description>
  <cp:lastModifiedBy>Šteigerová Lenka Ing. (UPM-PRA)</cp:lastModifiedBy>
  <cp:revision>2</cp:revision>
  <cp:lastPrinted>1899-12-31T23:00:00Z</cp:lastPrinted>
  <dcterms:created xsi:type="dcterms:W3CDTF">2022-03-24T09:42:00Z</dcterms:created>
  <dcterms:modified xsi:type="dcterms:W3CDTF">2022-03-24T09:42:00Z</dcterms:modified>
</cp:coreProperties>
</file>