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1FC18" w14:textId="77777777" w:rsidR="00CE6A38" w:rsidRPr="000224BE" w:rsidRDefault="00CE6A38" w:rsidP="00CE6A38">
      <w:pPr>
        <w:jc w:val="center"/>
        <w:rPr>
          <w:b/>
          <w:sz w:val="32"/>
          <w:szCs w:val="32"/>
          <w:u w:val="single"/>
        </w:rPr>
      </w:pPr>
      <w:r w:rsidRPr="000224BE">
        <w:rPr>
          <w:b/>
          <w:sz w:val="32"/>
          <w:szCs w:val="32"/>
          <w:u w:val="single"/>
        </w:rPr>
        <w:t>Nájemní smlouva</w:t>
      </w:r>
    </w:p>
    <w:p w14:paraId="1E70D5A7" w14:textId="77777777" w:rsidR="00CE6A38" w:rsidRPr="000224BE" w:rsidRDefault="00CE6A38" w:rsidP="00CE6A38">
      <w:pPr>
        <w:jc w:val="center"/>
        <w:rPr>
          <w:i/>
        </w:rPr>
      </w:pPr>
      <w:r w:rsidRPr="005B12A3">
        <w:rPr>
          <w:i/>
        </w:rPr>
        <w:t>podle § 2201 a násl. zákona č. 89/2012 Sb., občanského zákoníku,</w:t>
      </w:r>
      <w:r w:rsidRPr="000224BE">
        <w:rPr>
          <w:i/>
        </w:rPr>
        <w:t xml:space="preserve"> </w:t>
      </w:r>
    </w:p>
    <w:p w14:paraId="69C1233C" w14:textId="77777777" w:rsidR="00CE6A38" w:rsidRPr="004A7A61" w:rsidRDefault="00CE6A38" w:rsidP="00CE6A38">
      <w:pPr>
        <w:jc w:val="center"/>
        <w:rPr>
          <w:i/>
        </w:rPr>
      </w:pPr>
      <w:r w:rsidRPr="000224BE">
        <w:rPr>
          <w:i/>
          <w:iCs/>
        </w:rPr>
        <w:t>kterou uzavřely</w:t>
      </w:r>
    </w:p>
    <w:p w14:paraId="31719E26" w14:textId="77777777" w:rsidR="00CE6A38" w:rsidRPr="000224BE" w:rsidRDefault="00CE6A38" w:rsidP="00CE6A38">
      <w:pPr>
        <w:jc w:val="both"/>
        <w:rPr>
          <w:i/>
          <w:iCs/>
        </w:rPr>
      </w:pPr>
    </w:p>
    <w:p w14:paraId="6ECCDA1D" w14:textId="77777777" w:rsidR="00CE6A38" w:rsidRPr="000224BE" w:rsidRDefault="00CE6A38" w:rsidP="00CE6A38">
      <w:pPr>
        <w:jc w:val="both"/>
      </w:pPr>
      <w:r w:rsidRPr="000224BE">
        <w:t>níže uvedeného dne, měsíce a roku smluvní strany</w:t>
      </w:r>
    </w:p>
    <w:p w14:paraId="43D88139" w14:textId="77777777" w:rsidR="00CE6A38" w:rsidRPr="000224BE" w:rsidRDefault="00CE6A38" w:rsidP="00CE6A38">
      <w:pPr>
        <w:jc w:val="both"/>
      </w:pPr>
    </w:p>
    <w:p w14:paraId="63E236C1" w14:textId="77777777" w:rsidR="00CE6A38" w:rsidRDefault="00CE6A38" w:rsidP="00CE6A38">
      <w:pPr>
        <w:jc w:val="both"/>
        <w:rPr>
          <w:b/>
        </w:rPr>
      </w:pPr>
      <w:r w:rsidRPr="00F175A2">
        <w:rPr>
          <w:b/>
        </w:rPr>
        <w:t>Střední škola polytechnická Brno, Jílová, příspěvková organizace</w:t>
      </w:r>
    </w:p>
    <w:p w14:paraId="785B7C27" w14:textId="77777777" w:rsidR="00CE6A38" w:rsidRDefault="00CE6A38" w:rsidP="00CE6A38">
      <w:pPr>
        <w:jc w:val="both"/>
      </w:pPr>
      <w:r w:rsidRPr="00B13186">
        <w:t xml:space="preserve">se sídlem: </w:t>
      </w:r>
      <w:r>
        <w:t>Brno-střed, Štýřice, Jílová 164/36g, PSČ 639 00</w:t>
      </w:r>
    </w:p>
    <w:p w14:paraId="68B6CF8A" w14:textId="02C448E2" w:rsidR="00CE6A38" w:rsidRPr="0018680E" w:rsidRDefault="00CE6A38" w:rsidP="00CE6A38">
      <w:pPr>
        <w:jc w:val="both"/>
      </w:pPr>
      <w:r w:rsidRPr="00B13186">
        <w:t>IČ</w:t>
      </w:r>
      <w:r w:rsidR="005534F8">
        <w:t>O</w:t>
      </w:r>
      <w:r w:rsidRPr="00B13186">
        <w:t xml:space="preserve">: </w:t>
      </w:r>
      <w:r w:rsidRPr="00F175A2">
        <w:t>00638013</w:t>
      </w:r>
    </w:p>
    <w:p w14:paraId="4844C636" w14:textId="77777777" w:rsidR="00CE6A38" w:rsidRPr="0018680E" w:rsidRDefault="00CE6A38" w:rsidP="00CE6A38">
      <w:pPr>
        <w:jc w:val="both"/>
      </w:pPr>
      <w:r w:rsidRPr="0018680E">
        <w:t xml:space="preserve">DIČ: </w:t>
      </w:r>
      <w:r w:rsidRPr="00F175A2">
        <w:t>CZ00638013</w:t>
      </w:r>
    </w:p>
    <w:p w14:paraId="1174E0BC" w14:textId="77777777" w:rsidR="00CE6A38" w:rsidRPr="00F175A2" w:rsidRDefault="00CE6A38" w:rsidP="00CE6A38">
      <w:pPr>
        <w:jc w:val="both"/>
      </w:pPr>
      <w:r w:rsidRPr="0018680E">
        <w:t xml:space="preserve">bankovní spojení: </w:t>
      </w:r>
      <w:r w:rsidRPr="00F175A2">
        <w:t xml:space="preserve">Komerční banka, a.s. </w:t>
      </w:r>
    </w:p>
    <w:p w14:paraId="4BDE3AFA" w14:textId="77777777" w:rsidR="00CE6A38" w:rsidRDefault="00CE6A38" w:rsidP="00CE6A38">
      <w:pPr>
        <w:jc w:val="both"/>
        <w:rPr>
          <w:rStyle w:val="data1"/>
        </w:rPr>
      </w:pPr>
      <w:r w:rsidRPr="00B13186">
        <w:t>číslo účtu:</w:t>
      </w:r>
      <w:r>
        <w:t xml:space="preserve"> </w:t>
      </w:r>
      <w:r w:rsidRPr="00F175A2">
        <w:rPr>
          <w:bCs/>
        </w:rPr>
        <w:t>75139621/0100</w:t>
      </w:r>
    </w:p>
    <w:p w14:paraId="278968E1" w14:textId="77777777" w:rsidR="00CE6A38" w:rsidRPr="00B13186" w:rsidRDefault="00CE6A38" w:rsidP="00CE6A38">
      <w:pPr>
        <w:jc w:val="both"/>
      </w:pPr>
      <w:r w:rsidRPr="00B13186">
        <w:t xml:space="preserve">jejímž jménem jedná </w:t>
      </w:r>
      <w:r>
        <w:t>pan Ing. Andrzej Bartoś, ředitel</w:t>
      </w:r>
    </w:p>
    <w:p w14:paraId="5D895455" w14:textId="77777777" w:rsidR="00CE6A38" w:rsidRPr="00B13186" w:rsidRDefault="00CE6A38" w:rsidP="00CE6A38">
      <w:pPr>
        <w:jc w:val="both"/>
      </w:pPr>
      <w:r w:rsidRPr="00B13186">
        <w:t>(dále jen „Pronajímatel“) na straně jedné</w:t>
      </w:r>
    </w:p>
    <w:p w14:paraId="78751D7D" w14:textId="77777777" w:rsidR="00CE6A38" w:rsidRPr="00B13186" w:rsidRDefault="00CE6A38" w:rsidP="00CE6A38">
      <w:pPr>
        <w:jc w:val="both"/>
      </w:pPr>
    </w:p>
    <w:p w14:paraId="3FF931BB" w14:textId="77777777" w:rsidR="00CE6A38" w:rsidRPr="00B13186" w:rsidRDefault="00CE6A38" w:rsidP="00CE6A38">
      <w:pPr>
        <w:jc w:val="both"/>
      </w:pPr>
      <w:r w:rsidRPr="00B13186">
        <w:t>a</w:t>
      </w:r>
    </w:p>
    <w:p w14:paraId="55F5AD5F" w14:textId="77777777" w:rsidR="00CE6A38" w:rsidRPr="00B13186" w:rsidRDefault="00CE6A38" w:rsidP="00CE6A38">
      <w:pPr>
        <w:jc w:val="both"/>
      </w:pPr>
    </w:p>
    <w:p w14:paraId="4D08F891" w14:textId="510CCC96" w:rsidR="00CE6A38" w:rsidRPr="00F139EC" w:rsidRDefault="007859BB" w:rsidP="00CE6A38">
      <w:pPr>
        <w:rPr>
          <w:rFonts w:cs="Tahoma"/>
        </w:rPr>
      </w:pPr>
      <w:r>
        <w:rPr>
          <w:rFonts w:cs="Tahoma"/>
          <w:b/>
        </w:rPr>
        <w:t>CETIN a.s.</w:t>
      </w:r>
    </w:p>
    <w:p w14:paraId="6C34B175" w14:textId="77777777" w:rsidR="00CE6A38" w:rsidRPr="001638A0" w:rsidRDefault="00CE6A38" w:rsidP="00CE6A38">
      <w:pPr>
        <w:rPr>
          <w:rFonts w:cs="Tahoma"/>
        </w:rPr>
      </w:pPr>
      <w:r>
        <w:rPr>
          <w:rFonts w:cs="Tahoma"/>
        </w:rPr>
        <w:t>se sídlem</w:t>
      </w:r>
      <w:r w:rsidRPr="001638A0">
        <w:rPr>
          <w:rFonts w:cs="Tahoma"/>
        </w:rPr>
        <w:t xml:space="preserve">: </w:t>
      </w:r>
      <w:r>
        <w:rPr>
          <w:rFonts w:cs="Tahoma"/>
        </w:rPr>
        <w:t>Českomoravská 2510/19, 190 00 Praha 9</w:t>
      </w:r>
    </w:p>
    <w:p w14:paraId="3C88CD17" w14:textId="6BDFC638" w:rsidR="00CE6A38" w:rsidRPr="001638A0" w:rsidRDefault="00CE6A38" w:rsidP="00CE6A38">
      <w:pPr>
        <w:rPr>
          <w:rFonts w:cs="Tahoma"/>
        </w:rPr>
      </w:pPr>
      <w:r w:rsidRPr="001638A0">
        <w:rPr>
          <w:rFonts w:cs="Tahoma"/>
        </w:rPr>
        <w:t>IČ</w:t>
      </w:r>
      <w:r w:rsidR="005534F8">
        <w:rPr>
          <w:rFonts w:cs="Tahoma"/>
        </w:rPr>
        <w:t>O</w:t>
      </w:r>
      <w:r w:rsidRPr="001638A0">
        <w:rPr>
          <w:rFonts w:cs="Tahoma"/>
        </w:rPr>
        <w:t xml:space="preserve">: </w:t>
      </w:r>
      <w:r>
        <w:rPr>
          <w:rFonts w:cs="Tahoma"/>
        </w:rPr>
        <w:t>04084063</w:t>
      </w:r>
    </w:p>
    <w:p w14:paraId="6730C14C" w14:textId="77777777" w:rsidR="00CE6A38" w:rsidRPr="001638A0" w:rsidRDefault="00CE6A38" w:rsidP="00CE6A38">
      <w:pPr>
        <w:rPr>
          <w:rFonts w:cs="Tahoma"/>
          <w:bCs/>
        </w:rPr>
      </w:pPr>
      <w:r w:rsidRPr="001638A0">
        <w:rPr>
          <w:rFonts w:cs="Tahoma"/>
          <w:bCs/>
        </w:rPr>
        <w:t>DIČ: CZ</w:t>
      </w:r>
      <w:r>
        <w:rPr>
          <w:rFonts w:cs="Tahoma"/>
          <w:bCs/>
        </w:rPr>
        <w:t>04084063</w:t>
      </w:r>
    </w:p>
    <w:p w14:paraId="5474678F" w14:textId="77777777" w:rsidR="00CE6A38" w:rsidRPr="001638A0" w:rsidRDefault="00CE6A38" w:rsidP="00CE6A38">
      <w:pPr>
        <w:rPr>
          <w:rFonts w:cs="Tahoma"/>
        </w:rPr>
      </w:pPr>
      <w:r w:rsidRPr="001638A0">
        <w:rPr>
          <w:rFonts w:cs="Tahoma"/>
        </w:rPr>
        <w:t>zapsaná v obchodním rejstříku vedeném Městským soudem v Praze, odd</w:t>
      </w:r>
      <w:r>
        <w:rPr>
          <w:rFonts w:cs="Tahoma"/>
        </w:rPr>
        <w:t>íl</w:t>
      </w:r>
      <w:r w:rsidRPr="001638A0">
        <w:rPr>
          <w:rFonts w:cs="Tahoma"/>
        </w:rPr>
        <w:t xml:space="preserve"> B, vložka 2</w:t>
      </w:r>
      <w:r>
        <w:rPr>
          <w:rFonts w:cs="Tahoma"/>
        </w:rPr>
        <w:t>0623</w:t>
      </w:r>
    </w:p>
    <w:p w14:paraId="10B5C8D2" w14:textId="0EFD75CE" w:rsidR="00CE6A38" w:rsidRPr="000224BE" w:rsidRDefault="00CE6A38" w:rsidP="00CE6A38">
      <w:pPr>
        <w:jc w:val="both"/>
      </w:pPr>
      <w:r>
        <w:t>(dále jen „Nájemce“) na straně druhé</w:t>
      </w:r>
    </w:p>
    <w:p w14:paraId="28E5DB09" w14:textId="77777777" w:rsidR="00CE6A38" w:rsidRDefault="00CE6A38" w:rsidP="00CE6A38">
      <w:pPr>
        <w:jc w:val="both"/>
      </w:pPr>
    </w:p>
    <w:p w14:paraId="1510AB55" w14:textId="77777777" w:rsidR="00CE6A38" w:rsidRDefault="00CE6A38" w:rsidP="00CE6A38">
      <w:pPr>
        <w:jc w:val="both"/>
      </w:pPr>
    </w:p>
    <w:p w14:paraId="3B89A529" w14:textId="77777777" w:rsidR="00CE6A38" w:rsidRPr="00EC11A9" w:rsidRDefault="00CE6A38" w:rsidP="00CE6A38">
      <w:pPr>
        <w:jc w:val="center"/>
        <w:rPr>
          <w:b/>
        </w:rPr>
      </w:pPr>
      <w:r w:rsidRPr="00EC11A9">
        <w:rPr>
          <w:b/>
        </w:rPr>
        <w:t>I.</w:t>
      </w:r>
    </w:p>
    <w:p w14:paraId="2A91E219" w14:textId="77777777" w:rsidR="00CE6A38" w:rsidRPr="000224BE" w:rsidRDefault="00CE6A38" w:rsidP="00CE6A38">
      <w:pPr>
        <w:jc w:val="center"/>
        <w:rPr>
          <w:b/>
        </w:rPr>
      </w:pPr>
      <w:r w:rsidRPr="000224BE">
        <w:rPr>
          <w:b/>
        </w:rPr>
        <w:t>Úvodní ustanovení</w:t>
      </w:r>
    </w:p>
    <w:p w14:paraId="399BA882" w14:textId="77777777" w:rsidR="00CE6A38" w:rsidRPr="000224BE" w:rsidRDefault="00CE6A38" w:rsidP="00CE6A38">
      <w:pPr>
        <w:jc w:val="both"/>
      </w:pPr>
    </w:p>
    <w:p w14:paraId="239C4B62" w14:textId="77777777" w:rsidR="00CE6A38" w:rsidRPr="00031ECB" w:rsidRDefault="00CE6A38" w:rsidP="00CE6A38">
      <w:pPr>
        <w:numPr>
          <w:ilvl w:val="0"/>
          <w:numId w:val="5"/>
        </w:numPr>
        <w:spacing w:after="120"/>
        <w:ind w:hanging="720"/>
        <w:jc w:val="both"/>
      </w:pPr>
      <w:r w:rsidRPr="00582045">
        <w:t>Pronajímatel prohlašuje, že Jihomoravskému kraji, se sídlem Žerotínovo náměstí  449/3, 602 00 Brno-Veveří, IČ: 70888337, náleží vlastnické právo k budově na adrese Pražákova 623/51a, č.p. 623, která stojí na pozemku p.č. 1469/8, v k.ú. Horní Heršpice, a pozemku p. č. 1810/3, v k. ú. Štýřice, oba v obci Brno, okrese Brno-město. Jihomoravský kraj prohlašuje, že je vlastníkem výše uvedené budovy č. p. 623, stavba občanské vybavenosti, na adrese Pražákova č.p. 623 (dále jen „Budova“). Pronajímatel prohlašuje</w:t>
      </w:r>
      <w:r w:rsidRPr="00031ECB">
        <w:t xml:space="preserve">, že je </w:t>
      </w:r>
      <w:r>
        <w:t xml:space="preserve">na základě zřizovací listiny čj. 20/7 ze dne 30.4.2015 </w:t>
      </w:r>
      <w:r w:rsidRPr="00031ECB">
        <w:t>příslušný hospodařit s</w:t>
      </w:r>
      <w:r>
        <w:t>e svěřeným majetkem kraje</w:t>
      </w:r>
      <w:r w:rsidRPr="00031ECB">
        <w:t xml:space="preserve">, tj. s Budovou č.p. </w:t>
      </w:r>
      <w:r>
        <w:t>623</w:t>
      </w:r>
      <w:r w:rsidRPr="00031ECB">
        <w:t xml:space="preserve"> a je oprávněn část Budovy, která je součástí předmětn</w:t>
      </w:r>
      <w:r>
        <w:t>ých</w:t>
      </w:r>
      <w:r w:rsidRPr="00031ECB">
        <w:t xml:space="preserve"> pozemk</w:t>
      </w:r>
      <w:r>
        <w:t>ů</w:t>
      </w:r>
      <w:r w:rsidRPr="00031ECB">
        <w:t xml:space="preserve">, Nájemci pronajmout, a že tento pozemek není zatížen takovým způsobem, který by bránil jeho řádnému užívání Nájemcem dle této smlouvy. </w:t>
      </w:r>
    </w:p>
    <w:p w14:paraId="3E04C55E" w14:textId="77777777" w:rsidR="00CE6A38" w:rsidRDefault="00CE6A38" w:rsidP="00CE6A38">
      <w:pPr>
        <w:jc w:val="both"/>
        <w:rPr>
          <w:iCs/>
          <w:color w:val="FF0000"/>
        </w:rPr>
      </w:pPr>
    </w:p>
    <w:p w14:paraId="58148E06" w14:textId="77777777" w:rsidR="00CE6A38" w:rsidRDefault="00CE6A38" w:rsidP="00CE6A38">
      <w:pPr>
        <w:numPr>
          <w:ilvl w:val="0"/>
          <w:numId w:val="1"/>
        </w:numPr>
        <w:ind w:hanging="720"/>
        <w:jc w:val="both"/>
      </w:pPr>
      <w:r w:rsidRPr="00420914">
        <w:t xml:space="preserve">Nájemce je </w:t>
      </w:r>
      <w:r>
        <w:t>osobou</w:t>
      </w:r>
      <w:r w:rsidRPr="00420914">
        <w:t xml:space="preserve"> oprávněnou mimo jiné k zajišťování sítí elektronických komunikací podle zákona č. 127/2005 Sb., o elektronických komunikacích, v platném znění (dále jen „Zákon“).</w:t>
      </w:r>
    </w:p>
    <w:p w14:paraId="27996515" w14:textId="77777777" w:rsidR="00CE6A38" w:rsidRDefault="00CE6A38" w:rsidP="00CE6A38">
      <w:pPr>
        <w:jc w:val="both"/>
        <w:rPr>
          <w:color w:val="FF0000"/>
          <w:u w:val="single"/>
        </w:rPr>
      </w:pPr>
    </w:p>
    <w:p w14:paraId="42C7957E" w14:textId="77777777" w:rsidR="00CE6A38" w:rsidRDefault="00CE6A38" w:rsidP="00CE6A38">
      <w:pPr>
        <w:rPr>
          <w:b/>
        </w:rPr>
      </w:pPr>
    </w:p>
    <w:p w14:paraId="7DBEEBD2" w14:textId="77777777" w:rsidR="00CE6A38" w:rsidRDefault="00CE6A38" w:rsidP="00CE6A38">
      <w:pPr>
        <w:rPr>
          <w:b/>
        </w:rPr>
      </w:pPr>
    </w:p>
    <w:p w14:paraId="2069CA75" w14:textId="7E46D306" w:rsidR="00103BD8" w:rsidRDefault="00103BD8" w:rsidP="00CE6A38">
      <w:pPr>
        <w:rPr>
          <w:b/>
        </w:rPr>
      </w:pPr>
    </w:p>
    <w:p w14:paraId="1588A507" w14:textId="77777777" w:rsidR="00103BD8" w:rsidRDefault="00103BD8" w:rsidP="00CE6A38">
      <w:pPr>
        <w:rPr>
          <w:b/>
        </w:rPr>
      </w:pPr>
    </w:p>
    <w:p w14:paraId="362FABB3" w14:textId="77777777" w:rsidR="00CE6A38" w:rsidRDefault="00CE6A38" w:rsidP="00CE6A38">
      <w:pPr>
        <w:rPr>
          <w:b/>
        </w:rPr>
      </w:pPr>
    </w:p>
    <w:p w14:paraId="5DDAC7AB" w14:textId="77777777" w:rsidR="00CE6A38" w:rsidRPr="000224BE" w:rsidRDefault="00CE6A38" w:rsidP="00CE6A38">
      <w:pPr>
        <w:jc w:val="center"/>
        <w:rPr>
          <w:b/>
        </w:rPr>
      </w:pPr>
      <w:r w:rsidRPr="000224BE">
        <w:rPr>
          <w:b/>
        </w:rPr>
        <w:lastRenderedPageBreak/>
        <w:t>II.</w:t>
      </w:r>
    </w:p>
    <w:p w14:paraId="2D2ADC90" w14:textId="77777777" w:rsidR="00CE6A38" w:rsidRPr="000224BE" w:rsidRDefault="00CE6A38" w:rsidP="00CE6A38">
      <w:pPr>
        <w:jc w:val="center"/>
        <w:rPr>
          <w:b/>
        </w:rPr>
      </w:pPr>
      <w:r w:rsidRPr="000224BE">
        <w:rPr>
          <w:b/>
        </w:rPr>
        <w:t>Vymezení pojmů</w:t>
      </w:r>
    </w:p>
    <w:p w14:paraId="605C5A4D" w14:textId="77777777" w:rsidR="00CE6A38" w:rsidRPr="000224BE" w:rsidRDefault="00CE6A38" w:rsidP="00CE6A38">
      <w:pPr>
        <w:jc w:val="both"/>
      </w:pPr>
    </w:p>
    <w:p w14:paraId="52011B95" w14:textId="77777777" w:rsidR="00CE6A38" w:rsidRPr="000224BE" w:rsidRDefault="00CE6A38" w:rsidP="00CE6A38">
      <w:pPr>
        <w:jc w:val="both"/>
      </w:pPr>
      <w:r w:rsidRPr="000224BE">
        <w:t xml:space="preserve">Pro účely této smlouvy se definují následující </w:t>
      </w:r>
      <w:r>
        <w:t>pojmy</w:t>
      </w:r>
      <w:r w:rsidRPr="000224BE">
        <w:t xml:space="preserve"> takto:</w:t>
      </w:r>
    </w:p>
    <w:p w14:paraId="0F8BF448" w14:textId="77777777" w:rsidR="00CE6A38" w:rsidRPr="00420914" w:rsidRDefault="00CE6A38" w:rsidP="00CE6A38">
      <w:pPr>
        <w:ind w:left="720" w:hanging="720"/>
        <w:jc w:val="both"/>
      </w:pPr>
      <w:r w:rsidRPr="00420914">
        <w:t>a)</w:t>
      </w:r>
      <w:r w:rsidRPr="00420914">
        <w:tab/>
      </w:r>
      <w:r w:rsidRPr="005B12A3">
        <w:t>Zařízení – základnová stanice veřejné komunikační sítě, napájecí zdroje, klimatizace, anténní stožáry a konstrukce, metalické a optické kabely a jejich trasy, přípojka nízkého napětí (dále jen „Zařízení“);</w:t>
      </w:r>
    </w:p>
    <w:p w14:paraId="072716C5" w14:textId="77777777" w:rsidR="00CE6A38" w:rsidRPr="000224BE" w:rsidRDefault="00CE6A38" w:rsidP="00CE6A38">
      <w:pPr>
        <w:ind w:left="720" w:hanging="720"/>
      </w:pPr>
      <w:r w:rsidRPr="000224BE">
        <w:t>b)</w:t>
      </w:r>
      <w:r w:rsidRPr="000224BE">
        <w:tab/>
        <w:t xml:space="preserve">Umístění – situování </w:t>
      </w:r>
      <w:r>
        <w:t>Zařízení</w:t>
      </w:r>
      <w:r w:rsidRPr="000224BE">
        <w:t xml:space="preserve"> v a na </w:t>
      </w:r>
      <w:r>
        <w:t>Budově</w:t>
      </w:r>
      <w:r w:rsidRPr="000224BE">
        <w:t>;</w:t>
      </w:r>
    </w:p>
    <w:p w14:paraId="01A14848" w14:textId="77777777" w:rsidR="00CE6A38" w:rsidRPr="000224BE" w:rsidRDefault="00CE6A38" w:rsidP="00CE6A38">
      <w:pPr>
        <w:ind w:left="720" w:hanging="720"/>
        <w:jc w:val="both"/>
      </w:pPr>
      <w:r w:rsidRPr="000224BE">
        <w:t>c)</w:t>
      </w:r>
      <w:r w:rsidRPr="000224BE">
        <w:tab/>
        <w:t xml:space="preserve">Instalace – vybudování </w:t>
      </w:r>
      <w:r>
        <w:t>Zařízení</w:t>
      </w:r>
      <w:r w:rsidRPr="000224BE">
        <w:t xml:space="preserve"> prostřednictvím odborné firmy, včetně nezbytných stavebních úprav;</w:t>
      </w:r>
    </w:p>
    <w:p w14:paraId="235E94ED" w14:textId="77777777" w:rsidR="00CE6A38" w:rsidRPr="000224BE" w:rsidRDefault="00CE6A38" w:rsidP="00CE6A38">
      <w:pPr>
        <w:ind w:left="720" w:hanging="720"/>
        <w:jc w:val="both"/>
      </w:pPr>
      <w:r w:rsidRPr="000224BE">
        <w:t>d)</w:t>
      </w:r>
      <w:r w:rsidRPr="000224BE">
        <w:tab/>
      </w:r>
      <w:r w:rsidRPr="00235D09">
        <w:t xml:space="preserve">Provozování – činnost k zajištění trvalé provozuschopnosti </w:t>
      </w:r>
      <w:r>
        <w:t>Zařízení</w:t>
      </w:r>
      <w:r w:rsidRPr="00235D09">
        <w:t xml:space="preserve">, tj. kontrola, údržba, opravy a úpravy, příp. výměna </w:t>
      </w:r>
      <w:r>
        <w:t>Zařízení</w:t>
      </w:r>
      <w:r w:rsidRPr="00235D09">
        <w:t xml:space="preserve"> nebo jeho částí;</w:t>
      </w:r>
    </w:p>
    <w:p w14:paraId="7E84065C" w14:textId="77777777" w:rsidR="00CE6A38" w:rsidRPr="000224BE" w:rsidRDefault="00CE6A38" w:rsidP="00CE6A38">
      <w:pPr>
        <w:ind w:left="720" w:hanging="720"/>
      </w:pPr>
      <w:r w:rsidRPr="000224BE">
        <w:t>e)</w:t>
      </w:r>
      <w:r w:rsidRPr="000224BE">
        <w:tab/>
        <w:t xml:space="preserve">Rekonfigurace sítě – změna struktury sítě základnových stanic. </w:t>
      </w:r>
    </w:p>
    <w:p w14:paraId="29F500F4" w14:textId="77777777" w:rsidR="00CE6A38" w:rsidRDefault="00CE6A38" w:rsidP="00CE6A38">
      <w:pPr>
        <w:jc w:val="center"/>
        <w:rPr>
          <w:b/>
        </w:rPr>
      </w:pPr>
    </w:p>
    <w:p w14:paraId="373266BC" w14:textId="77777777" w:rsidR="00CE6A38" w:rsidRPr="000224BE" w:rsidRDefault="00CE6A38" w:rsidP="00CE6A38">
      <w:pPr>
        <w:jc w:val="center"/>
        <w:rPr>
          <w:b/>
        </w:rPr>
      </w:pPr>
    </w:p>
    <w:p w14:paraId="239C08D3" w14:textId="77777777" w:rsidR="00CE6A38" w:rsidRPr="000224BE" w:rsidRDefault="00CE6A38" w:rsidP="00CE6A38">
      <w:pPr>
        <w:jc w:val="center"/>
        <w:rPr>
          <w:b/>
        </w:rPr>
      </w:pPr>
      <w:r w:rsidRPr="000224BE">
        <w:rPr>
          <w:b/>
        </w:rPr>
        <w:t>III.</w:t>
      </w:r>
    </w:p>
    <w:p w14:paraId="340B47EA" w14:textId="77777777" w:rsidR="00CE6A38" w:rsidRPr="000224BE" w:rsidRDefault="00CE6A38" w:rsidP="00CE6A38">
      <w:pPr>
        <w:ind w:right="-1"/>
        <w:jc w:val="center"/>
      </w:pPr>
      <w:r w:rsidRPr="000224BE">
        <w:rPr>
          <w:b/>
        </w:rPr>
        <w:t>Předmět a účel smlouvy</w:t>
      </w:r>
    </w:p>
    <w:p w14:paraId="2FD2BDDE" w14:textId="77777777" w:rsidR="00CE6A38" w:rsidRPr="000224BE" w:rsidRDefault="00CE6A38" w:rsidP="00CE6A38">
      <w:pPr>
        <w:tabs>
          <w:tab w:val="num" w:pos="360"/>
        </w:tabs>
        <w:ind w:right="-1" w:hanging="360"/>
        <w:jc w:val="both"/>
      </w:pPr>
    </w:p>
    <w:p w14:paraId="42CAA9AB" w14:textId="194D2D11" w:rsidR="00CE6A38" w:rsidRPr="00420914" w:rsidRDefault="00CE6A38" w:rsidP="00693BC6">
      <w:pPr>
        <w:pStyle w:val="Odstavecseseznamem"/>
        <w:numPr>
          <w:ilvl w:val="0"/>
          <w:numId w:val="6"/>
        </w:numPr>
        <w:tabs>
          <w:tab w:val="num" w:pos="709"/>
        </w:tabs>
        <w:ind w:right="-1"/>
        <w:jc w:val="both"/>
      </w:pPr>
      <w:r w:rsidRPr="00420914">
        <w:t>Pronajímatel přenechává Ná</w:t>
      </w:r>
      <w:r>
        <w:t>jemci touto smlouvou k užívání v/na</w:t>
      </w:r>
      <w:r w:rsidRPr="00420914">
        <w:t> Budově:</w:t>
      </w:r>
    </w:p>
    <w:p w14:paraId="73DBCB8D" w14:textId="77777777" w:rsidR="00CE6A38" w:rsidRPr="00234F93" w:rsidRDefault="00CE6A38" w:rsidP="00CE6A38">
      <w:pPr>
        <w:ind w:left="705" w:hanging="705"/>
        <w:jc w:val="both"/>
      </w:pPr>
      <w:r w:rsidRPr="00420914">
        <w:t>a)</w:t>
      </w:r>
      <w:r w:rsidRPr="00420914">
        <w:tab/>
        <w:t>prostor</w:t>
      </w:r>
      <w:r>
        <w:t xml:space="preserve"> sloužící k podnikání,</w:t>
      </w:r>
      <w:r w:rsidRPr="00420914">
        <w:t xml:space="preserve"> </w:t>
      </w:r>
      <w:r w:rsidRPr="0061764D">
        <w:t>vzniklý nástavbou</w:t>
      </w:r>
      <w:r>
        <w:t>,</w:t>
      </w:r>
      <w:r w:rsidRPr="0061764D">
        <w:t xml:space="preserve"> na střešní terase Budovy </w:t>
      </w:r>
      <w:r w:rsidRPr="00234F93">
        <w:t xml:space="preserve">o velikosti </w:t>
      </w:r>
      <w:r w:rsidRPr="0061764D">
        <w:t>16</w:t>
      </w:r>
      <w:r w:rsidRPr="00234F93">
        <w:t xml:space="preserve"> m</w:t>
      </w:r>
      <w:r w:rsidRPr="00234F93">
        <w:rPr>
          <w:vertAlign w:val="superscript"/>
        </w:rPr>
        <w:t>2</w:t>
      </w:r>
      <w:r w:rsidRPr="00234F93">
        <w:t>;</w:t>
      </w:r>
    </w:p>
    <w:p w14:paraId="521CD689" w14:textId="77777777" w:rsidR="00CE6A38" w:rsidRPr="00901FE6" w:rsidRDefault="00CE6A38" w:rsidP="00CE6A38">
      <w:pPr>
        <w:ind w:left="705" w:hanging="705"/>
        <w:jc w:val="both"/>
      </w:pPr>
      <w:r w:rsidRPr="00234F93">
        <w:t>b)</w:t>
      </w:r>
      <w:r w:rsidRPr="00234F93">
        <w:tab/>
        <w:t xml:space="preserve">prostor sloužící k podnikání, a to </w:t>
      </w:r>
      <w:r w:rsidRPr="0061764D">
        <w:t>část střechy</w:t>
      </w:r>
      <w:r w:rsidRPr="00234F93">
        <w:t xml:space="preserve"> Budovy o výměře </w:t>
      </w:r>
      <w:r w:rsidRPr="0061764D">
        <w:t>15</w:t>
      </w:r>
      <w:r w:rsidRPr="00234F93">
        <w:t xml:space="preserve"> m</w:t>
      </w:r>
      <w:r w:rsidRPr="00234F93">
        <w:rPr>
          <w:vertAlign w:val="superscript"/>
        </w:rPr>
        <w:t>2</w:t>
      </w:r>
      <w:r>
        <w:t>;</w:t>
      </w:r>
    </w:p>
    <w:p w14:paraId="375F186B" w14:textId="77777777" w:rsidR="00CE6A38" w:rsidRPr="00901FE6" w:rsidRDefault="00CE6A38" w:rsidP="00CE6A38">
      <w:pPr>
        <w:ind w:left="705" w:hanging="705"/>
        <w:jc w:val="both"/>
      </w:pPr>
      <w:r w:rsidRPr="00901FE6">
        <w:t>c)</w:t>
      </w:r>
      <w:r w:rsidRPr="00901FE6">
        <w:tab/>
        <w:t>prostory v/na Budově, které jsou potřebné na kabelová propojení, tj. na vedení kabelů mezi:</w:t>
      </w:r>
    </w:p>
    <w:p w14:paraId="563881C2" w14:textId="77777777" w:rsidR="00CE6A38" w:rsidRPr="00901FE6" w:rsidRDefault="00CE6A38" w:rsidP="00CE6A38">
      <w:pPr>
        <w:ind w:left="705" w:hanging="705"/>
        <w:jc w:val="both"/>
      </w:pPr>
      <w:r w:rsidRPr="00901FE6">
        <w:tab/>
        <w:t>- technologií Nájemce a existujícím rozvaděčem nízkého napětí Budovy</w:t>
      </w:r>
      <w:r>
        <w:t>;</w:t>
      </w:r>
    </w:p>
    <w:p w14:paraId="50D6D4DB" w14:textId="77777777" w:rsidR="00CE6A38" w:rsidRDefault="00CE6A38" w:rsidP="00CE6A38">
      <w:pPr>
        <w:ind w:left="705" w:hanging="705"/>
        <w:jc w:val="both"/>
      </w:pPr>
      <w:r w:rsidRPr="00901FE6">
        <w:tab/>
        <w:t xml:space="preserve">- technologií Nájemce a zásuvkou pro záložní </w:t>
      </w:r>
      <w:r w:rsidRPr="00544553">
        <w:t>dieselagregát umístěnou na Budově</w:t>
      </w:r>
      <w:r>
        <w:t>;</w:t>
      </w:r>
    </w:p>
    <w:p w14:paraId="5CB0A62E" w14:textId="77777777" w:rsidR="00CE6A38" w:rsidRPr="00901FE6" w:rsidRDefault="00CE6A38" w:rsidP="00CE6A38">
      <w:pPr>
        <w:ind w:left="705" w:hanging="705"/>
        <w:jc w:val="both"/>
      </w:pPr>
      <w:r>
        <w:tab/>
      </w:r>
      <w:r w:rsidRPr="00544553">
        <w:t>- technologií Nájemce a datovým (telefonním, resp. optickým) rozvaděčem Budovy</w:t>
      </w:r>
      <w:r>
        <w:t>.</w:t>
      </w:r>
    </w:p>
    <w:p w14:paraId="7FE41DA1" w14:textId="77777777" w:rsidR="00CE6A38" w:rsidRPr="00901FE6" w:rsidRDefault="00CE6A38" w:rsidP="00CE6A38">
      <w:pPr>
        <w:ind w:left="705" w:hanging="705"/>
        <w:jc w:val="both"/>
      </w:pPr>
      <w:r w:rsidRPr="00901FE6">
        <w:tab/>
      </w:r>
    </w:p>
    <w:p w14:paraId="6D51B168" w14:textId="28DBFE54" w:rsidR="00CE6A38" w:rsidRDefault="00CE6A38" w:rsidP="00693BC6">
      <w:pPr>
        <w:pStyle w:val="Odstavecseseznamem"/>
        <w:numPr>
          <w:ilvl w:val="0"/>
          <w:numId w:val="6"/>
        </w:numPr>
        <w:tabs>
          <w:tab w:val="num" w:pos="709"/>
        </w:tabs>
        <w:ind w:right="-1"/>
        <w:jc w:val="both"/>
      </w:pPr>
      <w:r w:rsidRPr="00901FE6">
        <w:tab/>
      </w:r>
      <w:r>
        <w:t>P</w:t>
      </w:r>
      <w:r w:rsidRPr="000224BE">
        <w:t>rostor</w:t>
      </w:r>
      <w:r>
        <w:t xml:space="preserve"> sloužící k podnikání</w:t>
      </w:r>
      <w:r w:rsidRPr="000224BE">
        <w:t xml:space="preserve"> podle čl. III. odst.</w:t>
      </w:r>
      <w:r>
        <w:t xml:space="preserve"> </w:t>
      </w:r>
      <w:r w:rsidRPr="000224BE">
        <w:t xml:space="preserve">1 písm. a) této smlouvy a </w:t>
      </w:r>
      <w:r>
        <w:t>p</w:t>
      </w:r>
      <w:r w:rsidRPr="000224BE">
        <w:t xml:space="preserve">rostor </w:t>
      </w:r>
      <w:r>
        <w:t>sloužící k podnikání</w:t>
      </w:r>
      <w:r w:rsidRPr="000224BE">
        <w:t xml:space="preserve"> podle čl. III. odst. </w:t>
      </w:r>
      <w:r>
        <w:t>1</w:t>
      </w:r>
      <w:r w:rsidRPr="000224BE">
        <w:t xml:space="preserve"> písm. b) této smlouvy společně tvoří předmět nájmu (dále jen „</w:t>
      </w:r>
      <w:r>
        <w:t>P</w:t>
      </w:r>
      <w:r w:rsidRPr="000224BE">
        <w:t xml:space="preserve">ředmět nájmu“). </w:t>
      </w:r>
      <w:r>
        <w:t xml:space="preserve">Poloha a rozsah </w:t>
      </w:r>
      <w:r w:rsidRPr="000224BE">
        <w:t>Předmět</w:t>
      </w:r>
      <w:r>
        <w:t>u</w:t>
      </w:r>
      <w:r w:rsidRPr="000224BE">
        <w:t xml:space="preserve"> nájmu j</w:t>
      </w:r>
      <w:r>
        <w:t>sou</w:t>
      </w:r>
      <w:r w:rsidRPr="000224BE">
        <w:t xml:space="preserve"> zakreslen</w:t>
      </w:r>
      <w:r>
        <w:t>y</w:t>
      </w:r>
      <w:r w:rsidRPr="000224BE">
        <w:t xml:space="preserve"> </w:t>
      </w:r>
      <w:r w:rsidRPr="00433711">
        <w:t>v plánku, který je jako příloha č. 1</w:t>
      </w:r>
      <w:r w:rsidRPr="000224BE">
        <w:t xml:space="preserve"> nedílnou součástí této smlouvy.</w:t>
      </w:r>
      <w:r>
        <w:t xml:space="preserve"> Smluvní strany shodně prohlašují, že Předmět nájmu a jeho účel, tak jak je specifikován touto smlouvou, je vymezen dostatečně jasně, určitě a srozumitelně.</w:t>
      </w:r>
    </w:p>
    <w:p w14:paraId="720FCFCD" w14:textId="77777777" w:rsidR="00CE6A38" w:rsidRDefault="00CE6A38" w:rsidP="00CE6A38">
      <w:pPr>
        <w:ind w:left="705" w:hanging="705"/>
        <w:jc w:val="both"/>
      </w:pPr>
    </w:p>
    <w:p w14:paraId="63A3D066" w14:textId="49FB2109" w:rsidR="00CE6A38" w:rsidRPr="001D097A" w:rsidRDefault="00CE6A38" w:rsidP="00693BC6">
      <w:pPr>
        <w:pStyle w:val="Odstavecseseznamem"/>
        <w:numPr>
          <w:ilvl w:val="0"/>
          <w:numId w:val="6"/>
        </w:numPr>
        <w:tabs>
          <w:tab w:val="num" w:pos="709"/>
        </w:tabs>
        <w:ind w:right="-1"/>
        <w:jc w:val="both"/>
      </w:pPr>
      <w:r>
        <w:tab/>
      </w:r>
      <w:r w:rsidRPr="000224BE">
        <w:t xml:space="preserve">Nájemce je </w:t>
      </w:r>
      <w:r w:rsidRPr="001D097A">
        <w:t xml:space="preserve">oprávněn nevýhradně užívat i prostory Budovy, které jsou nezbytné k naplnění účelu této smlouvy (např. k přístupu do/k Předmětu nájmu). </w:t>
      </w:r>
    </w:p>
    <w:p w14:paraId="1E7ECCAC" w14:textId="77777777" w:rsidR="00CE6A38" w:rsidRPr="001D097A" w:rsidRDefault="00CE6A38" w:rsidP="00CE6A38">
      <w:pPr>
        <w:tabs>
          <w:tab w:val="num" w:pos="360"/>
        </w:tabs>
        <w:ind w:left="705" w:right="-1" w:hanging="705"/>
        <w:jc w:val="both"/>
      </w:pPr>
    </w:p>
    <w:p w14:paraId="017EA061" w14:textId="77777777" w:rsidR="00CE6A38" w:rsidRPr="001D097A" w:rsidRDefault="00CE6A38" w:rsidP="00693BC6">
      <w:pPr>
        <w:pStyle w:val="Odstavecseseznamem"/>
        <w:numPr>
          <w:ilvl w:val="0"/>
          <w:numId w:val="6"/>
        </w:numPr>
        <w:tabs>
          <w:tab w:val="num" w:pos="709"/>
        </w:tabs>
        <w:ind w:right="-1"/>
        <w:jc w:val="both"/>
      </w:pPr>
      <w:r w:rsidRPr="001D097A">
        <w:t>Účelem nájmu je užívání Předmětu nájmu k umístění a provozování Zařízení umožňujícího umístění a provozování technologie pro zajištění sítí a poskytování služeb elektronických komunikací podnikateli poskytujícími veřejně dostupné služby elektronických komunikací ve smyslu Zákona.</w:t>
      </w:r>
    </w:p>
    <w:p w14:paraId="71DB5E0F" w14:textId="77777777" w:rsidR="00CE6A38" w:rsidRPr="000224BE" w:rsidRDefault="00CE6A38" w:rsidP="00CE6A38">
      <w:pPr>
        <w:ind w:right="-1"/>
        <w:jc w:val="both"/>
      </w:pPr>
    </w:p>
    <w:p w14:paraId="07B467D4" w14:textId="77777777" w:rsidR="00CE6A38" w:rsidRDefault="00CE6A38" w:rsidP="00CE6A38">
      <w:pPr>
        <w:jc w:val="center"/>
        <w:rPr>
          <w:b/>
        </w:rPr>
      </w:pPr>
    </w:p>
    <w:p w14:paraId="2EFFF121" w14:textId="77777777" w:rsidR="00CE6A38" w:rsidRPr="000224BE" w:rsidRDefault="00CE6A38" w:rsidP="00CE6A38">
      <w:pPr>
        <w:jc w:val="center"/>
        <w:rPr>
          <w:b/>
        </w:rPr>
      </w:pPr>
      <w:r w:rsidRPr="000224BE">
        <w:rPr>
          <w:b/>
        </w:rPr>
        <w:t>IV.</w:t>
      </w:r>
    </w:p>
    <w:p w14:paraId="2BD252E9" w14:textId="77777777" w:rsidR="00CE6A38" w:rsidRPr="000224BE" w:rsidRDefault="00CE6A38" w:rsidP="00CE6A38">
      <w:pPr>
        <w:jc w:val="center"/>
        <w:rPr>
          <w:b/>
        </w:rPr>
      </w:pPr>
      <w:r w:rsidRPr="000224BE">
        <w:rPr>
          <w:b/>
        </w:rPr>
        <w:t xml:space="preserve">Stav </w:t>
      </w:r>
      <w:r>
        <w:rPr>
          <w:b/>
        </w:rPr>
        <w:t>P</w:t>
      </w:r>
      <w:r w:rsidRPr="000224BE">
        <w:rPr>
          <w:b/>
        </w:rPr>
        <w:t>ředmětu nájmu</w:t>
      </w:r>
    </w:p>
    <w:p w14:paraId="3EC378E8" w14:textId="77777777" w:rsidR="00CE6A38" w:rsidRPr="000224BE" w:rsidRDefault="00CE6A38" w:rsidP="00CE6A38">
      <w:pPr>
        <w:jc w:val="center"/>
        <w:rPr>
          <w:b/>
        </w:rPr>
      </w:pPr>
    </w:p>
    <w:p w14:paraId="6C0221F6" w14:textId="77777777" w:rsidR="00CE6A38" w:rsidRDefault="00CE6A38" w:rsidP="00CE6A38">
      <w:pPr>
        <w:numPr>
          <w:ilvl w:val="0"/>
          <w:numId w:val="3"/>
        </w:numPr>
        <w:ind w:hanging="720"/>
        <w:jc w:val="both"/>
      </w:pPr>
      <w:r w:rsidRPr="000224BE">
        <w:t xml:space="preserve">Pronajímatel prohlašuje, že </w:t>
      </w:r>
      <w:r>
        <w:t>Předmět nájmu je</w:t>
      </w:r>
      <w:r w:rsidRPr="000224BE">
        <w:t xml:space="preserve"> ve stavu způsobilém ke smluvenému užívání.</w:t>
      </w:r>
    </w:p>
    <w:p w14:paraId="28DDD7B9" w14:textId="77777777" w:rsidR="00CE6A38" w:rsidRPr="000224BE" w:rsidRDefault="00CE6A38" w:rsidP="00CE6A38">
      <w:pPr>
        <w:ind w:left="1065"/>
        <w:jc w:val="both"/>
      </w:pPr>
    </w:p>
    <w:p w14:paraId="61A9A9B3" w14:textId="77777777" w:rsidR="00CE6A38" w:rsidRPr="000224BE" w:rsidRDefault="00CE6A38" w:rsidP="00CE6A38">
      <w:pPr>
        <w:numPr>
          <w:ilvl w:val="0"/>
          <w:numId w:val="3"/>
        </w:numPr>
        <w:ind w:hanging="720"/>
        <w:jc w:val="both"/>
      </w:pPr>
      <w:r w:rsidRPr="000224BE">
        <w:lastRenderedPageBreak/>
        <w:t xml:space="preserve">Nájemce prohlašuje, že je mu znám stav </w:t>
      </w:r>
      <w:r>
        <w:t>P</w:t>
      </w:r>
      <w:r w:rsidRPr="000224BE">
        <w:t xml:space="preserve">ředmětu nájmu, který odpovídá účelu nájmu shora uvedenému a že </w:t>
      </w:r>
      <w:r>
        <w:t>P</w:t>
      </w:r>
      <w:r w:rsidRPr="000224BE">
        <w:t xml:space="preserve">ředmět nájmu v tomto stavu do nájmu přijímá. </w:t>
      </w:r>
    </w:p>
    <w:p w14:paraId="44E01B88" w14:textId="77777777" w:rsidR="00CE6A38" w:rsidRDefault="00CE6A38" w:rsidP="00CE6A38">
      <w:pPr>
        <w:ind w:right="-1"/>
        <w:jc w:val="both"/>
      </w:pPr>
    </w:p>
    <w:p w14:paraId="648D12A3" w14:textId="77777777" w:rsidR="00CE6A38" w:rsidRPr="000224BE" w:rsidRDefault="00CE6A38" w:rsidP="00CE6A38">
      <w:pPr>
        <w:rPr>
          <w:b/>
        </w:rPr>
      </w:pPr>
    </w:p>
    <w:p w14:paraId="1310D614" w14:textId="77777777" w:rsidR="00CE6A38" w:rsidRPr="000224BE" w:rsidRDefault="00CE6A38" w:rsidP="00CE6A38">
      <w:pPr>
        <w:jc w:val="center"/>
        <w:rPr>
          <w:b/>
        </w:rPr>
      </w:pPr>
      <w:r w:rsidRPr="000224BE">
        <w:rPr>
          <w:b/>
        </w:rPr>
        <w:t>V.</w:t>
      </w:r>
    </w:p>
    <w:p w14:paraId="07F16F19" w14:textId="77777777" w:rsidR="00CE6A38" w:rsidRPr="000224BE" w:rsidRDefault="00CE6A38" w:rsidP="00CE6A38">
      <w:pPr>
        <w:ind w:right="-1"/>
        <w:jc w:val="center"/>
        <w:rPr>
          <w:b/>
        </w:rPr>
      </w:pPr>
      <w:r w:rsidRPr="000224BE">
        <w:rPr>
          <w:b/>
        </w:rPr>
        <w:t>Odběr elektrické energie</w:t>
      </w:r>
    </w:p>
    <w:p w14:paraId="543FBD8A" w14:textId="77777777" w:rsidR="00CE6A38" w:rsidRPr="000224BE" w:rsidRDefault="00CE6A38" w:rsidP="00CE6A38">
      <w:pPr>
        <w:ind w:right="-1"/>
        <w:jc w:val="center"/>
        <w:rPr>
          <w:b/>
        </w:rPr>
      </w:pPr>
    </w:p>
    <w:p w14:paraId="2C573E76" w14:textId="77777777" w:rsidR="00CE6A38" w:rsidRPr="004E68A6" w:rsidRDefault="00CE6A38" w:rsidP="00CE6A38">
      <w:pPr>
        <w:jc w:val="both"/>
      </w:pPr>
      <w:r w:rsidRPr="0061764D">
        <w:t xml:space="preserve">Pronajímatel umožní Nájemci napojení na přívod elektrické energie a její odběr, přičemž </w:t>
      </w:r>
      <w:r w:rsidRPr="004E68A6">
        <w:t>způsob úhrady za Nájemcem spotřebovanou elektrickou energii je upraven v čl. VII. Této smlouvy.</w:t>
      </w:r>
    </w:p>
    <w:p w14:paraId="2A03FADA" w14:textId="77777777" w:rsidR="00CE6A38" w:rsidRDefault="00CE6A38" w:rsidP="00CE6A38">
      <w:pPr>
        <w:jc w:val="center"/>
        <w:rPr>
          <w:b/>
        </w:rPr>
      </w:pPr>
    </w:p>
    <w:p w14:paraId="75BB49B2" w14:textId="77777777" w:rsidR="00CE6A38" w:rsidRPr="000224BE" w:rsidRDefault="00CE6A38" w:rsidP="00CE6A38">
      <w:pPr>
        <w:jc w:val="center"/>
        <w:rPr>
          <w:b/>
        </w:rPr>
      </w:pPr>
    </w:p>
    <w:p w14:paraId="2D071CF6" w14:textId="77777777" w:rsidR="00CE6A38" w:rsidRPr="000224BE" w:rsidRDefault="00CE6A38" w:rsidP="00CE6A38">
      <w:pPr>
        <w:jc w:val="center"/>
        <w:rPr>
          <w:b/>
        </w:rPr>
      </w:pPr>
      <w:r w:rsidRPr="000224BE">
        <w:rPr>
          <w:b/>
        </w:rPr>
        <w:t>VI.</w:t>
      </w:r>
    </w:p>
    <w:p w14:paraId="04EEE768" w14:textId="77777777" w:rsidR="00CE6A38" w:rsidRPr="000224BE" w:rsidRDefault="00CE6A38" w:rsidP="00CE6A38">
      <w:pPr>
        <w:jc w:val="center"/>
        <w:rPr>
          <w:b/>
        </w:rPr>
      </w:pPr>
      <w:r w:rsidRPr="000224BE">
        <w:rPr>
          <w:b/>
        </w:rPr>
        <w:t>Doba nájmu</w:t>
      </w:r>
    </w:p>
    <w:p w14:paraId="5C3032AF" w14:textId="77777777" w:rsidR="00CE6A38" w:rsidRPr="000224BE" w:rsidRDefault="00CE6A38" w:rsidP="00CE6A38">
      <w:pPr>
        <w:jc w:val="both"/>
      </w:pPr>
    </w:p>
    <w:p w14:paraId="40153C5D" w14:textId="77777777" w:rsidR="00CE6A38" w:rsidRPr="00234F93" w:rsidRDefault="00CE6A38" w:rsidP="00CE6A38">
      <w:pPr>
        <w:ind w:left="705" w:hanging="705"/>
        <w:jc w:val="both"/>
      </w:pPr>
      <w:r w:rsidRPr="000224BE">
        <w:t xml:space="preserve">Nájem se sjednává na dobu </w:t>
      </w:r>
      <w:r w:rsidRPr="000224BE">
        <w:rPr>
          <w:iCs/>
        </w:rPr>
        <w:t>určitou, a to na dobu</w:t>
      </w:r>
      <w:r>
        <w:rPr>
          <w:iCs/>
        </w:rPr>
        <w:t xml:space="preserve"> </w:t>
      </w:r>
      <w:r w:rsidRPr="00FF33B4">
        <w:rPr>
          <w:iCs/>
        </w:rPr>
        <w:t>5 let</w:t>
      </w:r>
      <w:r w:rsidRPr="00234F93">
        <w:rPr>
          <w:iCs/>
        </w:rPr>
        <w:t xml:space="preserve"> ode dne účinnosti této smlouvy</w:t>
      </w:r>
      <w:r w:rsidRPr="00234F93">
        <w:t>.</w:t>
      </w:r>
    </w:p>
    <w:p w14:paraId="09B99EFE" w14:textId="77777777" w:rsidR="00CE6A38" w:rsidRPr="00234F93" w:rsidRDefault="00CE6A38" w:rsidP="00CE6A38">
      <w:pPr>
        <w:jc w:val="both"/>
      </w:pPr>
    </w:p>
    <w:p w14:paraId="31153CA2" w14:textId="77777777" w:rsidR="00CE6A38" w:rsidRPr="000224BE" w:rsidRDefault="00CE6A38" w:rsidP="00CE6A38">
      <w:pPr>
        <w:ind w:left="705" w:hanging="705"/>
        <w:jc w:val="both"/>
        <w:rPr>
          <w:bCs/>
          <w:color w:val="FF0000"/>
        </w:rPr>
      </w:pPr>
    </w:p>
    <w:p w14:paraId="16C3DBD6" w14:textId="77777777" w:rsidR="00CE6A38" w:rsidRPr="000224BE" w:rsidRDefault="00CE6A38" w:rsidP="00CE6A38">
      <w:pPr>
        <w:jc w:val="center"/>
        <w:rPr>
          <w:b/>
        </w:rPr>
      </w:pPr>
      <w:r w:rsidRPr="000224BE">
        <w:rPr>
          <w:b/>
        </w:rPr>
        <w:t>VII.</w:t>
      </w:r>
    </w:p>
    <w:p w14:paraId="72D55111" w14:textId="77777777" w:rsidR="00CE6A38" w:rsidRPr="0057062B" w:rsidRDefault="00CE6A38" w:rsidP="00CE6A38">
      <w:pPr>
        <w:jc w:val="center"/>
        <w:rPr>
          <w:b/>
        </w:rPr>
      </w:pPr>
      <w:r w:rsidRPr="0057062B">
        <w:rPr>
          <w:b/>
        </w:rPr>
        <w:t>Nájemné</w:t>
      </w:r>
      <w:r>
        <w:rPr>
          <w:b/>
        </w:rPr>
        <w:t xml:space="preserve"> a úhrada za služby</w:t>
      </w:r>
    </w:p>
    <w:p w14:paraId="7C93FF72" w14:textId="77777777" w:rsidR="00CE6A38" w:rsidRPr="000224BE" w:rsidRDefault="00CE6A38" w:rsidP="00CE6A38">
      <w:pPr>
        <w:jc w:val="center"/>
        <w:rPr>
          <w:b/>
        </w:rPr>
      </w:pPr>
    </w:p>
    <w:p w14:paraId="54BBA56F" w14:textId="77777777" w:rsidR="00CE6A38" w:rsidRPr="001638A0" w:rsidRDefault="00CE6A38" w:rsidP="00CE6A38">
      <w:pPr>
        <w:numPr>
          <w:ilvl w:val="0"/>
          <w:numId w:val="2"/>
        </w:numPr>
        <w:ind w:hanging="720"/>
        <w:jc w:val="both"/>
      </w:pPr>
      <w:r w:rsidRPr="001D4404">
        <w:t>Nájemce se zavazuje platit Pronajímateli za Předmět nájmu roční nájemné stanovené</w:t>
      </w:r>
      <w:r>
        <w:t> </w:t>
      </w:r>
      <w:r w:rsidRPr="001D4404">
        <w:t>dohodou smluv</w:t>
      </w:r>
      <w:r w:rsidRPr="001638A0">
        <w:t xml:space="preserve">ních stran ve výši </w:t>
      </w:r>
      <w:r w:rsidR="00BB48BE">
        <w:t>76.941,76</w:t>
      </w:r>
      <w:r w:rsidRPr="00234F93">
        <w:t xml:space="preserve"> Kč (slovy</w:t>
      </w:r>
      <w:r>
        <w:t>:</w:t>
      </w:r>
      <w:r w:rsidRPr="00234F93">
        <w:t xml:space="preserve"> </w:t>
      </w:r>
      <w:r w:rsidR="00BB48BE">
        <w:t>sedmdesátšesttisícdevětsetčtyřicetjedna</w:t>
      </w:r>
      <w:r w:rsidRPr="00234F93">
        <w:t xml:space="preserve"> korun českých</w:t>
      </w:r>
      <w:r w:rsidR="00BB48BE">
        <w:t>, sedmdestášest haléřů</w:t>
      </w:r>
      <w:r w:rsidRPr="00234F93">
        <w:t>) + DPH.</w:t>
      </w:r>
      <w:r>
        <w:t xml:space="preserve"> </w:t>
      </w:r>
      <w:r w:rsidRPr="001638A0">
        <w:t>V souladu s platnými právními předpisy bude k nájemnému připočítávána příslušná sazba DPH.</w:t>
      </w:r>
      <w:r>
        <w:t xml:space="preserve"> Nájemné je ve smyslu zákona o DPH smluvními stranami považováno za dílčí plnění. </w:t>
      </w:r>
      <w:r w:rsidRPr="001638A0">
        <w:t xml:space="preserve">DUZP se považuje za uskutečněné vždy k poslednímu dni </w:t>
      </w:r>
      <w:r>
        <w:t xml:space="preserve">prvního měsíce </w:t>
      </w:r>
      <w:r w:rsidRPr="001638A0">
        <w:t>příslušného kalendářního čtvrtletí.</w:t>
      </w:r>
      <w:r>
        <w:t xml:space="preserve"> </w:t>
      </w:r>
    </w:p>
    <w:p w14:paraId="3DC67841" w14:textId="77777777" w:rsidR="00CE6A38" w:rsidRPr="001638A0" w:rsidRDefault="00CE6A38" w:rsidP="00CE6A38">
      <w:pPr>
        <w:tabs>
          <w:tab w:val="left" w:pos="0"/>
        </w:tabs>
        <w:ind w:left="705" w:hanging="705"/>
        <w:jc w:val="both"/>
      </w:pPr>
    </w:p>
    <w:p w14:paraId="020022CB" w14:textId="24B85C00" w:rsidR="00CE6A38" w:rsidRDefault="00CE6A38" w:rsidP="00693BC6">
      <w:pPr>
        <w:numPr>
          <w:ilvl w:val="0"/>
          <w:numId w:val="2"/>
        </w:numPr>
        <w:ind w:hanging="720"/>
        <w:jc w:val="both"/>
      </w:pPr>
      <w:r w:rsidRPr="001638A0">
        <w:t xml:space="preserve">V nájemném není zahrnuta úhrada za poskytování elektrické energie. Hodnota spotřebované elektrické energie dle skutečného odběru odečteného Pronajímatelem na instalovaném elektroměru Nájemce, bude nájemci Pronajímatelem přeúčtována </w:t>
      </w:r>
      <w:r>
        <w:t>měsíčně</w:t>
      </w:r>
      <w:r w:rsidRPr="001638A0">
        <w:t xml:space="preserve"> vždy k poslednímu dni v </w:t>
      </w:r>
      <w:r>
        <w:t>příslušném měsíci</w:t>
      </w:r>
      <w:r w:rsidRPr="001638A0">
        <w:t xml:space="preserve">. V souladu s platnými právními předpisy bude k ceně za spotřebovanou elektrickou energii připočítávána příslušná sazba DPH. </w:t>
      </w:r>
      <w:r>
        <w:t xml:space="preserve">Výsledná cena je bez zisku. </w:t>
      </w:r>
      <w:r w:rsidRPr="001638A0">
        <w:t>DUZP se považuje za uskutečněné</w:t>
      </w:r>
      <w:r>
        <w:t xml:space="preserve"> poslední den příslušného kalendářního měsíce. V případě, že dojde ke změně ceny dodavatelem tohoto média, bude tato změna doložena Nájemci fotokopií příslušného oznámení, která bude nedílnou součástí faktury za spotřebovanou elektrickou energii.  </w:t>
      </w:r>
    </w:p>
    <w:p w14:paraId="5A437CAB" w14:textId="77777777" w:rsidR="00CE6A38" w:rsidRDefault="00CE6A38" w:rsidP="00CE6A38">
      <w:pPr>
        <w:ind w:left="705" w:hanging="705"/>
        <w:jc w:val="both"/>
      </w:pPr>
    </w:p>
    <w:p w14:paraId="6A128B6E" w14:textId="32AF0D7E" w:rsidR="00CE6A38" w:rsidRPr="001638A0" w:rsidRDefault="00CE6A38" w:rsidP="00693BC6">
      <w:pPr>
        <w:numPr>
          <w:ilvl w:val="0"/>
          <w:numId w:val="2"/>
        </w:numPr>
        <w:ind w:hanging="720"/>
        <w:jc w:val="both"/>
      </w:pPr>
      <w:r w:rsidRPr="001638A0">
        <w:t xml:space="preserve">V nájemném není zahrnuta úhrada za poskytování </w:t>
      </w:r>
      <w:r>
        <w:t>těchto služeb: úklid společných prostor, používání výtahu, ostraha Budovy, osvětlení společných prostor atd</w:t>
      </w:r>
      <w:r w:rsidRPr="001638A0">
        <w:t>.</w:t>
      </w:r>
      <w:r>
        <w:t xml:space="preserve"> Smluvní strany se dohodly na úhradě za výše uvedené služby </w:t>
      </w:r>
      <w:r w:rsidR="008E7CF0">
        <w:t>v paušální částce ve výši 21.084</w:t>
      </w:r>
      <w:r>
        <w:t>,- Kč ro</w:t>
      </w:r>
      <w:r w:rsidR="008E7CF0">
        <w:t>čně (slovy: dvacetjednatisícosmdestáčtyři</w:t>
      </w:r>
      <w:r>
        <w:t xml:space="preserve"> korun českých) bez DPH. </w:t>
      </w:r>
      <w:r w:rsidRPr="001638A0">
        <w:t>V souladu s platnými pr</w:t>
      </w:r>
      <w:r>
        <w:t>ávními předpisy bude k paušální částce za poskytované služby</w:t>
      </w:r>
      <w:r w:rsidRPr="001638A0">
        <w:t xml:space="preserve"> připočítávána příslušná sazba DPH.</w:t>
      </w:r>
      <w:r>
        <w:t xml:space="preserve"> Paušální částka za poskytované služby je ve smyslu zákona o DPH smluvními stranami považována za dílčí plnění. </w:t>
      </w:r>
      <w:r w:rsidRPr="001638A0">
        <w:t xml:space="preserve"> DUZP se považuje za uskutečněné vždy k poslednímu dni </w:t>
      </w:r>
      <w:r>
        <w:t xml:space="preserve">prvního měsíce </w:t>
      </w:r>
      <w:r w:rsidRPr="001638A0">
        <w:t>příslušného kalendářního čtvrtletí.</w:t>
      </w:r>
      <w:r>
        <w:t xml:space="preserve"> </w:t>
      </w:r>
    </w:p>
    <w:p w14:paraId="647BED99" w14:textId="77777777" w:rsidR="00CE6A38" w:rsidRPr="001638A0" w:rsidRDefault="00CE6A38" w:rsidP="00CE6A38">
      <w:pPr>
        <w:jc w:val="both"/>
      </w:pPr>
    </w:p>
    <w:p w14:paraId="01570357" w14:textId="14CF1F72" w:rsidR="00CE6A38" w:rsidRPr="001638A0" w:rsidRDefault="00CE6A38" w:rsidP="00693BC6">
      <w:pPr>
        <w:numPr>
          <w:ilvl w:val="0"/>
          <w:numId w:val="2"/>
        </w:numPr>
        <w:ind w:hanging="720"/>
        <w:jc w:val="both"/>
      </w:pPr>
      <w:r w:rsidRPr="00DE4268">
        <w:lastRenderedPageBreak/>
        <w:t>Nájemné</w:t>
      </w:r>
      <w:r>
        <w:t>,</w:t>
      </w:r>
      <w:r w:rsidRPr="00DE4268">
        <w:t xml:space="preserve"> </w:t>
      </w:r>
      <w:r>
        <w:t>paušální částka</w:t>
      </w:r>
      <w:r w:rsidRPr="00DE4268">
        <w:t xml:space="preserve"> za poskyt</w:t>
      </w:r>
      <w:r>
        <w:t xml:space="preserve">ované služby </w:t>
      </w:r>
      <w:r w:rsidRPr="00DE4268">
        <w:t>budou hrazeny Nájemcem</w:t>
      </w:r>
      <w:r>
        <w:t xml:space="preserve"> čtvrtletně</w:t>
      </w:r>
      <w:r w:rsidRPr="00DE4268">
        <w:t xml:space="preserve">, </w:t>
      </w:r>
      <w:r w:rsidRPr="001638A0">
        <w:t xml:space="preserve">a to na základě faktur – daňových dokladů, které Pronajímatel vystaví a zašle </w:t>
      </w:r>
      <w:r>
        <w:t>N</w:t>
      </w:r>
      <w:r w:rsidRPr="001638A0">
        <w:t>ájemci v následující výši a struktuře:</w:t>
      </w:r>
    </w:p>
    <w:p w14:paraId="0227E4A5" w14:textId="77777777" w:rsidR="00CE6A38" w:rsidRDefault="00CE6A38" w:rsidP="00CE6A38">
      <w:pPr>
        <w:ind w:left="705"/>
        <w:jc w:val="both"/>
      </w:pPr>
      <w:r w:rsidRPr="001638A0">
        <w:t>nájemné</w:t>
      </w:r>
      <w:r w:rsidRPr="001638A0">
        <w:tab/>
      </w:r>
      <w:r w:rsidRPr="001638A0">
        <w:tab/>
      </w:r>
      <w:r w:rsidRPr="001638A0">
        <w:tab/>
      </w:r>
      <w:r w:rsidRPr="001638A0">
        <w:tab/>
      </w:r>
      <w:r w:rsidR="00BB48BE">
        <w:t>19.235,44</w:t>
      </w:r>
      <w:r w:rsidRPr="001638A0">
        <w:t xml:space="preserve"> Kč + DPH </w:t>
      </w:r>
    </w:p>
    <w:p w14:paraId="4F7B3EB8" w14:textId="77777777" w:rsidR="00CE6A38" w:rsidRDefault="00CE6A38" w:rsidP="00CE6A38">
      <w:pPr>
        <w:tabs>
          <w:tab w:val="left" w:pos="708"/>
          <w:tab w:val="left" w:pos="1416"/>
          <w:tab w:val="left" w:pos="2124"/>
          <w:tab w:val="left" w:pos="2832"/>
          <w:tab w:val="left" w:pos="3540"/>
          <w:tab w:val="left" w:pos="4248"/>
          <w:tab w:val="left" w:pos="4956"/>
          <w:tab w:val="left" w:pos="5664"/>
          <w:tab w:val="left" w:pos="7761"/>
        </w:tabs>
        <w:ind w:left="705"/>
        <w:jc w:val="both"/>
      </w:pPr>
      <w:r>
        <w:t>úhrada za služby</w:t>
      </w:r>
      <w:r>
        <w:tab/>
      </w:r>
      <w:r>
        <w:tab/>
      </w:r>
      <w:r>
        <w:tab/>
        <w:t xml:space="preserve">  </w:t>
      </w:r>
      <w:r w:rsidR="00126BE8">
        <w:t>5.271</w:t>
      </w:r>
      <w:r>
        <w:t xml:space="preserve">,- </w:t>
      </w:r>
      <w:r w:rsidR="00126BE8">
        <w:t xml:space="preserve">  </w:t>
      </w:r>
      <w:r>
        <w:t>Kč + DPH</w:t>
      </w:r>
      <w:r>
        <w:tab/>
      </w:r>
    </w:p>
    <w:p w14:paraId="462207B3" w14:textId="77777777" w:rsidR="00CE6A38" w:rsidRPr="001638A0" w:rsidRDefault="00CE6A38" w:rsidP="00CE6A38">
      <w:pPr>
        <w:ind w:left="705"/>
        <w:jc w:val="both"/>
      </w:pPr>
      <w:r>
        <w:t>celkem</w:t>
      </w:r>
      <w:r>
        <w:tab/>
      </w:r>
      <w:r>
        <w:tab/>
      </w:r>
      <w:r>
        <w:tab/>
      </w:r>
      <w:r>
        <w:tab/>
      </w:r>
      <w:r>
        <w:tab/>
      </w:r>
      <w:r w:rsidR="00126BE8">
        <w:t xml:space="preserve">24.506,44 </w:t>
      </w:r>
      <w:r>
        <w:t>Kč + DPH</w:t>
      </w:r>
    </w:p>
    <w:p w14:paraId="228E2A02" w14:textId="77777777" w:rsidR="00CE6A38" w:rsidRDefault="00CE6A38" w:rsidP="00CE6A38">
      <w:pPr>
        <w:jc w:val="both"/>
      </w:pPr>
      <w:r w:rsidRPr="001638A0">
        <w:tab/>
      </w:r>
      <w:r>
        <w:t>(slovy:</w:t>
      </w:r>
      <w:r w:rsidR="00126BE8">
        <w:t xml:space="preserve"> dvacetčtyřitisícpětsetšest</w:t>
      </w:r>
      <w:r>
        <w:t xml:space="preserve"> korun českých</w:t>
      </w:r>
      <w:r w:rsidR="00126BE8">
        <w:t>, čtyřicetčtyři haléřů</w:t>
      </w:r>
      <w:r>
        <w:t>) + DPH</w:t>
      </w:r>
    </w:p>
    <w:p w14:paraId="42EE493F" w14:textId="77777777" w:rsidR="00CE6A38" w:rsidRPr="001638A0" w:rsidRDefault="00CE6A38" w:rsidP="00CE6A38">
      <w:pPr>
        <w:jc w:val="both"/>
      </w:pPr>
    </w:p>
    <w:p w14:paraId="4A7CCA68" w14:textId="77777777" w:rsidR="00CE6A38" w:rsidRDefault="00CE6A38" w:rsidP="00693BC6">
      <w:pPr>
        <w:numPr>
          <w:ilvl w:val="0"/>
          <w:numId w:val="2"/>
        </w:numPr>
        <w:ind w:hanging="720"/>
        <w:jc w:val="both"/>
      </w:pPr>
      <w:r>
        <w:t>N</w:t>
      </w:r>
      <w:r w:rsidRPr="00DE4268">
        <w:t xml:space="preserve">áklady </w:t>
      </w:r>
      <w:r>
        <w:t>za spotřebu</w:t>
      </w:r>
      <w:r w:rsidRPr="00DE4268">
        <w:t xml:space="preserve"> elektrick</w:t>
      </w:r>
      <w:r>
        <w:t>é</w:t>
      </w:r>
      <w:r w:rsidRPr="00DE4268">
        <w:t xml:space="preserve"> energi</w:t>
      </w:r>
      <w:r>
        <w:t>e</w:t>
      </w:r>
      <w:r w:rsidRPr="00DE4268">
        <w:t xml:space="preserve"> budou hrazeny Nájemcem</w:t>
      </w:r>
      <w:r>
        <w:t xml:space="preserve"> na základě skutečné spotřeby (odečtem z podružného elektroměru) měsíčně</w:t>
      </w:r>
      <w:r w:rsidRPr="00DE4268">
        <w:t xml:space="preserve">, </w:t>
      </w:r>
      <w:r w:rsidRPr="001638A0">
        <w:t xml:space="preserve">a to na základě faktur – daňových dokladů, které Pronajímatel vystaví a zašle </w:t>
      </w:r>
      <w:r>
        <w:t>N</w:t>
      </w:r>
      <w:r w:rsidRPr="001638A0">
        <w:t>ájemci</w:t>
      </w:r>
      <w:r>
        <w:t>.</w:t>
      </w:r>
    </w:p>
    <w:p w14:paraId="306DCD6D" w14:textId="77777777" w:rsidR="00CE6A38" w:rsidRPr="001638A0" w:rsidRDefault="00CE6A38" w:rsidP="00CE6A38">
      <w:pPr>
        <w:ind w:left="705"/>
        <w:jc w:val="both"/>
      </w:pPr>
    </w:p>
    <w:p w14:paraId="7F6E99AC" w14:textId="0D7FC21F" w:rsidR="00CE6A38" w:rsidRPr="001638A0" w:rsidRDefault="00CE6A38" w:rsidP="00693BC6">
      <w:pPr>
        <w:numPr>
          <w:ilvl w:val="0"/>
          <w:numId w:val="2"/>
        </w:numPr>
        <w:ind w:hanging="720"/>
        <w:jc w:val="both"/>
      </w:pPr>
      <w:r w:rsidRPr="001D4404">
        <w:t>Splatnost faktur činí</w:t>
      </w:r>
      <w:r>
        <w:t xml:space="preserve"> 30</w:t>
      </w:r>
      <w:r w:rsidRPr="00DE4268">
        <w:t xml:space="preserve"> dnů od doručení faktury Nájemci. Faktury budou mít náležitosti daňového dokladu dle platných právních předpisů, budou obsahovat finanční kód lokality </w:t>
      </w:r>
      <w:r w:rsidRPr="001D4404">
        <w:t>uvedený v záhlaví této smlouvy a budou zasílány doporučeně na fakturační adresu Nájemce</w:t>
      </w:r>
      <w:r w:rsidRPr="001638A0">
        <w:t>:</w:t>
      </w:r>
    </w:p>
    <w:p w14:paraId="510A5BD6" w14:textId="77777777" w:rsidR="00CE6A38" w:rsidRPr="001638A0" w:rsidRDefault="00CE6A38" w:rsidP="00CE6A38">
      <w:pPr>
        <w:tabs>
          <w:tab w:val="left" w:pos="0"/>
        </w:tabs>
        <w:ind w:left="705"/>
        <w:jc w:val="both"/>
      </w:pPr>
    </w:p>
    <w:p w14:paraId="1572006E" w14:textId="77777777" w:rsidR="00BB48BE" w:rsidRPr="00F139EC" w:rsidRDefault="008D76FE" w:rsidP="00BB48BE">
      <w:pPr>
        <w:ind w:firstLine="705"/>
        <w:rPr>
          <w:rFonts w:cs="Tahoma"/>
        </w:rPr>
      </w:pPr>
      <w:r>
        <w:rPr>
          <w:rFonts w:cs="Tahoma"/>
          <w:b/>
        </w:rPr>
        <w:t>CETIN a.s.</w:t>
      </w:r>
    </w:p>
    <w:p w14:paraId="51872DB6" w14:textId="77777777" w:rsidR="00BB48BE" w:rsidRPr="001638A0" w:rsidRDefault="00BB48BE" w:rsidP="00BB48BE">
      <w:pPr>
        <w:ind w:firstLine="705"/>
        <w:rPr>
          <w:rFonts w:cs="Tahoma"/>
        </w:rPr>
      </w:pPr>
      <w:r>
        <w:rPr>
          <w:rFonts w:cs="Tahoma"/>
        </w:rPr>
        <w:t>se sídlem</w:t>
      </w:r>
      <w:r w:rsidRPr="001638A0">
        <w:rPr>
          <w:rFonts w:cs="Tahoma"/>
        </w:rPr>
        <w:t xml:space="preserve">: </w:t>
      </w:r>
      <w:r>
        <w:rPr>
          <w:rFonts w:cs="Tahoma"/>
        </w:rPr>
        <w:t>Českomoravská 2510/19, 190 00 Praha 9</w:t>
      </w:r>
    </w:p>
    <w:p w14:paraId="49F19055" w14:textId="77777777" w:rsidR="00CE6A38" w:rsidRPr="001638A0" w:rsidRDefault="00CE6A38" w:rsidP="00CE6A38">
      <w:pPr>
        <w:ind w:left="705" w:hanging="705"/>
        <w:jc w:val="both"/>
      </w:pPr>
    </w:p>
    <w:p w14:paraId="533AF853" w14:textId="77777777" w:rsidR="00CE6A38" w:rsidRPr="001638A0" w:rsidRDefault="00CE6A38" w:rsidP="00CE6A38">
      <w:pPr>
        <w:tabs>
          <w:tab w:val="left" w:pos="426"/>
        </w:tabs>
        <w:ind w:left="705"/>
        <w:jc w:val="both"/>
      </w:pPr>
      <w:r w:rsidRPr="001638A0">
        <w:tab/>
        <w:t xml:space="preserve">V případě, že faktura nebude obsahovat potřebné náležitosti, je Nájemce oprávněn vrátit ji Pronajímateli k doplnění. V takovém případě se ruší lhůta splatnosti a nová lhůta splatnosti začne plynout doručením opravené faktury zpět Nájemci. </w:t>
      </w:r>
    </w:p>
    <w:p w14:paraId="18557420" w14:textId="77777777" w:rsidR="00CE6A38" w:rsidRPr="001638A0" w:rsidRDefault="00CE6A38" w:rsidP="00CE6A38">
      <w:pPr>
        <w:tabs>
          <w:tab w:val="left" w:pos="0"/>
        </w:tabs>
        <w:ind w:left="705" w:hanging="705"/>
        <w:jc w:val="both"/>
      </w:pPr>
    </w:p>
    <w:p w14:paraId="2154BFA7" w14:textId="63FD0F85" w:rsidR="00CE6A38" w:rsidRDefault="00CE6A38" w:rsidP="007659FE">
      <w:pPr>
        <w:numPr>
          <w:ilvl w:val="0"/>
          <w:numId w:val="2"/>
        </w:numPr>
        <w:ind w:hanging="720"/>
        <w:jc w:val="both"/>
      </w:pPr>
      <w:r>
        <w:t>Pronajímatel je povinen informovat Nájemce o změně účtu, na nějž má být hrazeno nájemné, paušální částka za poskytované služby a náklady za elektrickou energii. Pro vyloučení všech pochybností se má za to, že uvedení jiného čísla účtu na daňovém dokladu – faktuře, vystaveném Pronajímatelem, v souladu s touto smlouvou a doručeném Nájemci, je oznámením změny účtu dle tohoto odstavce.</w:t>
      </w:r>
    </w:p>
    <w:p w14:paraId="4B491CD8" w14:textId="77777777" w:rsidR="00CE6A38" w:rsidRPr="000224BE" w:rsidRDefault="00CE6A38" w:rsidP="00CE6A38">
      <w:pPr>
        <w:ind w:left="705" w:hanging="705"/>
        <w:jc w:val="both"/>
      </w:pPr>
      <w:r>
        <w:rPr>
          <w:color w:val="FF0000"/>
        </w:rPr>
        <w:tab/>
      </w:r>
    </w:p>
    <w:p w14:paraId="4EE466A1" w14:textId="22B0BD45" w:rsidR="00CE6A38" w:rsidRDefault="00CE6A38" w:rsidP="007659FE">
      <w:pPr>
        <w:numPr>
          <w:ilvl w:val="0"/>
          <w:numId w:val="2"/>
        </w:numPr>
        <w:ind w:hanging="720"/>
        <w:jc w:val="both"/>
      </w:pPr>
      <w:r w:rsidRPr="00420914">
        <w:t>Je-li Nájemce v prodlení s úhradami podle této smlouvy, je Pronajímatel oprávněn požadovat úrok z prodlení ve výši stanovené zvláštním právním předpisem.</w:t>
      </w:r>
      <w:r>
        <w:t xml:space="preserve"> </w:t>
      </w:r>
      <w:r w:rsidRPr="00544553">
        <w:t xml:space="preserve">Smluvní strany sjednávají, že Nájemce se nedostane do prodlení s úhradou nájemného </w:t>
      </w:r>
      <w:r w:rsidRPr="00CF5601">
        <w:t>a paušální</w:t>
      </w:r>
      <w:r>
        <w:t xml:space="preserve"> částky</w:t>
      </w:r>
      <w:r w:rsidRPr="00CF5601">
        <w:t xml:space="preserve"> na služby</w:t>
      </w:r>
      <w:r w:rsidRPr="00544553">
        <w:t xml:space="preserve"> v případě, že neobdrží řádný daňový doklad vystavený Pronajímatelem.</w:t>
      </w:r>
    </w:p>
    <w:p w14:paraId="2B42185D" w14:textId="77777777" w:rsidR="00CE6A38" w:rsidRDefault="00CE6A38" w:rsidP="00CE6A38">
      <w:pPr>
        <w:tabs>
          <w:tab w:val="left" w:pos="0"/>
        </w:tabs>
        <w:ind w:left="705" w:hanging="705"/>
        <w:jc w:val="both"/>
      </w:pPr>
    </w:p>
    <w:p w14:paraId="21AD7484" w14:textId="6CA674A7" w:rsidR="00CE6A38" w:rsidRPr="003364D0" w:rsidRDefault="00CE6A38" w:rsidP="007659FE">
      <w:pPr>
        <w:numPr>
          <w:ilvl w:val="0"/>
          <w:numId w:val="2"/>
        </w:numPr>
        <w:ind w:hanging="720"/>
        <w:jc w:val="both"/>
      </w:pPr>
      <w:r w:rsidRPr="00CC72F2">
        <w:t xml:space="preserve">Výše nájemného </w:t>
      </w:r>
      <w:r w:rsidRPr="00A67C89">
        <w:t>a úhrad</w:t>
      </w:r>
      <w:r>
        <w:t xml:space="preserve"> </w:t>
      </w:r>
      <w:r w:rsidRPr="00CC72F2">
        <w:t>bude</w:t>
      </w:r>
      <w:r w:rsidR="00BB48BE">
        <w:t>, počínaje rokem 2023</w:t>
      </w:r>
      <w:r>
        <w:t>,</w:t>
      </w:r>
      <w:r w:rsidRPr="00CC72F2">
        <w:t xml:space="preserve"> každoročně upravována podle roční míry inflace za předcházející kalendářní rok, měřené indexem spotřebitelských cen podle </w:t>
      </w:r>
      <w:r w:rsidRPr="003364D0">
        <w:t xml:space="preserve">Českého statistického úřadu. Tato změna bude realizována o plnou výši inflace, po </w:t>
      </w:r>
      <w:r w:rsidRPr="00CF5601">
        <w:t>vyhlášení indexu ČSÚ, a to zpětně vždy k 1.1. daného roku, v němž byl index vyhlášen.</w:t>
      </w:r>
      <w:r w:rsidRPr="00CF5601">
        <w:rPr>
          <w:iCs/>
        </w:rPr>
        <w:t xml:space="preserve"> </w:t>
      </w:r>
      <w:r w:rsidRPr="00CF5601">
        <w:t>Úprava výše nájemného bude provedena na základě faktury od Pronajímatele, který je oprávněn tuto změnu dorovnat ve faktuře při následující platbě nájemného.</w:t>
      </w:r>
      <w:r>
        <w:t xml:space="preserve"> </w:t>
      </w:r>
      <w:r w:rsidRPr="003364D0">
        <w:t>V případě, že faktura bude obsahovat nesprávné stanovení výše nájemného v souvislosti s jeho navýšením o příslušnou míru inflace, je Nájemce oprávněn vrátit fakturu k přepracování. Do doby vystavení řádné faktury, obsahující správné cenové údaje, není Nájemce v prodlení s úhradou nájemného.</w:t>
      </w:r>
    </w:p>
    <w:p w14:paraId="165B9F6F" w14:textId="77777777" w:rsidR="00CE6A38" w:rsidRDefault="00CE6A38" w:rsidP="00CE6A38">
      <w:pPr>
        <w:ind w:left="709" w:hanging="709"/>
        <w:jc w:val="both"/>
      </w:pPr>
      <w:bookmarkStart w:id="0" w:name="OLE_LINK1"/>
      <w:bookmarkStart w:id="1" w:name="OLE_LINK2"/>
    </w:p>
    <w:p w14:paraId="540010A2" w14:textId="53ACEDE5" w:rsidR="00CE6A38" w:rsidRDefault="00CE6A38" w:rsidP="007659FE">
      <w:pPr>
        <w:numPr>
          <w:ilvl w:val="0"/>
          <w:numId w:val="2"/>
        </w:numPr>
        <w:ind w:hanging="720"/>
        <w:jc w:val="both"/>
      </w:pPr>
      <w:r w:rsidRPr="00544553">
        <w:t>Pronajímatel prohlašuje, že uvedl v této smlouvě a bude uvádět v daňových dokladech vystavených dle této smlouvy pro úhradu nájemného</w:t>
      </w:r>
      <w:r w:rsidRPr="00D30BEA">
        <w:rPr>
          <w:color w:val="FF0000"/>
        </w:rPr>
        <w:t xml:space="preserve"> </w:t>
      </w:r>
      <w:r w:rsidRPr="00CC72F2">
        <w:t>a</w:t>
      </w:r>
      <w:r w:rsidRPr="00544553">
        <w:t xml:space="preserve"> </w:t>
      </w:r>
      <w:r>
        <w:t xml:space="preserve">služeb </w:t>
      </w:r>
      <w:r w:rsidRPr="00544553">
        <w:t xml:space="preserve">pouze bankovní účet, který oznámil správci daně, aby jej tento mohl v souladu se zák. č. 235/2004 Sb., o dani </w:t>
      </w:r>
      <w:r w:rsidRPr="00544553">
        <w:lastRenderedPageBreak/>
        <w:t>z přidané hodnoty, ve znění pozdějších předpisů, zveřejnit způsobem umožňujícím dálkový přístup</w:t>
      </w:r>
      <w:r>
        <w:t xml:space="preserve"> (Oznámený účet)</w:t>
      </w:r>
      <w:r w:rsidRPr="00544553">
        <w:t xml:space="preserve">. </w:t>
      </w:r>
    </w:p>
    <w:p w14:paraId="218AF03E" w14:textId="77777777" w:rsidR="00CE6A38" w:rsidRDefault="00CE6A38" w:rsidP="00CE6A38">
      <w:pPr>
        <w:ind w:left="720" w:hanging="720"/>
        <w:jc w:val="both"/>
      </w:pPr>
    </w:p>
    <w:p w14:paraId="6A2F48BF" w14:textId="77777777" w:rsidR="00CE6A38" w:rsidRPr="00F34ADD" w:rsidRDefault="00CE6A38" w:rsidP="00CE6A38">
      <w:pPr>
        <w:ind w:left="705"/>
        <w:jc w:val="both"/>
      </w:pPr>
      <w:r w:rsidRPr="00F34ADD">
        <w:t>Bude-li na daňovém dokladu uveden ji</w:t>
      </w:r>
      <w:r w:rsidRPr="004844F3">
        <w:t xml:space="preserve">ný než Oznámený účet, </w:t>
      </w:r>
      <w:r>
        <w:t>Nájemce</w:t>
      </w:r>
      <w:r w:rsidRPr="00F34ADD">
        <w:t xml:space="preserve"> je oprávněn poukázat příslušnou platbu na kterýkoli Oznámený </w:t>
      </w:r>
      <w:r w:rsidRPr="004844F3">
        <w:t xml:space="preserve">účet </w:t>
      </w:r>
      <w:r>
        <w:t>Pronajímatele</w:t>
      </w:r>
      <w:r w:rsidRPr="00F34ADD">
        <w:t>. Úhrada platby na kterýkoli Oznámený účet (tj. účet odlišný od účtu uvedeného na daňovém dokladu) je smluvními stranami považována za řádnou úhradu plnění dle smlouvy.</w:t>
      </w:r>
    </w:p>
    <w:p w14:paraId="3306B981" w14:textId="77777777" w:rsidR="00CE6A38" w:rsidRDefault="00CE6A38" w:rsidP="00CE6A38">
      <w:pPr>
        <w:ind w:left="705"/>
        <w:jc w:val="both"/>
        <w:rPr>
          <w:color w:val="3366FF"/>
        </w:rPr>
      </w:pPr>
    </w:p>
    <w:p w14:paraId="240755D8" w14:textId="77777777" w:rsidR="00CE6A38" w:rsidRDefault="00CE6A38" w:rsidP="00CE6A38">
      <w:pPr>
        <w:ind w:left="703"/>
        <w:jc w:val="both"/>
      </w:pPr>
      <w:r w:rsidRPr="00F34ADD">
        <w:t xml:space="preserve">Zveřejní-li příslušný správce daně v souladu s § 106a zákona o DPH způsobem umožňujícím dálkový </w:t>
      </w:r>
      <w:r w:rsidRPr="00785DA6">
        <w:t xml:space="preserve">přístup skutečnost, že </w:t>
      </w:r>
      <w:r>
        <w:t>Pronajímatel</w:t>
      </w:r>
      <w:r w:rsidRPr="00F34ADD">
        <w:t xml:space="preserve"> je nespolehlivým plátcem, nebo má-li být platba za zdaniteln</w:t>
      </w:r>
      <w:r w:rsidRPr="00785DA6">
        <w:t xml:space="preserve">é plnění uskutečněné </w:t>
      </w:r>
      <w:r>
        <w:t>Pronajímatelem</w:t>
      </w:r>
      <w:r w:rsidRPr="00F34ADD">
        <w:t xml:space="preserve"> (plátcem DPH) v tuzemsku poskytnuta zcela nebo zčásti bezhotovostním převodem na účet vedený poskytovatelem platebních služeb mimo tuzemsko (§ </w:t>
      </w:r>
      <w:r w:rsidRPr="00785DA6">
        <w:t xml:space="preserve">109 zákona o DPH), je </w:t>
      </w:r>
      <w:r>
        <w:t>Nájemce</w:t>
      </w:r>
      <w:r w:rsidRPr="00F34ADD">
        <w:t xml:space="preserve"> oprávněn zadržet z každé fakturované platby za poskytnuté zdanitelné plnění daň z přidané hodnoty a tuto (aniž k tomu bude vyzván jak</w:t>
      </w:r>
      <w:r w:rsidRPr="00785DA6">
        <w:t xml:space="preserve">o ručitel) uhradit za </w:t>
      </w:r>
      <w:r>
        <w:t>Pronajímatele</w:t>
      </w:r>
      <w:r w:rsidRPr="00F34ADD">
        <w:t xml:space="preserve"> příslušnému správci daně.</w:t>
      </w:r>
    </w:p>
    <w:p w14:paraId="4874F9FD" w14:textId="77777777" w:rsidR="00CE6A38" w:rsidRPr="00F34ADD" w:rsidRDefault="00CE6A38" w:rsidP="00CE6A38">
      <w:pPr>
        <w:ind w:left="703"/>
        <w:jc w:val="both"/>
      </w:pPr>
    </w:p>
    <w:p w14:paraId="4AA7336E" w14:textId="20663D6A" w:rsidR="00CE6A38" w:rsidRDefault="00CE6A38" w:rsidP="00CE6A38">
      <w:pPr>
        <w:ind w:left="703"/>
        <w:jc w:val="both"/>
      </w:pPr>
      <w:r w:rsidRPr="00F34ADD">
        <w:t>Po provedení úhrady daně z přidané hodnoty příslušnému správci daně v souladu s</w:t>
      </w:r>
      <w:r>
        <w:t> </w:t>
      </w:r>
      <w:r w:rsidRPr="00F34ADD">
        <w:t xml:space="preserve">tímto článkem je úhrada zdanitelného plnění </w:t>
      </w:r>
      <w:r>
        <w:t>Pronajímateli</w:t>
      </w:r>
      <w:r w:rsidRPr="00F34ADD">
        <w:t xml:space="preserve"> bez příslušné daně z</w:t>
      </w:r>
      <w:r>
        <w:t> </w:t>
      </w:r>
      <w:r w:rsidRPr="00F34ADD">
        <w:t xml:space="preserve">přidané hodnoty (tj. pouze základu daně) smluvními stranami považována za řádnou úhradu dle této smlouvy (tj. základu daně i výše daně </w:t>
      </w:r>
      <w:r w:rsidRPr="00785DA6">
        <w:t xml:space="preserve">z přidané hodnoty), a </w:t>
      </w:r>
      <w:r>
        <w:t>Pronajímateli</w:t>
      </w:r>
      <w:r w:rsidRPr="00F34ADD">
        <w:t xml:space="preserve"> nevzniká žádný nárok na úhradu případných úroků z prodlení, penále</w:t>
      </w:r>
      <w:r w:rsidRPr="00785DA6">
        <w:rPr>
          <w:rFonts w:ascii="Calibri" w:hAnsi="Calibri" w:cs="Calibri"/>
        </w:rPr>
        <w:t xml:space="preserve">, </w:t>
      </w:r>
      <w:r w:rsidRPr="00F34ADD">
        <w:t>náhrady škody nebo jakýchkoli</w:t>
      </w:r>
      <w:r w:rsidRPr="00A565E8">
        <w:t xml:space="preserve"> dalších sankcí vůči </w:t>
      </w:r>
      <w:r>
        <w:t>Nájemci</w:t>
      </w:r>
      <w:r w:rsidRPr="00F34ADD">
        <w:t>, a to ani v případě, že by mu podobné sankce byly vyměřeny správcem daně.</w:t>
      </w:r>
    </w:p>
    <w:p w14:paraId="0F9978D7" w14:textId="77777777" w:rsidR="00B30798" w:rsidRDefault="00B30798" w:rsidP="00B30798">
      <w:pPr>
        <w:jc w:val="both"/>
      </w:pPr>
    </w:p>
    <w:p w14:paraId="0B6CD89C" w14:textId="77777777" w:rsidR="00CE6A38" w:rsidRDefault="00CE6A38" w:rsidP="00CE6A38">
      <w:pPr>
        <w:ind w:left="705"/>
        <w:jc w:val="both"/>
        <w:rPr>
          <w:color w:val="3366FF"/>
        </w:rPr>
      </w:pPr>
    </w:p>
    <w:p w14:paraId="69BE7D62" w14:textId="77777777" w:rsidR="00CE6A38" w:rsidRPr="000224BE" w:rsidRDefault="00CE6A38" w:rsidP="00CE6A38">
      <w:pPr>
        <w:jc w:val="both"/>
      </w:pPr>
    </w:p>
    <w:bookmarkEnd w:id="0"/>
    <w:bookmarkEnd w:id="1"/>
    <w:p w14:paraId="4BDD18F4" w14:textId="77777777" w:rsidR="00CE6A38" w:rsidRPr="000224BE" w:rsidRDefault="00CE6A38" w:rsidP="00CE6A38">
      <w:pPr>
        <w:tabs>
          <w:tab w:val="left" w:pos="2205"/>
        </w:tabs>
        <w:jc w:val="center"/>
        <w:rPr>
          <w:b/>
        </w:rPr>
      </w:pPr>
      <w:r w:rsidRPr="000224BE">
        <w:rPr>
          <w:b/>
        </w:rPr>
        <w:t>VIII.</w:t>
      </w:r>
    </w:p>
    <w:p w14:paraId="7C13283F" w14:textId="77777777" w:rsidR="00CE6A38" w:rsidRPr="000224BE" w:rsidRDefault="00CE6A38" w:rsidP="00CE6A38">
      <w:pPr>
        <w:tabs>
          <w:tab w:val="left" w:pos="2205"/>
        </w:tabs>
        <w:jc w:val="center"/>
        <w:rPr>
          <w:b/>
        </w:rPr>
      </w:pPr>
      <w:r w:rsidRPr="000224BE">
        <w:rPr>
          <w:b/>
        </w:rPr>
        <w:t xml:space="preserve">Umístění a instalace </w:t>
      </w:r>
      <w:r>
        <w:rPr>
          <w:b/>
        </w:rPr>
        <w:t>Zařízení</w:t>
      </w:r>
    </w:p>
    <w:p w14:paraId="05FBF067" w14:textId="77777777" w:rsidR="00CE6A38" w:rsidRPr="000224BE" w:rsidRDefault="00CE6A38" w:rsidP="00CE6A38">
      <w:pPr>
        <w:tabs>
          <w:tab w:val="left" w:pos="2205"/>
        </w:tabs>
        <w:jc w:val="both"/>
      </w:pPr>
    </w:p>
    <w:p w14:paraId="2D42481B" w14:textId="5ACF8896" w:rsidR="00CE6A38" w:rsidRPr="00B832C4" w:rsidRDefault="00CE6A38" w:rsidP="004B138A">
      <w:pPr>
        <w:pStyle w:val="Odstavecseseznamem"/>
        <w:numPr>
          <w:ilvl w:val="0"/>
          <w:numId w:val="8"/>
        </w:numPr>
        <w:tabs>
          <w:tab w:val="left" w:pos="0"/>
        </w:tabs>
        <w:jc w:val="both"/>
      </w:pPr>
      <w:r>
        <w:t xml:space="preserve">Veškeré </w:t>
      </w:r>
      <w:r w:rsidRPr="008C4ECA">
        <w:t xml:space="preserve">stavební práce související s umístěním a instalací </w:t>
      </w:r>
      <w:r>
        <w:t>Zařízení</w:t>
      </w:r>
      <w:r w:rsidRPr="008C4ECA">
        <w:t xml:space="preserve"> v/na </w:t>
      </w:r>
      <w:r>
        <w:t>P</w:t>
      </w:r>
      <w:r w:rsidRPr="008C4ECA">
        <w:t xml:space="preserve">ředmětu nájmu, práce nutné k vybudování příslušenství </w:t>
      </w:r>
      <w:r>
        <w:t>Zařízení</w:t>
      </w:r>
      <w:r w:rsidRPr="008C4ECA">
        <w:t xml:space="preserve"> a vybavení </w:t>
      </w:r>
      <w:r>
        <w:t>P</w:t>
      </w:r>
      <w:r w:rsidRPr="008C4ECA">
        <w:t>ředmětu nájmu zajist</w:t>
      </w:r>
      <w:r>
        <w:t xml:space="preserve">il </w:t>
      </w:r>
      <w:r w:rsidRPr="008C4ECA">
        <w:t xml:space="preserve">Nájemce na vlastní náklady po převzetí </w:t>
      </w:r>
      <w:r>
        <w:t>P</w:t>
      </w:r>
      <w:r w:rsidRPr="008C4ECA">
        <w:t xml:space="preserve">ředmětu nájmu. Nájemcem instalované </w:t>
      </w:r>
      <w:r>
        <w:t>Zařízení</w:t>
      </w:r>
      <w:r w:rsidRPr="008C4ECA">
        <w:t xml:space="preserve"> a ostatní vybavení zůstávají po celou dobu trvání této smlouvy ve výlučném vlastnictví Nájemce.</w:t>
      </w:r>
    </w:p>
    <w:p w14:paraId="62D4FF7C" w14:textId="77777777" w:rsidR="00CE6A38" w:rsidRPr="00B832C4" w:rsidRDefault="00CE6A38" w:rsidP="00CE6A38">
      <w:pPr>
        <w:tabs>
          <w:tab w:val="left" w:pos="0"/>
        </w:tabs>
        <w:ind w:left="705" w:hanging="705"/>
        <w:jc w:val="both"/>
      </w:pPr>
    </w:p>
    <w:p w14:paraId="205A236C" w14:textId="7C104A9F" w:rsidR="00CE6A38" w:rsidRPr="00544553" w:rsidRDefault="00CE6A38" w:rsidP="004B138A">
      <w:pPr>
        <w:pStyle w:val="Odstavecseseznamem"/>
        <w:numPr>
          <w:ilvl w:val="0"/>
          <w:numId w:val="8"/>
        </w:numPr>
        <w:tabs>
          <w:tab w:val="left" w:pos="0"/>
        </w:tabs>
        <w:jc w:val="both"/>
      </w:pPr>
      <w:r>
        <w:t>Veškeré</w:t>
      </w:r>
      <w:r w:rsidRPr="00B832C4">
        <w:t xml:space="preserve"> stavební úpravy </w:t>
      </w:r>
      <w:r>
        <w:t>P</w:t>
      </w:r>
      <w:r w:rsidRPr="00B832C4">
        <w:t>ředmětu nájmu, zejména tahy kabelů a způsob připojení na elektr</w:t>
      </w:r>
      <w:r w:rsidRPr="00544553">
        <w:t xml:space="preserve">ickou energii související s instalací a umístěním </w:t>
      </w:r>
      <w:r>
        <w:t>Zařízení</w:t>
      </w:r>
      <w:r w:rsidRPr="00544553">
        <w:t xml:space="preserve"> v </w:t>
      </w:r>
      <w:r>
        <w:t>P</w:t>
      </w:r>
      <w:r w:rsidRPr="00544553">
        <w:t xml:space="preserve">ředmětu nájmu, </w:t>
      </w:r>
      <w:r>
        <w:t>byly</w:t>
      </w:r>
      <w:r w:rsidRPr="00544553">
        <w:t xml:space="preserve"> popsány v projektu. </w:t>
      </w:r>
    </w:p>
    <w:p w14:paraId="3D0DA4E0" w14:textId="77777777" w:rsidR="00CE6A38" w:rsidRPr="00B832C4" w:rsidRDefault="00CE6A38" w:rsidP="00CE6A38">
      <w:pPr>
        <w:tabs>
          <w:tab w:val="left" w:pos="0"/>
        </w:tabs>
        <w:ind w:left="705" w:hanging="705"/>
        <w:jc w:val="both"/>
      </w:pPr>
    </w:p>
    <w:p w14:paraId="4F7AF985" w14:textId="26CF6994" w:rsidR="00CE6A38" w:rsidRPr="00726F4A" w:rsidRDefault="00CE6A38" w:rsidP="004B138A">
      <w:pPr>
        <w:pStyle w:val="Odstavecseseznamem"/>
        <w:numPr>
          <w:ilvl w:val="0"/>
          <w:numId w:val="8"/>
        </w:numPr>
        <w:tabs>
          <w:tab w:val="left" w:pos="0"/>
        </w:tabs>
        <w:jc w:val="both"/>
      </w:pPr>
      <w:r w:rsidRPr="00726F4A">
        <w:rPr>
          <w:szCs w:val="20"/>
          <w:lang w:eastAsia="en-US"/>
        </w:rPr>
        <w:t xml:space="preserve">Všechna potřebná správní rozhodnutí a opatření orgánů státní správy a samosprávy si zajistí samostatně na vlastní náklady nájemce. Nájemce se zavazuje, že bude provádět </w:t>
      </w:r>
      <w:r w:rsidRPr="00726F4A">
        <w:rPr>
          <w:szCs w:val="20"/>
          <w:lang w:eastAsia="en-US"/>
        </w:rPr>
        <w:lastRenderedPageBreak/>
        <w:t>případné stavební úpravy předmětu nájmu pouze s písemným souhlasem pronajímatele a se souhlasem vlastníka objektu.</w:t>
      </w:r>
    </w:p>
    <w:p w14:paraId="3BC33C7B" w14:textId="77777777" w:rsidR="00CE6A38" w:rsidRPr="00420914" w:rsidRDefault="00CE6A38" w:rsidP="00CE6A38">
      <w:pPr>
        <w:tabs>
          <w:tab w:val="left" w:pos="2205"/>
        </w:tabs>
        <w:jc w:val="both"/>
      </w:pPr>
    </w:p>
    <w:p w14:paraId="4BF41A5E" w14:textId="62FF8344" w:rsidR="00CE6A38" w:rsidRPr="00CC72F2" w:rsidRDefault="00CE6A38" w:rsidP="00800AC7">
      <w:pPr>
        <w:pStyle w:val="Odstavecseseznamem"/>
        <w:numPr>
          <w:ilvl w:val="0"/>
          <w:numId w:val="8"/>
        </w:numPr>
        <w:tabs>
          <w:tab w:val="left" w:pos="0"/>
        </w:tabs>
        <w:jc w:val="both"/>
        <w:rPr>
          <w:sz w:val="22"/>
        </w:rPr>
      </w:pPr>
      <w:r w:rsidRPr="00AA6818">
        <w:t>Pronajímatel prohlašuje, že technické zhodnocení provedené Nájemcem daňově neodepisuje dle pří</w:t>
      </w:r>
      <w:r w:rsidRPr="00CC72F2">
        <w:t>slušných ustanovení zákona č. 586/1992 Sb., o daních z příjmů, ve znění pozdějších předpisů. Zároveň Pronajímatel bere na vědomí a souhlasí s tím, že Nájemce pro potřeby daňových odpisů zatřídí uvedené technické zhodnocení do příslušné odpisové skupiny tak, jak by bylo toto technické zhodnocení zatříděno v případě, kdyby bylo odepisováno Pronajímatelem.</w:t>
      </w:r>
    </w:p>
    <w:p w14:paraId="5FF5E733" w14:textId="77777777" w:rsidR="00336802" w:rsidRDefault="00336802" w:rsidP="00CE6A38">
      <w:pPr>
        <w:tabs>
          <w:tab w:val="left" w:pos="2205"/>
        </w:tabs>
        <w:jc w:val="center"/>
        <w:rPr>
          <w:b/>
        </w:rPr>
      </w:pPr>
    </w:p>
    <w:p w14:paraId="35ACC21C" w14:textId="63877DE7" w:rsidR="00CE6A38" w:rsidRPr="000224BE" w:rsidRDefault="00CE6A38" w:rsidP="00CE6A38">
      <w:pPr>
        <w:tabs>
          <w:tab w:val="left" w:pos="2205"/>
        </w:tabs>
        <w:jc w:val="center"/>
        <w:rPr>
          <w:b/>
        </w:rPr>
      </w:pPr>
      <w:r w:rsidRPr="000224BE">
        <w:rPr>
          <w:b/>
        </w:rPr>
        <w:t>IX.</w:t>
      </w:r>
    </w:p>
    <w:p w14:paraId="3F9F78C0" w14:textId="77777777" w:rsidR="00CE6A38" w:rsidRPr="000224BE" w:rsidRDefault="00CE6A38" w:rsidP="00CE6A38">
      <w:pPr>
        <w:tabs>
          <w:tab w:val="left" w:pos="2205"/>
        </w:tabs>
        <w:jc w:val="center"/>
        <w:rPr>
          <w:b/>
        </w:rPr>
      </w:pPr>
      <w:r w:rsidRPr="000224BE">
        <w:rPr>
          <w:b/>
        </w:rPr>
        <w:t>Práva a povinnosti smluvních stran</w:t>
      </w:r>
    </w:p>
    <w:p w14:paraId="63E829A7" w14:textId="77777777" w:rsidR="00CE6A38" w:rsidRPr="000224BE" w:rsidRDefault="00CE6A38" w:rsidP="00CE6A38">
      <w:pPr>
        <w:tabs>
          <w:tab w:val="left" w:pos="2205"/>
        </w:tabs>
        <w:jc w:val="both"/>
      </w:pPr>
    </w:p>
    <w:p w14:paraId="5C92C595" w14:textId="77777777" w:rsidR="00CE6A38" w:rsidRPr="000224BE" w:rsidRDefault="00CE6A38" w:rsidP="00CE6A38">
      <w:pPr>
        <w:ind w:right="-1"/>
        <w:jc w:val="both"/>
      </w:pPr>
      <w:r w:rsidRPr="000224BE">
        <w:t>1</w:t>
      </w:r>
      <w:r>
        <w:t>.</w:t>
      </w:r>
      <w:r w:rsidRPr="000224BE">
        <w:tab/>
        <w:t>Práva a povinnosti Nájemce</w:t>
      </w:r>
    </w:p>
    <w:p w14:paraId="05B2BDC6" w14:textId="77777777" w:rsidR="00CE6A38" w:rsidRPr="000224BE" w:rsidRDefault="00CE6A38" w:rsidP="00CE6A38">
      <w:pPr>
        <w:ind w:left="705" w:right="-1" w:hanging="705"/>
        <w:jc w:val="both"/>
      </w:pPr>
      <w:r w:rsidRPr="000224BE">
        <w:t>a)</w:t>
      </w:r>
      <w:r w:rsidRPr="000224BE">
        <w:tab/>
        <w:t>Nájemce bude s </w:t>
      </w:r>
      <w:r>
        <w:t>P</w:t>
      </w:r>
      <w:r w:rsidRPr="000224BE">
        <w:t xml:space="preserve">ředmětem nájmu řádně zacházet a bude dbát o jeho dobrý stav, učiní opatření k zabránění jeho poškozování. Nájemce </w:t>
      </w:r>
      <w:r>
        <w:t>je oprávněn</w:t>
      </w:r>
      <w:r w:rsidRPr="000224BE">
        <w:t xml:space="preserve"> využívat </w:t>
      </w:r>
      <w:r>
        <w:t>P</w:t>
      </w:r>
      <w:r w:rsidRPr="000224BE">
        <w:t>ředmět nájmu v rozsahu a k účelům daným touto smlouvou.</w:t>
      </w:r>
    </w:p>
    <w:p w14:paraId="352703D6" w14:textId="77777777" w:rsidR="00CE6A38" w:rsidRPr="000224BE" w:rsidRDefault="00CE6A38" w:rsidP="00CE6A38">
      <w:pPr>
        <w:ind w:left="705" w:right="-1" w:hanging="705"/>
        <w:jc w:val="both"/>
      </w:pPr>
      <w:r w:rsidRPr="000224BE">
        <w:t>b)</w:t>
      </w:r>
      <w:r w:rsidRPr="000224BE">
        <w:tab/>
        <w:t xml:space="preserve">Všechny </w:t>
      </w:r>
      <w:r>
        <w:t xml:space="preserve">případné budoucí stavební </w:t>
      </w:r>
      <w:r w:rsidRPr="000224BE">
        <w:t xml:space="preserve">úpravy </w:t>
      </w:r>
      <w:r>
        <w:t>P</w:t>
      </w:r>
      <w:r w:rsidRPr="000224BE">
        <w:t>ředmětu nájmu</w:t>
      </w:r>
      <w:r>
        <w:t xml:space="preserve"> znamenající jeho rozšíření</w:t>
      </w:r>
      <w:r w:rsidRPr="000224BE">
        <w:t xml:space="preserve"> musí být </w:t>
      </w:r>
      <w:r w:rsidRPr="00544553">
        <w:t>předlož</w:t>
      </w:r>
      <w:r>
        <w:t>eny</w:t>
      </w:r>
      <w:r w:rsidRPr="00544553">
        <w:t xml:space="preserve"> Pronajímateli</w:t>
      </w:r>
      <w:r>
        <w:t xml:space="preserve"> ke schválení</w:t>
      </w:r>
      <w:r w:rsidRPr="00544553">
        <w:t xml:space="preserve">. Pronajímatel se zavazuje </w:t>
      </w:r>
      <w:r>
        <w:t xml:space="preserve">písemně se </w:t>
      </w:r>
      <w:r w:rsidRPr="00544553">
        <w:t>vyjádřit k</w:t>
      </w:r>
      <w:r>
        <w:t> takovému návrhu</w:t>
      </w:r>
      <w:r w:rsidRPr="00544553">
        <w:t xml:space="preserve"> ve lhůtě sedmi kalendářních dnů ode dne jeho předložení.</w:t>
      </w:r>
      <w:r>
        <w:t xml:space="preserve"> </w:t>
      </w:r>
      <w:r w:rsidRPr="000224BE">
        <w:t xml:space="preserve">Náklady na tyto </w:t>
      </w:r>
      <w:r>
        <w:t xml:space="preserve">případné budoucí stavební </w:t>
      </w:r>
      <w:r w:rsidRPr="000224BE">
        <w:t xml:space="preserve">úpravy </w:t>
      </w:r>
      <w:r>
        <w:t>znamenající rozšíření Předmětu nájmu</w:t>
      </w:r>
      <w:r w:rsidRPr="000224BE">
        <w:t xml:space="preserve"> uhradí Nájemce, pokud nebude </w:t>
      </w:r>
      <w:r>
        <w:t xml:space="preserve">písemně </w:t>
      </w:r>
      <w:r w:rsidRPr="000224BE">
        <w:t xml:space="preserve">dohodnuto jinak. </w:t>
      </w:r>
    </w:p>
    <w:p w14:paraId="34CAF758" w14:textId="77777777" w:rsidR="00CE6A38" w:rsidRPr="000224BE" w:rsidRDefault="00CE6A38" w:rsidP="00CE6A38">
      <w:pPr>
        <w:autoSpaceDE w:val="0"/>
        <w:autoSpaceDN w:val="0"/>
        <w:adjustRightInd w:val="0"/>
        <w:ind w:left="720" w:right="-1" w:hanging="720"/>
        <w:jc w:val="both"/>
        <w:rPr>
          <w:color w:val="000000"/>
        </w:rPr>
      </w:pPr>
      <w:r w:rsidRPr="000224BE">
        <w:t>c)</w:t>
      </w:r>
      <w:r w:rsidRPr="000224BE">
        <w:tab/>
        <w:t>Nájemce je povinen upozornit Pronajímatele na všechna zjiš</w:t>
      </w:r>
      <w:r w:rsidRPr="000224BE">
        <w:softHyphen/>
        <w:t>těná nebezpečí a závady, která mohou vést ke vzniku škod Pronajímateli. Stejnou povinnost má i Pronajímatel vůči Nájemci. V případě, že upozorněná strana nebezpečí a závady bez zbytečného odkladu neodstraní, je ohrožená strana oprávněna odstranit nebezpečí a závady na náklady strany v prodlení.</w:t>
      </w:r>
    </w:p>
    <w:p w14:paraId="697FB333" w14:textId="77777777" w:rsidR="00CE6A38" w:rsidRPr="000224BE" w:rsidRDefault="00CE6A38" w:rsidP="00CE6A38">
      <w:pPr>
        <w:ind w:left="705" w:hanging="705"/>
        <w:jc w:val="both"/>
      </w:pPr>
      <w:r w:rsidRPr="000224BE">
        <w:t>d)</w:t>
      </w:r>
      <w:r w:rsidRPr="000224BE">
        <w:tab/>
        <w:t xml:space="preserve">Nájemce je oprávněn po celý rok, dvacet čtyři hodin denně, sedm dní v týdnu užívat </w:t>
      </w:r>
      <w:r>
        <w:t>P</w:t>
      </w:r>
      <w:r w:rsidRPr="000224BE">
        <w:t>ředmět nájmu a dále je oprávněn za účelem přístupu k </w:t>
      </w:r>
      <w:r>
        <w:t>P</w:t>
      </w:r>
      <w:r w:rsidRPr="000224BE">
        <w:t>ředmětu nájmu nevýhradně užívat i související prostory.</w:t>
      </w:r>
    </w:p>
    <w:p w14:paraId="630A8943" w14:textId="77777777" w:rsidR="00CE6A38" w:rsidRPr="00030D61" w:rsidRDefault="00CE6A38" w:rsidP="00CE6A38">
      <w:pPr>
        <w:pStyle w:val="Zkladntextodsazen"/>
        <w:tabs>
          <w:tab w:val="left" w:pos="-1843"/>
        </w:tabs>
        <w:ind w:left="720" w:hanging="720"/>
        <w:rPr>
          <w:rFonts w:ascii="Times New Roman" w:hAnsi="Times New Roman"/>
          <w:sz w:val="24"/>
          <w:szCs w:val="24"/>
        </w:rPr>
      </w:pPr>
      <w:r w:rsidRPr="000224BE">
        <w:rPr>
          <w:rFonts w:ascii="Times New Roman" w:hAnsi="Times New Roman"/>
          <w:sz w:val="24"/>
          <w:szCs w:val="24"/>
        </w:rPr>
        <w:t>e)</w:t>
      </w:r>
      <w:r w:rsidRPr="000224BE">
        <w:rPr>
          <w:rFonts w:ascii="Times New Roman" w:hAnsi="Times New Roman"/>
          <w:sz w:val="24"/>
          <w:szCs w:val="24"/>
        </w:rPr>
        <w:tab/>
      </w:r>
      <w:r w:rsidRPr="004E68A6">
        <w:rPr>
          <w:rFonts w:ascii="Times New Roman" w:hAnsi="Times New Roman"/>
          <w:sz w:val="24"/>
          <w:szCs w:val="24"/>
        </w:rPr>
        <w:t>Nájemce je oprávněn přizpůsobovat umístěné Zařízení včetně antén, mikrovlnného připojení a souvisejících Zařízení aktuálnímu vývoji telekomunikačních technologií, přemísťovat jej v rozsahu Předmětu nájmu a měnit jej zcela nebo částečně, pokud se tím rozsah Předmětu nájmu nerozšiřuje.</w:t>
      </w:r>
      <w:r w:rsidRPr="00030D61">
        <w:rPr>
          <w:rFonts w:ascii="Times New Roman" w:hAnsi="Times New Roman"/>
          <w:sz w:val="24"/>
          <w:szCs w:val="24"/>
        </w:rPr>
        <w:t xml:space="preserve"> </w:t>
      </w:r>
    </w:p>
    <w:p w14:paraId="2640B219" w14:textId="77777777" w:rsidR="00CE6A38" w:rsidRDefault="00CE6A38" w:rsidP="00CE6A38">
      <w:pPr>
        <w:pStyle w:val="Zkladntextodsazen"/>
        <w:tabs>
          <w:tab w:val="left" w:pos="-1843"/>
        </w:tabs>
        <w:ind w:left="720" w:hanging="720"/>
        <w:rPr>
          <w:rFonts w:ascii="Times New Roman" w:hAnsi="Times New Roman"/>
          <w:sz w:val="24"/>
          <w:szCs w:val="24"/>
        </w:rPr>
      </w:pPr>
      <w:r w:rsidRPr="00030D61">
        <w:rPr>
          <w:rFonts w:ascii="Times New Roman" w:hAnsi="Times New Roman"/>
          <w:sz w:val="24"/>
          <w:szCs w:val="24"/>
        </w:rPr>
        <w:t>f)</w:t>
      </w:r>
      <w:r w:rsidRPr="00030D61">
        <w:rPr>
          <w:rFonts w:ascii="Times New Roman" w:hAnsi="Times New Roman"/>
          <w:sz w:val="24"/>
          <w:szCs w:val="24"/>
        </w:rPr>
        <w:tab/>
      </w:r>
      <w:r w:rsidRPr="004E68A6">
        <w:rPr>
          <w:rFonts w:ascii="Times New Roman" w:hAnsi="Times New Roman"/>
          <w:sz w:val="24"/>
          <w:szCs w:val="24"/>
        </w:rPr>
        <w:t xml:space="preserve">S ohledem na skutečnost, že mobilní veřejná komunikační síť Nájemce pracuje v tzv. sdíleném režimu, je k funkčnosti Zařízení a tedy k naplnění účelu této smlouvy nutné, aby na/v Zařízení byly umístěny součástky ve vlastnictví jiných podnikatelů </w:t>
      </w:r>
      <w:r w:rsidRPr="00AA6818">
        <w:rPr>
          <w:rFonts w:ascii="Times New Roman" w:hAnsi="Times New Roman"/>
          <w:sz w:val="24"/>
          <w:szCs w:val="24"/>
        </w:rPr>
        <w:t>poskytujících veřejně dostupné služby elektronických komunikací ve smyslu Zákona, přičemž pro účely této smlouvy jsou tyto považovány za součást Zařízení a Nájemce je k jejich umístění a provozování oprávněn a nese za jejich umístění a provoz plnou odpovědnost</w:t>
      </w:r>
      <w:r w:rsidRPr="00030D61">
        <w:rPr>
          <w:rFonts w:ascii="Times New Roman" w:hAnsi="Times New Roman"/>
          <w:sz w:val="24"/>
          <w:szCs w:val="24"/>
        </w:rPr>
        <w:t>.</w:t>
      </w:r>
      <w:r w:rsidRPr="00E34AD4">
        <w:rPr>
          <w:rFonts w:ascii="Times New Roman" w:hAnsi="Times New Roman"/>
          <w:sz w:val="24"/>
          <w:szCs w:val="24"/>
        </w:rPr>
        <w:t xml:space="preserve"> </w:t>
      </w:r>
    </w:p>
    <w:p w14:paraId="1AFD2BFF" w14:textId="77777777" w:rsidR="00CE6A38" w:rsidRDefault="00CE6A38" w:rsidP="00CE6A38">
      <w:pPr>
        <w:tabs>
          <w:tab w:val="left" w:pos="-1701"/>
          <w:tab w:val="left" w:pos="720"/>
        </w:tabs>
        <w:ind w:right="-1"/>
        <w:jc w:val="both"/>
      </w:pPr>
    </w:p>
    <w:p w14:paraId="7D8D90FA" w14:textId="77777777" w:rsidR="00CE6A38" w:rsidRPr="000224BE" w:rsidRDefault="00CE6A38" w:rsidP="00CE6A38">
      <w:pPr>
        <w:tabs>
          <w:tab w:val="left" w:pos="-1701"/>
          <w:tab w:val="left" w:pos="720"/>
        </w:tabs>
        <w:ind w:right="-1"/>
        <w:jc w:val="both"/>
      </w:pPr>
    </w:p>
    <w:p w14:paraId="3AFFC1A1" w14:textId="77777777" w:rsidR="00CE6A38" w:rsidRPr="000224BE" w:rsidRDefault="00CE6A38" w:rsidP="00CE6A38">
      <w:pPr>
        <w:tabs>
          <w:tab w:val="left" w:pos="-1701"/>
          <w:tab w:val="left" w:pos="720"/>
        </w:tabs>
        <w:ind w:left="720" w:right="-1" w:hanging="720"/>
        <w:jc w:val="both"/>
      </w:pPr>
      <w:r w:rsidRPr="000224BE">
        <w:t>2.</w:t>
      </w:r>
      <w:r w:rsidRPr="000224BE">
        <w:tab/>
        <w:t>Práva a povinnosti Pronajímatele</w:t>
      </w:r>
    </w:p>
    <w:p w14:paraId="00B40C3E" w14:textId="77777777" w:rsidR="00CE6A38" w:rsidRDefault="00CE6A38" w:rsidP="00CE6A38">
      <w:pPr>
        <w:tabs>
          <w:tab w:val="left" w:pos="-1843"/>
          <w:tab w:val="left" w:pos="-1701"/>
        </w:tabs>
        <w:ind w:left="705" w:right="-1" w:hanging="705"/>
        <w:jc w:val="both"/>
      </w:pPr>
      <w:r w:rsidRPr="000224BE">
        <w:t>a)</w:t>
      </w:r>
      <w:r w:rsidRPr="000224BE">
        <w:tab/>
      </w:r>
      <w:r>
        <w:tab/>
      </w:r>
      <w:r w:rsidRPr="000224BE">
        <w:t>Pronajímatel před</w:t>
      </w:r>
      <w:r>
        <w:t xml:space="preserve">al </w:t>
      </w:r>
      <w:r w:rsidRPr="000224BE">
        <w:t xml:space="preserve">Nájemci </w:t>
      </w:r>
      <w:r>
        <w:t>P</w:t>
      </w:r>
      <w:r w:rsidRPr="000224BE">
        <w:t>ředmět nájmu ve stavu způsobilém ke smluvenému účelu užívání.</w:t>
      </w:r>
    </w:p>
    <w:p w14:paraId="16465655" w14:textId="77777777" w:rsidR="00CE6A38" w:rsidRPr="000224BE" w:rsidRDefault="00CE6A38" w:rsidP="00CE6A38">
      <w:pPr>
        <w:tabs>
          <w:tab w:val="left" w:pos="-1843"/>
          <w:tab w:val="left" w:pos="-1701"/>
        </w:tabs>
        <w:ind w:left="720" w:right="-1" w:hanging="720"/>
        <w:jc w:val="both"/>
      </w:pPr>
      <w:r w:rsidRPr="000224BE">
        <w:t>b)</w:t>
      </w:r>
      <w:r w:rsidRPr="000224BE">
        <w:tab/>
        <w:t xml:space="preserve">Pronajímatel je povinen udržovat </w:t>
      </w:r>
      <w:r>
        <w:t>P</w:t>
      </w:r>
      <w:r w:rsidRPr="000224BE">
        <w:t xml:space="preserve">ředmět nájmu ve stavu způsobilém k smluvenému užívání a zabezpečovat řádné plnění činností, jejichž výkon je s užíváním </w:t>
      </w:r>
      <w:r>
        <w:t>P</w:t>
      </w:r>
      <w:r w:rsidRPr="000224BE">
        <w:t>ředmětu nájmu spojen a zajistit</w:t>
      </w:r>
      <w:r>
        <w:t xml:space="preserve"> Nájemci</w:t>
      </w:r>
      <w:r w:rsidRPr="000224BE">
        <w:t xml:space="preserve"> nerušený výkon nájemního práva.</w:t>
      </w:r>
    </w:p>
    <w:p w14:paraId="236AAA03" w14:textId="77777777" w:rsidR="00CE6A38" w:rsidRPr="000224BE" w:rsidRDefault="00CE6A38" w:rsidP="00CE6A38">
      <w:pPr>
        <w:ind w:left="720" w:right="-1" w:hanging="720"/>
        <w:jc w:val="both"/>
      </w:pPr>
      <w:r w:rsidRPr="000224BE">
        <w:t>c)</w:t>
      </w:r>
      <w:r w:rsidRPr="000224BE">
        <w:tab/>
        <w:t>Pronajímatel</w:t>
      </w:r>
      <w:r w:rsidRPr="000224BE">
        <w:rPr>
          <w:b/>
        </w:rPr>
        <w:t xml:space="preserve"> </w:t>
      </w:r>
      <w:r w:rsidRPr="000224BE">
        <w:t>předá</w:t>
      </w:r>
      <w:r>
        <w:t xml:space="preserve"> Nájemci </w:t>
      </w:r>
      <w:r w:rsidRPr="000224BE">
        <w:t>klíč</w:t>
      </w:r>
      <w:r>
        <w:t>e od vchodových dveří nutné pro</w:t>
      </w:r>
      <w:r w:rsidRPr="000224BE">
        <w:t xml:space="preserve"> přístup k </w:t>
      </w:r>
      <w:r>
        <w:t>Zařízení</w:t>
      </w:r>
      <w:r w:rsidRPr="000224BE">
        <w:t xml:space="preserve"> (případně vjezd do objektu) a na střechu </w:t>
      </w:r>
      <w:r>
        <w:t>B</w:t>
      </w:r>
      <w:r w:rsidRPr="000224BE">
        <w:t>udovy</w:t>
      </w:r>
      <w:r>
        <w:t xml:space="preserve"> po vyžádání na vrátnici Budovy. </w:t>
      </w:r>
    </w:p>
    <w:p w14:paraId="4E08FDBB" w14:textId="77777777" w:rsidR="00CE6A38" w:rsidRPr="000224BE" w:rsidRDefault="00CE6A38" w:rsidP="00CE6A38">
      <w:pPr>
        <w:tabs>
          <w:tab w:val="left" w:pos="900"/>
          <w:tab w:val="right" w:pos="3544"/>
        </w:tabs>
        <w:ind w:left="720" w:right="-1" w:hanging="720"/>
        <w:jc w:val="both"/>
      </w:pPr>
      <w:r w:rsidRPr="000224BE">
        <w:t>d)</w:t>
      </w:r>
      <w:r w:rsidRPr="000224BE">
        <w:tab/>
        <w:t xml:space="preserve">Pronajímatel má právo vstupu do </w:t>
      </w:r>
      <w:r>
        <w:t>P</w:t>
      </w:r>
      <w:r w:rsidRPr="000224BE">
        <w:t xml:space="preserve">ředmětu nájmu v mimořádných případech (havárie </w:t>
      </w:r>
      <w:r>
        <w:t>Zařízení</w:t>
      </w:r>
      <w:r w:rsidRPr="000224BE">
        <w:t xml:space="preserve">, hrozící nebezpečí požáru, podezření z vniknutí neoprávněné osoby) a každý takovýto vstup neprodleně oznámí Nájemci. Pronajímatel </w:t>
      </w:r>
      <w:r>
        <w:t>je povinen</w:t>
      </w:r>
      <w:r w:rsidRPr="000224BE">
        <w:t xml:space="preserve"> v případě </w:t>
      </w:r>
      <w:r>
        <w:t>vstupu dle předchozí věty</w:t>
      </w:r>
      <w:r w:rsidRPr="000224BE">
        <w:t xml:space="preserve"> řídit</w:t>
      </w:r>
      <w:r>
        <w:t xml:space="preserve"> se</w:t>
      </w:r>
      <w:r w:rsidRPr="000224BE">
        <w:t xml:space="preserve"> písemnými pokyny Nájemce, které </w:t>
      </w:r>
      <w:r>
        <w:t>byly Pronajímateli předány Nájemcem ke dni uzavření této smlouvy</w:t>
      </w:r>
      <w:r w:rsidRPr="000224BE">
        <w:t>.</w:t>
      </w:r>
    </w:p>
    <w:p w14:paraId="49FADFD0" w14:textId="02EE5B31" w:rsidR="00CE6A38" w:rsidRPr="00FC7424" w:rsidRDefault="00CE6A38" w:rsidP="00FC7424">
      <w:pPr>
        <w:tabs>
          <w:tab w:val="left" w:pos="900"/>
          <w:tab w:val="right" w:pos="3544"/>
        </w:tabs>
        <w:ind w:left="720" w:right="-1" w:hanging="720"/>
        <w:jc w:val="both"/>
        <w:rPr>
          <w:highlight w:val="yellow"/>
        </w:rPr>
      </w:pPr>
      <w:r w:rsidRPr="000224BE">
        <w:t>e)</w:t>
      </w:r>
      <w:r w:rsidRPr="000224BE">
        <w:tab/>
      </w:r>
      <w:r w:rsidR="00974ADB" w:rsidRPr="0045476F">
        <w:t>Smluvní strany ujednaly, že ve smyslu předcházení škodám a ve smyslu § 100 Zákona je Pronajímatel povinen předem oznámit Nájemci jeho úmysl pronajmout či zřídit</w:t>
      </w:r>
      <w:r w:rsidR="00FC7424" w:rsidRPr="0045476F">
        <w:t xml:space="preserve"> </w:t>
      </w:r>
      <w:r w:rsidR="00974ADB" w:rsidRPr="0045476F">
        <w:t>jiné právo v okolí předmětu nájmu, tj. na Budově pro třetí osobu, v případě, že by tímto mělo dojít k umístění zařízení, které by mohlo ohrozit či omezit účel nájmu podle</w:t>
      </w:r>
      <w:r w:rsidR="00FC7424" w:rsidRPr="0045476F">
        <w:t xml:space="preserve"> </w:t>
      </w:r>
      <w:r w:rsidR="00974ADB" w:rsidRPr="0045476F">
        <w:t>této smlouvy. Pronajímatel povinen v takovém případě písemně požádat o souhlas Nájemce. Nájemce je oprávněn souhlas neudělit, pouze pokud by mohlo takovým vztahem dojít</w:t>
      </w:r>
      <w:r w:rsidR="00FC7424" w:rsidRPr="0045476F">
        <w:t xml:space="preserve"> </w:t>
      </w:r>
      <w:r w:rsidR="00974ADB" w:rsidRPr="0045476F">
        <w:t>k ohrožení funkčnosti jeho zařízení.</w:t>
      </w:r>
    </w:p>
    <w:p w14:paraId="38690DDF" w14:textId="77777777" w:rsidR="00CE6A38" w:rsidRPr="000224BE" w:rsidRDefault="00CE6A38" w:rsidP="00CE6A38">
      <w:pPr>
        <w:ind w:left="720" w:right="-1" w:hanging="720"/>
        <w:jc w:val="both"/>
      </w:pPr>
      <w:r w:rsidRPr="000224BE">
        <w:t>f)</w:t>
      </w:r>
      <w:r w:rsidRPr="000224BE">
        <w:tab/>
        <w:t>Pronajímatel umožní Nájemci kabelové propojení mezi technologií a anténami a dále propojení mezi stávajícími datovými a telekomunikačními obvody (rozvody), a to v</w:t>
      </w:r>
      <w:r>
        <w:t> </w:t>
      </w:r>
      <w:r w:rsidRPr="000224BE">
        <w:t>rozsahu potřebném k plnění účelu této smlouvy</w:t>
      </w:r>
      <w:r>
        <w:t xml:space="preserve"> a při zachování stávajících podmínek nájmu, především výše nájemného.</w:t>
      </w:r>
    </w:p>
    <w:p w14:paraId="3145FFA6" w14:textId="77777777" w:rsidR="00CE6A38" w:rsidRPr="008878D9" w:rsidRDefault="00CE6A38" w:rsidP="00CE6A38">
      <w:pPr>
        <w:ind w:left="720" w:right="-1" w:hanging="720"/>
        <w:jc w:val="both"/>
      </w:pPr>
      <w:r w:rsidRPr="000224BE">
        <w:t>g)</w:t>
      </w:r>
      <w:r w:rsidRPr="000224BE">
        <w:tab/>
      </w:r>
      <w:r w:rsidRPr="004E68A6">
        <w:t>Pronajímatel nemá právo na úhradu pohledávky vůči Nájemci zadržet movité věci, které má Nájemce na nebo v Předmětu nájmu.</w:t>
      </w:r>
    </w:p>
    <w:p w14:paraId="656D62C3" w14:textId="77777777" w:rsidR="00CE6A38" w:rsidRPr="008878D9" w:rsidRDefault="00CE6A38" w:rsidP="00CE6A38">
      <w:pPr>
        <w:ind w:left="720" w:right="-1" w:hanging="720"/>
        <w:jc w:val="both"/>
      </w:pPr>
      <w:r w:rsidRPr="008878D9">
        <w:t>h)</w:t>
      </w:r>
      <w:r w:rsidRPr="008878D9">
        <w:tab/>
      </w:r>
      <w:bookmarkStart w:id="2" w:name="OLE_LINK3"/>
      <w:bookmarkStart w:id="3" w:name="OLE_LINK4"/>
      <w:r w:rsidRPr="00CF50C0">
        <w:t>V případě převodu vlastnického práva k Budově nebo její části je Pronajímatel povinen nejpozději ke dni převodu vlastnického práva k Budově nebo její části prokazatelně seznámit nového vlastníka s obsahem této smlouvy. Pronajímatel je povinen oznámit Nájemci, že uzavřel smlouvu o převodu vlastnického práva k Budově nebo její části a že dle předchozí věty seznámil nového vlastníka s touto smlouvou.</w:t>
      </w:r>
      <w:bookmarkEnd w:id="2"/>
      <w:bookmarkEnd w:id="3"/>
      <w:r w:rsidRPr="00CF50C0">
        <w:t xml:space="preserve"> </w:t>
      </w:r>
    </w:p>
    <w:p w14:paraId="3072BC6A" w14:textId="77777777" w:rsidR="00CE6A38" w:rsidRDefault="00CE6A38" w:rsidP="00CE6A38">
      <w:pPr>
        <w:ind w:left="720" w:right="-1" w:hanging="720"/>
        <w:jc w:val="both"/>
      </w:pPr>
      <w:r w:rsidRPr="008878D9">
        <w:t>ch)</w:t>
      </w:r>
      <w:r w:rsidRPr="008878D9">
        <w:tab/>
      </w:r>
      <w:r w:rsidRPr="004E68A6">
        <w:t>Pronajímatel souhlasí s tím, že v případě převodu vlastnického práva k Zařízení je Nájemce oprávněn postoupit svá práva a povinnosti dle této smlouvy na nového vlastníka Zařízení.</w:t>
      </w:r>
    </w:p>
    <w:p w14:paraId="3CB305BA" w14:textId="5FE20DA0" w:rsidR="00CE6A38" w:rsidRDefault="00CE6A38" w:rsidP="00CE6A38">
      <w:pPr>
        <w:ind w:left="720" w:right="-1" w:hanging="720"/>
        <w:jc w:val="both"/>
        <w:rPr>
          <w:bCs/>
        </w:rPr>
      </w:pPr>
      <w:r>
        <w:t>i)</w:t>
      </w:r>
      <w:r>
        <w:tab/>
      </w:r>
      <w:r w:rsidRPr="004E68A6">
        <w:rPr>
          <w:bCs/>
        </w:rPr>
        <w:t xml:space="preserve">Pronajímatel a Nájemce dále prohlašují, že tato Nájemní smlouva navazuje bezprostředně na předchozí </w:t>
      </w:r>
      <w:r>
        <w:rPr>
          <w:bCs/>
        </w:rPr>
        <w:t>Smlouvu o nájmu plochy a Smlouvy o nájmu nebytových prostor</w:t>
      </w:r>
      <w:r w:rsidRPr="004E68A6">
        <w:rPr>
          <w:bCs/>
        </w:rPr>
        <w:t xml:space="preserve"> uzavřenou dne </w:t>
      </w:r>
      <w:r>
        <w:rPr>
          <w:bCs/>
        </w:rPr>
        <w:t>22.12.2006</w:t>
      </w:r>
      <w:r w:rsidRPr="004E68A6">
        <w:rPr>
          <w:bCs/>
        </w:rPr>
        <w:t xml:space="preserve"> mezi </w:t>
      </w:r>
      <w:r>
        <w:rPr>
          <w:bCs/>
        </w:rPr>
        <w:t>Střední školou polytechnickou, Brno, Jílová 36g</w:t>
      </w:r>
      <w:r w:rsidRPr="004E68A6">
        <w:rPr>
          <w:bCs/>
        </w:rPr>
        <w:t xml:space="preserve"> jako pronajímatelem a společností </w:t>
      </w:r>
      <w:r>
        <w:rPr>
          <w:bCs/>
        </w:rPr>
        <w:t>Telefónica O2 Czech Republic, a.s.</w:t>
      </w:r>
      <w:r w:rsidRPr="004E68A6">
        <w:rPr>
          <w:bCs/>
        </w:rPr>
        <w:t xml:space="preserve"> jako nájemcem (dále jen „Předchozí smlouva“) a nájem tedy nebyl ukončen. Pronajímatel souhlasí, že v případě úprav Předmětu nájmu provedených doposud Nájemcem dle Předchozí smlouvy, které mají charakter technického zhodnocení ve smyslu zákona </w:t>
      </w:r>
      <w:r w:rsidRPr="004E68A6">
        <w:t>č. 586/1992 Sb., o daních z příjmů, ve znění pozdějších předpisů</w:t>
      </w:r>
      <w:r w:rsidRPr="004E68A6">
        <w:rPr>
          <w:bCs/>
        </w:rPr>
        <w:t xml:space="preserve">, bude </w:t>
      </w:r>
      <w:r w:rsidRPr="00AA6818">
        <w:rPr>
          <w:bCs/>
        </w:rPr>
        <w:t>i nadále pokračovat v odepisování po dobu trvání Nájemní smlouvy Nájemce</w:t>
      </w:r>
      <w:r w:rsidRPr="008878D9">
        <w:rPr>
          <w:bCs/>
        </w:rPr>
        <w:t>.</w:t>
      </w:r>
      <w:r>
        <w:rPr>
          <w:bCs/>
        </w:rPr>
        <w:t xml:space="preserve"> </w:t>
      </w:r>
    </w:p>
    <w:p w14:paraId="3AEF7488" w14:textId="77777777" w:rsidR="00CE6A38" w:rsidRDefault="00CE6A38" w:rsidP="00CE6A38">
      <w:pPr>
        <w:ind w:left="720" w:right="-1" w:hanging="720"/>
        <w:jc w:val="both"/>
      </w:pPr>
      <w:r>
        <w:t>j)</w:t>
      </w:r>
      <w:r>
        <w:tab/>
        <w:t>Pronajímatel souhlasí s umístěním depozitní schránky Nájemce u hlavního vchodu do Budovy.</w:t>
      </w:r>
    </w:p>
    <w:p w14:paraId="0F565595" w14:textId="77777777" w:rsidR="00CE6A38" w:rsidRDefault="00CE6A38" w:rsidP="00CE6A38">
      <w:pPr>
        <w:ind w:left="720" w:right="-1" w:hanging="720"/>
        <w:jc w:val="both"/>
      </w:pPr>
    </w:p>
    <w:p w14:paraId="7E1DF63D" w14:textId="77777777" w:rsidR="00CE6A38" w:rsidRPr="000224BE" w:rsidRDefault="00CE6A38" w:rsidP="00CE6A38">
      <w:pPr>
        <w:tabs>
          <w:tab w:val="left" w:pos="2205"/>
        </w:tabs>
        <w:jc w:val="center"/>
        <w:rPr>
          <w:b/>
        </w:rPr>
      </w:pPr>
      <w:r w:rsidRPr="000224BE">
        <w:rPr>
          <w:b/>
        </w:rPr>
        <w:t>X.</w:t>
      </w:r>
    </w:p>
    <w:p w14:paraId="5E7C7C71" w14:textId="77777777" w:rsidR="00CE6A38" w:rsidRPr="000224BE" w:rsidRDefault="00CE6A38" w:rsidP="00CE6A38">
      <w:pPr>
        <w:tabs>
          <w:tab w:val="left" w:pos="2205"/>
        </w:tabs>
        <w:jc w:val="center"/>
        <w:rPr>
          <w:b/>
        </w:rPr>
      </w:pPr>
      <w:r w:rsidRPr="000224BE">
        <w:rPr>
          <w:b/>
        </w:rPr>
        <w:t>Skončení nájmu</w:t>
      </w:r>
    </w:p>
    <w:p w14:paraId="68BEE5AC" w14:textId="77777777" w:rsidR="00CE6A38" w:rsidRPr="000224BE" w:rsidRDefault="00CE6A38" w:rsidP="00CE6A38">
      <w:pPr>
        <w:tabs>
          <w:tab w:val="left" w:pos="0"/>
        </w:tabs>
        <w:ind w:left="705" w:hanging="705"/>
        <w:jc w:val="both"/>
      </w:pPr>
    </w:p>
    <w:p w14:paraId="7E7DE387" w14:textId="77777777" w:rsidR="00CE6A38" w:rsidRPr="00D015BD" w:rsidRDefault="00CE6A38" w:rsidP="00CE6A38">
      <w:pPr>
        <w:tabs>
          <w:tab w:val="left" w:pos="0"/>
        </w:tabs>
        <w:ind w:left="705" w:hanging="705"/>
        <w:jc w:val="both"/>
      </w:pPr>
      <w:r w:rsidRPr="000224BE">
        <w:t>1.</w:t>
      </w:r>
      <w:r w:rsidRPr="000224BE">
        <w:tab/>
        <w:t xml:space="preserve">Nájem sjednaný touto smlouvou končí uplynutím doby, na kterou byl sjednán, dohodou </w:t>
      </w:r>
      <w:r w:rsidRPr="00D015BD">
        <w:t>smluvních stran nebo výpovědí.</w:t>
      </w:r>
    </w:p>
    <w:p w14:paraId="3E8EAF66" w14:textId="77777777" w:rsidR="00CE6A38" w:rsidRPr="00D015BD" w:rsidRDefault="00CE6A38" w:rsidP="00CE6A38">
      <w:pPr>
        <w:tabs>
          <w:tab w:val="left" w:pos="2205"/>
        </w:tabs>
        <w:jc w:val="both"/>
      </w:pPr>
    </w:p>
    <w:p w14:paraId="02EBB18D" w14:textId="77777777" w:rsidR="00CE6A38" w:rsidRPr="00D015BD" w:rsidRDefault="00CE6A38" w:rsidP="00CE6A38">
      <w:pPr>
        <w:pStyle w:val="Zkladntext2"/>
        <w:spacing w:after="0" w:line="240" w:lineRule="auto"/>
        <w:ind w:left="705" w:hanging="705"/>
        <w:jc w:val="both"/>
      </w:pPr>
      <w:r w:rsidRPr="00D015BD">
        <w:t>2.</w:t>
      </w:r>
      <w:r w:rsidRPr="00D015BD">
        <w:tab/>
        <w:t xml:space="preserve">Smluvní strany ujednaly, že </w:t>
      </w:r>
      <w:r>
        <w:t>P</w:t>
      </w:r>
      <w:r w:rsidRPr="00D015BD">
        <w:t xml:space="preserve">ronajímatel je oprávněn smlouvu vypovědět pouze z důvodů uvedených v </w:t>
      </w:r>
      <w:r w:rsidRPr="00974ADB">
        <w:t xml:space="preserve">§ 2309 </w:t>
      </w:r>
      <w:r w:rsidRPr="00D015BD">
        <w:t>občanského zákoníku.</w:t>
      </w:r>
    </w:p>
    <w:p w14:paraId="27072B5E" w14:textId="77777777" w:rsidR="00CE6A38" w:rsidRPr="00D015BD" w:rsidRDefault="00CE6A38" w:rsidP="00CE6A38">
      <w:pPr>
        <w:pStyle w:val="Zkladntext2"/>
        <w:spacing w:after="0" w:line="240" w:lineRule="auto"/>
        <w:jc w:val="both"/>
      </w:pPr>
    </w:p>
    <w:p w14:paraId="59177104" w14:textId="77777777" w:rsidR="00CE6A38" w:rsidRPr="00D015BD" w:rsidRDefault="00CE6A38" w:rsidP="00CE6A38">
      <w:pPr>
        <w:pStyle w:val="Zkladntext2"/>
        <w:spacing w:after="0" w:line="240" w:lineRule="auto"/>
        <w:ind w:left="705" w:hanging="705"/>
        <w:jc w:val="both"/>
      </w:pPr>
      <w:r w:rsidRPr="00D015BD">
        <w:t>3.</w:t>
      </w:r>
      <w:r w:rsidRPr="00D015BD">
        <w:tab/>
        <w:t>Smluvní strany ujednaly, že Nájemce je oprávněn smlouvu vypovědět pouze z důvodů uvedených v § 2308 občanského zákoníku. Smluvní strany dále ujednaly právo Nájemce vypovědět tuto smlouvu v</w:t>
      </w:r>
      <w:r>
        <w:t> </w:t>
      </w:r>
      <w:r w:rsidRPr="00D015BD">
        <w:t>případě</w:t>
      </w:r>
      <w:r>
        <w:t>:</w:t>
      </w:r>
    </w:p>
    <w:p w14:paraId="73579C50" w14:textId="77777777" w:rsidR="00CE6A38" w:rsidRPr="00D015BD" w:rsidRDefault="00CE6A38" w:rsidP="00CE6A38">
      <w:pPr>
        <w:pStyle w:val="Zkladntext2"/>
        <w:spacing w:after="0" w:line="240" w:lineRule="auto"/>
        <w:ind w:left="705"/>
        <w:jc w:val="both"/>
      </w:pPr>
      <w:r w:rsidRPr="00D015BD">
        <w:t>a) rekonfigurace sítě,</w:t>
      </w:r>
    </w:p>
    <w:p w14:paraId="03149E8E" w14:textId="77777777" w:rsidR="00CE6A38" w:rsidRDefault="00CE6A38" w:rsidP="00CE6A38">
      <w:pPr>
        <w:tabs>
          <w:tab w:val="left" w:pos="-1843"/>
          <w:tab w:val="left" w:pos="-1701"/>
        </w:tabs>
        <w:ind w:left="705" w:right="-1" w:hanging="705"/>
        <w:jc w:val="both"/>
      </w:pPr>
      <w:r w:rsidRPr="00D015BD">
        <w:tab/>
      </w:r>
      <w:r w:rsidRPr="004E68A6">
        <w:t xml:space="preserve">b) </w:t>
      </w:r>
      <w:bookmarkStart w:id="4" w:name="OLE_LINK5"/>
      <w:bookmarkStart w:id="5" w:name="OLE_LINK6"/>
      <w:r w:rsidRPr="00963150">
        <w:t>že se změnil vlastník Budovy nebo její části a Pronajímatel porušil jakoukoliv povinnost dle ustanovení čl. IX odst. 2 písm. h) této smlouvy</w:t>
      </w:r>
      <w:bookmarkEnd w:id="4"/>
      <w:bookmarkEnd w:id="5"/>
      <w:r w:rsidRPr="00963150">
        <w:t>.</w:t>
      </w:r>
      <w:r w:rsidRPr="00D015BD">
        <w:t xml:space="preserve"> </w:t>
      </w:r>
    </w:p>
    <w:p w14:paraId="491359DE" w14:textId="77777777" w:rsidR="00CE6A38" w:rsidRPr="00D015BD" w:rsidRDefault="00CE6A38" w:rsidP="00CE6A38">
      <w:pPr>
        <w:tabs>
          <w:tab w:val="left" w:pos="-1843"/>
          <w:tab w:val="left" w:pos="-1701"/>
        </w:tabs>
        <w:ind w:left="705" w:right="-1" w:hanging="705"/>
        <w:jc w:val="both"/>
      </w:pPr>
    </w:p>
    <w:p w14:paraId="066B80E8" w14:textId="77777777" w:rsidR="00CE6A38" w:rsidRPr="00D015BD" w:rsidRDefault="00CE6A38" w:rsidP="00CE6A38">
      <w:pPr>
        <w:tabs>
          <w:tab w:val="left" w:pos="0"/>
        </w:tabs>
        <w:ind w:left="705" w:hanging="705"/>
        <w:jc w:val="both"/>
      </w:pPr>
      <w:r>
        <w:t>4</w:t>
      </w:r>
      <w:r w:rsidRPr="000224BE">
        <w:t>.</w:t>
      </w:r>
      <w:r w:rsidRPr="000224BE">
        <w:tab/>
        <w:t xml:space="preserve">Výpovědní lhůta je 3 měsíce a počíná běžet od prvního dne měsíce následujícího po měsíci, v němž byla výpověď doručena druhé straně. Smluvní strany dojednaly, že na doručení písemností a lhůty s tím spojené se použijí </w:t>
      </w:r>
      <w:r w:rsidRPr="00D015BD">
        <w:t>příslušná ustanovení občanského soudního řádu, včetně ustanovení o náhradním doručení.</w:t>
      </w:r>
    </w:p>
    <w:p w14:paraId="653CF3EF" w14:textId="77777777" w:rsidR="00CE6A38" w:rsidRPr="00D015BD" w:rsidRDefault="00CE6A38" w:rsidP="00CE6A38">
      <w:pPr>
        <w:ind w:left="705" w:hanging="705"/>
        <w:jc w:val="both"/>
        <w:rPr>
          <w:color w:val="FF0000"/>
        </w:rPr>
      </w:pPr>
    </w:p>
    <w:p w14:paraId="6E6705BE" w14:textId="77777777" w:rsidR="00CE6A38" w:rsidRDefault="00CE6A38" w:rsidP="00CE6A38">
      <w:pPr>
        <w:ind w:left="705" w:hanging="705"/>
        <w:jc w:val="both"/>
        <w:rPr>
          <w:color w:val="FF0000"/>
        </w:rPr>
      </w:pPr>
      <w:r w:rsidRPr="004E68A6">
        <w:t>5.</w:t>
      </w:r>
      <w:r w:rsidRPr="004E68A6">
        <w:tab/>
      </w:r>
      <w:r w:rsidRPr="00963150">
        <w:t>Ustanovení § 2223 občanského zákoníku se neuplatní pro případ, že Nájemce vypoví tuto smlouvu z důvodu dle odst. 3 písm. b) tohoto článku.</w:t>
      </w:r>
    </w:p>
    <w:p w14:paraId="015435C6" w14:textId="77777777" w:rsidR="00CE6A38" w:rsidRDefault="00CE6A38" w:rsidP="00CE6A38">
      <w:pPr>
        <w:ind w:left="705" w:hanging="705"/>
        <w:jc w:val="both"/>
        <w:rPr>
          <w:color w:val="FF0000"/>
        </w:rPr>
      </w:pPr>
    </w:p>
    <w:p w14:paraId="06047A02" w14:textId="77777777" w:rsidR="00CE6A38" w:rsidRPr="000224BE" w:rsidRDefault="00CE6A38" w:rsidP="00CE6A38">
      <w:pPr>
        <w:tabs>
          <w:tab w:val="left" w:pos="2205"/>
        </w:tabs>
        <w:jc w:val="center"/>
        <w:rPr>
          <w:b/>
        </w:rPr>
      </w:pPr>
      <w:r w:rsidRPr="000224BE">
        <w:rPr>
          <w:b/>
        </w:rPr>
        <w:t>XI.</w:t>
      </w:r>
    </w:p>
    <w:p w14:paraId="74C956A8" w14:textId="77777777" w:rsidR="00CE6A38" w:rsidRPr="000224BE" w:rsidRDefault="00CE6A38" w:rsidP="00CE6A38">
      <w:pPr>
        <w:tabs>
          <w:tab w:val="left" w:pos="2205"/>
        </w:tabs>
        <w:jc w:val="center"/>
        <w:rPr>
          <w:b/>
        </w:rPr>
      </w:pPr>
      <w:r w:rsidRPr="000224BE">
        <w:rPr>
          <w:b/>
        </w:rPr>
        <w:t>Vypořádání při skončení nájmu</w:t>
      </w:r>
    </w:p>
    <w:p w14:paraId="6B0E6EDE" w14:textId="77777777" w:rsidR="00CE6A38" w:rsidRPr="000224BE" w:rsidRDefault="00CE6A38" w:rsidP="00CE6A38">
      <w:pPr>
        <w:tabs>
          <w:tab w:val="left" w:pos="0"/>
        </w:tabs>
        <w:jc w:val="both"/>
      </w:pPr>
    </w:p>
    <w:p w14:paraId="23C0183C" w14:textId="4065F620" w:rsidR="00CE6A38" w:rsidRPr="000224BE" w:rsidRDefault="00CE6A38" w:rsidP="00CE6A38">
      <w:pPr>
        <w:tabs>
          <w:tab w:val="left" w:pos="0"/>
        </w:tabs>
        <w:jc w:val="both"/>
      </w:pPr>
      <w:r w:rsidRPr="000224BE">
        <w:t xml:space="preserve">Při ukončení nájmu je Nájemce povinen vrátit Pronajímateli </w:t>
      </w:r>
      <w:r>
        <w:t>P</w:t>
      </w:r>
      <w:r w:rsidRPr="000224BE">
        <w:t>ředmět nájmu ve stavu, v jakém jej převzal, s přihlédnutím k jeho běžnému opotřebení a Pronajímatelem schváleným stavebním úpravám</w:t>
      </w:r>
      <w:r w:rsidR="00031CA0">
        <w:t>,</w:t>
      </w:r>
      <w:r>
        <w:t xml:space="preserve"> pokud nebude pro stavební úpravy ujednáno jinak</w:t>
      </w:r>
      <w:r w:rsidRPr="000224BE">
        <w:t xml:space="preserve">. Finanční vypořádání vzájemných závazků (popřípadě vrácení alikvotní části předplaceného </w:t>
      </w:r>
      <w:r>
        <w:t>nájemného</w:t>
      </w:r>
      <w:r w:rsidRPr="000224BE">
        <w:t xml:space="preserve"> a služeb) bude provedeno do 60 kalendářních dnů ode dne ukončení nájmu.</w:t>
      </w:r>
    </w:p>
    <w:p w14:paraId="1B6E8AB1" w14:textId="77777777" w:rsidR="00CE6A38" w:rsidRDefault="00CE6A38" w:rsidP="00CE6A38">
      <w:pPr>
        <w:tabs>
          <w:tab w:val="left" w:pos="2205"/>
        </w:tabs>
        <w:jc w:val="both"/>
      </w:pPr>
    </w:p>
    <w:p w14:paraId="7ACB7A6B" w14:textId="77777777" w:rsidR="00CE6A38" w:rsidRPr="000224BE" w:rsidRDefault="00CE6A38" w:rsidP="00CE6A38">
      <w:pPr>
        <w:tabs>
          <w:tab w:val="left" w:pos="2205"/>
        </w:tabs>
        <w:jc w:val="both"/>
      </w:pPr>
    </w:p>
    <w:p w14:paraId="6B245E11" w14:textId="77777777" w:rsidR="00CE6A38" w:rsidRPr="000224BE" w:rsidRDefault="00CE6A38" w:rsidP="00CE6A38">
      <w:pPr>
        <w:tabs>
          <w:tab w:val="left" w:pos="2205"/>
        </w:tabs>
        <w:jc w:val="center"/>
        <w:rPr>
          <w:b/>
        </w:rPr>
      </w:pPr>
      <w:r w:rsidRPr="000224BE">
        <w:rPr>
          <w:b/>
        </w:rPr>
        <w:t>XII.</w:t>
      </w:r>
    </w:p>
    <w:p w14:paraId="6D39B479" w14:textId="77777777" w:rsidR="00CE6A38" w:rsidRPr="000224BE" w:rsidRDefault="00CE6A38" w:rsidP="00CE6A38">
      <w:pPr>
        <w:tabs>
          <w:tab w:val="left" w:pos="2205"/>
        </w:tabs>
        <w:jc w:val="center"/>
        <w:rPr>
          <w:b/>
        </w:rPr>
      </w:pPr>
      <w:r w:rsidRPr="000224BE">
        <w:rPr>
          <w:b/>
        </w:rPr>
        <w:t>Zvláštní ujednání</w:t>
      </w:r>
    </w:p>
    <w:p w14:paraId="59CD815D" w14:textId="77777777" w:rsidR="00CE6A38" w:rsidRPr="000224BE" w:rsidRDefault="00CE6A38" w:rsidP="00CE6A38">
      <w:pPr>
        <w:tabs>
          <w:tab w:val="left" w:pos="2205"/>
        </w:tabs>
        <w:jc w:val="both"/>
      </w:pPr>
    </w:p>
    <w:p w14:paraId="3BE8ACEB" w14:textId="1235B052" w:rsidR="00CE6A38" w:rsidRPr="000224BE" w:rsidRDefault="00CE6A38" w:rsidP="00A71F56">
      <w:pPr>
        <w:pStyle w:val="Odstavecseseznamem"/>
        <w:numPr>
          <w:ilvl w:val="0"/>
          <w:numId w:val="10"/>
        </w:numPr>
        <w:tabs>
          <w:tab w:val="left" w:pos="0"/>
        </w:tabs>
        <w:jc w:val="both"/>
      </w:pPr>
      <w:r w:rsidRPr="000224BE">
        <w:t xml:space="preserve">Pronajímatel prohlašuje, že na </w:t>
      </w:r>
      <w:r>
        <w:t>P</w:t>
      </w:r>
      <w:r w:rsidRPr="000224BE">
        <w:t>ředmětu nájmu neváznou žádná práva a povinnosti, které by bránily jeho řádnému užívání dle této smlouvy, a že ke dni podpisu této smlouvy nejsou Pronajímateli známy skutečnosti, které by mohly mít bezprostřední vliv na rozhodnutí Nájemce uzavřít tuto smlouvu.</w:t>
      </w:r>
    </w:p>
    <w:p w14:paraId="683E8EEE" w14:textId="77777777" w:rsidR="00CE6A38" w:rsidRPr="000224BE" w:rsidRDefault="00CE6A38" w:rsidP="00CE6A38">
      <w:pPr>
        <w:pStyle w:val="Zkladntext"/>
        <w:autoSpaceDE w:val="0"/>
        <w:autoSpaceDN w:val="0"/>
        <w:spacing w:after="0"/>
        <w:jc w:val="both"/>
      </w:pPr>
    </w:p>
    <w:p w14:paraId="42FE3F51" w14:textId="59316A0E" w:rsidR="00CE6A38" w:rsidRPr="000224BE" w:rsidRDefault="00CE6A38" w:rsidP="00A71F56">
      <w:pPr>
        <w:pStyle w:val="Odstavecseseznamem"/>
        <w:numPr>
          <w:ilvl w:val="0"/>
          <w:numId w:val="10"/>
        </w:numPr>
        <w:tabs>
          <w:tab w:val="left" w:pos="0"/>
        </w:tabs>
        <w:jc w:val="both"/>
      </w:pPr>
      <w:r w:rsidRPr="000224BE">
        <w:t>Vyskytnou-li se události, které jednomu nebo oběma smluvním partnerům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14:paraId="2ECFCDC2" w14:textId="77777777" w:rsidR="00CE6A38" w:rsidRPr="000224BE" w:rsidRDefault="00CE6A38" w:rsidP="00CE6A38">
      <w:pPr>
        <w:pStyle w:val="Zkladntext"/>
        <w:autoSpaceDE w:val="0"/>
        <w:autoSpaceDN w:val="0"/>
        <w:spacing w:after="0"/>
        <w:jc w:val="both"/>
      </w:pPr>
    </w:p>
    <w:p w14:paraId="75156251" w14:textId="2183D099" w:rsidR="00CE6A38" w:rsidRPr="000224BE" w:rsidRDefault="00CE6A38" w:rsidP="00A71F56">
      <w:pPr>
        <w:pStyle w:val="Odstavecseseznamem"/>
        <w:numPr>
          <w:ilvl w:val="0"/>
          <w:numId w:val="10"/>
        </w:numPr>
        <w:tabs>
          <w:tab w:val="left" w:pos="0"/>
        </w:tabs>
        <w:jc w:val="both"/>
      </w:pPr>
      <w:r w:rsidRPr="000224BE">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14:paraId="209BB5D1" w14:textId="77777777" w:rsidR="00CE6A38" w:rsidRPr="0019073E" w:rsidRDefault="00CE6A38" w:rsidP="00CE6A38">
      <w:pPr>
        <w:ind w:left="705" w:hanging="705"/>
        <w:jc w:val="both"/>
        <w:rPr>
          <w:color w:val="000000"/>
        </w:rPr>
      </w:pPr>
    </w:p>
    <w:p w14:paraId="109AC9DA" w14:textId="1FFC7F68" w:rsidR="00CE6A38" w:rsidRDefault="00CE6A38" w:rsidP="00CE6A38">
      <w:pPr>
        <w:pStyle w:val="Zkladntextodsazen"/>
        <w:tabs>
          <w:tab w:val="left" w:pos="-1843"/>
        </w:tabs>
        <w:ind w:left="720" w:hanging="720"/>
        <w:rPr>
          <w:rFonts w:ascii="Times New Roman" w:hAnsi="Times New Roman"/>
          <w:color w:val="FF0000"/>
          <w:sz w:val="24"/>
          <w:szCs w:val="24"/>
        </w:rPr>
      </w:pPr>
    </w:p>
    <w:p w14:paraId="34B07998" w14:textId="71359AA0" w:rsidR="0045476F" w:rsidRDefault="0045476F" w:rsidP="00CE6A38">
      <w:pPr>
        <w:pStyle w:val="Zkladntextodsazen"/>
        <w:tabs>
          <w:tab w:val="left" w:pos="-1843"/>
        </w:tabs>
        <w:ind w:left="720" w:hanging="720"/>
        <w:rPr>
          <w:rFonts w:ascii="Times New Roman" w:hAnsi="Times New Roman"/>
          <w:color w:val="FF0000"/>
          <w:sz w:val="24"/>
          <w:szCs w:val="24"/>
        </w:rPr>
      </w:pPr>
    </w:p>
    <w:p w14:paraId="3079E73C" w14:textId="4FA8AD0E" w:rsidR="0045476F" w:rsidRDefault="0045476F" w:rsidP="00CE6A38">
      <w:pPr>
        <w:pStyle w:val="Zkladntextodsazen"/>
        <w:tabs>
          <w:tab w:val="left" w:pos="-1843"/>
        </w:tabs>
        <w:ind w:left="720" w:hanging="720"/>
        <w:rPr>
          <w:rFonts w:ascii="Times New Roman" w:hAnsi="Times New Roman"/>
          <w:color w:val="FF0000"/>
          <w:sz w:val="24"/>
          <w:szCs w:val="24"/>
        </w:rPr>
      </w:pPr>
    </w:p>
    <w:p w14:paraId="1503DE23" w14:textId="77777777" w:rsidR="0045476F" w:rsidRPr="00CC32E6" w:rsidRDefault="0045476F" w:rsidP="00CE6A38">
      <w:pPr>
        <w:pStyle w:val="Zkladntextodsazen"/>
        <w:tabs>
          <w:tab w:val="left" w:pos="-1843"/>
        </w:tabs>
        <w:ind w:left="720" w:hanging="720"/>
        <w:rPr>
          <w:rFonts w:ascii="Times New Roman" w:hAnsi="Times New Roman"/>
          <w:color w:val="FF0000"/>
          <w:sz w:val="24"/>
          <w:szCs w:val="24"/>
        </w:rPr>
      </w:pPr>
    </w:p>
    <w:p w14:paraId="1D3E74A5" w14:textId="77777777" w:rsidR="00CE6A38" w:rsidRPr="000224BE" w:rsidRDefault="00CE6A38" w:rsidP="00CE6A38">
      <w:pPr>
        <w:pStyle w:val="Zkladntext"/>
        <w:spacing w:after="0"/>
        <w:jc w:val="center"/>
        <w:rPr>
          <w:b/>
        </w:rPr>
      </w:pPr>
      <w:r w:rsidRPr="000224BE">
        <w:rPr>
          <w:b/>
        </w:rPr>
        <w:t>XIII.</w:t>
      </w:r>
    </w:p>
    <w:p w14:paraId="000DA1DE" w14:textId="77777777" w:rsidR="00CE6A38" w:rsidRDefault="00CE6A38" w:rsidP="00CE6A38">
      <w:pPr>
        <w:pStyle w:val="Textvbloku"/>
        <w:ind w:left="0" w:right="0"/>
        <w:jc w:val="center"/>
        <w:rPr>
          <w:rFonts w:ascii="Times New Roman" w:hAnsi="Times New Roman"/>
          <w:b/>
          <w:bCs/>
          <w:szCs w:val="24"/>
        </w:rPr>
      </w:pPr>
      <w:r w:rsidRPr="000224BE">
        <w:rPr>
          <w:rFonts w:ascii="Times New Roman" w:hAnsi="Times New Roman"/>
          <w:b/>
          <w:bCs/>
          <w:szCs w:val="24"/>
        </w:rPr>
        <w:t>Kontaktní osoby</w:t>
      </w:r>
    </w:p>
    <w:p w14:paraId="26077B28" w14:textId="77777777" w:rsidR="00CE6A38" w:rsidRPr="000224BE" w:rsidRDefault="00CE6A38" w:rsidP="00CE6A38">
      <w:pPr>
        <w:pStyle w:val="Textvbloku"/>
        <w:ind w:left="0" w:right="0"/>
        <w:jc w:val="center"/>
        <w:rPr>
          <w:rFonts w:ascii="Times New Roman" w:hAnsi="Times New Roman"/>
          <w:b/>
          <w:bCs/>
          <w:szCs w:val="24"/>
        </w:rPr>
      </w:pPr>
    </w:p>
    <w:p w14:paraId="080C83E4" w14:textId="016280FD" w:rsidR="00CE6A38" w:rsidRPr="00A03F24" w:rsidRDefault="00CE6A38" w:rsidP="00A71F56">
      <w:pPr>
        <w:pStyle w:val="Textvbloku"/>
        <w:numPr>
          <w:ilvl w:val="0"/>
          <w:numId w:val="12"/>
        </w:numPr>
        <w:ind w:right="0"/>
        <w:jc w:val="left"/>
        <w:rPr>
          <w:rFonts w:ascii="Times New Roman" w:hAnsi="Times New Roman"/>
          <w:szCs w:val="24"/>
        </w:rPr>
      </w:pPr>
      <w:r w:rsidRPr="00A03F24">
        <w:rPr>
          <w:rFonts w:ascii="Times New Roman" w:hAnsi="Times New Roman"/>
          <w:b/>
          <w:bCs/>
          <w:szCs w:val="24"/>
        </w:rPr>
        <w:t>Pronajímatel</w:t>
      </w:r>
      <w:r w:rsidRPr="00A03F24">
        <w:rPr>
          <w:rFonts w:ascii="Times New Roman" w:hAnsi="Times New Roman"/>
          <w:szCs w:val="24"/>
        </w:rPr>
        <w:t>:</w:t>
      </w:r>
    </w:p>
    <w:p w14:paraId="632C7CD5" w14:textId="77777777" w:rsidR="00CE6A38" w:rsidRDefault="00CE6A38" w:rsidP="00CE6A38">
      <w:pPr>
        <w:pStyle w:val="Textvbloku"/>
        <w:ind w:left="720" w:right="0"/>
        <w:jc w:val="left"/>
        <w:rPr>
          <w:rFonts w:ascii="Times New Roman" w:hAnsi="Times New Roman"/>
          <w:szCs w:val="24"/>
        </w:rPr>
      </w:pPr>
      <w:r w:rsidRPr="00A03F24">
        <w:rPr>
          <w:rFonts w:ascii="Times New Roman" w:hAnsi="Times New Roman"/>
          <w:szCs w:val="24"/>
        </w:rPr>
        <w:t>Adresa pro doručování:</w:t>
      </w:r>
      <w:r>
        <w:rPr>
          <w:rFonts w:ascii="Times New Roman" w:hAnsi="Times New Roman"/>
          <w:szCs w:val="24"/>
        </w:rPr>
        <w:tab/>
      </w:r>
      <w:r w:rsidRPr="00081D6C">
        <w:rPr>
          <w:rFonts w:ascii="Times New Roman" w:hAnsi="Times New Roman"/>
          <w:szCs w:val="24"/>
        </w:rPr>
        <w:t xml:space="preserve">Střední škola </w:t>
      </w:r>
      <w:r w:rsidR="00BB48BE">
        <w:rPr>
          <w:rFonts w:ascii="Times New Roman" w:hAnsi="Times New Roman"/>
          <w:szCs w:val="24"/>
        </w:rPr>
        <w:t>polytechnická Brno, Jílová, příspěvková organizace</w:t>
      </w:r>
    </w:p>
    <w:p w14:paraId="3CBDE603" w14:textId="77777777" w:rsidR="00CE6A38" w:rsidRPr="0042094C" w:rsidRDefault="00CE6A38" w:rsidP="00CE6A38">
      <w:pPr>
        <w:pStyle w:val="Textvbloku"/>
        <w:ind w:left="2844" w:right="0" w:firstLine="696"/>
        <w:jc w:val="left"/>
        <w:rPr>
          <w:rFonts w:ascii="Times New Roman" w:hAnsi="Times New Roman"/>
          <w:szCs w:val="24"/>
        </w:rPr>
      </w:pPr>
      <w:r w:rsidRPr="0042094C">
        <w:rPr>
          <w:rFonts w:ascii="Times New Roman" w:hAnsi="Times New Roman"/>
          <w:szCs w:val="24"/>
        </w:rPr>
        <w:t>Brno-střed, Štýřice, Jílová 164/36g, PSČ 639</w:t>
      </w:r>
      <w:r w:rsidRPr="0042094C">
        <w:t xml:space="preserve"> </w:t>
      </w:r>
      <w:r w:rsidRPr="0042094C">
        <w:rPr>
          <w:rFonts w:ascii="Times New Roman" w:hAnsi="Times New Roman"/>
          <w:szCs w:val="24"/>
        </w:rPr>
        <w:t>00</w:t>
      </w:r>
    </w:p>
    <w:p w14:paraId="5C2DCF2A" w14:textId="2FECC1D2" w:rsidR="00CE6A38" w:rsidRPr="008F39EA" w:rsidRDefault="00CE6A38" w:rsidP="00CE6A38">
      <w:pPr>
        <w:pStyle w:val="Textvbloku"/>
        <w:ind w:left="720" w:right="0"/>
        <w:jc w:val="left"/>
        <w:rPr>
          <w:rFonts w:ascii="Times New Roman" w:hAnsi="Times New Roman"/>
          <w:szCs w:val="24"/>
        </w:rPr>
      </w:pPr>
      <w:r w:rsidRPr="008F39EA">
        <w:rPr>
          <w:rFonts w:ascii="Times New Roman" w:hAnsi="Times New Roman"/>
          <w:szCs w:val="24"/>
        </w:rPr>
        <w:t>Kontaktní osoba:</w:t>
      </w:r>
      <w:r w:rsidRPr="008F39EA">
        <w:rPr>
          <w:rFonts w:ascii="Times New Roman" w:hAnsi="Times New Roman"/>
          <w:szCs w:val="24"/>
        </w:rPr>
        <w:tab/>
      </w:r>
      <w:r w:rsidRPr="008F39EA">
        <w:rPr>
          <w:rFonts w:ascii="Times New Roman" w:hAnsi="Times New Roman"/>
          <w:szCs w:val="24"/>
        </w:rPr>
        <w:tab/>
      </w:r>
    </w:p>
    <w:p w14:paraId="6471626F" w14:textId="28D47007" w:rsidR="00CE6A38" w:rsidRPr="008F39EA" w:rsidRDefault="00CE6A38" w:rsidP="00CE6A38">
      <w:pPr>
        <w:pStyle w:val="Textvbloku"/>
        <w:ind w:left="720" w:right="0"/>
        <w:jc w:val="left"/>
        <w:rPr>
          <w:rFonts w:ascii="Times New Roman" w:hAnsi="Times New Roman"/>
          <w:szCs w:val="24"/>
        </w:rPr>
      </w:pPr>
      <w:r w:rsidRPr="008F39EA">
        <w:rPr>
          <w:rFonts w:ascii="Times New Roman" w:hAnsi="Times New Roman"/>
          <w:szCs w:val="24"/>
        </w:rPr>
        <w:t>Tel.:</w:t>
      </w:r>
      <w:r w:rsidRPr="008F39EA">
        <w:rPr>
          <w:rFonts w:ascii="Times New Roman" w:hAnsi="Times New Roman"/>
          <w:szCs w:val="24"/>
        </w:rPr>
        <w:tab/>
      </w:r>
      <w:r w:rsidRPr="008F39EA">
        <w:rPr>
          <w:rFonts w:ascii="Times New Roman" w:hAnsi="Times New Roman"/>
          <w:szCs w:val="24"/>
        </w:rPr>
        <w:tab/>
      </w:r>
      <w:r w:rsidRPr="008F39EA">
        <w:rPr>
          <w:rFonts w:ascii="Times New Roman" w:hAnsi="Times New Roman"/>
          <w:szCs w:val="24"/>
        </w:rPr>
        <w:tab/>
      </w:r>
      <w:r w:rsidRPr="008F39EA">
        <w:rPr>
          <w:rFonts w:ascii="Times New Roman" w:hAnsi="Times New Roman"/>
          <w:szCs w:val="24"/>
        </w:rPr>
        <w:tab/>
      </w:r>
      <w:r w:rsidRPr="00AA6818">
        <w:rPr>
          <w:rFonts w:ascii="Times New Roman" w:hAnsi="Times New Roman"/>
          <w:szCs w:val="24"/>
        </w:rPr>
        <w:t xml:space="preserve"> </w:t>
      </w:r>
    </w:p>
    <w:p w14:paraId="6CDA36E8" w14:textId="78DA951B" w:rsidR="00CE6A38" w:rsidRDefault="00CE6A38" w:rsidP="00CE6A38">
      <w:pPr>
        <w:pStyle w:val="Textvbloku"/>
        <w:ind w:left="720" w:right="0"/>
        <w:jc w:val="left"/>
        <w:rPr>
          <w:rFonts w:ascii="Times New Roman" w:hAnsi="Times New Roman"/>
          <w:szCs w:val="24"/>
        </w:rPr>
      </w:pPr>
      <w:r w:rsidRPr="008F39EA">
        <w:rPr>
          <w:rFonts w:ascii="Times New Roman" w:hAnsi="Times New Roman"/>
          <w:szCs w:val="24"/>
        </w:rPr>
        <w:t>E-mail:</w:t>
      </w:r>
      <w:r w:rsidRPr="008F39EA">
        <w:rPr>
          <w:rFonts w:ascii="Times New Roman" w:hAnsi="Times New Roman"/>
          <w:szCs w:val="24"/>
        </w:rPr>
        <w:tab/>
      </w:r>
      <w:r w:rsidRPr="008F39EA">
        <w:rPr>
          <w:rFonts w:ascii="Times New Roman" w:hAnsi="Times New Roman"/>
          <w:szCs w:val="24"/>
        </w:rPr>
        <w:tab/>
      </w:r>
      <w:r w:rsidRPr="008F39EA">
        <w:rPr>
          <w:rFonts w:ascii="Times New Roman" w:hAnsi="Times New Roman"/>
          <w:szCs w:val="24"/>
        </w:rPr>
        <w:tab/>
      </w:r>
    </w:p>
    <w:p w14:paraId="0A79426B" w14:textId="77777777" w:rsidR="00BB48BE" w:rsidRPr="008F39EA" w:rsidRDefault="00BB48BE" w:rsidP="00CE6A38">
      <w:pPr>
        <w:pStyle w:val="Textvbloku"/>
        <w:ind w:left="720" w:right="0"/>
        <w:jc w:val="left"/>
        <w:rPr>
          <w:rFonts w:ascii="Times New Roman" w:hAnsi="Times New Roman"/>
          <w:szCs w:val="24"/>
        </w:rPr>
      </w:pPr>
    </w:p>
    <w:p w14:paraId="68F5B825" w14:textId="77777777" w:rsidR="00CE6A38" w:rsidRPr="00A03F24" w:rsidRDefault="00CE6A38" w:rsidP="00CE6A38">
      <w:pPr>
        <w:pStyle w:val="Textvbloku"/>
        <w:tabs>
          <w:tab w:val="num" w:pos="360"/>
        </w:tabs>
        <w:ind w:left="360" w:right="0" w:hanging="360"/>
        <w:jc w:val="left"/>
        <w:rPr>
          <w:rFonts w:ascii="Times New Roman" w:hAnsi="Times New Roman"/>
          <w:b/>
          <w:bCs/>
          <w:szCs w:val="24"/>
        </w:rPr>
      </w:pPr>
    </w:p>
    <w:p w14:paraId="35A642E7" w14:textId="280CD11E" w:rsidR="00BB48BE" w:rsidRPr="00BB48BE" w:rsidRDefault="00CE6A38" w:rsidP="00A71F56">
      <w:pPr>
        <w:pStyle w:val="Textvbloku"/>
        <w:numPr>
          <w:ilvl w:val="0"/>
          <w:numId w:val="12"/>
        </w:numPr>
        <w:ind w:right="0"/>
        <w:jc w:val="left"/>
        <w:rPr>
          <w:rFonts w:ascii="Times New Roman" w:hAnsi="Times New Roman"/>
          <w:bCs/>
          <w:szCs w:val="24"/>
        </w:rPr>
      </w:pPr>
      <w:r w:rsidRPr="00420914">
        <w:rPr>
          <w:rFonts w:ascii="Times New Roman" w:hAnsi="Times New Roman"/>
          <w:b/>
          <w:bCs/>
          <w:szCs w:val="24"/>
        </w:rPr>
        <w:t>Nájemce</w:t>
      </w:r>
      <w:r>
        <w:rPr>
          <w:rFonts w:ascii="Times New Roman" w:hAnsi="Times New Roman"/>
          <w:bCs/>
          <w:szCs w:val="24"/>
        </w:rPr>
        <w:t>:</w:t>
      </w:r>
      <w:r w:rsidRPr="008D7BE3">
        <w:rPr>
          <w:rFonts w:ascii="Times New Roman" w:hAnsi="Times New Roman"/>
          <w:szCs w:val="24"/>
        </w:rPr>
        <w:tab/>
      </w:r>
      <w:r w:rsidR="008D76FE" w:rsidRPr="00A71F56">
        <w:rPr>
          <w:rFonts w:ascii="Times New Roman" w:hAnsi="Times New Roman"/>
          <w:b/>
        </w:rPr>
        <w:t>CETIN a.s.</w:t>
      </w:r>
    </w:p>
    <w:p w14:paraId="46615B21" w14:textId="77777777" w:rsidR="00BB48BE" w:rsidRPr="001638A0" w:rsidRDefault="00BB48BE" w:rsidP="00BB48BE">
      <w:pPr>
        <w:ind w:left="1416" w:firstLine="708"/>
        <w:rPr>
          <w:rFonts w:cs="Tahoma"/>
        </w:rPr>
      </w:pPr>
      <w:r>
        <w:rPr>
          <w:rFonts w:cs="Tahoma"/>
        </w:rPr>
        <w:t>Českomoravská 2510/19, 190 00 Praha 9</w:t>
      </w:r>
      <w:r w:rsidR="008D76FE">
        <w:rPr>
          <w:rFonts w:cs="Tahoma"/>
        </w:rPr>
        <w:t>, Libeň</w:t>
      </w:r>
    </w:p>
    <w:p w14:paraId="1FF1D835" w14:textId="77777777" w:rsidR="00CE6A38" w:rsidRPr="00420914" w:rsidRDefault="00CE6A38" w:rsidP="00CE6A38">
      <w:pPr>
        <w:pStyle w:val="Textvbloku"/>
        <w:tabs>
          <w:tab w:val="num" w:pos="360"/>
        </w:tabs>
        <w:ind w:left="705" w:right="0" w:hanging="705"/>
        <w:rPr>
          <w:rFonts w:ascii="Times New Roman" w:hAnsi="Times New Roman"/>
          <w:szCs w:val="24"/>
        </w:rPr>
      </w:pPr>
    </w:p>
    <w:p w14:paraId="1C002D37" w14:textId="77324BAB" w:rsidR="00CE6A38" w:rsidRPr="00420914" w:rsidRDefault="00CE6A38" w:rsidP="00A71F56">
      <w:pPr>
        <w:pStyle w:val="Textvbloku"/>
        <w:numPr>
          <w:ilvl w:val="0"/>
          <w:numId w:val="12"/>
        </w:numPr>
        <w:ind w:right="0"/>
        <w:rPr>
          <w:rFonts w:ascii="Times New Roman" w:hAnsi="Times New Roman"/>
          <w:szCs w:val="24"/>
        </w:rPr>
      </w:pPr>
      <w:r w:rsidRPr="00420914">
        <w:rPr>
          <w:rFonts w:ascii="Times New Roman" w:hAnsi="Times New Roman"/>
          <w:szCs w:val="24"/>
        </w:rPr>
        <w:t>V případě jakýchkoli změn v odst. 1 a 2 tohoto článku, jsou smluvní strany povinny se vzájemně neprodleně informovat. Smluvní strany konstatují, že ke změně údajů podle tohoto článku není potřeba uzavírat dodatek k této smlouvě a postačí pouze písemné sdělení druhé straně.</w:t>
      </w:r>
    </w:p>
    <w:p w14:paraId="4DD36727" w14:textId="77777777" w:rsidR="00CE6A38" w:rsidRPr="00A71F56" w:rsidRDefault="00CE6A38" w:rsidP="00CE6A38">
      <w:pPr>
        <w:pStyle w:val="Textvbloku"/>
        <w:tabs>
          <w:tab w:val="num" w:pos="360"/>
        </w:tabs>
        <w:ind w:left="705" w:right="0" w:hanging="705"/>
        <w:rPr>
          <w:rFonts w:ascii="Times New Roman" w:hAnsi="Times New Roman"/>
          <w:szCs w:val="24"/>
        </w:rPr>
      </w:pPr>
    </w:p>
    <w:p w14:paraId="42292AA5" w14:textId="220CDD84" w:rsidR="00CE6A38" w:rsidRPr="00A71F56" w:rsidRDefault="00CE6A38" w:rsidP="00A71F56">
      <w:pPr>
        <w:pStyle w:val="Textvbloku"/>
        <w:numPr>
          <w:ilvl w:val="0"/>
          <w:numId w:val="12"/>
        </w:numPr>
        <w:ind w:right="0"/>
        <w:jc w:val="left"/>
        <w:rPr>
          <w:rFonts w:ascii="Times New Roman" w:hAnsi="Times New Roman"/>
        </w:rPr>
      </w:pPr>
      <w:r w:rsidRPr="00A71F56">
        <w:rPr>
          <w:rFonts w:ascii="Times New Roman" w:hAnsi="Times New Roman"/>
        </w:rPr>
        <w:t>Smluvní strany ujednaly, že jakákoli písemná komunikace podle této smlouvy je platně vykonána</w:t>
      </w:r>
    </w:p>
    <w:p w14:paraId="4055CFDD" w14:textId="77777777" w:rsidR="00CE6A38" w:rsidRPr="00420914" w:rsidRDefault="00CE6A38" w:rsidP="00CE6A38">
      <w:pPr>
        <w:ind w:firstLine="705"/>
        <w:jc w:val="both"/>
      </w:pPr>
      <w:r w:rsidRPr="00420914">
        <w:t>a) v případě osobního doručování v okamžiku odevzdání písemnosti;</w:t>
      </w:r>
    </w:p>
    <w:p w14:paraId="3714158C" w14:textId="77777777" w:rsidR="00CE6A38" w:rsidRPr="00420914" w:rsidRDefault="00CE6A38" w:rsidP="00CE6A38">
      <w:pPr>
        <w:ind w:left="705"/>
        <w:jc w:val="both"/>
      </w:pPr>
      <w:r w:rsidRPr="00420914">
        <w:t>b) při doručování poštou v okamžiku předání písemnosti na poštu. V případě, že adresát odmítne převzetí písemnosti, je den, kdy adresát odmítnul písemnost převzít dnem doručení. Pro případ nemožnosti doručení pošty na adresy shora uvedené, je dnem doručení patnáctý den ode dne jeho odevzdání za účelem poštovní přepravy;</w:t>
      </w:r>
    </w:p>
    <w:p w14:paraId="188B618C" w14:textId="77777777" w:rsidR="00CE6A38" w:rsidRPr="00E1060C" w:rsidRDefault="00CE6A38" w:rsidP="00CE6A38">
      <w:pPr>
        <w:ind w:firstLine="705"/>
        <w:jc w:val="both"/>
      </w:pPr>
      <w:r w:rsidRPr="00544553">
        <w:t>c) v</w:t>
      </w:r>
      <w:r w:rsidRPr="00420914">
        <w:t> případě doručování e</w:t>
      </w:r>
      <w:r>
        <w:t>-</w:t>
      </w:r>
      <w:r w:rsidRPr="00420914">
        <w:t>mailem jeho doručením v čitelné podobě.</w:t>
      </w:r>
    </w:p>
    <w:p w14:paraId="3629E87D" w14:textId="77777777" w:rsidR="00CE6A38" w:rsidRDefault="00CE6A38" w:rsidP="00CE6A38">
      <w:pPr>
        <w:pStyle w:val="Zkladntext"/>
        <w:spacing w:after="0"/>
        <w:jc w:val="center"/>
        <w:rPr>
          <w:b/>
        </w:rPr>
      </w:pPr>
    </w:p>
    <w:p w14:paraId="00C8D8D5" w14:textId="77777777" w:rsidR="00CE6A38" w:rsidRPr="000224BE" w:rsidRDefault="00CE6A38" w:rsidP="00CE6A38">
      <w:pPr>
        <w:pStyle w:val="Zkladntext"/>
        <w:spacing w:after="0"/>
        <w:jc w:val="center"/>
        <w:rPr>
          <w:b/>
        </w:rPr>
      </w:pPr>
    </w:p>
    <w:p w14:paraId="3433198E" w14:textId="77777777" w:rsidR="00CE6A38" w:rsidRPr="000224BE" w:rsidRDefault="00CE6A38" w:rsidP="00CE6A38">
      <w:pPr>
        <w:pStyle w:val="Zkladntext"/>
        <w:spacing w:after="0"/>
        <w:jc w:val="center"/>
        <w:rPr>
          <w:b/>
        </w:rPr>
      </w:pPr>
      <w:r w:rsidRPr="000224BE">
        <w:rPr>
          <w:b/>
        </w:rPr>
        <w:t>XIV.</w:t>
      </w:r>
    </w:p>
    <w:p w14:paraId="27681C94" w14:textId="77777777" w:rsidR="00CE6A38" w:rsidRPr="000224BE" w:rsidRDefault="00CE6A38" w:rsidP="00CE6A38">
      <w:pPr>
        <w:pStyle w:val="Zkladntext"/>
        <w:spacing w:after="0"/>
        <w:jc w:val="center"/>
        <w:rPr>
          <w:b/>
        </w:rPr>
      </w:pPr>
      <w:r w:rsidRPr="000224BE">
        <w:rPr>
          <w:b/>
        </w:rPr>
        <w:t>Závěrečná ujednání</w:t>
      </w:r>
    </w:p>
    <w:p w14:paraId="601D1D63" w14:textId="77777777" w:rsidR="00CE6A38" w:rsidRPr="000224BE" w:rsidRDefault="00CE6A38" w:rsidP="00CE6A38">
      <w:pPr>
        <w:pStyle w:val="Zkladntext"/>
        <w:spacing w:after="0"/>
      </w:pPr>
    </w:p>
    <w:p w14:paraId="57FD4953" w14:textId="66BD56C8" w:rsidR="00CE6A38" w:rsidRPr="000224BE" w:rsidRDefault="00CE6A38" w:rsidP="00A71F56">
      <w:pPr>
        <w:pStyle w:val="Odstavecseseznamem"/>
        <w:numPr>
          <w:ilvl w:val="0"/>
          <w:numId w:val="14"/>
        </w:numPr>
        <w:jc w:val="both"/>
      </w:pPr>
      <w:r w:rsidRPr="000224BE">
        <w:t>Na právní vztahy touto smlouvou neupravené se použijí příslušná ustanovení občanského zákoníku.</w:t>
      </w:r>
    </w:p>
    <w:p w14:paraId="2AF2DBF5" w14:textId="77777777" w:rsidR="00CE6A38" w:rsidRPr="000224BE" w:rsidRDefault="00CE6A38" w:rsidP="00CE6A38">
      <w:pPr>
        <w:pStyle w:val="Zkladntext"/>
        <w:spacing w:after="0"/>
      </w:pPr>
    </w:p>
    <w:p w14:paraId="41ED0192" w14:textId="0CA3BF89" w:rsidR="00CE6A38" w:rsidRPr="006C2B3F" w:rsidRDefault="00CE6A38" w:rsidP="00A71F56">
      <w:pPr>
        <w:pStyle w:val="Odstavecseseznamem"/>
        <w:numPr>
          <w:ilvl w:val="0"/>
          <w:numId w:val="14"/>
        </w:numPr>
        <w:jc w:val="both"/>
        <w:rPr>
          <w:b/>
        </w:rPr>
      </w:pPr>
      <w:r w:rsidRPr="007E7BF2">
        <w:t>Jsou-li v této smlouvě uvedeny přílohy, tvoří její nedílnou součást.</w:t>
      </w:r>
      <w:r w:rsidRPr="006C2B3F">
        <w:rPr>
          <w:rFonts w:ascii="VariableCE" w:hAnsi="VariableCE"/>
          <w:sz w:val="22"/>
          <w:szCs w:val="22"/>
        </w:rPr>
        <w:t xml:space="preserve"> </w:t>
      </w:r>
      <w:r w:rsidRPr="006C2B3F">
        <w:t>Slova s významem v jednotném čísle v případech, kdy to umožňují souvislosti, zahrnují rovněž číslo množné a naopak.</w:t>
      </w:r>
    </w:p>
    <w:p w14:paraId="3C622764" w14:textId="77777777" w:rsidR="00CE6A38" w:rsidRPr="000224BE" w:rsidRDefault="00CE6A38" w:rsidP="00CE6A38">
      <w:pPr>
        <w:pStyle w:val="Zkladntext"/>
        <w:spacing w:after="0"/>
      </w:pPr>
    </w:p>
    <w:p w14:paraId="1C8DE9A4" w14:textId="6041EA47" w:rsidR="00CE6A38" w:rsidRPr="000224BE" w:rsidRDefault="00CE6A38" w:rsidP="00A71F56">
      <w:pPr>
        <w:pStyle w:val="Odstavecseseznamem"/>
        <w:numPr>
          <w:ilvl w:val="0"/>
          <w:numId w:val="14"/>
        </w:numPr>
        <w:jc w:val="both"/>
      </w:pPr>
      <w:r w:rsidRPr="000224BE">
        <w:t>Veškeré změny a doplňky této smlouvy musí být učiněny písemně ve formě dodatku k této smlouvě a podepsány oprávněnými zástupci obou smluvních stran, jinak jsou neplatné. Toto ustanovení se nevztahuje na ty články této smlouvy, ve kterých je možnost změny formou oznámení druhé straně.</w:t>
      </w:r>
    </w:p>
    <w:p w14:paraId="0B4908E8" w14:textId="77777777" w:rsidR="00CE6A38" w:rsidRPr="000224BE" w:rsidRDefault="00CE6A38" w:rsidP="00CE6A38">
      <w:pPr>
        <w:pStyle w:val="Zkladntextodsazen"/>
        <w:ind w:left="705" w:hanging="705"/>
        <w:rPr>
          <w:rFonts w:ascii="Times New Roman" w:hAnsi="Times New Roman"/>
          <w:sz w:val="24"/>
          <w:szCs w:val="24"/>
        </w:rPr>
      </w:pPr>
    </w:p>
    <w:p w14:paraId="0BE754F9" w14:textId="56F2B31C" w:rsidR="00CE6A38" w:rsidRPr="000224BE" w:rsidRDefault="00CE6A38" w:rsidP="00A71F56">
      <w:pPr>
        <w:pStyle w:val="Odstavecseseznamem"/>
        <w:numPr>
          <w:ilvl w:val="0"/>
          <w:numId w:val="14"/>
        </w:numPr>
        <w:jc w:val="both"/>
      </w:pPr>
      <w:r w:rsidRPr="000224BE">
        <w:t xml:space="preserve">Smlouva je vyhotovena ve </w:t>
      </w:r>
      <w:r>
        <w:t xml:space="preserve">dvou </w:t>
      </w:r>
      <w:r w:rsidRPr="000224BE">
        <w:t xml:space="preserve">výtiscích s platností originálu, </w:t>
      </w:r>
      <w:r>
        <w:t>přičemž každá</w:t>
      </w:r>
      <w:r w:rsidRPr="000224BE">
        <w:t xml:space="preserve"> </w:t>
      </w:r>
      <w:r>
        <w:t>ze smluvních stran obdrží</w:t>
      </w:r>
      <w:r w:rsidRPr="000224BE">
        <w:t xml:space="preserve"> </w:t>
      </w:r>
      <w:r>
        <w:t>jedno vyhotovení</w:t>
      </w:r>
      <w:r w:rsidRPr="000224BE">
        <w:t>.</w:t>
      </w:r>
    </w:p>
    <w:p w14:paraId="44B379C5" w14:textId="77777777" w:rsidR="00CE6A38" w:rsidRDefault="00CE6A38" w:rsidP="00CE6A38">
      <w:pPr>
        <w:pStyle w:val="Zkladntextodsazen"/>
        <w:ind w:left="705" w:hanging="705"/>
        <w:rPr>
          <w:rFonts w:ascii="Times New Roman" w:hAnsi="Times New Roman"/>
          <w:sz w:val="24"/>
          <w:szCs w:val="24"/>
        </w:rPr>
      </w:pPr>
    </w:p>
    <w:p w14:paraId="345365F1" w14:textId="2EBA97C0" w:rsidR="00CE6A38" w:rsidRPr="00DA6EFB" w:rsidRDefault="00CE6A38" w:rsidP="00A71F56">
      <w:pPr>
        <w:pStyle w:val="Odstavecseseznamem"/>
        <w:numPr>
          <w:ilvl w:val="0"/>
          <w:numId w:val="14"/>
        </w:numPr>
        <w:jc w:val="both"/>
      </w:pPr>
      <w:r w:rsidRPr="001048C8">
        <w:t>Účastníci této smlouvy prohlašují, že smlouva byla sjednána na základě jejich pravé a svobodné vůle, že si její obsah přečetli a bezvýhradně s ním souhlasí, což stvrzuj</w:t>
      </w:r>
      <w:r w:rsidRPr="00DA6EFB">
        <w:t>í svými vlastnoručními podpisy.</w:t>
      </w:r>
    </w:p>
    <w:p w14:paraId="7E7A8D30" w14:textId="77777777" w:rsidR="00CE6A38" w:rsidRPr="00935CE4" w:rsidRDefault="00CE6A38" w:rsidP="00CE6A38">
      <w:pPr>
        <w:pStyle w:val="Zkladntextodsazen"/>
        <w:ind w:left="705" w:hanging="705"/>
        <w:rPr>
          <w:rFonts w:ascii="Times New Roman" w:hAnsi="Times New Roman"/>
          <w:sz w:val="24"/>
          <w:szCs w:val="24"/>
        </w:rPr>
      </w:pPr>
    </w:p>
    <w:p w14:paraId="3E8764F2" w14:textId="74972178" w:rsidR="00CE6A38" w:rsidRPr="00974ADB" w:rsidRDefault="00B30798" w:rsidP="00A71F56">
      <w:pPr>
        <w:pStyle w:val="Odstavecseseznamem"/>
        <w:numPr>
          <w:ilvl w:val="0"/>
          <w:numId w:val="14"/>
        </w:numPr>
        <w:jc w:val="both"/>
      </w:pPr>
      <w:bookmarkStart w:id="6" w:name="_Hlk90888352"/>
      <w:r w:rsidRPr="00974ADB">
        <w:t>Smlouva je uzavřena dnem podpisu obou smluvních stran a nabývá účinnosti ke dni zveřejnění smlouvy v registru smluv způsobem dle zákona č. 340/2015 Sb., o zvláštních podmínkách účinnosti některých smluv, uveřejňování těchto smluv a o registru smluv (zákon o registru smluv)</w:t>
      </w:r>
      <w:r w:rsidR="00B05AA5" w:rsidRPr="00974ADB">
        <w:t xml:space="preserve">. </w:t>
      </w:r>
      <w:r w:rsidRPr="00974ADB">
        <w:t>Smluvní strany se dohodly, že smlouvu zašle správci registru smluv k uveřejnění prostřednictvím registru smluv pronajímatel.</w:t>
      </w:r>
      <w:bookmarkEnd w:id="6"/>
    </w:p>
    <w:p w14:paraId="19D35DA6" w14:textId="77777777" w:rsidR="00B05AA5" w:rsidRPr="00B05AA5" w:rsidRDefault="00B05AA5" w:rsidP="00B05AA5">
      <w:pPr>
        <w:pStyle w:val="Odstavecseseznamem"/>
        <w:rPr>
          <w:highlight w:val="yellow"/>
        </w:rPr>
      </w:pPr>
    </w:p>
    <w:p w14:paraId="12351781" w14:textId="583B3FDF" w:rsidR="00B05AA5" w:rsidRPr="00974ADB" w:rsidRDefault="00B05AA5" w:rsidP="00A71F56">
      <w:pPr>
        <w:pStyle w:val="Odstavecseseznamem"/>
        <w:numPr>
          <w:ilvl w:val="0"/>
          <w:numId w:val="14"/>
        </w:numPr>
        <w:jc w:val="both"/>
      </w:pPr>
      <w:r w:rsidRPr="00974ADB">
        <w:t>Smluvní strany se dále dohodly, že tato smlouva nahrazuje Předchozí smlouvu, uvedenou v čl. IX., odst. 2 písm. i) této smlouvy, včetně všech jejích dodatků.</w:t>
      </w:r>
    </w:p>
    <w:p w14:paraId="6B387127" w14:textId="77777777" w:rsidR="00CE6A38" w:rsidRPr="002D4D4A" w:rsidRDefault="00CE6A38" w:rsidP="00CE6A38">
      <w:pPr>
        <w:pStyle w:val="Zkladntextodsazen"/>
        <w:ind w:left="705" w:hanging="705"/>
        <w:rPr>
          <w:rFonts w:ascii="Times New Roman" w:hAnsi="Times New Roman"/>
          <w:sz w:val="24"/>
          <w:szCs w:val="24"/>
        </w:rPr>
      </w:pPr>
    </w:p>
    <w:p w14:paraId="6F59CBD1" w14:textId="60F89B59" w:rsidR="00CE6A38" w:rsidRDefault="00CE6A38" w:rsidP="00B30798">
      <w:pPr>
        <w:pStyle w:val="Odstavecseseznamem"/>
        <w:numPr>
          <w:ilvl w:val="0"/>
          <w:numId w:val="14"/>
        </w:numPr>
        <w:jc w:val="both"/>
      </w:pPr>
      <w:r>
        <w:t>Rada Jihomoravské</w:t>
      </w:r>
      <w:r w:rsidR="008D76FE">
        <w:t xml:space="preserve">ho kraje vyslovila dne  </w:t>
      </w:r>
      <w:r w:rsidR="00A71F56">
        <w:t>……..</w:t>
      </w:r>
      <w:r w:rsidRPr="00162AAD">
        <w:t xml:space="preserve"> </w:t>
      </w:r>
      <w:r w:rsidR="008D76FE">
        <w:t xml:space="preserve">usnesením č. </w:t>
      </w:r>
      <w:r w:rsidR="00A71F56">
        <w:t>……………..</w:t>
      </w:r>
      <w:r w:rsidR="008D76FE">
        <w:t xml:space="preserve"> s</w:t>
      </w:r>
      <w:r>
        <w:t>ouhlas s uzavřením této smlouvy.</w:t>
      </w:r>
    </w:p>
    <w:p w14:paraId="62ED0B6F" w14:textId="77777777" w:rsidR="00CE6A38" w:rsidRDefault="00CE6A38" w:rsidP="00CE6A38">
      <w:pPr>
        <w:pStyle w:val="Zkladntext"/>
        <w:autoSpaceDE w:val="0"/>
        <w:autoSpaceDN w:val="0"/>
        <w:spacing w:after="0"/>
      </w:pPr>
    </w:p>
    <w:p w14:paraId="3ADC7A91" w14:textId="77777777" w:rsidR="00CE6A38" w:rsidRDefault="00CE6A38" w:rsidP="00CE6A38">
      <w:pPr>
        <w:pStyle w:val="Zkladntext"/>
        <w:autoSpaceDE w:val="0"/>
        <w:autoSpaceDN w:val="0"/>
        <w:spacing w:after="0"/>
      </w:pPr>
    </w:p>
    <w:p w14:paraId="3756CCF7" w14:textId="77777777" w:rsidR="00CE6A38" w:rsidRDefault="00CE6A38" w:rsidP="00CE6A38">
      <w:pPr>
        <w:pStyle w:val="Zkladntext"/>
        <w:autoSpaceDE w:val="0"/>
        <w:autoSpaceDN w:val="0"/>
        <w:spacing w:after="0"/>
      </w:pPr>
    </w:p>
    <w:p w14:paraId="1801F3BA" w14:textId="0F92E9B5" w:rsidR="00CE6A38" w:rsidRPr="00A03F24" w:rsidRDefault="00CE6A38" w:rsidP="00CE6A38">
      <w:pPr>
        <w:pStyle w:val="Zkladntext"/>
        <w:autoSpaceDE w:val="0"/>
        <w:autoSpaceDN w:val="0"/>
        <w:spacing w:after="0"/>
      </w:pPr>
      <w:r w:rsidRPr="00A03F24">
        <w:t xml:space="preserve">V </w:t>
      </w:r>
      <w:r w:rsidRPr="00AA6818">
        <w:t>Brně</w:t>
      </w:r>
      <w:r w:rsidRPr="00234F93">
        <w:t xml:space="preserve"> </w:t>
      </w:r>
      <w:r w:rsidRPr="00A03F24">
        <w:t xml:space="preserve">dne </w:t>
      </w:r>
      <w:r w:rsidR="00286BCB">
        <w:rPr>
          <w:color w:val="000000"/>
        </w:rPr>
        <w:t xml:space="preserve"> 24.3.2022</w:t>
      </w:r>
      <w:r w:rsidR="00286BCB">
        <w:rPr>
          <w:color w:val="000000"/>
        </w:rPr>
        <w:tab/>
      </w:r>
      <w:bookmarkStart w:id="7" w:name="_GoBack"/>
      <w:bookmarkEnd w:id="7"/>
      <w:r w:rsidRPr="00A03F24">
        <w:tab/>
      </w:r>
      <w:r>
        <w:t xml:space="preserve">      </w:t>
      </w:r>
      <w:r>
        <w:tab/>
        <w:t xml:space="preserve">      </w:t>
      </w:r>
      <w:r>
        <w:tab/>
      </w:r>
      <w:r>
        <w:tab/>
      </w:r>
      <w:r w:rsidRPr="00A03F24">
        <w:t xml:space="preserve">V Praze dne </w:t>
      </w:r>
      <w:r w:rsidRPr="00703273">
        <w:rPr>
          <w:color w:val="000000"/>
        </w:rPr>
        <w:t xml:space="preserve"> ...............................</w:t>
      </w:r>
    </w:p>
    <w:p w14:paraId="1DEFF1CD" w14:textId="77777777" w:rsidR="00CE6A38" w:rsidRPr="00A03F24" w:rsidRDefault="00CE6A38" w:rsidP="00CE6A38">
      <w:pPr>
        <w:pStyle w:val="Zkladntext"/>
        <w:autoSpaceDE w:val="0"/>
        <w:autoSpaceDN w:val="0"/>
        <w:spacing w:after="0"/>
      </w:pPr>
    </w:p>
    <w:p w14:paraId="191C070A" w14:textId="77777777" w:rsidR="00CE6A38" w:rsidRPr="00A03F24" w:rsidRDefault="00CE6A38" w:rsidP="00CE6A38">
      <w:pPr>
        <w:pStyle w:val="Zkladntext"/>
        <w:autoSpaceDE w:val="0"/>
        <w:autoSpaceDN w:val="0"/>
        <w:spacing w:after="0"/>
        <w:rPr>
          <w:b/>
          <w:bCs/>
        </w:rPr>
      </w:pPr>
      <w:r w:rsidRPr="00A03F24">
        <w:t>za Pronajímatele</w:t>
      </w:r>
      <w:r>
        <w:t>:</w:t>
      </w:r>
      <w:r>
        <w:tab/>
      </w:r>
      <w:r>
        <w:tab/>
      </w:r>
      <w:r>
        <w:tab/>
      </w:r>
      <w:r>
        <w:tab/>
        <w:t xml:space="preserve">       </w:t>
      </w:r>
      <w:r>
        <w:tab/>
      </w:r>
      <w:r>
        <w:tab/>
      </w:r>
      <w:r w:rsidRPr="00A03F24">
        <w:t>za Nájemce:</w:t>
      </w:r>
    </w:p>
    <w:p w14:paraId="6346BBA2" w14:textId="77777777" w:rsidR="00CE6A38" w:rsidRDefault="00CE6A38" w:rsidP="00CE6A38">
      <w:pPr>
        <w:pStyle w:val="Zkladntext"/>
        <w:autoSpaceDE w:val="0"/>
        <w:autoSpaceDN w:val="0"/>
        <w:spacing w:after="0"/>
        <w:rPr>
          <w:b/>
        </w:rPr>
      </w:pPr>
      <w:r w:rsidRPr="00F175A2">
        <w:rPr>
          <w:b/>
        </w:rPr>
        <w:t>Střední škola polytechnická Brno, Jílová,</w:t>
      </w:r>
      <w:r w:rsidRPr="00FF33B4">
        <w:rPr>
          <w:b/>
          <w:color w:val="000000"/>
        </w:rPr>
        <w:t xml:space="preserve"> </w:t>
      </w:r>
      <w:r w:rsidR="008D76FE">
        <w:rPr>
          <w:b/>
          <w:color w:val="000000"/>
        </w:rPr>
        <w:tab/>
      </w:r>
      <w:r w:rsidR="008D76FE">
        <w:rPr>
          <w:b/>
          <w:color w:val="000000"/>
        </w:rPr>
        <w:tab/>
        <w:t>CETIN a.s.</w:t>
      </w:r>
    </w:p>
    <w:p w14:paraId="2B992E1D" w14:textId="77777777" w:rsidR="00CE6A38" w:rsidRDefault="00CE6A38" w:rsidP="00CE6A38">
      <w:pPr>
        <w:pStyle w:val="Zkladntext"/>
        <w:autoSpaceDE w:val="0"/>
        <w:autoSpaceDN w:val="0"/>
        <w:spacing w:after="0"/>
        <w:rPr>
          <w:b/>
          <w:color w:val="000000"/>
        </w:rPr>
      </w:pPr>
      <w:r>
        <w:rPr>
          <w:b/>
        </w:rPr>
        <w:t>příspěvková organizace</w:t>
      </w:r>
    </w:p>
    <w:p w14:paraId="2E8AD678" w14:textId="77777777" w:rsidR="00CE6A38" w:rsidRPr="00A03F24" w:rsidRDefault="00CE6A38" w:rsidP="00CE6A38">
      <w:pPr>
        <w:pStyle w:val="Zkladntext"/>
        <w:autoSpaceDE w:val="0"/>
        <w:autoSpaceDN w:val="0"/>
        <w:spacing w:after="0"/>
        <w:ind w:left="4956" w:firstLine="708"/>
      </w:pPr>
      <w:r w:rsidRPr="00A03F24">
        <w:rPr>
          <w:b/>
          <w:bCs/>
        </w:rPr>
        <w:tab/>
      </w:r>
      <w:r w:rsidRPr="00A03F24">
        <w:rPr>
          <w:b/>
          <w:bCs/>
        </w:rPr>
        <w:tab/>
      </w:r>
    </w:p>
    <w:p w14:paraId="1F527B75" w14:textId="77777777" w:rsidR="00CE6A38" w:rsidRDefault="00CE6A38" w:rsidP="00CE6A38">
      <w:pPr>
        <w:pStyle w:val="Zkladntext"/>
        <w:autoSpaceDE w:val="0"/>
        <w:autoSpaceDN w:val="0"/>
        <w:spacing w:after="0"/>
      </w:pPr>
    </w:p>
    <w:p w14:paraId="3A570462" w14:textId="77777777" w:rsidR="00CE6A38" w:rsidRDefault="00CE6A38" w:rsidP="00CE6A38">
      <w:pPr>
        <w:pStyle w:val="Zkladntext"/>
        <w:autoSpaceDE w:val="0"/>
        <w:autoSpaceDN w:val="0"/>
        <w:spacing w:after="0"/>
      </w:pPr>
    </w:p>
    <w:p w14:paraId="374FE504" w14:textId="77777777" w:rsidR="00CE6A38" w:rsidRPr="0015184B" w:rsidRDefault="00CE6A38" w:rsidP="00CE6A38">
      <w:pPr>
        <w:tabs>
          <w:tab w:val="left" w:pos="426"/>
        </w:tabs>
        <w:jc w:val="both"/>
        <w:rPr>
          <w:color w:val="000000"/>
        </w:rPr>
      </w:pPr>
      <w:r w:rsidRPr="0015184B">
        <w:rPr>
          <w:color w:val="000000"/>
        </w:rPr>
        <w:t xml:space="preserve">...........................................………….                            ...........................................………….  </w:t>
      </w:r>
    </w:p>
    <w:p w14:paraId="0F1193E3" w14:textId="77777777" w:rsidR="00CE6A38" w:rsidRDefault="00CE6A38" w:rsidP="00CE6A38">
      <w:pPr>
        <w:pStyle w:val="Zkladntextodsazen"/>
        <w:ind w:left="705" w:hanging="705"/>
        <w:rPr>
          <w:rFonts w:ascii="Times New Roman" w:hAnsi="Times New Roman"/>
          <w:sz w:val="24"/>
          <w:szCs w:val="24"/>
        </w:rPr>
      </w:pPr>
      <w:r w:rsidRPr="004E68A6">
        <w:rPr>
          <w:rFonts w:ascii="Times New Roman" w:hAnsi="Times New Roman"/>
          <w:sz w:val="24"/>
          <w:szCs w:val="24"/>
        </w:rPr>
        <w:t>Ing. Andrzej Bartoś</w:t>
      </w:r>
      <w:r w:rsidRPr="00D1311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0631F3E" w14:textId="77777777" w:rsidR="00CE6A38" w:rsidRPr="004E68A6" w:rsidRDefault="00CE6A38" w:rsidP="00CE6A38">
      <w:pPr>
        <w:pStyle w:val="Zkladntextodsazen"/>
        <w:ind w:left="705" w:hanging="705"/>
        <w:rPr>
          <w:rFonts w:ascii="Times New Roman" w:hAnsi="Times New Roman"/>
          <w:sz w:val="24"/>
          <w:szCs w:val="24"/>
        </w:rPr>
      </w:pPr>
      <w:r w:rsidRPr="004E68A6">
        <w:rPr>
          <w:rFonts w:ascii="Times New Roman" w:hAnsi="Times New Roman"/>
          <w:sz w:val="24"/>
          <w:szCs w:val="24"/>
        </w:rPr>
        <w:t>ředitel</w:t>
      </w:r>
      <w:r w:rsidRPr="004E68A6" w:rsidDel="00D1311F">
        <w:rPr>
          <w:rFonts w:ascii="Times New Roman" w:hAnsi="Times New Roman"/>
          <w:sz w:val="24"/>
          <w:szCs w:val="24"/>
        </w:rPr>
        <w:t xml:space="preserve"> </w:t>
      </w:r>
      <w:r w:rsidRPr="004E68A6">
        <w:rPr>
          <w:rFonts w:ascii="Times New Roman" w:hAnsi="Times New Roman"/>
          <w:sz w:val="24"/>
          <w:szCs w:val="24"/>
        </w:rPr>
        <w:tab/>
      </w:r>
      <w:r w:rsidRPr="004E68A6">
        <w:rPr>
          <w:rFonts w:ascii="Times New Roman" w:hAnsi="Times New Roman"/>
          <w:sz w:val="24"/>
          <w:szCs w:val="24"/>
        </w:rPr>
        <w:tab/>
      </w:r>
      <w:r w:rsidRPr="004E68A6">
        <w:rPr>
          <w:rFonts w:ascii="Times New Roman" w:hAnsi="Times New Roman"/>
          <w:sz w:val="24"/>
          <w:szCs w:val="24"/>
        </w:rPr>
        <w:tab/>
        <w:t xml:space="preserve">                </w:t>
      </w:r>
      <w:r w:rsidRPr="004E68A6">
        <w:rPr>
          <w:rFonts w:ascii="Times New Roman" w:hAnsi="Times New Roman"/>
          <w:sz w:val="24"/>
          <w:szCs w:val="24"/>
        </w:rPr>
        <w:tab/>
      </w:r>
      <w:r w:rsidRPr="004E68A6">
        <w:rPr>
          <w:rFonts w:ascii="Times New Roman" w:hAnsi="Times New Roman"/>
          <w:sz w:val="24"/>
          <w:szCs w:val="24"/>
        </w:rPr>
        <w:tab/>
      </w:r>
      <w:r w:rsidRPr="004E68A6">
        <w:rPr>
          <w:rFonts w:ascii="Times New Roman" w:hAnsi="Times New Roman"/>
          <w:sz w:val="24"/>
          <w:szCs w:val="24"/>
        </w:rPr>
        <w:tab/>
      </w:r>
      <w:r w:rsidRPr="004E68A6">
        <w:rPr>
          <w:rFonts w:ascii="Times New Roman" w:hAnsi="Times New Roman"/>
          <w:sz w:val="24"/>
          <w:szCs w:val="24"/>
        </w:rPr>
        <w:tab/>
      </w:r>
      <w:r w:rsidRPr="004E68A6">
        <w:rPr>
          <w:rFonts w:ascii="Times New Roman" w:hAnsi="Times New Roman"/>
          <w:sz w:val="24"/>
          <w:szCs w:val="24"/>
        </w:rPr>
        <w:tab/>
      </w:r>
    </w:p>
    <w:p w14:paraId="65B254B4" w14:textId="77777777" w:rsidR="00CE6A38" w:rsidRPr="00F25559" w:rsidRDefault="00CE6A38" w:rsidP="00CE6A38">
      <w:pPr>
        <w:pStyle w:val="Zkladntextodsazen"/>
        <w:ind w:left="705" w:hanging="705"/>
        <w:rPr>
          <w:rFonts w:ascii="Times New Roman" w:hAnsi="Times New Roman"/>
          <w:sz w:val="24"/>
          <w:szCs w:val="24"/>
        </w:rPr>
      </w:pPr>
      <w:r w:rsidRPr="004E68A6">
        <w:rPr>
          <w:rFonts w:ascii="Times New Roman" w:hAnsi="Times New Roman"/>
          <w:sz w:val="24"/>
          <w:szCs w:val="24"/>
        </w:rPr>
        <w:tab/>
      </w:r>
      <w:r w:rsidRPr="004E68A6">
        <w:rPr>
          <w:rFonts w:ascii="Times New Roman" w:hAnsi="Times New Roman"/>
          <w:sz w:val="24"/>
          <w:szCs w:val="24"/>
        </w:rPr>
        <w:tab/>
      </w:r>
      <w:r w:rsidRPr="004E68A6">
        <w:rPr>
          <w:rFonts w:ascii="Times New Roman" w:hAnsi="Times New Roman"/>
          <w:sz w:val="24"/>
          <w:szCs w:val="24"/>
        </w:rPr>
        <w:tab/>
      </w:r>
      <w:r w:rsidRPr="004E68A6">
        <w:rPr>
          <w:rFonts w:ascii="Times New Roman" w:hAnsi="Times New Roman"/>
          <w:sz w:val="24"/>
          <w:szCs w:val="24"/>
        </w:rPr>
        <w:tab/>
      </w:r>
      <w:r w:rsidRPr="004E68A6">
        <w:rPr>
          <w:rFonts w:ascii="Times New Roman" w:hAnsi="Times New Roman"/>
          <w:sz w:val="24"/>
          <w:szCs w:val="24"/>
        </w:rPr>
        <w:tab/>
      </w:r>
      <w:r w:rsidRPr="004E68A6">
        <w:rPr>
          <w:rFonts w:ascii="Times New Roman" w:hAnsi="Times New Roman"/>
          <w:sz w:val="24"/>
          <w:szCs w:val="24"/>
        </w:rPr>
        <w:tab/>
      </w:r>
      <w:r w:rsidRPr="004E68A6">
        <w:rPr>
          <w:rFonts w:ascii="Times New Roman" w:hAnsi="Times New Roman"/>
          <w:sz w:val="24"/>
          <w:szCs w:val="24"/>
        </w:rPr>
        <w:tab/>
      </w:r>
      <w:r w:rsidRPr="004E68A6">
        <w:rPr>
          <w:rFonts w:ascii="Times New Roman" w:hAnsi="Times New Roman"/>
          <w:sz w:val="24"/>
          <w:szCs w:val="24"/>
        </w:rPr>
        <w:tab/>
      </w:r>
      <w:r w:rsidRPr="004E68A6">
        <w:rPr>
          <w:rFonts w:ascii="Times New Roman" w:hAnsi="Times New Roman"/>
          <w:sz w:val="24"/>
          <w:szCs w:val="24"/>
        </w:rPr>
        <w:tab/>
      </w:r>
    </w:p>
    <w:p w14:paraId="05686CAA" w14:textId="77777777" w:rsidR="00197EB4" w:rsidRDefault="00197EB4"/>
    <w:sectPr w:rsidR="00197EB4">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DE6F5" w14:textId="77777777" w:rsidR="00583F62" w:rsidRDefault="00583F62" w:rsidP="00CE6A38">
      <w:r>
        <w:separator/>
      </w:r>
    </w:p>
  </w:endnote>
  <w:endnote w:type="continuationSeparator" w:id="0">
    <w:p w14:paraId="7B720C7B" w14:textId="77777777" w:rsidR="00583F62" w:rsidRDefault="00583F62" w:rsidP="00CE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ariableCE">
    <w:altName w:val="Times New Roman"/>
    <w:panose1 w:val="00000000000000000000"/>
    <w:charset w:val="EE"/>
    <w:family w:val="auto"/>
    <w:notTrueType/>
    <w:pitch w:val="variable"/>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0F4F" w14:textId="77777777" w:rsidR="00CD0C2C" w:rsidRDefault="00CE6A38" w:rsidP="0077088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A360783" w14:textId="77777777" w:rsidR="00CD0C2C" w:rsidRDefault="00286BCB" w:rsidP="0077088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A31E" w14:textId="3FA1CB80" w:rsidR="00CD0C2C" w:rsidRPr="004A7A61" w:rsidRDefault="00CE6A38" w:rsidP="0077088F">
    <w:pPr>
      <w:pStyle w:val="Zpat"/>
      <w:framePr w:wrap="around" w:vAnchor="text" w:hAnchor="margin" w:xAlign="right" w:y="1"/>
      <w:rPr>
        <w:rStyle w:val="slostrnky"/>
      </w:rPr>
    </w:pPr>
    <w:r w:rsidRPr="004A7A61">
      <w:rPr>
        <w:rStyle w:val="slostrnky"/>
      </w:rPr>
      <w:fldChar w:fldCharType="begin"/>
    </w:r>
    <w:r w:rsidRPr="004A7A61">
      <w:rPr>
        <w:rStyle w:val="slostrnky"/>
      </w:rPr>
      <w:instrText xml:space="preserve">PAGE  </w:instrText>
    </w:r>
    <w:r w:rsidRPr="004A7A61">
      <w:rPr>
        <w:rStyle w:val="slostrnky"/>
      </w:rPr>
      <w:fldChar w:fldCharType="separate"/>
    </w:r>
    <w:r w:rsidR="00286BCB">
      <w:rPr>
        <w:rStyle w:val="slostrnky"/>
        <w:noProof/>
      </w:rPr>
      <w:t>10</w:t>
    </w:r>
    <w:r w:rsidRPr="004A7A61">
      <w:rPr>
        <w:rStyle w:val="slostrnky"/>
      </w:rPr>
      <w:fldChar w:fldCharType="end"/>
    </w:r>
  </w:p>
  <w:p w14:paraId="26409176" w14:textId="77777777" w:rsidR="00CD0C2C" w:rsidRPr="001E4F13" w:rsidRDefault="00CE6A38">
    <w:pPr>
      <w:pStyle w:val="Zpat"/>
      <w:rPr>
        <w:sz w:val="20"/>
        <w:szCs w:val="20"/>
      </w:rPr>
    </w:pPr>
    <w:r w:rsidRPr="001E4F13">
      <w:rPr>
        <w:rStyle w:val="slostrnky"/>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9345C" w14:textId="77777777" w:rsidR="00583F62" w:rsidRDefault="00583F62" w:rsidP="00CE6A38">
      <w:r>
        <w:separator/>
      </w:r>
    </w:p>
  </w:footnote>
  <w:footnote w:type="continuationSeparator" w:id="0">
    <w:p w14:paraId="5FFA74C1" w14:textId="77777777" w:rsidR="00583F62" w:rsidRDefault="00583F62" w:rsidP="00CE6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B1690" w14:textId="64208D47" w:rsidR="00C1779A" w:rsidRDefault="00442E93">
    <w:pPr>
      <w:pStyle w:val="Zhlav"/>
    </w:pPr>
    <w:r>
      <w:tab/>
    </w:r>
    <w:r>
      <w:tab/>
      <w:t xml:space="preserve">Příloha č. 1 </w:t>
    </w:r>
    <w:r w:rsidR="00CE6A38">
      <w:tab/>
    </w:r>
  </w:p>
  <w:p w14:paraId="234D68DB" w14:textId="77777777" w:rsidR="00CE6A38" w:rsidRDefault="00CE6A3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761E"/>
    <w:multiLevelType w:val="hybridMultilevel"/>
    <w:tmpl w:val="AF68D7CE"/>
    <w:lvl w:ilvl="0" w:tplc="BA3036B4">
      <w:start w:val="1"/>
      <w:numFmt w:val="decimal"/>
      <w:lvlText w:val="%1."/>
      <w:lvlJc w:val="left"/>
      <w:pPr>
        <w:ind w:left="708" w:hanging="708"/>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F736343"/>
    <w:multiLevelType w:val="hybridMultilevel"/>
    <w:tmpl w:val="C8CA86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B57D7A"/>
    <w:multiLevelType w:val="hybridMultilevel"/>
    <w:tmpl w:val="26B692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0F64514"/>
    <w:multiLevelType w:val="hybridMultilevel"/>
    <w:tmpl w:val="959E35B6"/>
    <w:lvl w:ilvl="0" w:tplc="68028D4E">
      <w:start w:val="1"/>
      <w:numFmt w:val="decimal"/>
      <w:lvlText w:val="%1."/>
      <w:lvlJc w:val="left"/>
      <w:pPr>
        <w:ind w:left="70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DE2F91"/>
    <w:multiLevelType w:val="hybridMultilevel"/>
    <w:tmpl w:val="4F3868C0"/>
    <w:lvl w:ilvl="0" w:tplc="0405000F">
      <w:start w:val="1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B969AF"/>
    <w:multiLevelType w:val="hybridMultilevel"/>
    <w:tmpl w:val="7B4A265E"/>
    <w:lvl w:ilvl="0" w:tplc="68028D4E">
      <w:start w:val="1"/>
      <w:numFmt w:val="decimal"/>
      <w:lvlText w:val="%1."/>
      <w:lvlJc w:val="left"/>
      <w:pPr>
        <w:ind w:left="708" w:hanging="708"/>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85C5A08"/>
    <w:multiLevelType w:val="hybridMultilevel"/>
    <w:tmpl w:val="EB3622BC"/>
    <w:lvl w:ilvl="0" w:tplc="0405000F">
      <w:start w:val="4"/>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FA4C74"/>
    <w:multiLevelType w:val="hybridMultilevel"/>
    <w:tmpl w:val="9E1C3CAE"/>
    <w:lvl w:ilvl="0" w:tplc="B07631A2">
      <w:start w:val="1"/>
      <w:numFmt w:val="decimal"/>
      <w:lvlText w:val="%1."/>
      <w:lvlJc w:val="left"/>
      <w:pPr>
        <w:ind w:left="708" w:hanging="708"/>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0C620BA"/>
    <w:multiLevelType w:val="hybridMultilevel"/>
    <w:tmpl w:val="A5842B04"/>
    <w:lvl w:ilvl="0" w:tplc="3632782C">
      <w:start w:val="1"/>
      <w:numFmt w:val="decimal"/>
      <w:lvlText w:val="%1."/>
      <w:lvlJc w:val="left"/>
      <w:pPr>
        <w:ind w:left="708" w:hanging="708"/>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7FF0A24"/>
    <w:multiLevelType w:val="hybridMultilevel"/>
    <w:tmpl w:val="596E4120"/>
    <w:lvl w:ilvl="0" w:tplc="B07631A2">
      <w:start w:val="1"/>
      <w:numFmt w:val="decimal"/>
      <w:lvlText w:val="%1."/>
      <w:lvlJc w:val="left"/>
      <w:pPr>
        <w:ind w:left="70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4537BC"/>
    <w:multiLevelType w:val="hybridMultilevel"/>
    <w:tmpl w:val="7800F6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3027F3C"/>
    <w:multiLevelType w:val="hybridMultilevel"/>
    <w:tmpl w:val="DB001840"/>
    <w:lvl w:ilvl="0" w:tplc="BA3036B4">
      <w:start w:val="1"/>
      <w:numFmt w:val="decimal"/>
      <w:lvlText w:val="%1."/>
      <w:lvlJc w:val="left"/>
      <w:pPr>
        <w:ind w:left="1411" w:hanging="708"/>
      </w:pPr>
      <w:rPr>
        <w:rFonts w:hint="default"/>
        <w:b w:val="0"/>
        <w:bCs/>
      </w:r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12" w15:restartNumberingAfterBreak="0">
    <w:nsid w:val="66B633BA"/>
    <w:multiLevelType w:val="hybridMultilevel"/>
    <w:tmpl w:val="5E6CB8CE"/>
    <w:lvl w:ilvl="0" w:tplc="499E81AE">
      <w:start w:val="1"/>
      <w:numFmt w:val="decimal"/>
      <w:lvlText w:val="%1."/>
      <w:lvlJc w:val="left"/>
      <w:pPr>
        <w:ind w:left="708" w:hanging="708"/>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7C4279E"/>
    <w:multiLevelType w:val="hybridMultilevel"/>
    <w:tmpl w:val="3A32F0CE"/>
    <w:lvl w:ilvl="0" w:tplc="3632782C">
      <w:start w:val="1"/>
      <w:numFmt w:val="decimal"/>
      <w:lvlText w:val="%1."/>
      <w:lvlJc w:val="left"/>
      <w:pPr>
        <w:ind w:left="70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6813D0"/>
    <w:multiLevelType w:val="hybridMultilevel"/>
    <w:tmpl w:val="688E875A"/>
    <w:lvl w:ilvl="0" w:tplc="499E81AE">
      <w:start w:val="1"/>
      <w:numFmt w:val="decimal"/>
      <w:lvlText w:val="%1."/>
      <w:lvlJc w:val="left"/>
      <w:pPr>
        <w:ind w:left="70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4355497"/>
    <w:multiLevelType w:val="hybridMultilevel"/>
    <w:tmpl w:val="0DFA7B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
  </w:num>
  <w:num w:numId="3">
    <w:abstractNumId w:val="15"/>
  </w:num>
  <w:num w:numId="4">
    <w:abstractNumId w:val="6"/>
  </w:num>
  <w:num w:numId="5">
    <w:abstractNumId w:val="2"/>
  </w:num>
  <w:num w:numId="6">
    <w:abstractNumId w:val="8"/>
  </w:num>
  <w:num w:numId="7">
    <w:abstractNumId w:val="13"/>
  </w:num>
  <w:num w:numId="8">
    <w:abstractNumId w:val="12"/>
  </w:num>
  <w:num w:numId="9">
    <w:abstractNumId w:val="14"/>
  </w:num>
  <w:num w:numId="10">
    <w:abstractNumId w:val="5"/>
  </w:num>
  <w:num w:numId="11">
    <w:abstractNumId w:val="3"/>
  </w:num>
  <w:num w:numId="12">
    <w:abstractNumId w:val="7"/>
  </w:num>
  <w:num w:numId="13">
    <w:abstractNumId w:val="9"/>
  </w:num>
  <w:num w:numId="14">
    <w:abstractNumId w:val="0"/>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38"/>
    <w:rsid w:val="00031CA0"/>
    <w:rsid w:val="00103BD8"/>
    <w:rsid w:val="00126BE8"/>
    <w:rsid w:val="00197EB4"/>
    <w:rsid w:val="0023369C"/>
    <w:rsid w:val="00286BCB"/>
    <w:rsid w:val="00336802"/>
    <w:rsid w:val="00371981"/>
    <w:rsid w:val="0042094C"/>
    <w:rsid w:val="00433711"/>
    <w:rsid w:val="00442E93"/>
    <w:rsid w:val="0045476F"/>
    <w:rsid w:val="004728B7"/>
    <w:rsid w:val="004B138A"/>
    <w:rsid w:val="005534F8"/>
    <w:rsid w:val="00583F62"/>
    <w:rsid w:val="005D626D"/>
    <w:rsid w:val="005E1CE1"/>
    <w:rsid w:val="00693BC6"/>
    <w:rsid w:val="007659FE"/>
    <w:rsid w:val="007859BB"/>
    <w:rsid w:val="00800AC7"/>
    <w:rsid w:val="008D76FE"/>
    <w:rsid w:val="008E7CF0"/>
    <w:rsid w:val="00974ADB"/>
    <w:rsid w:val="009A77D5"/>
    <w:rsid w:val="00A61156"/>
    <w:rsid w:val="00A71F56"/>
    <w:rsid w:val="00B05AA5"/>
    <w:rsid w:val="00B30798"/>
    <w:rsid w:val="00BB1081"/>
    <w:rsid w:val="00BB48BE"/>
    <w:rsid w:val="00BD39AD"/>
    <w:rsid w:val="00CE6A38"/>
    <w:rsid w:val="00CF50C0"/>
    <w:rsid w:val="00D272FE"/>
    <w:rsid w:val="00D5352F"/>
    <w:rsid w:val="00FC74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CB290A"/>
  <w15:chartTrackingRefBased/>
  <w15:docId w15:val="{5B899EFB-CFC0-4CDB-8D3C-4C2D5304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6A3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E6A38"/>
    <w:pPr>
      <w:ind w:left="284" w:hanging="284"/>
      <w:jc w:val="both"/>
    </w:pPr>
    <w:rPr>
      <w:rFonts w:ascii="Arial" w:hAnsi="Arial"/>
      <w:sz w:val="22"/>
      <w:szCs w:val="20"/>
    </w:rPr>
  </w:style>
  <w:style w:type="character" w:customStyle="1" w:styleId="ZkladntextodsazenChar">
    <w:name w:val="Základní text odsazený Char"/>
    <w:basedOn w:val="Standardnpsmoodstavce"/>
    <w:link w:val="Zkladntextodsazen"/>
    <w:rsid w:val="00CE6A38"/>
    <w:rPr>
      <w:rFonts w:ascii="Arial" w:eastAsia="Times New Roman" w:hAnsi="Arial" w:cs="Times New Roman"/>
      <w:szCs w:val="20"/>
      <w:lang w:eastAsia="cs-CZ"/>
    </w:rPr>
  </w:style>
  <w:style w:type="paragraph" w:styleId="Zkladntext">
    <w:name w:val="Body Text"/>
    <w:basedOn w:val="Normln"/>
    <w:link w:val="ZkladntextChar"/>
    <w:rsid w:val="00CE6A38"/>
    <w:pPr>
      <w:spacing w:after="120"/>
    </w:pPr>
  </w:style>
  <w:style w:type="character" w:customStyle="1" w:styleId="ZkladntextChar">
    <w:name w:val="Základní text Char"/>
    <w:basedOn w:val="Standardnpsmoodstavce"/>
    <w:link w:val="Zkladntext"/>
    <w:rsid w:val="00CE6A38"/>
    <w:rPr>
      <w:rFonts w:ascii="Times New Roman" w:eastAsia="Times New Roman" w:hAnsi="Times New Roman" w:cs="Times New Roman"/>
      <w:sz w:val="24"/>
      <w:szCs w:val="24"/>
      <w:lang w:eastAsia="cs-CZ"/>
    </w:rPr>
  </w:style>
  <w:style w:type="paragraph" w:customStyle="1" w:styleId="Odstavec">
    <w:name w:val="Odstavec"/>
    <w:basedOn w:val="Normln"/>
    <w:rsid w:val="00CE6A38"/>
    <w:pPr>
      <w:tabs>
        <w:tab w:val="left" w:pos="2268"/>
        <w:tab w:val="left" w:pos="4536"/>
      </w:tabs>
      <w:spacing w:before="120"/>
      <w:ind w:left="567" w:hanging="567"/>
      <w:jc w:val="both"/>
    </w:pPr>
    <w:rPr>
      <w:rFonts w:ascii="Arial" w:hAnsi="Arial"/>
      <w:sz w:val="22"/>
      <w:szCs w:val="20"/>
    </w:rPr>
  </w:style>
  <w:style w:type="paragraph" w:styleId="Zhlav">
    <w:name w:val="header"/>
    <w:basedOn w:val="Normln"/>
    <w:link w:val="ZhlavChar"/>
    <w:rsid w:val="00CE6A38"/>
    <w:pPr>
      <w:tabs>
        <w:tab w:val="center" w:pos="4536"/>
        <w:tab w:val="right" w:pos="9072"/>
      </w:tabs>
    </w:pPr>
  </w:style>
  <w:style w:type="character" w:customStyle="1" w:styleId="ZhlavChar">
    <w:name w:val="Záhlaví Char"/>
    <w:basedOn w:val="Standardnpsmoodstavce"/>
    <w:link w:val="Zhlav"/>
    <w:rsid w:val="00CE6A38"/>
    <w:rPr>
      <w:rFonts w:ascii="Times New Roman" w:eastAsia="Times New Roman" w:hAnsi="Times New Roman" w:cs="Times New Roman"/>
      <w:sz w:val="24"/>
      <w:szCs w:val="24"/>
      <w:lang w:eastAsia="cs-CZ"/>
    </w:rPr>
  </w:style>
  <w:style w:type="paragraph" w:styleId="Zpat">
    <w:name w:val="footer"/>
    <w:basedOn w:val="Normln"/>
    <w:link w:val="ZpatChar"/>
    <w:rsid w:val="00CE6A38"/>
    <w:pPr>
      <w:tabs>
        <w:tab w:val="center" w:pos="4536"/>
        <w:tab w:val="right" w:pos="9072"/>
      </w:tabs>
    </w:pPr>
  </w:style>
  <w:style w:type="character" w:customStyle="1" w:styleId="ZpatChar">
    <w:name w:val="Zápatí Char"/>
    <w:basedOn w:val="Standardnpsmoodstavce"/>
    <w:link w:val="Zpat"/>
    <w:rsid w:val="00CE6A38"/>
    <w:rPr>
      <w:rFonts w:ascii="Times New Roman" w:eastAsia="Times New Roman" w:hAnsi="Times New Roman" w:cs="Times New Roman"/>
      <w:sz w:val="24"/>
      <w:szCs w:val="24"/>
      <w:lang w:eastAsia="cs-CZ"/>
    </w:rPr>
  </w:style>
  <w:style w:type="character" w:styleId="slostrnky">
    <w:name w:val="page number"/>
    <w:basedOn w:val="Standardnpsmoodstavce"/>
    <w:rsid w:val="00CE6A38"/>
  </w:style>
  <w:style w:type="paragraph" w:styleId="Textvbloku">
    <w:name w:val="Block Text"/>
    <w:basedOn w:val="Normln"/>
    <w:uiPriority w:val="99"/>
    <w:rsid w:val="00CE6A38"/>
    <w:pPr>
      <w:ind w:left="-284" w:right="-284"/>
      <w:jc w:val="both"/>
    </w:pPr>
    <w:rPr>
      <w:rFonts w:ascii="Arial" w:hAnsi="Arial"/>
      <w:szCs w:val="20"/>
      <w:lang w:eastAsia="en-US"/>
    </w:rPr>
  </w:style>
  <w:style w:type="paragraph" w:styleId="Zkladntext2">
    <w:name w:val="Body Text 2"/>
    <w:basedOn w:val="Normln"/>
    <w:link w:val="Zkladntext2Char"/>
    <w:rsid w:val="00CE6A38"/>
    <w:pPr>
      <w:spacing w:after="120" w:line="480" w:lineRule="auto"/>
    </w:pPr>
  </w:style>
  <w:style w:type="character" w:customStyle="1" w:styleId="Zkladntext2Char">
    <w:name w:val="Základní text 2 Char"/>
    <w:basedOn w:val="Standardnpsmoodstavce"/>
    <w:link w:val="Zkladntext2"/>
    <w:rsid w:val="00CE6A38"/>
    <w:rPr>
      <w:rFonts w:ascii="Times New Roman" w:eastAsia="Times New Roman" w:hAnsi="Times New Roman" w:cs="Times New Roman"/>
      <w:sz w:val="24"/>
      <w:szCs w:val="24"/>
      <w:lang w:eastAsia="cs-CZ"/>
    </w:rPr>
  </w:style>
  <w:style w:type="character" w:styleId="Hypertextovodkaz">
    <w:name w:val="Hyperlink"/>
    <w:rsid w:val="00CE6A38"/>
    <w:rPr>
      <w:color w:val="0000FF"/>
      <w:u w:val="single"/>
    </w:rPr>
  </w:style>
  <w:style w:type="character" w:customStyle="1" w:styleId="data1">
    <w:name w:val="data1"/>
    <w:rsid w:val="00CE6A38"/>
    <w:rPr>
      <w:rFonts w:ascii="Arial" w:hAnsi="Arial" w:cs="Arial" w:hint="default"/>
      <w:b/>
      <w:bCs/>
      <w:sz w:val="20"/>
      <w:szCs w:val="20"/>
    </w:rPr>
  </w:style>
  <w:style w:type="paragraph" w:styleId="Textbubliny">
    <w:name w:val="Balloon Text"/>
    <w:basedOn w:val="Normln"/>
    <w:link w:val="TextbublinyChar"/>
    <w:uiPriority w:val="99"/>
    <w:semiHidden/>
    <w:unhideWhenUsed/>
    <w:rsid w:val="00BB108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1081"/>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693BC6"/>
    <w:rPr>
      <w:sz w:val="16"/>
      <w:szCs w:val="16"/>
    </w:rPr>
  </w:style>
  <w:style w:type="paragraph" w:styleId="Textkomente">
    <w:name w:val="annotation text"/>
    <w:basedOn w:val="Normln"/>
    <w:link w:val="TextkomenteChar"/>
    <w:uiPriority w:val="99"/>
    <w:semiHidden/>
    <w:unhideWhenUsed/>
    <w:rsid w:val="00693BC6"/>
    <w:rPr>
      <w:sz w:val="20"/>
      <w:szCs w:val="20"/>
    </w:rPr>
  </w:style>
  <w:style w:type="character" w:customStyle="1" w:styleId="TextkomenteChar">
    <w:name w:val="Text komentáře Char"/>
    <w:basedOn w:val="Standardnpsmoodstavce"/>
    <w:link w:val="Textkomente"/>
    <w:uiPriority w:val="99"/>
    <w:semiHidden/>
    <w:rsid w:val="00693BC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93BC6"/>
    <w:rPr>
      <w:b/>
      <w:bCs/>
    </w:rPr>
  </w:style>
  <w:style w:type="character" w:customStyle="1" w:styleId="PedmtkomenteChar">
    <w:name w:val="Předmět komentáře Char"/>
    <w:basedOn w:val="TextkomenteChar"/>
    <w:link w:val="Pedmtkomente"/>
    <w:uiPriority w:val="99"/>
    <w:semiHidden/>
    <w:rsid w:val="00693BC6"/>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693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BDEE8-C66E-45FB-B379-6DC1326E5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3370</Words>
  <Characters>19885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Machalová Zuzana</dc:creator>
  <cp:keywords/>
  <dc:description/>
  <cp:lastModifiedBy>Machalová Zuzana</cp:lastModifiedBy>
  <cp:revision>3</cp:revision>
  <cp:lastPrinted>2022-02-25T08:34:00Z</cp:lastPrinted>
  <dcterms:created xsi:type="dcterms:W3CDTF">2022-03-24T12:25:00Z</dcterms:created>
  <dcterms:modified xsi:type="dcterms:W3CDTF">2022-03-24T12:30:00Z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ZEMAN.FILIP@kr-jihomoravsky.cz</vt:lpwstr>
  </property>
  <property fmtid="{D5CDD505-2E9C-101B-9397-08002B2CF9AE}" pid="5" name="MSIP_Label_690ebb53-23a2-471a-9c6e-17bd0d11311e_SetDate">
    <vt:lpwstr>2022-03-03T15:59:08.7146352Z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