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B194" w14:textId="77777777" w:rsidR="00747437" w:rsidRPr="00B347E2" w:rsidRDefault="00747437" w:rsidP="00767921">
      <w:pPr>
        <w:keepNext w:val="0"/>
        <w:keepLines w:val="0"/>
        <w:widowControl w:val="0"/>
        <w:jc w:val="center"/>
      </w:pPr>
    </w:p>
    <w:p w14:paraId="233D2CF8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CF2F46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0F96996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F883F5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8F3B40B" w14:textId="77777777" w:rsidR="0003627F" w:rsidRPr="00B347E2" w:rsidRDefault="00F57AD2" w:rsidP="00767921">
      <w:pPr>
        <w:keepNext w:val="0"/>
        <w:keepLines w:val="0"/>
        <w:widowControl w:val="0"/>
        <w:tabs>
          <w:tab w:val="left" w:pos="6629"/>
        </w:tabs>
        <w:jc w:val="left"/>
        <w:rPr>
          <w:b/>
          <w:sz w:val="32"/>
          <w:szCs w:val="36"/>
        </w:rPr>
      </w:pPr>
      <w:r w:rsidRPr="00B347E2">
        <w:rPr>
          <w:b/>
          <w:sz w:val="32"/>
          <w:szCs w:val="36"/>
        </w:rPr>
        <w:tab/>
      </w:r>
    </w:p>
    <w:p w14:paraId="484EDAF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43429A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02F9ECD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2DEBE6DB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4E0424DE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007332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F4295EA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387E3309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5C78B204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1D5223D0" w14:textId="77777777" w:rsidR="0003627F" w:rsidRPr="00B347E2" w:rsidRDefault="0003627F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</w:p>
    <w:p w14:paraId="7334ACAA" w14:textId="0A34B2AB" w:rsidR="0003627F" w:rsidRPr="00B347E2" w:rsidRDefault="008F21CE" w:rsidP="00767921">
      <w:pPr>
        <w:keepNext w:val="0"/>
        <w:keepLines w:val="0"/>
        <w:widowControl w:val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DODATEK Č. 1</w:t>
      </w:r>
    </w:p>
    <w:p w14:paraId="46D0E840" w14:textId="61178928" w:rsidR="00747437" w:rsidRDefault="00C43B36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bookmarkStart w:id="0" w:name="_Hlk11620988"/>
      <w:r w:rsidRPr="00EE4723">
        <w:rPr>
          <w:b/>
          <w:sz w:val="32"/>
          <w:szCs w:val="32"/>
        </w:rPr>
        <w:t>SMLOUV</w:t>
      </w:r>
      <w:bookmarkEnd w:id="0"/>
      <w:r w:rsidR="002F593C">
        <w:rPr>
          <w:b/>
          <w:sz w:val="32"/>
          <w:szCs w:val="32"/>
        </w:rPr>
        <w:t>Y</w:t>
      </w:r>
      <w:r w:rsidR="002A4494" w:rsidRPr="00EE4723">
        <w:rPr>
          <w:b/>
          <w:sz w:val="32"/>
          <w:szCs w:val="32"/>
        </w:rPr>
        <w:t xml:space="preserve"> O </w:t>
      </w:r>
      <w:r w:rsidR="001D6A38">
        <w:rPr>
          <w:b/>
          <w:sz w:val="32"/>
          <w:szCs w:val="32"/>
        </w:rPr>
        <w:t>SPOLUPRÁCI</w:t>
      </w:r>
    </w:p>
    <w:p w14:paraId="1996B2C1" w14:textId="5726013A" w:rsidR="00EB5028" w:rsidRPr="00EE4723" w:rsidRDefault="00EB5028" w:rsidP="00767921">
      <w:pPr>
        <w:keepNext w:val="0"/>
        <w:keepLines w:val="0"/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DNE </w:t>
      </w:r>
      <w:r w:rsidR="004B7BE8">
        <w:rPr>
          <w:b/>
          <w:sz w:val="32"/>
          <w:szCs w:val="32"/>
        </w:rPr>
        <w:t>28. 6. 2021</w:t>
      </w:r>
    </w:p>
    <w:p w14:paraId="330B9101" w14:textId="77777777" w:rsidR="00747437" w:rsidRPr="00EE4723" w:rsidRDefault="00747437" w:rsidP="00767921">
      <w:pPr>
        <w:keepNext w:val="0"/>
        <w:keepLines w:val="0"/>
        <w:widowControl w:val="0"/>
      </w:pPr>
    </w:p>
    <w:p w14:paraId="5DC6A7A8" w14:textId="77777777" w:rsidR="00747437" w:rsidRPr="00EE4723" w:rsidRDefault="00747437" w:rsidP="00767921">
      <w:pPr>
        <w:keepNext w:val="0"/>
        <w:keepLines w:val="0"/>
        <w:widowControl w:val="0"/>
      </w:pPr>
    </w:p>
    <w:p w14:paraId="291ABF22" w14:textId="77777777" w:rsidR="00747437" w:rsidRPr="00EE4723" w:rsidRDefault="00747437" w:rsidP="00767921">
      <w:pPr>
        <w:keepNext w:val="0"/>
        <w:keepLines w:val="0"/>
        <w:widowControl w:val="0"/>
      </w:pPr>
    </w:p>
    <w:p w14:paraId="022352CC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tab/>
      </w:r>
    </w:p>
    <w:p w14:paraId="202C0E9D" w14:textId="77777777" w:rsidR="00747437" w:rsidRPr="00EE4723" w:rsidRDefault="00747437" w:rsidP="00767921">
      <w:pPr>
        <w:keepNext w:val="0"/>
        <w:keepLines w:val="0"/>
        <w:widowControl w:val="0"/>
      </w:pPr>
      <w:r w:rsidRPr="00EE4723">
        <w:br w:type="page"/>
      </w:r>
    </w:p>
    <w:p w14:paraId="553960D9" w14:textId="77777777" w:rsidR="00747437" w:rsidRPr="00EE4723" w:rsidRDefault="00747437" w:rsidP="00767921">
      <w:pPr>
        <w:keepNext w:val="0"/>
        <w:keepLines w:val="0"/>
        <w:widowControl w:val="0"/>
      </w:pPr>
    </w:p>
    <w:p w14:paraId="15453E13" w14:textId="77777777" w:rsidR="007C5B75" w:rsidRPr="00EE4723" w:rsidRDefault="007C5B75" w:rsidP="00767921">
      <w:pPr>
        <w:keepNext w:val="0"/>
        <w:keepLines w:val="0"/>
        <w:widowControl w:val="0"/>
        <w:jc w:val="center"/>
        <w:rPr>
          <w:b/>
        </w:rPr>
      </w:pPr>
      <w:r w:rsidRPr="00EE4723">
        <w:rPr>
          <w:b/>
        </w:rPr>
        <w:t>OBSAH:</w:t>
      </w:r>
    </w:p>
    <w:p w14:paraId="1C6B1F31" w14:textId="77777777" w:rsidR="003A2714" w:rsidRPr="00EE4723" w:rsidRDefault="003A2714" w:rsidP="00767921">
      <w:pPr>
        <w:keepNext w:val="0"/>
        <w:keepLines w:val="0"/>
        <w:widowControl w:val="0"/>
        <w:jc w:val="center"/>
        <w:rPr>
          <w:b/>
        </w:rPr>
      </w:pPr>
    </w:p>
    <w:p w14:paraId="0003E94D" w14:textId="6A044E17" w:rsidR="002F593C" w:rsidRDefault="0044287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r w:rsidRPr="00B347E2">
        <w:rPr>
          <w:b w:val="0"/>
          <w:bCs w:val="0"/>
          <w:i/>
        </w:rPr>
        <w:fldChar w:fldCharType="begin"/>
      </w:r>
      <w:r w:rsidR="0005293E" w:rsidRPr="00EE4723">
        <w:rPr>
          <w:b w:val="0"/>
          <w:bCs w:val="0"/>
          <w:i/>
        </w:rPr>
        <w:instrText xml:space="preserve"> TOC \o "1-1" \h \z \u </w:instrText>
      </w:r>
      <w:r w:rsidRPr="00B347E2">
        <w:rPr>
          <w:b w:val="0"/>
          <w:bCs w:val="0"/>
          <w:i/>
        </w:rPr>
        <w:fldChar w:fldCharType="separate"/>
      </w:r>
      <w:hyperlink w:anchor="_Toc95731131" w:history="1">
        <w:r w:rsidR="002F593C" w:rsidRPr="004C3C44">
          <w:rPr>
            <w:rStyle w:val="Hypertextovodkaz"/>
            <w:noProof/>
          </w:rPr>
          <w:t>1.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SMLUVNÍ STRANY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_Toc95731131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3</w:t>
        </w:r>
        <w:r w:rsidR="002F593C">
          <w:rPr>
            <w:noProof/>
            <w:webHidden/>
          </w:rPr>
          <w:fldChar w:fldCharType="end"/>
        </w:r>
      </w:hyperlink>
    </w:p>
    <w:p w14:paraId="3119EF30" w14:textId="4091679C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2" w:history="1">
        <w:r w:rsidR="002F593C" w:rsidRPr="004C3C44">
          <w:rPr>
            <w:rStyle w:val="Hypertextovodkaz"/>
            <w:noProof/>
          </w:rPr>
          <w:t>2.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DEFINICE A VÝKLADOVÁ USTANOVENÍ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_Toc95731132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4</w:t>
        </w:r>
        <w:r w:rsidR="002F593C">
          <w:rPr>
            <w:noProof/>
            <w:webHidden/>
          </w:rPr>
          <w:fldChar w:fldCharType="end"/>
        </w:r>
      </w:hyperlink>
    </w:p>
    <w:p w14:paraId="4AF9D177" w14:textId="371D7BE7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3" w:history="1">
        <w:r w:rsidR="002F593C" w:rsidRPr="004C3C44">
          <w:rPr>
            <w:rStyle w:val="Hypertextovodkaz"/>
            <w:noProof/>
          </w:rPr>
          <w:t>3.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ZMĚNA PROJEKTOVÉ DOKUMENTACE / PROJEKTU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_Toc95731133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4</w:t>
        </w:r>
        <w:r w:rsidR="002F593C">
          <w:rPr>
            <w:noProof/>
            <w:webHidden/>
          </w:rPr>
          <w:fldChar w:fldCharType="end"/>
        </w:r>
      </w:hyperlink>
    </w:p>
    <w:p w14:paraId="6CE59F67" w14:textId="45D87F09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4" w:history="1">
        <w:r w:rsidR="002F593C" w:rsidRPr="004C3C44">
          <w:rPr>
            <w:rStyle w:val="Hypertextovodkaz"/>
            <w:noProof/>
          </w:rPr>
          <w:t>4.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PŘEDMĚT DODATKU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_Toc95731134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4</w:t>
        </w:r>
        <w:r w:rsidR="002F593C">
          <w:rPr>
            <w:noProof/>
            <w:webHidden/>
          </w:rPr>
          <w:fldChar w:fldCharType="end"/>
        </w:r>
      </w:hyperlink>
    </w:p>
    <w:p w14:paraId="40211A6B" w14:textId="4C866D26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5" w:history="1">
        <w:r w:rsidR="002F593C" w:rsidRPr="004C3C44">
          <w:rPr>
            <w:rStyle w:val="Hypertextovodkaz"/>
            <w:noProof/>
          </w:rPr>
          <w:t>5.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OSTATNÍ UJEDNÁNÍ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_Toc95731135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5</w:t>
        </w:r>
        <w:r w:rsidR="002F593C">
          <w:rPr>
            <w:noProof/>
            <w:webHidden/>
          </w:rPr>
          <w:fldChar w:fldCharType="end"/>
        </w:r>
      </w:hyperlink>
    </w:p>
    <w:p w14:paraId="50FF5935" w14:textId="16B767CF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6" w:history="1">
        <w:r w:rsidR="002F593C" w:rsidRPr="004C3C44">
          <w:rPr>
            <w:rStyle w:val="Hypertextovodkaz"/>
            <w:noProof/>
          </w:rPr>
          <w:t>6.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ROZHODNÉ PRÁVO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_Toc95731136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5</w:t>
        </w:r>
        <w:r w:rsidR="002F593C">
          <w:rPr>
            <w:noProof/>
            <w:webHidden/>
          </w:rPr>
          <w:fldChar w:fldCharType="end"/>
        </w:r>
      </w:hyperlink>
    </w:p>
    <w:p w14:paraId="6F0E1407" w14:textId="365384E4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7" w:history="1">
        <w:r w:rsidR="002F593C" w:rsidRPr="004C3C44">
          <w:rPr>
            <w:rStyle w:val="Hypertextovodkaz"/>
            <w:noProof/>
          </w:rPr>
          <w:t>7.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DOLOŽKA PLATNOSTI PRÁVNÍHO ÚKONU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_Toc95731137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5</w:t>
        </w:r>
        <w:r w:rsidR="002F593C">
          <w:rPr>
            <w:noProof/>
            <w:webHidden/>
          </w:rPr>
          <w:fldChar w:fldCharType="end"/>
        </w:r>
      </w:hyperlink>
    </w:p>
    <w:p w14:paraId="0A233F37" w14:textId="177B9D83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8" w:history="1">
        <w:r w:rsidR="002F593C" w:rsidRPr="004C3C44">
          <w:rPr>
            <w:rStyle w:val="Hypertextovodkaz"/>
            <w:noProof/>
          </w:rPr>
          <w:t>8.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ZÁVĚREČNÁ USTANOVENÍ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_Toc95731138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5</w:t>
        </w:r>
        <w:r w:rsidR="002F593C">
          <w:rPr>
            <w:noProof/>
            <w:webHidden/>
          </w:rPr>
          <w:fldChar w:fldCharType="end"/>
        </w:r>
      </w:hyperlink>
    </w:p>
    <w:p w14:paraId="053CDF66" w14:textId="213A21F1" w:rsidR="002F593C" w:rsidRDefault="00F6759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napToGrid/>
        </w:rPr>
      </w:pPr>
      <w:hyperlink w:anchor="_Toc95731139" w:history="1">
        <w:r w:rsidR="002F593C" w:rsidRPr="004C3C44">
          <w:rPr>
            <w:rStyle w:val="Hypertextovodkaz"/>
            <w:noProof/>
          </w:rPr>
          <w:t>9.</w:t>
        </w:r>
        <w:r w:rsidR="002F593C">
          <w:rPr>
            <w:rFonts w:asciiTheme="minorHAnsi" w:eastAsiaTheme="minorEastAsia" w:hAnsiTheme="minorHAnsi" w:cstheme="minorBidi"/>
            <w:b w:val="0"/>
            <w:bCs w:val="0"/>
            <w:noProof/>
            <w:snapToGrid/>
          </w:rPr>
          <w:tab/>
        </w:r>
        <w:r w:rsidR="002F593C" w:rsidRPr="004C3C44">
          <w:rPr>
            <w:rStyle w:val="Hypertextovodkaz"/>
            <w:noProof/>
          </w:rPr>
          <w:t>PŘÍLOHY</w:t>
        </w:r>
        <w:r w:rsidR="002F593C">
          <w:rPr>
            <w:noProof/>
            <w:webHidden/>
          </w:rPr>
          <w:tab/>
        </w:r>
        <w:r w:rsidR="002F593C">
          <w:rPr>
            <w:noProof/>
            <w:webHidden/>
          </w:rPr>
          <w:fldChar w:fldCharType="begin"/>
        </w:r>
        <w:r w:rsidR="002F593C">
          <w:rPr>
            <w:noProof/>
            <w:webHidden/>
          </w:rPr>
          <w:instrText xml:space="preserve"> PAGEREF _Toc95731139 \h </w:instrText>
        </w:r>
        <w:r w:rsidR="002F593C">
          <w:rPr>
            <w:noProof/>
            <w:webHidden/>
          </w:rPr>
        </w:r>
        <w:r w:rsidR="002F593C">
          <w:rPr>
            <w:noProof/>
            <w:webHidden/>
          </w:rPr>
          <w:fldChar w:fldCharType="separate"/>
        </w:r>
        <w:r w:rsidR="002F593C">
          <w:rPr>
            <w:noProof/>
            <w:webHidden/>
          </w:rPr>
          <w:t>5</w:t>
        </w:r>
        <w:r w:rsidR="002F593C">
          <w:rPr>
            <w:noProof/>
            <w:webHidden/>
          </w:rPr>
          <w:fldChar w:fldCharType="end"/>
        </w:r>
      </w:hyperlink>
    </w:p>
    <w:p w14:paraId="6BF66155" w14:textId="0B530B4C" w:rsidR="007C5B75" w:rsidRPr="00EE4723" w:rsidRDefault="00442871" w:rsidP="00767921">
      <w:pPr>
        <w:keepNext w:val="0"/>
        <w:keepLines w:val="0"/>
        <w:widowControl w:val="0"/>
        <w:rPr>
          <w:rFonts w:ascii="Cambria" w:hAnsi="Cambria"/>
        </w:rPr>
      </w:pPr>
      <w:r w:rsidRPr="00B347E2">
        <w:rPr>
          <w:rFonts w:cs="Calibri"/>
          <w:b/>
          <w:bCs/>
          <w:i/>
        </w:rPr>
        <w:fldChar w:fldCharType="end"/>
      </w:r>
    </w:p>
    <w:p w14:paraId="6600E7B9" w14:textId="77777777" w:rsidR="00AA1AB9" w:rsidRPr="00EE4723" w:rsidRDefault="00AA1AB9" w:rsidP="00767921">
      <w:pPr>
        <w:keepNext w:val="0"/>
        <w:keepLines w:val="0"/>
        <w:widowControl w:val="0"/>
        <w:jc w:val="left"/>
        <w:rPr>
          <w:rFonts w:ascii="Cambria" w:hAnsi="Cambria"/>
        </w:rPr>
      </w:pPr>
    </w:p>
    <w:p w14:paraId="4BC68923" w14:textId="77777777" w:rsidR="004475B8" w:rsidRPr="00EE4723" w:rsidRDefault="007C5B75" w:rsidP="00767921">
      <w:pPr>
        <w:keepNext w:val="0"/>
        <w:keepLines w:val="0"/>
        <w:widowControl w:val="0"/>
        <w:jc w:val="left"/>
        <w:rPr>
          <w:b/>
        </w:rPr>
      </w:pPr>
      <w:r w:rsidRPr="00EE4723">
        <w:rPr>
          <w:rFonts w:ascii="Cambria" w:hAnsi="Cambria"/>
        </w:rPr>
        <w:br w:type="page"/>
      </w:r>
      <w:r w:rsidR="004475B8" w:rsidRPr="00EE4723">
        <w:rPr>
          <w:b/>
        </w:rPr>
        <w:lastRenderedPageBreak/>
        <w:t>NÍŽE UVEDENÉHO DNE, MĚSÍCE A ROKU:</w:t>
      </w:r>
    </w:p>
    <w:p w14:paraId="1A87D0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  <w:b/>
        </w:rPr>
      </w:pPr>
    </w:p>
    <w:p w14:paraId="6765981D" w14:textId="77777777" w:rsidR="001F3C81" w:rsidRPr="00B347E2" w:rsidRDefault="001D6862" w:rsidP="00767921">
      <w:pPr>
        <w:pStyle w:val="Nadpis1"/>
        <w:keepNext w:val="0"/>
        <w:keepLines w:val="0"/>
        <w:widowControl w:val="0"/>
        <w:tabs>
          <w:tab w:val="clear" w:pos="1134"/>
        </w:tabs>
        <w:rPr>
          <w:rFonts w:cs="Calibri"/>
          <w:color w:val="auto"/>
        </w:rPr>
      </w:pPr>
      <w:bookmarkStart w:id="1" w:name="_Toc95731131"/>
      <w:r w:rsidRPr="00B347E2">
        <w:rPr>
          <w:rFonts w:cs="Calibri"/>
          <w:color w:val="auto"/>
        </w:rPr>
        <w:t>SMLUVNÍ STRANY</w:t>
      </w:r>
      <w:bookmarkEnd w:id="1"/>
    </w:p>
    <w:p w14:paraId="3F896FD8" w14:textId="77777777" w:rsidR="006C6699" w:rsidRPr="00B347E2" w:rsidRDefault="00D9360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>
        <w:rPr>
          <w:rFonts w:cs="Calibri"/>
          <w:b/>
        </w:rPr>
        <w:t>Město Český Brod</w:t>
      </w:r>
    </w:p>
    <w:p w14:paraId="16948D1C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IČ</w:t>
      </w:r>
      <w:r w:rsidR="00DB1E34" w:rsidRPr="00B347E2">
        <w:rPr>
          <w:rFonts w:cs="Calibri"/>
        </w:rPr>
        <w:t>:</w:t>
      </w:r>
      <w:r w:rsidRPr="00B347E2">
        <w:rPr>
          <w:rFonts w:cs="Calibri"/>
        </w:rPr>
        <w:t xml:space="preserve"> 002 </w:t>
      </w:r>
      <w:r w:rsidR="00D93606">
        <w:rPr>
          <w:rFonts w:cs="Calibri"/>
        </w:rPr>
        <w:t>35 334</w:t>
      </w:r>
      <w:r w:rsidR="00DB1E34" w:rsidRPr="00B347E2">
        <w:rPr>
          <w:rFonts w:cs="Calibri"/>
        </w:rPr>
        <w:t>, DIČ: CZ002</w:t>
      </w:r>
      <w:r w:rsidR="00D93606">
        <w:rPr>
          <w:rFonts w:cs="Calibri"/>
        </w:rPr>
        <w:t>35334</w:t>
      </w:r>
    </w:p>
    <w:p w14:paraId="5BF62444" w14:textId="4F5C8A1F" w:rsidR="006C6699" w:rsidRDefault="00C43B36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 xml:space="preserve">se sídlem </w:t>
      </w:r>
      <w:r w:rsidR="00D93606">
        <w:rPr>
          <w:rFonts w:cs="Calibri"/>
        </w:rPr>
        <w:t>Český Brod</w:t>
      </w:r>
      <w:r w:rsidRPr="00B347E2">
        <w:rPr>
          <w:rFonts w:cs="Calibri"/>
        </w:rPr>
        <w:t>,</w:t>
      </w:r>
      <w:r w:rsidR="00D93606">
        <w:rPr>
          <w:rFonts w:cs="Calibri"/>
        </w:rPr>
        <w:t xml:space="preserve"> nám. Husovo 70, </w:t>
      </w:r>
      <w:r w:rsidRPr="00B347E2">
        <w:rPr>
          <w:rFonts w:cs="Calibri"/>
        </w:rPr>
        <w:t xml:space="preserve">PSČ </w:t>
      </w:r>
      <w:r w:rsidR="00D93606">
        <w:rPr>
          <w:rFonts w:cs="Calibri"/>
        </w:rPr>
        <w:t>282 01</w:t>
      </w:r>
    </w:p>
    <w:p w14:paraId="2C2B975D" w14:textId="1CE1C66B" w:rsidR="00801890" w:rsidRPr="00B347E2" w:rsidRDefault="00801890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2" w:name="_Hlk73696580"/>
      <w:r w:rsidR="007265EC">
        <w:rPr>
          <w:rFonts w:cs="Calibri"/>
        </w:rPr>
        <w:t>123-165420257/0100</w:t>
      </w:r>
    </w:p>
    <w:bookmarkEnd w:id="2"/>
    <w:p w14:paraId="0CDA2E48" w14:textId="77777777" w:rsidR="007B36C3" w:rsidRPr="00B347E2" w:rsidRDefault="007B36C3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zastoupená </w:t>
      </w:r>
      <w:r w:rsidR="00D93606" w:rsidRPr="00161B17">
        <w:rPr>
          <w:rFonts w:cs="Calibri"/>
        </w:rPr>
        <w:t>Bc. Jakubem Nekolným</w:t>
      </w:r>
      <w:r w:rsidR="00C43B36" w:rsidRPr="00161B17">
        <w:rPr>
          <w:rFonts w:cs="Calibri"/>
        </w:rPr>
        <w:t xml:space="preserve">, </w:t>
      </w:r>
      <w:r w:rsidR="00D93606" w:rsidRPr="00161B17">
        <w:rPr>
          <w:rFonts w:cs="Calibri"/>
        </w:rPr>
        <w:t>starostou města</w:t>
      </w:r>
    </w:p>
    <w:p w14:paraId="292E3103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</w:p>
    <w:p w14:paraId="6C1B040C" w14:textId="77777777" w:rsidR="006C6699" w:rsidRPr="00B347E2" w:rsidRDefault="006C6699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</w:rPr>
        <w:t>Město</w:t>
      </w:r>
      <w:r w:rsidRPr="00B347E2">
        <w:rPr>
          <w:rFonts w:cs="Calibri"/>
        </w:rPr>
        <w:t>“)</w:t>
      </w:r>
    </w:p>
    <w:p w14:paraId="637736E5" w14:textId="77777777" w:rsidR="006C6699" w:rsidRPr="00B347E2" w:rsidRDefault="006C6699" w:rsidP="00767921">
      <w:pPr>
        <w:keepNext w:val="0"/>
        <w:keepLines w:val="0"/>
        <w:widowControl w:val="0"/>
        <w:rPr>
          <w:rFonts w:cs="Calibri"/>
        </w:rPr>
      </w:pPr>
    </w:p>
    <w:p w14:paraId="6F81D6D1" w14:textId="77777777" w:rsidR="006C6699" w:rsidRPr="00EE4723" w:rsidRDefault="006C6699" w:rsidP="00767921">
      <w:pPr>
        <w:keepNext w:val="0"/>
        <w:keepLines w:val="0"/>
        <w:widowControl w:val="0"/>
        <w:ind w:left="425" w:firstLine="709"/>
      </w:pPr>
      <w:r w:rsidRPr="00EE4723">
        <w:t>a</w:t>
      </w:r>
    </w:p>
    <w:p w14:paraId="631AF1C8" w14:textId="77777777" w:rsidR="00654063" w:rsidRPr="00EE4723" w:rsidRDefault="00654063" w:rsidP="00767921">
      <w:pPr>
        <w:keepNext w:val="0"/>
        <w:keepLines w:val="0"/>
        <w:widowControl w:val="0"/>
        <w:ind w:left="425" w:firstLine="709"/>
      </w:pPr>
    </w:p>
    <w:p w14:paraId="1BBA6831" w14:textId="77777777" w:rsidR="006C6699" w:rsidRPr="00B347E2" w:rsidRDefault="00C43B36" w:rsidP="00767921">
      <w:pPr>
        <w:keepNext w:val="0"/>
        <w:keepLines w:val="0"/>
        <w:widowControl w:val="0"/>
        <w:ind w:left="425" w:firstLine="709"/>
        <w:rPr>
          <w:rFonts w:cs="Calibri"/>
          <w:b/>
        </w:rPr>
      </w:pPr>
      <w:r w:rsidRPr="00B347E2">
        <w:rPr>
          <w:rFonts w:cs="Calibri"/>
          <w:b/>
        </w:rPr>
        <w:t xml:space="preserve">Resort </w:t>
      </w:r>
      <w:proofErr w:type="spellStart"/>
      <w:r w:rsidR="00D93606">
        <w:rPr>
          <w:rFonts w:cs="Calibri"/>
          <w:b/>
        </w:rPr>
        <w:t>Antico</w:t>
      </w:r>
      <w:proofErr w:type="spellEnd"/>
      <w:r w:rsidRPr="00B347E2">
        <w:rPr>
          <w:rFonts w:cs="Calibri"/>
          <w:b/>
        </w:rPr>
        <w:t xml:space="preserve"> s.r.o.</w:t>
      </w:r>
    </w:p>
    <w:p w14:paraId="593BCDCE" w14:textId="77777777" w:rsidR="006C6699" w:rsidRPr="00B347E2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IČ</w:t>
      </w:r>
      <w:r w:rsidR="002A4494" w:rsidRPr="00B347E2">
        <w:rPr>
          <w:rFonts w:cs="Calibri"/>
        </w:rPr>
        <w:t>:</w:t>
      </w:r>
      <w:r w:rsidRPr="00B347E2">
        <w:rPr>
          <w:rFonts w:cs="Calibri"/>
        </w:rPr>
        <w:t xml:space="preserve"> </w:t>
      </w:r>
      <w:r w:rsidR="001D6A38" w:rsidRPr="001D6A38">
        <w:rPr>
          <w:rFonts w:cs="Calibri"/>
        </w:rPr>
        <w:t>066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82</w:t>
      </w:r>
      <w:r w:rsidR="001D6A38">
        <w:rPr>
          <w:rFonts w:cs="Calibri"/>
        </w:rPr>
        <w:t xml:space="preserve"> </w:t>
      </w:r>
      <w:r w:rsidR="001D6A38" w:rsidRPr="001D6A38">
        <w:rPr>
          <w:rFonts w:cs="Calibri"/>
        </w:rPr>
        <w:t>316</w:t>
      </w:r>
      <w:r w:rsidR="002A4494" w:rsidRPr="00B347E2">
        <w:rPr>
          <w:rFonts w:cs="Calibri"/>
        </w:rPr>
        <w:t xml:space="preserve">, </w:t>
      </w:r>
      <w:r w:rsidR="00DB1E34" w:rsidRPr="00B347E2">
        <w:rPr>
          <w:rFonts w:cs="Calibri"/>
        </w:rPr>
        <w:t>DIČ: CZ</w:t>
      </w:r>
      <w:r w:rsidR="001D6A38" w:rsidRPr="001D6A38">
        <w:rPr>
          <w:rFonts w:cs="Calibri"/>
        </w:rPr>
        <w:t>06682316</w:t>
      </w:r>
    </w:p>
    <w:p w14:paraId="665345E7" w14:textId="77777777" w:rsidR="006C6699" w:rsidRDefault="00C43B36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se sídlem: </w:t>
      </w:r>
      <w:r w:rsidR="00D93606" w:rsidRPr="00D93606">
        <w:rPr>
          <w:rFonts w:cs="Calibri"/>
        </w:rPr>
        <w:t>Karlovy Vary</w:t>
      </w:r>
      <w:r w:rsidR="001D6A38">
        <w:rPr>
          <w:rFonts w:cs="Calibri"/>
        </w:rPr>
        <w:t xml:space="preserve"> - </w:t>
      </w:r>
      <w:r w:rsidR="001D6A38" w:rsidRPr="00D93606">
        <w:rPr>
          <w:rFonts w:cs="Calibri"/>
        </w:rPr>
        <w:t>Rybáře</w:t>
      </w:r>
      <w:r w:rsidR="00D93606">
        <w:rPr>
          <w:rFonts w:cs="Calibri"/>
        </w:rPr>
        <w:t xml:space="preserve">, </w:t>
      </w:r>
      <w:r w:rsidR="00D93606" w:rsidRPr="00D93606">
        <w:rPr>
          <w:rFonts w:cs="Calibri"/>
        </w:rPr>
        <w:t xml:space="preserve">Hybešova 167/18, </w:t>
      </w:r>
      <w:r w:rsidRPr="00B347E2">
        <w:rPr>
          <w:rFonts w:cs="Calibri"/>
        </w:rPr>
        <w:t xml:space="preserve">PSČ </w:t>
      </w:r>
      <w:r w:rsidR="001D6A38" w:rsidRPr="00D93606">
        <w:rPr>
          <w:rFonts w:cs="Calibri"/>
        </w:rPr>
        <w:t>360 05</w:t>
      </w:r>
    </w:p>
    <w:p w14:paraId="23ADA89B" w14:textId="77777777" w:rsidR="001D6A38" w:rsidRPr="00B347E2" w:rsidRDefault="001D6A38" w:rsidP="00767921">
      <w:pPr>
        <w:keepNext w:val="0"/>
        <w:keepLines w:val="0"/>
        <w:widowControl w:val="0"/>
        <w:ind w:left="1134"/>
        <w:rPr>
          <w:rFonts w:cs="Calibri"/>
        </w:rPr>
      </w:pPr>
      <w:r>
        <w:rPr>
          <w:rFonts w:cs="Calibri"/>
        </w:rPr>
        <w:t xml:space="preserve">společnost je zapsána v obchodním rejstříku vedeném Krajským soudem v Plzni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r w:rsidRPr="001D6A38">
        <w:rPr>
          <w:rFonts w:cs="Calibri"/>
        </w:rPr>
        <w:t>C 35610</w:t>
      </w:r>
    </w:p>
    <w:p w14:paraId="64CE384E" w14:textId="462B9808" w:rsidR="0076481B" w:rsidRPr="00B347E2" w:rsidRDefault="0076481B" w:rsidP="00767921">
      <w:pPr>
        <w:keepNext w:val="0"/>
        <w:keepLines w:val="0"/>
        <w:widowControl w:val="0"/>
        <w:ind w:left="425" w:firstLine="709"/>
        <w:rPr>
          <w:rFonts w:cs="Calibri"/>
        </w:rPr>
      </w:pPr>
      <w:r>
        <w:rPr>
          <w:rFonts w:cs="Calibri"/>
        </w:rPr>
        <w:t xml:space="preserve">bankovní spojení: </w:t>
      </w:r>
      <w:bookmarkStart w:id="3" w:name="_Hlk73696607"/>
      <w:r w:rsidR="0068034D" w:rsidRPr="0068034D">
        <w:rPr>
          <w:rFonts w:cs="Calibri"/>
        </w:rPr>
        <w:t>2201349339/2010</w:t>
      </w:r>
      <w:bookmarkEnd w:id="3"/>
    </w:p>
    <w:p w14:paraId="5829F52F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 xml:space="preserve">zastoupená </w:t>
      </w:r>
      <w:r w:rsidR="00C43B36" w:rsidRPr="00B347E2">
        <w:rPr>
          <w:rFonts w:cs="Calibri"/>
        </w:rPr>
        <w:t>Radkem Handlířem, jednatelem</w:t>
      </w:r>
      <w:r w:rsidRPr="00B347E2">
        <w:rPr>
          <w:rFonts w:cs="Calibri"/>
        </w:rPr>
        <w:t xml:space="preserve">, oprávněným zastupovat obchodní korporaci </w:t>
      </w:r>
    </w:p>
    <w:p w14:paraId="5CAFF2B9" w14:textId="77777777" w:rsidR="00027F8E" w:rsidRPr="00B347E2" w:rsidRDefault="00027F8E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FF9D90" w14:textId="77777777" w:rsidR="006C6699" w:rsidRPr="00B347E2" w:rsidRDefault="006C6699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(dále také jako „</w:t>
      </w:r>
      <w:r w:rsidR="00C43B36" w:rsidRPr="00B347E2">
        <w:rPr>
          <w:rFonts w:cs="Calibri"/>
          <w:b/>
          <w:bCs/>
        </w:rPr>
        <w:t>Stavebník</w:t>
      </w:r>
      <w:r w:rsidRPr="00B347E2">
        <w:rPr>
          <w:rFonts w:cs="Calibri"/>
        </w:rPr>
        <w:t>“)</w:t>
      </w:r>
    </w:p>
    <w:p w14:paraId="3D4C8EE7" w14:textId="77777777" w:rsidR="006E3171" w:rsidRPr="00B347E2" w:rsidRDefault="006E3171" w:rsidP="00767921">
      <w:pPr>
        <w:keepNext w:val="0"/>
        <w:keepLines w:val="0"/>
        <w:widowControl w:val="0"/>
        <w:rPr>
          <w:rFonts w:cs="Calibri"/>
        </w:rPr>
      </w:pPr>
    </w:p>
    <w:p w14:paraId="3D131BD8" w14:textId="30536607" w:rsidR="006E3171" w:rsidRDefault="006E3171" w:rsidP="00767921">
      <w:pPr>
        <w:keepNext w:val="0"/>
        <w:keepLines w:val="0"/>
        <w:widowControl w:val="0"/>
        <w:ind w:left="1134"/>
        <w:rPr>
          <w:rFonts w:cs="Calibri"/>
        </w:rPr>
      </w:pPr>
      <w:r w:rsidRPr="00B347E2">
        <w:rPr>
          <w:rFonts w:cs="Calibri"/>
        </w:rPr>
        <w:t>(</w:t>
      </w:r>
      <w:r w:rsidR="00C43B36" w:rsidRPr="00B347E2">
        <w:rPr>
          <w:rFonts w:cs="Calibri"/>
        </w:rPr>
        <w:t xml:space="preserve">Město </w:t>
      </w:r>
      <w:r w:rsidR="004464B7" w:rsidRPr="00B347E2">
        <w:rPr>
          <w:rFonts w:cs="Calibri"/>
        </w:rPr>
        <w:t xml:space="preserve">a </w:t>
      </w:r>
      <w:r w:rsidR="00C43B36" w:rsidRPr="00B347E2">
        <w:rPr>
          <w:rFonts w:cs="Calibri"/>
        </w:rPr>
        <w:t xml:space="preserve">Stavebník </w:t>
      </w:r>
      <w:r w:rsidR="004464B7" w:rsidRPr="00B347E2">
        <w:rPr>
          <w:rFonts w:cs="Calibri"/>
        </w:rPr>
        <w:t xml:space="preserve">dále také </w:t>
      </w:r>
      <w:r w:rsidRPr="00B347E2">
        <w:rPr>
          <w:rFonts w:cs="Calibri"/>
        </w:rPr>
        <w:t>jako „</w:t>
      </w:r>
      <w:r w:rsidRPr="00B347E2">
        <w:rPr>
          <w:rFonts w:cs="Calibri"/>
          <w:b/>
        </w:rPr>
        <w:t>Smluvní strany</w:t>
      </w:r>
      <w:r w:rsidRPr="00B347E2">
        <w:rPr>
          <w:rFonts w:cs="Calibri"/>
        </w:rPr>
        <w:t>“, každý samostatně také jako „</w:t>
      </w:r>
      <w:r w:rsidRPr="00B347E2">
        <w:rPr>
          <w:rFonts w:cs="Calibri"/>
          <w:b/>
        </w:rPr>
        <w:t>Smluvní strana</w:t>
      </w:r>
      <w:r w:rsidRPr="00B347E2">
        <w:rPr>
          <w:rFonts w:cs="Calibri"/>
        </w:rPr>
        <w:t>“)</w:t>
      </w:r>
    </w:p>
    <w:p w14:paraId="0A7DE88C" w14:textId="1B4EF9B6" w:rsidR="00E4274A" w:rsidRDefault="00E4274A" w:rsidP="00767921">
      <w:pPr>
        <w:keepNext w:val="0"/>
        <w:keepLines w:val="0"/>
        <w:widowControl w:val="0"/>
        <w:ind w:left="1134"/>
        <w:rPr>
          <w:rFonts w:cs="Calibri"/>
        </w:rPr>
      </w:pPr>
    </w:p>
    <w:p w14:paraId="646657A3" w14:textId="5EF5B9C4" w:rsidR="004464B7" w:rsidRPr="00B347E2" w:rsidRDefault="000152C4" w:rsidP="00767921">
      <w:pPr>
        <w:keepNext w:val="0"/>
        <w:keepLines w:val="0"/>
        <w:widowControl w:val="0"/>
        <w:rPr>
          <w:rFonts w:cs="Calibri"/>
          <w:b/>
          <w:caps/>
        </w:rPr>
      </w:pPr>
      <w:r w:rsidRPr="00B347E2">
        <w:rPr>
          <w:rFonts w:cs="Calibri"/>
          <w:b/>
          <w:caps/>
        </w:rPr>
        <w:t>vzhledem k tomu, že:</w:t>
      </w:r>
    </w:p>
    <w:p w14:paraId="453CF682" w14:textId="77777777" w:rsidR="004464B7" w:rsidRPr="00B347E2" w:rsidRDefault="004464B7" w:rsidP="00767921">
      <w:pPr>
        <w:keepNext w:val="0"/>
        <w:keepLines w:val="0"/>
        <w:widowControl w:val="0"/>
        <w:rPr>
          <w:rFonts w:cs="Calibri"/>
        </w:rPr>
      </w:pPr>
    </w:p>
    <w:p w14:paraId="4EC9C174" w14:textId="4E531D23" w:rsidR="00C43B36" w:rsidRPr="00064932" w:rsidRDefault="00C43615" w:rsidP="00767921">
      <w:pPr>
        <w:pStyle w:val="Nzev"/>
        <w:keepNext w:val="0"/>
        <w:keepLines w:val="0"/>
        <w:widowControl w:val="0"/>
        <w:ind w:left="709" w:hanging="709"/>
        <w:rPr>
          <w:rFonts w:asciiTheme="minorHAnsi" w:hAnsiTheme="minorHAnsi" w:cstheme="minorHAnsi"/>
          <w:szCs w:val="22"/>
        </w:rPr>
      </w:pPr>
      <w:bookmarkStart w:id="4" w:name="_Ref406490718"/>
      <w:r w:rsidRPr="00A308D8">
        <w:rPr>
          <w:rFonts w:cs="Calibri"/>
        </w:rPr>
        <w:t xml:space="preserve">Stavebník </w:t>
      </w:r>
      <w:r w:rsidR="00F7194F">
        <w:rPr>
          <w:rFonts w:cs="Calibri"/>
          <w:lang w:val="cs-CZ"/>
        </w:rPr>
        <w:t>realizuje</w:t>
      </w:r>
      <w:r w:rsidR="000D57B3" w:rsidRPr="00A308D8">
        <w:rPr>
          <w:rFonts w:cs="Calibri"/>
          <w:lang w:val="cs-CZ"/>
        </w:rPr>
        <w:t xml:space="preserve"> </w:t>
      </w:r>
      <w:r w:rsidR="00A603E0" w:rsidRPr="00A308D8">
        <w:rPr>
          <w:rFonts w:cs="Calibri"/>
          <w:lang w:val="cs-CZ"/>
        </w:rPr>
        <w:t>ve městě</w:t>
      </w:r>
      <w:r w:rsidRPr="00A308D8">
        <w:rPr>
          <w:rFonts w:cs="Calibri"/>
        </w:rPr>
        <w:t xml:space="preserve"> </w:t>
      </w:r>
      <w:r w:rsidR="00A603E0" w:rsidRPr="00A308D8">
        <w:rPr>
          <w:rFonts w:cs="Calibri"/>
          <w:lang w:val="cs-CZ"/>
        </w:rPr>
        <w:t>Č</w:t>
      </w:r>
      <w:r w:rsidR="000D57B3" w:rsidRPr="00A308D8">
        <w:rPr>
          <w:rFonts w:cs="Calibri"/>
          <w:lang w:val="cs-CZ"/>
        </w:rPr>
        <w:t>eský Brod</w:t>
      </w:r>
      <w:r w:rsidRPr="00A308D8">
        <w:rPr>
          <w:rFonts w:cs="Calibri"/>
        </w:rPr>
        <w:t xml:space="preserve"> </w:t>
      </w:r>
      <w:r w:rsidRPr="00F46216">
        <w:rPr>
          <w:rFonts w:cs="Calibri"/>
        </w:rPr>
        <w:t>developerský projekt výstavby</w:t>
      </w:r>
      <w:r w:rsidR="00A53D18" w:rsidRPr="00F46216">
        <w:rPr>
          <w:rFonts w:cs="Calibri"/>
        </w:rPr>
        <w:t xml:space="preserve"> </w:t>
      </w:r>
      <w:r w:rsidR="000D57B3" w:rsidRPr="00F46216">
        <w:rPr>
          <w:rFonts w:cs="Calibri"/>
          <w:lang w:val="cs-CZ"/>
        </w:rPr>
        <w:t>6</w:t>
      </w:r>
      <w:r w:rsidR="00A53D18" w:rsidRPr="00F46216">
        <w:rPr>
          <w:rFonts w:cs="Calibri"/>
        </w:rPr>
        <w:t xml:space="preserve"> </w:t>
      </w:r>
      <w:r w:rsidRPr="00F46216">
        <w:rPr>
          <w:rFonts w:cs="Calibri"/>
        </w:rPr>
        <w:t>bytových domů</w:t>
      </w:r>
      <w:r w:rsidR="000D57B3" w:rsidRPr="00F46216">
        <w:rPr>
          <w:rFonts w:cs="Calibri"/>
          <w:lang w:val="cs-CZ"/>
        </w:rPr>
        <w:t xml:space="preserve"> </w:t>
      </w:r>
      <w:r w:rsidR="000D57B3" w:rsidRPr="00F46216">
        <w:rPr>
          <w:lang w:val="cs-CZ"/>
        </w:rPr>
        <w:t>s doplňkovými funkcemi a související technickou a dopravní infrastrukturou</w:t>
      </w:r>
      <w:r w:rsidR="00C4308B">
        <w:rPr>
          <w:lang w:val="cs-CZ"/>
        </w:rPr>
        <w:t xml:space="preserve"> </w:t>
      </w:r>
      <w:r w:rsidRPr="00F46216">
        <w:rPr>
          <w:rFonts w:cs="Calibri"/>
        </w:rPr>
        <w:t>„</w:t>
      </w:r>
      <w:r w:rsidR="000D57B3" w:rsidRPr="00F46216">
        <w:rPr>
          <w:rFonts w:cs="Calibri"/>
          <w:b/>
          <w:bCs/>
        </w:rPr>
        <w:t>AREÁL ANTICO V ČESKÉM BRODĚ</w:t>
      </w:r>
      <w:r w:rsidRPr="00F46216">
        <w:rPr>
          <w:rFonts w:cs="Calibri"/>
        </w:rPr>
        <w:t>“</w:t>
      </w:r>
      <w:r w:rsidR="00E71100" w:rsidRPr="00F46216">
        <w:rPr>
          <w:rFonts w:cs="Calibri"/>
        </w:rPr>
        <w:t xml:space="preserve"> („</w:t>
      </w:r>
      <w:r w:rsidR="00E71100" w:rsidRPr="00F46216">
        <w:rPr>
          <w:rFonts w:cs="Calibri"/>
          <w:b/>
          <w:bCs/>
        </w:rPr>
        <w:t>Projekt</w:t>
      </w:r>
      <w:r w:rsidR="00E71100" w:rsidRPr="00F46216">
        <w:rPr>
          <w:rFonts w:cs="Calibri"/>
        </w:rPr>
        <w:t>“)</w:t>
      </w:r>
      <w:r w:rsidR="007265EC">
        <w:rPr>
          <w:rFonts w:asciiTheme="minorHAnsi" w:eastAsia="ArialMT" w:hAnsiTheme="minorHAnsi" w:cstheme="minorHAnsi"/>
          <w:snapToGrid/>
          <w:szCs w:val="22"/>
          <w:lang w:val="cs-CZ"/>
        </w:rPr>
        <w:t>.</w:t>
      </w:r>
    </w:p>
    <w:p w14:paraId="5F86DFBA" w14:textId="7AA46635" w:rsidR="00A65DF3" w:rsidRPr="00A65DF3" w:rsidRDefault="00A65DF3" w:rsidP="00A65DF3">
      <w:pPr>
        <w:pStyle w:val="Nzev"/>
        <w:keepNext w:val="0"/>
        <w:keepLines w:val="0"/>
        <w:widowControl w:val="0"/>
        <w:ind w:left="709" w:hanging="709"/>
        <w:rPr>
          <w:rFonts w:cs="Calibri"/>
          <w:lang w:val="cs-CZ"/>
        </w:rPr>
      </w:pPr>
      <w:r w:rsidRPr="00A65DF3">
        <w:rPr>
          <w:rFonts w:cs="Calibri"/>
          <w:lang w:val="cs-CZ"/>
        </w:rPr>
        <w:t xml:space="preserve">Projekt částečně zasahuje na některé pozemky ve vlastnictví města Český Brod a Stavebník má zájem takové části pozemků od města Český Brod nabýt do svého vlastnictví, a zároveň město Český Brod má zájem po dokončení projektu převzít do svého vlastnictví sjednané části dopravní a technické infrastruktury a nově vybudované plochy veřejných prostranství a dopravní a technické infrastruktury, a město a Stavebník měli zájem sjednat další svá vzájemná práva a povinnosti vedoucí k možnosti Stavebníka realizovat Projekt, tak, aby byl zajištěn veřejný zájem města Český Brod jako obce a jeho práva jako vlastníka pozemků, uzavřeli Město a Stavebník </w:t>
      </w:r>
      <w:r w:rsidR="000333C2">
        <w:rPr>
          <w:rFonts w:cs="Calibri"/>
          <w:lang w:val="cs-CZ"/>
        </w:rPr>
        <w:t>dne 28. 6. 2021 s</w:t>
      </w:r>
      <w:r w:rsidRPr="00A65DF3">
        <w:rPr>
          <w:rFonts w:cs="Calibri"/>
          <w:lang w:val="cs-CZ"/>
        </w:rPr>
        <w:t>mlouvu o spolupráci</w:t>
      </w:r>
      <w:r w:rsidR="000333C2">
        <w:rPr>
          <w:rFonts w:cs="Calibri"/>
          <w:lang w:val="cs-CZ"/>
        </w:rPr>
        <w:t xml:space="preserve"> (dále též jen „</w:t>
      </w:r>
      <w:r w:rsidR="000333C2" w:rsidRPr="000333C2">
        <w:rPr>
          <w:rFonts w:cs="Calibri"/>
          <w:b/>
          <w:bCs/>
          <w:lang w:val="cs-CZ"/>
        </w:rPr>
        <w:t>Smlouva o spolupráci</w:t>
      </w:r>
      <w:r w:rsidR="000333C2">
        <w:rPr>
          <w:rFonts w:cs="Calibri"/>
          <w:lang w:val="cs-CZ"/>
        </w:rPr>
        <w:t>“)</w:t>
      </w:r>
      <w:r w:rsidRPr="00A65DF3">
        <w:rPr>
          <w:rFonts w:cs="Calibri"/>
          <w:lang w:val="cs-CZ"/>
        </w:rPr>
        <w:t>.</w:t>
      </w:r>
    </w:p>
    <w:p w14:paraId="1713C8F3" w14:textId="77777777" w:rsidR="00184B9A" w:rsidRPr="00F46216" w:rsidRDefault="00184B9A" w:rsidP="00184B9A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bookmarkStart w:id="5" w:name="_Hlk72389980"/>
      <w:r w:rsidRPr="00B347E2">
        <w:rPr>
          <w:rFonts w:cs="Calibri"/>
        </w:rPr>
        <w:t xml:space="preserve">Smluvní strany mají zájem sjednat </w:t>
      </w:r>
      <w:bookmarkStart w:id="6" w:name="_Hlk72397177"/>
      <w:r w:rsidRPr="00B347E2">
        <w:rPr>
          <w:rFonts w:cs="Calibri"/>
        </w:rPr>
        <w:t xml:space="preserve">vzájemná práva a povinnosti vedoucí k možnosti Stavebníka </w:t>
      </w:r>
      <w:r w:rsidRPr="00F46216">
        <w:rPr>
          <w:rFonts w:cs="Calibri"/>
        </w:rPr>
        <w:t xml:space="preserve">realizovat Projekt, </w:t>
      </w:r>
      <w:r w:rsidRPr="008F5AE9">
        <w:rPr>
          <w:rFonts w:cs="Calibri"/>
        </w:rPr>
        <w:t xml:space="preserve">tak, </w:t>
      </w:r>
      <w:r w:rsidRPr="00F46216">
        <w:rPr>
          <w:rFonts w:cs="Calibri"/>
        </w:rPr>
        <w:t xml:space="preserve">aby byl zajištěn veřejný zájem města </w:t>
      </w:r>
      <w:r w:rsidRPr="00F46216">
        <w:rPr>
          <w:rFonts w:cs="Calibri"/>
          <w:lang w:val="cs-CZ"/>
        </w:rPr>
        <w:t>Český Brod</w:t>
      </w:r>
      <w:r w:rsidRPr="00F46216">
        <w:rPr>
          <w:rFonts w:cs="Calibri"/>
        </w:rPr>
        <w:t xml:space="preserve"> jako obce a jeho práva jako vlastníka pozemků</w:t>
      </w:r>
      <w:bookmarkEnd w:id="6"/>
      <w:r w:rsidRPr="00F46216">
        <w:rPr>
          <w:rFonts w:cs="Calibri"/>
        </w:rPr>
        <w:t>.</w:t>
      </w:r>
    </w:p>
    <w:p w14:paraId="4E8230F9" w14:textId="349EAABE" w:rsidR="001E5878" w:rsidRDefault="001E5878" w:rsidP="00343C01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 w:rsidRPr="001E5878">
        <w:rPr>
          <w:rFonts w:cs="Calibri"/>
        </w:rPr>
        <w:t xml:space="preserve">V souladu se Zásadami Města </w:t>
      </w:r>
      <w:r w:rsidR="002105D7" w:rsidRPr="002105D7">
        <w:rPr>
          <w:rFonts w:cs="Calibri"/>
        </w:rPr>
        <w:t xml:space="preserve">pro poskytování příspěvků na technickou, dopravní a veřejnou infrastrukturu při realizaci bytové a nebytové výstavby na území města Český Brod </w:t>
      </w:r>
      <w:r w:rsidR="00294D97">
        <w:rPr>
          <w:rFonts w:cs="Calibri"/>
          <w:lang w:val="cs-CZ"/>
        </w:rPr>
        <w:t xml:space="preserve">(dále též jen </w:t>
      </w:r>
      <w:r w:rsidR="007656BC">
        <w:rPr>
          <w:rFonts w:cs="Calibri"/>
          <w:lang w:val="cs-CZ"/>
        </w:rPr>
        <w:t>„</w:t>
      </w:r>
      <w:r w:rsidR="007656BC" w:rsidRPr="007656BC">
        <w:rPr>
          <w:rFonts w:cs="Calibri"/>
          <w:b/>
          <w:bCs/>
          <w:lang w:val="cs-CZ"/>
        </w:rPr>
        <w:t>Zásady Měst</w:t>
      </w:r>
      <w:r w:rsidR="007656BC">
        <w:rPr>
          <w:rFonts w:cs="Calibri"/>
          <w:lang w:val="cs-CZ"/>
        </w:rPr>
        <w:t xml:space="preserve">a“) </w:t>
      </w:r>
      <w:r w:rsidRPr="001E5878">
        <w:rPr>
          <w:rFonts w:cs="Calibri"/>
        </w:rPr>
        <w:t xml:space="preserve">uzavřeli Stavebník a Město </w:t>
      </w:r>
      <w:r w:rsidR="00184B9A">
        <w:rPr>
          <w:rFonts w:cs="Calibri"/>
          <w:lang w:val="cs-CZ"/>
        </w:rPr>
        <w:t>dne 28. 6. 2021</w:t>
      </w:r>
      <w:r w:rsidRPr="001E5878">
        <w:rPr>
          <w:rFonts w:cs="Calibri"/>
        </w:rPr>
        <w:t xml:space="preserve"> Smlouvu o poskytnutí příspěvku</w:t>
      </w:r>
      <w:r w:rsidR="00184B9A">
        <w:rPr>
          <w:rFonts w:cs="Calibri"/>
          <w:lang w:val="cs-CZ"/>
        </w:rPr>
        <w:t xml:space="preserve"> (dále též jen „</w:t>
      </w:r>
      <w:r w:rsidR="00184B9A" w:rsidRPr="00184B9A">
        <w:rPr>
          <w:rFonts w:cs="Calibri"/>
          <w:b/>
          <w:bCs/>
          <w:lang w:val="cs-CZ"/>
        </w:rPr>
        <w:t>Smlouva o příspěvku</w:t>
      </w:r>
      <w:r w:rsidR="00184B9A">
        <w:rPr>
          <w:rFonts w:cs="Calibri"/>
          <w:lang w:val="cs-CZ"/>
        </w:rPr>
        <w:t>“)</w:t>
      </w:r>
      <w:r w:rsidR="00341532">
        <w:rPr>
          <w:rFonts w:cs="Calibri"/>
          <w:lang w:val="cs-CZ"/>
        </w:rPr>
        <w:t xml:space="preserve">, na základě které se stavebník zavázal uhradit </w:t>
      </w:r>
      <w:r w:rsidR="00341532">
        <w:rPr>
          <w:rFonts w:cs="Calibri"/>
          <w:lang w:val="cs-CZ"/>
        </w:rPr>
        <w:lastRenderedPageBreak/>
        <w:t xml:space="preserve">Městu příspěvek ve výši </w:t>
      </w:r>
      <w:r w:rsidR="00294D97" w:rsidRPr="00294D97">
        <w:rPr>
          <w:rFonts w:cs="Calibri"/>
          <w:lang w:val="cs-CZ"/>
        </w:rPr>
        <w:t>21.194.850 Kč (</w:t>
      </w:r>
      <w:r w:rsidR="007656BC">
        <w:rPr>
          <w:rFonts w:cs="Calibri"/>
          <w:lang w:val="cs-CZ"/>
        </w:rPr>
        <w:t>dále též jen „</w:t>
      </w:r>
      <w:r w:rsidR="007656BC" w:rsidRPr="007656BC">
        <w:rPr>
          <w:rFonts w:cs="Calibri"/>
          <w:b/>
          <w:bCs/>
          <w:lang w:val="cs-CZ"/>
        </w:rPr>
        <w:t>Příspěvek</w:t>
      </w:r>
      <w:r w:rsidR="007656BC">
        <w:rPr>
          <w:rFonts w:cs="Calibri"/>
          <w:lang w:val="cs-CZ"/>
        </w:rPr>
        <w:t xml:space="preserve">“) </w:t>
      </w:r>
      <w:r w:rsidR="00294D97" w:rsidRPr="00294D97">
        <w:rPr>
          <w:rFonts w:cs="Calibri"/>
          <w:lang w:val="cs-CZ"/>
        </w:rPr>
        <w:t xml:space="preserve">stanovený v souladu se Zásadami Města Město </w:t>
      </w:r>
      <w:r w:rsidR="007656BC">
        <w:rPr>
          <w:rFonts w:cs="Calibri"/>
          <w:lang w:val="cs-CZ"/>
        </w:rPr>
        <w:t>na</w:t>
      </w:r>
      <w:r w:rsidR="00294D97" w:rsidRPr="00294D97">
        <w:rPr>
          <w:rFonts w:cs="Calibri"/>
          <w:lang w:val="cs-CZ"/>
        </w:rPr>
        <w:t xml:space="preserve"> posílení technické, dopravní infrastruktury a další veřejné infrastruktury ve městě Český Brod.</w:t>
      </w:r>
    </w:p>
    <w:p w14:paraId="51A5A00A" w14:textId="02F4C5A9" w:rsidR="000333C2" w:rsidRPr="001E5878" w:rsidRDefault="000333C2" w:rsidP="00343C01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>
        <w:rPr>
          <w:rFonts w:cs="Calibri"/>
          <w:lang w:val="cs-CZ"/>
        </w:rPr>
        <w:t>Smlouva o spolupráci a Smlouva o příspěvku byl</w:t>
      </w:r>
      <w:r w:rsidR="00F96BED">
        <w:rPr>
          <w:rFonts w:cs="Calibri"/>
          <w:lang w:val="cs-CZ"/>
        </w:rPr>
        <w:t>y projednány a schváleny Zastupitelstvem města český Brod dne 16. 6. 2021pod číslem usnesení 65/2021.</w:t>
      </w:r>
    </w:p>
    <w:p w14:paraId="1B5D3AD1" w14:textId="20260E10" w:rsidR="003913EF" w:rsidRPr="003913EF" w:rsidRDefault="00717B5A" w:rsidP="005E62DB">
      <w:pPr>
        <w:pStyle w:val="Nzev"/>
      </w:pPr>
      <w:r>
        <w:t xml:space="preserve">Dne 6. 12. 2021 vydal Městský úřad Český Brod, Odbor výstavby a územního plánovaní </w:t>
      </w:r>
      <w:r w:rsidR="00862B6D">
        <w:t xml:space="preserve">pod č.j. MUCB 66680/2021 rozhodnutí – Územní rozhodnutí </w:t>
      </w:r>
      <w:r w:rsidR="009F49B0" w:rsidRPr="003B7863">
        <w:rPr>
          <w:rFonts w:cs="Calibri"/>
          <w:lang w:val="cs-CZ"/>
        </w:rPr>
        <w:t xml:space="preserve">umístění  stavby Areál </w:t>
      </w:r>
      <w:proofErr w:type="spellStart"/>
      <w:r w:rsidR="009F49B0" w:rsidRPr="003B7863">
        <w:rPr>
          <w:rFonts w:cs="Calibri"/>
          <w:lang w:val="cs-CZ"/>
        </w:rPr>
        <w:t>Antico</w:t>
      </w:r>
      <w:proofErr w:type="spellEnd"/>
      <w:r w:rsidR="009F49B0" w:rsidRPr="003B7863">
        <w:rPr>
          <w:rFonts w:cs="Calibri"/>
          <w:lang w:val="cs-CZ"/>
        </w:rPr>
        <w:t xml:space="preserve"> v Českém Brodě</w:t>
      </w:r>
      <w:r w:rsidR="003B7863">
        <w:rPr>
          <w:rFonts w:cs="Calibri"/>
          <w:lang w:val="cs-CZ"/>
        </w:rPr>
        <w:t xml:space="preserve"> (dále též jen „</w:t>
      </w:r>
      <w:r w:rsidR="003B7863" w:rsidRPr="003B7863">
        <w:rPr>
          <w:rFonts w:cs="Calibri"/>
          <w:b/>
          <w:bCs/>
          <w:lang w:val="cs-CZ"/>
        </w:rPr>
        <w:t>Územní rozhodnutí</w:t>
      </w:r>
      <w:r w:rsidR="003B7863">
        <w:rPr>
          <w:rFonts w:cs="Calibri"/>
          <w:lang w:val="cs-CZ"/>
        </w:rPr>
        <w:t>“.</w:t>
      </w:r>
    </w:p>
    <w:p w14:paraId="3F90134D" w14:textId="5D2CD110" w:rsidR="00EF06EA" w:rsidRPr="00F46216" w:rsidRDefault="00341532" w:rsidP="00767921">
      <w:pPr>
        <w:pStyle w:val="Nzev"/>
        <w:keepNext w:val="0"/>
        <w:keepLines w:val="0"/>
        <w:widowControl w:val="0"/>
        <w:ind w:left="709" w:hanging="709"/>
        <w:rPr>
          <w:rFonts w:cs="Calibri"/>
        </w:rPr>
      </w:pPr>
      <w:r>
        <w:rPr>
          <w:rFonts w:cs="Calibri"/>
          <w:lang w:val="cs-CZ"/>
        </w:rPr>
        <w:t>Během projekční fáze projektu došlo ke změnám v</w:t>
      </w:r>
      <w:r w:rsidR="00445C06">
        <w:rPr>
          <w:rFonts w:cs="Calibri"/>
          <w:lang w:val="cs-CZ"/>
        </w:rPr>
        <w:t> </w:t>
      </w:r>
      <w:r>
        <w:rPr>
          <w:rFonts w:cs="Calibri"/>
          <w:lang w:val="cs-CZ"/>
        </w:rPr>
        <w:t>Projekt</w:t>
      </w:r>
      <w:r w:rsidR="00445C06">
        <w:rPr>
          <w:rFonts w:cs="Calibri"/>
          <w:lang w:val="cs-CZ"/>
        </w:rPr>
        <w:t>ové dokumentaci, jak definována ve Smlouvě o spolupráci</w:t>
      </w:r>
      <w:r>
        <w:rPr>
          <w:rFonts w:cs="Calibri"/>
          <w:lang w:val="cs-CZ"/>
        </w:rPr>
        <w:t xml:space="preserve">, které </w:t>
      </w:r>
      <w:r w:rsidR="00A45D8F">
        <w:rPr>
          <w:rFonts w:cs="Calibri"/>
          <w:lang w:val="cs-CZ"/>
        </w:rPr>
        <w:t>ve smyslu ustanovení odst. 6.3. Smlouvy o spolupráci vyžadují</w:t>
      </w:r>
      <w:r w:rsidR="00445C06">
        <w:rPr>
          <w:rFonts w:cs="Calibri"/>
          <w:lang w:val="cs-CZ"/>
        </w:rPr>
        <w:t xml:space="preserve"> uzavření dodatku ke Smlouvě o spolupráci</w:t>
      </w:r>
      <w:r w:rsidR="00EF06EA" w:rsidRPr="00F46216">
        <w:rPr>
          <w:rFonts w:cs="Calibri"/>
        </w:rPr>
        <w:t>.</w:t>
      </w:r>
    </w:p>
    <w:bookmarkEnd w:id="4"/>
    <w:bookmarkEnd w:id="5"/>
    <w:p w14:paraId="01F1A0FE" w14:textId="771AEF27" w:rsidR="00246CA2" w:rsidRPr="00B347E2" w:rsidRDefault="00F91AEF" w:rsidP="00767921">
      <w:pPr>
        <w:keepNext w:val="0"/>
        <w:keepLines w:val="0"/>
        <w:widowControl w:val="0"/>
        <w:rPr>
          <w:rFonts w:cs="Calibri"/>
          <w:b/>
        </w:rPr>
      </w:pPr>
      <w:r w:rsidRPr="00B347E2">
        <w:rPr>
          <w:rFonts w:cs="Calibri"/>
          <w:b/>
        </w:rPr>
        <w:t>U</w:t>
      </w:r>
      <w:r w:rsidR="00BA5E8B" w:rsidRPr="00B347E2">
        <w:rPr>
          <w:rFonts w:cs="Calibri"/>
          <w:b/>
        </w:rPr>
        <w:t xml:space="preserve">ZAVÍRAJÍ SMLUVNÍ STRANY </w:t>
      </w:r>
      <w:r w:rsidR="00445C06">
        <w:rPr>
          <w:rFonts w:cs="Calibri"/>
          <w:b/>
        </w:rPr>
        <w:t>TENTO</w:t>
      </w:r>
      <w:r w:rsidR="00246CA2" w:rsidRPr="00B347E2">
        <w:rPr>
          <w:rFonts w:cs="Calibri"/>
          <w:b/>
        </w:rPr>
        <w:t>:</w:t>
      </w:r>
    </w:p>
    <w:p w14:paraId="2DB9E4BA" w14:textId="77777777" w:rsidR="00246CA2" w:rsidRPr="00B347E2" w:rsidRDefault="00246CA2" w:rsidP="00767921">
      <w:pPr>
        <w:keepNext w:val="0"/>
        <w:keepLines w:val="0"/>
        <w:widowControl w:val="0"/>
        <w:rPr>
          <w:rFonts w:cs="Calibri"/>
          <w:b/>
        </w:rPr>
      </w:pPr>
    </w:p>
    <w:p w14:paraId="1C7BE380" w14:textId="77777777" w:rsidR="002F593C" w:rsidRDefault="00445C06" w:rsidP="00767921">
      <w:pPr>
        <w:keepNext w:val="0"/>
        <w:keepLines w:val="0"/>
        <w:widowControl w:val="0"/>
        <w:jc w:val="center"/>
        <w:rPr>
          <w:rFonts w:cs="Calibri"/>
          <w:b/>
        </w:rPr>
      </w:pPr>
      <w:r>
        <w:rPr>
          <w:rFonts w:cs="Calibri"/>
          <w:b/>
        </w:rPr>
        <w:t>DODATEK Č. 1</w:t>
      </w:r>
    </w:p>
    <w:p w14:paraId="27D0EB25" w14:textId="658FD7E2" w:rsidR="004F15C3" w:rsidRDefault="00112312" w:rsidP="00767921">
      <w:pPr>
        <w:keepNext w:val="0"/>
        <w:keepLines w:val="0"/>
        <w:widowControl w:val="0"/>
        <w:jc w:val="center"/>
        <w:rPr>
          <w:rFonts w:cs="Calibri"/>
          <w:b/>
        </w:rPr>
      </w:pPr>
      <w:r w:rsidRPr="001D6A38">
        <w:rPr>
          <w:rFonts w:cs="Calibri"/>
          <w:b/>
        </w:rPr>
        <w:t>SMLOUV</w:t>
      </w:r>
      <w:r w:rsidR="002F593C">
        <w:rPr>
          <w:rFonts w:cs="Calibri"/>
          <w:b/>
        </w:rPr>
        <w:t>Y</w:t>
      </w:r>
      <w:r w:rsidRPr="001D6A38">
        <w:rPr>
          <w:rFonts w:cs="Calibri"/>
          <w:b/>
        </w:rPr>
        <w:t xml:space="preserve"> O </w:t>
      </w:r>
      <w:r w:rsidR="001D6A38" w:rsidRPr="001D6A38">
        <w:rPr>
          <w:rFonts w:cs="Calibri"/>
          <w:b/>
        </w:rPr>
        <w:t>SPOLUPRÁCI</w:t>
      </w:r>
    </w:p>
    <w:p w14:paraId="3FC09635" w14:textId="5F39D05F" w:rsidR="00342E81" w:rsidRPr="00B347E2" w:rsidRDefault="00FC204B" w:rsidP="00767921">
      <w:pPr>
        <w:keepNext w:val="0"/>
        <w:keepLines w:val="0"/>
        <w:widowControl w:val="0"/>
        <w:jc w:val="center"/>
        <w:rPr>
          <w:rFonts w:cs="Calibri"/>
        </w:rPr>
      </w:pPr>
      <w:r w:rsidRPr="00B347E2">
        <w:rPr>
          <w:rFonts w:cs="Calibri"/>
        </w:rPr>
        <w:t>(dále jen „</w:t>
      </w:r>
      <w:r w:rsidR="00817131">
        <w:rPr>
          <w:rFonts w:cs="Calibri"/>
          <w:b/>
        </w:rPr>
        <w:t>D</w:t>
      </w:r>
      <w:r w:rsidR="00445C06">
        <w:rPr>
          <w:rFonts w:cs="Calibri"/>
          <w:b/>
        </w:rPr>
        <w:t>ODATEK</w:t>
      </w:r>
      <w:r w:rsidRPr="00B347E2">
        <w:rPr>
          <w:rFonts w:cs="Calibri"/>
        </w:rPr>
        <w:t>“)</w:t>
      </w:r>
    </w:p>
    <w:p w14:paraId="5A4F3948" w14:textId="77777777" w:rsidR="00B96A5A" w:rsidRPr="00B347E2" w:rsidRDefault="00B96A5A" w:rsidP="00767921">
      <w:pPr>
        <w:keepNext w:val="0"/>
        <w:keepLines w:val="0"/>
        <w:widowControl w:val="0"/>
        <w:jc w:val="center"/>
        <w:rPr>
          <w:rFonts w:cs="Calibri"/>
          <w:b/>
        </w:rPr>
      </w:pPr>
    </w:p>
    <w:p w14:paraId="2C556AAE" w14:textId="6C8AC84C" w:rsidR="001E0454" w:rsidRPr="00B347E2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7" w:name="_Toc95731132"/>
      <w:bookmarkStart w:id="8" w:name="_Toc409269580"/>
      <w:r w:rsidRPr="00B347E2">
        <w:rPr>
          <w:rFonts w:cs="Calibri"/>
          <w:color w:val="auto"/>
        </w:rPr>
        <w:t>DEFINICE A VÝKLADOVÁ USTANOVENÍ</w:t>
      </w:r>
      <w:bookmarkEnd w:id="7"/>
    </w:p>
    <w:bookmarkEnd w:id="8"/>
    <w:p w14:paraId="55507DD6" w14:textId="0FA9D622" w:rsidR="0068226D" w:rsidRPr="0068226D" w:rsidRDefault="00445C06" w:rsidP="00767921">
      <w:pPr>
        <w:pStyle w:val="Nadpis2"/>
        <w:keepNext w:val="0"/>
        <w:keepLines w:val="0"/>
        <w:widowControl w:val="0"/>
      </w:pPr>
      <w:r>
        <w:rPr>
          <w:lang w:val="cs-CZ"/>
        </w:rPr>
        <w:t xml:space="preserve">Pokud není tímto Dodatkem stanoveno jinak, mají </w:t>
      </w:r>
      <w:r w:rsidR="00127F7A">
        <w:rPr>
          <w:lang w:val="cs-CZ"/>
        </w:rPr>
        <w:t>výrazy uváděné velkými písmeny význam</w:t>
      </w:r>
      <w:r w:rsidR="0068226D">
        <w:rPr>
          <w:lang w:val="cs-CZ"/>
        </w:rPr>
        <w:t xml:space="preserve">, tak jak je definován ve Smlouvě </w:t>
      </w:r>
      <w:r w:rsidR="004523C6">
        <w:rPr>
          <w:lang w:val="cs-CZ"/>
        </w:rPr>
        <w:t>o</w:t>
      </w:r>
      <w:r w:rsidR="0068226D">
        <w:rPr>
          <w:lang w:val="cs-CZ"/>
        </w:rPr>
        <w:t> spolupráci.</w:t>
      </w:r>
    </w:p>
    <w:p w14:paraId="6E2EC0FB" w14:textId="5C235D21" w:rsidR="00096CB8" w:rsidRPr="00A308D8" w:rsidRDefault="00096CB8" w:rsidP="001E33CA">
      <w:pPr>
        <w:pStyle w:val="Nadpis2"/>
        <w:keepNext w:val="0"/>
        <w:keepLines w:val="0"/>
        <w:widowControl w:val="0"/>
      </w:pPr>
      <w:r w:rsidRPr="0068226D">
        <w:rPr>
          <w:lang w:val="cs-CZ"/>
        </w:rPr>
        <w:t>Pro nemovitosti uvedené v</w:t>
      </w:r>
      <w:r w:rsidR="0068226D">
        <w:rPr>
          <w:lang w:val="cs-CZ"/>
        </w:rPr>
        <w:t> </w:t>
      </w:r>
      <w:r w:rsidRPr="0068226D">
        <w:rPr>
          <w:lang w:val="cs-CZ"/>
        </w:rPr>
        <w:t>t</w:t>
      </w:r>
      <w:r w:rsidR="0068226D">
        <w:rPr>
          <w:lang w:val="cs-CZ"/>
        </w:rPr>
        <w:t xml:space="preserve">omto Dodatku ke </w:t>
      </w:r>
      <w:r w:rsidRPr="0068226D">
        <w:rPr>
          <w:lang w:val="cs-CZ"/>
        </w:rPr>
        <w:t>Smlouvě</w:t>
      </w:r>
      <w:r w:rsidR="00B74B19">
        <w:rPr>
          <w:lang w:val="cs-CZ"/>
        </w:rPr>
        <w:t xml:space="preserve"> o spolupráci</w:t>
      </w:r>
      <w:r w:rsidRPr="0068226D">
        <w:rPr>
          <w:lang w:val="cs-CZ"/>
        </w:rPr>
        <w:t>, u kterých nebude uvedeno jiné katastrální území platí, že se nacházejí v katastrálním území Český Brod.</w:t>
      </w:r>
    </w:p>
    <w:p w14:paraId="3A0D90AA" w14:textId="1DC4B788" w:rsidR="0096154B" w:rsidRPr="00A308D8" w:rsidRDefault="0096154B" w:rsidP="00767921">
      <w:pPr>
        <w:pStyle w:val="Nadpis2"/>
        <w:keepNext w:val="0"/>
        <w:keepLines w:val="0"/>
        <w:widowControl w:val="0"/>
      </w:pPr>
      <w:r w:rsidRPr="00A308D8">
        <w:t>Smluvní ujednání musí být vykládány spolu s dalšími součástmi</w:t>
      </w:r>
      <w:r w:rsidR="00B961D5">
        <w:rPr>
          <w:lang w:val="cs-CZ"/>
        </w:rPr>
        <w:t xml:space="preserve"> tohoto Dodatku </w:t>
      </w:r>
      <w:r w:rsidR="00780BCE">
        <w:rPr>
          <w:lang w:val="cs-CZ"/>
        </w:rPr>
        <w:t xml:space="preserve">a </w:t>
      </w:r>
      <w:r w:rsidRPr="00A308D8">
        <w:t>Smlouvy</w:t>
      </w:r>
      <w:r w:rsidR="00780BCE">
        <w:rPr>
          <w:lang w:val="cs-CZ"/>
        </w:rPr>
        <w:t xml:space="preserve"> o spolupráci</w:t>
      </w:r>
      <w:r w:rsidRPr="00A308D8">
        <w:t>, jej</w:t>
      </w:r>
      <w:r w:rsidR="00780BCE">
        <w:rPr>
          <w:lang w:val="cs-CZ"/>
        </w:rPr>
        <w:t>ich</w:t>
      </w:r>
      <w:r w:rsidRPr="00A308D8">
        <w:t xml:space="preserve"> přílohami a s veškerými písemnými dokumenty, na které odkazují a které v potřebné míře konkretizují jejich jednotlivá ustanovení. Přílohy tvoří nedílnou a neoddělitelnou součást této </w:t>
      </w:r>
      <w:r w:rsidR="00780BCE">
        <w:rPr>
          <w:lang w:val="cs-CZ"/>
        </w:rPr>
        <w:t>Dohody</w:t>
      </w:r>
      <w:r w:rsidRPr="00A308D8">
        <w:t>. V případě jakéhokoli rozporu mezi touto</w:t>
      </w:r>
      <w:r w:rsidR="00780BCE">
        <w:rPr>
          <w:lang w:val="cs-CZ"/>
        </w:rPr>
        <w:t xml:space="preserve"> Dohodou</w:t>
      </w:r>
      <w:r w:rsidR="00D263A9">
        <w:rPr>
          <w:lang w:val="cs-CZ"/>
        </w:rPr>
        <w:t xml:space="preserve"> </w:t>
      </w:r>
      <w:r w:rsidRPr="00A308D8">
        <w:t xml:space="preserve">a jakoukoli její přílohou budou rozhodující ustanovení této </w:t>
      </w:r>
      <w:r w:rsidR="00D263A9">
        <w:rPr>
          <w:lang w:val="cs-CZ"/>
        </w:rPr>
        <w:t>Dohody</w:t>
      </w:r>
      <w:r w:rsidRPr="00A308D8">
        <w:t>.</w:t>
      </w:r>
    </w:p>
    <w:p w14:paraId="35738C5F" w14:textId="0FD2891E" w:rsidR="0096154B" w:rsidRPr="00A308D8" w:rsidRDefault="0096154B" w:rsidP="00767921">
      <w:pPr>
        <w:pStyle w:val="Nadpis2"/>
        <w:keepNext w:val="0"/>
        <w:keepLines w:val="0"/>
        <w:widowControl w:val="0"/>
      </w:pPr>
      <w:r w:rsidRPr="00A308D8">
        <w:t xml:space="preserve">Všechny odkazy v této </w:t>
      </w:r>
      <w:r w:rsidR="00D263A9">
        <w:rPr>
          <w:lang w:val="cs-CZ"/>
        </w:rPr>
        <w:t>Dohodě</w:t>
      </w:r>
      <w:r w:rsidRPr="00A308D8">
        <w:t xml:space="preserve"> na právní předpisy budou vykládány jako odkazy na právní předpisy v platném a účinném znění a všechny odkazy v této</w:t>
      </w:r>
      <w:r w:rsidR="00D263A9">
        <w:rPr>
          <w:lang w:val="cs-CZ"/>
        </w:rPr>
        <w:t xml:space="preserve"> Dohodě</w:t>
      </w:r>
      <w:r w:rsidRPr="00A308D8">
        <w:t xml:space="preserve"> na části, články, odstavce a přílohy budou vykládány jako odkazy na části, články, odstavce a přílohy této Smlouvy.</w:t>
      </w:r>
    </w:p>
    <w:p w14:paraId="1013FCA6" w14:textId="0F2DFE7D" w:rsidR="00817131" w:rsidRDefault="00817131" w:rsidP="00767921">
      <w:pPr>
        <w:pStyle w:val="Nadpis1"/>
        <w:keepNext w:val="0"/>
        <w:keepLines w:val="0"/>
        <w:widowControl w:val="0"/>
        <w:rPr>
          <w:color w:val="auto"/>
          <w:lang w:val="cs-CZ"/>
        </w:rPr>
      </w:pPr>
      <w:bookmarkStart w:id="9" w:name="_Toc95731133"/>
      <w:r>
        <w:rPr>
          <w:color w:val="auto"/>
          <w:lang w:val="cs-CZ"/>
        </w:rPr>
        <w:t xml:space="preserve">ZMĚNA PROJEKTOVÉ DOKUMENTACE </w:t>
      </w:r>
      <w:r w:rsidR="00B35F59">
        <w:rPr>
          <w:color w:val="auto"/>
          <w:lang w:val="cs-CZ"/>
        </w:rPr>
        <w:t>/</w:t>
      </w:r>
      <w:r>
        <w:rPr>
          <w:color w:val="auto"/>
          <w:lang w:val="cs-CZ"/>
        </w:rPr>
        <w:t xml:space="preserve"> PROJEKTU</w:t>
      </w:r>
      <w:bookmarkEnd w:id="9"/>
    </w:p>
    <w:p w14:paraId="40101282" w14:textId="7BCDB4E0" w:rsidR="005B6E39" w:rsidRDefault="00620B34" w:rsidP="00817131">
      <w:pPr>
        <w:pStyle w:val="Nadpis2"/>
        <w:rPr>
          <w:lang w:val="cs-CZ"/>
        </w:rPr>
      </w:pPr>
      <w:r>
        <w:rPr>
          <w:lang w:val="cs-CZ"/>
        </w:rPr>
        <w:t>S</w:t>
      </w:r>
      <w:r w:rsidR="00F964BC">
        <w:rPr>
          <w:lang w:val="cs-CZ"/>
        </w:rPr>
        <w:t xml:space="preserve">tavebník prohlašuje, že </w:t>
      </w:r>
      <w:r w:rsidR="003B7863">
        <w:rPr>
          <w:lang w:val="cs-CZ"/>
        </w:rPr>
        <w:t xml:space="preserve">po vydání Územního rozhodnutí došlo </w:t>
      </w:r>
      <w:r w:rsidR="00C0589A">
        <w:rPr>
          <w:lang w:val="cs-CZ"/>
        </w:rPr>
        <w:t xml:space="preserve">v rámci </w:t>
      </w:r>
      <w:r w:rsidR="003B7863">
        <w:rPr>
          <w:lang w:val="cs-CZ"/>
        </w:rPr>
        <w:t xml:space="preserve">dalšího stupně </w:t>
      </w:r>
      <w:r w:rsidR="00C0589A">
        <w:rPr>
          <w:lang w:val="cs-CZ"/>
        </w:rPr>
        <w:t xml:space="preserve">projektové přípravy Projektu ke změněně v Projektové dokumentaci </w:t>
      </w:r>
      <w:r w:rsidR="003B7863">
        <w:rPr>
          <w:lang w:val="cs-CZ"/>
        </w:rPr>
        <w:t>P</w:t>
      </w:r>
      <w:r w:rsidR="00C0589A">
        <w:rPr>
          <w:lang w:val="cs-CZ"/>
        </w:rPr>
        <w:t>rojektu</w:t>
      </w:r>
      <w:r w:rsidR="00D81D2E">
        <w:rPr>
          <w:lang w:val="cs-CZ"/>
        </w:rPr>
        <w:t xml:space="preserve"> </w:t>
      </w:r>
      <w:r w:rsidR="00A71F5C">
        <w:rPr>
          <w:lang w:val="cs-CZ"/>
        </w:rPr>
        <w:t>a to k</w:t>
      </w:r>
      <w:r w:rsidR="006E0ED5">
        <w:rPr>
          <w:lang w:val="cs-CZ"/>
        </w:rPr>
        <w:t>e</w:t>
      </w:r>
      <w:r w:rsidR="00A71F5C">
        <w:rPr>
          <w:lang w:val="cs-CZ"/>
        </w:rPr>
        <w:t> změnám</w:t>
      </w:r>
      <w:r w:rsidR="006E0ED5">
        <w:rPr>
          <w:lang w:val="cs-CZ"/>
        </w:rPr>
        <w:t xml:space="preserve"> </w:t>
      </w:r>
      <w:r w:rsidR="00F063EC">
        <w:rPr>
          <w:lang w:val="cs-CZ"/>
        </w:rPr>
        <w:t xml:space="preserve">některých </w:t>
      </w:r>
      <w:r w:rsidR="0012761C">
        <w:rPr>
          <w:lang w:val="cs-CZ"/>
        </w:rPr>
        <w:t>nebytových</w:t>
      </w:r>
      <w:r w:rsidR="00F063EC">
        <w:rPr>
          <w:lang w:val="cs-CZ"/>
        </w:rPr>
        <w:t xml:space="preserve"> ploch na bytové </w:t>
      </w:r>
      <w:r w:rsidR="0012761C">
        <w:rPr>
          <w:lang w:val="cs-CZ"/>
        </w:rPr>
        <w:t xml:space="preserve">v bytových domech </w:t>
      </w:r>
      <w:r w:rsidR="009E444E">
        <w:rPr>
          <w:lang w:val="cs-CZ"/>
        </w:rPr>
        <w:t>A, B, C1 a C2</w:t>
      </w:r>
      <w:r w:rsidR="009A329D">
        <w:rPr>
          <w:lang w:val="cs-CZ"/>
        </w:rPr>
        <w:t xml:space="preserve"> a to v rozsahu, který je zachycen v</w:t>
      </w:r>
      <w:r w:rsidR="00D8683C">
        <w:rPr>
          <w:lang w:val="cs-CZ"/>
        </w:rPr>
        <w:t xml:space="preserve"> projektové dokumentaci uvedené v </w:t>
      </w:r>
      <w:r w:rsidR="009A329D" w:rsidRPr="009A329D">
        <w:rPr>
          <w:u w:val="single"/>
          <w:lang w:val="cs-CZ"/>
        </w:rPr>
        <w:t>Příloze č. 1</w:t>
      </w:r>
      <w:r w:rsidR="009A329D">
        <w:rPr>
          <w:lang w:val="cs-CZ"/>
        </w:rPr>
        <w:t xml:space="preserve"> tohoto Dodatku</w:t>
      </w:r>
      <w:r w:rsidR="00C46293">
        <w:rPr>
          <w:lang w:val="cs-CZ"/>
        </w:rPr>
        <w:t xml:space="preserve"> (dále též jen „</w:t>
      </w:r>
      <w:r w:rsidR="00C46293" w:rsidRPr="00C46293">
        <w:rPr>
          <w:b/>
          <w:bCs/>
          <w:lang w:val="cs-CZ"/>
        </w:rPr>
        <w:t>Upravená dokumentace</w:t>
      </w:r>
      <w:r w:rsidR="00C46293">
        <w:rPr>
          <w:lang w:val="cs-CZ"/>
        </w:rPr>
        <w:t>“)</w:t>
      </w:r>
      <w:r w:rsidR="009A329D">
        <w:rPr>
          <w:lang w:val="cs-CZ"/>
        </w:rPr>
        <w:t>.</w:t>
      </w:r>
    </w:p>
    <w:p w14:paraId="7A33CE5F" w14:textId="66C05234" w:rsidR="00817131" w:rsidRPr="00817131" w:rsidRDefault="005B6E39" w:rsidP="00817131">
      <w:pPr>
        <w:pStyle w:val="Nadpis2"/>
        <w:rPr>
          <w:lang w:val="cs-CZ"/>
        </w:rPr>
      </w:pPr>
      <w:r>
        <w:rPr>
          <w:lang w:val="cs-CZ"/>
        </w:rPr>
        <w:t xml:space="preserve">Město prohlašuje, že bylo se změnami </w:t>
      </w:r>
      <w:r w:rsidR="0060114F">
        <w:rPr>
          <w:lang w:val="cs-CZ"/>
        </w:rPr>
        <w:t xml:space="preserve">v Projektu a </w:t>
      </w:r>
      <w:r>
        <w:rPr>
          <w:lang w:val="cs-CZ"/>
        </w:rPr>
        <w:t>Projektové dokumentac</w:t>
      </w:r>
      <w:r w:rsidR="00095027">
        <w:rPr>
          <w:lang w:val="cs-CZ"/>
        </w:rPr>
        <w:t>i</w:t>
      </w:r>
      <w:r>
        <w:rPr>
          <w:lang w:val="cs-CZ"/>
        </w:rPr>
        <w:t xml:space="preserve"> seznámeno a </w:t>
      </w:r>
      <w:r w:rsidR="00F3569F">
        <w:rPr>
          <w:lang w:val="cs-CZ"/>
        </w:rPr>
        <w:t>souhlasí s nimi.</w:t>
      </w:r>
      <w:r>
        <w:rPr>
          <w:lang w:val="cs-CZ"/>
        </w:rPr>
        <w:t xml:space="preserve">  </w:t>
      </w:r>
      <w:r w:rsidR="009E444E">
        <w:rPr>
          <w:lang w:val="cs-CZ"/>
        </w:rPr>
        <w:t xml:space="preserve"> </w:t>
      </w:r>
      <w:r w:rsidR="00A71F5C">
        <w:rPr>
          <w:lang w:val="cs-CZ"/>
        </w:rPr>
        <w:t xml:space="preserve"> </w:t>
      </w:r>
      <w:r w:rsidR="00C0589A">
        <w:rPr>
          <w:lang w:val="cs-CZ"/>
        </w:rPr>
        <w:t xml:space="preserve">  </w:t>
      </w:r>
    </w:p>
    <w:p w14:paraId="1705D7B0" w14:textId="28A9AB0E" w:rsidR="002623BA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0" w:name="_Toc95731134"/>
      <w:r w:rsidRPr="00EE4723">
        <w:rPr>
          <w:color w:val="auto"/>
        </w:rPr>
        <w:t xml:space="preserve">PŘEDMĚT </w:t>
      </w:r>
      <w:r w:rsidR="00E50CF4">
        <w:rPr>
          <w:color w:val="auto"/>
          <w:lang w:val="cs-CZ"/>
        </w:rPr>
        <w:t>DODATKU</w:t>
      </w:r>
      <w:bookmarkEnd w:id="10"/>
    </w:p>
    <w:p w14:paraId="5B47D7B9" w14:textId="3B0B0F47" w:rsidR="00F3569F" w:rsidRDefault="003F59A7" w:rsidP="00767921">
      <w:pPr>
        <w:pStyle w:val="Nadpis2"/>
        <w:keepNext w:val="0"/>
        <w:keepLines w:val="0"/>
        <w:widowControl w:val="0"/>
      </w:pPr>
      <w:r w:rsidRPr="00EE4723">
        <w:lastRenderedPageBreak/>
        <w:t>Smluvní strany</w:t>
      </w:r>
      <w:r w:rsidR="00F3569F">
        <w:rPr>
          <w:lang w:val="cs-CZ"/>
        </w:rPr>
        <w:t xml:space="preserve"> </w:t>
      </w:r>
      <w:r w:rsidRPr="00EE4723">
        <w:t xml:space="preserve"> </w:t>
      </w:r>
      <w:r w:rsidR="00903A80">
        <w:rPr>
          <w:lang w:val="cs-CZ"/>
        </w:rPr>
        <w:t xml:space="preserve">uzavřením tohoto </w:t>
      </w:r>
      <w:r w:rsidR="001A6F79">
        <w:rPr>
          <w:lang w:val="cs-CZ"/>
        </w:rPr>
        <w:t xml:space="preserve">Dodatku </w:t>
      </w:r>
      <w:r w:rsidR="0066132F">
        <w:rPr>
          <w:lang w:val="cs-CZ"/>
        </w:rPr>
        <w:t xml:space="preserve">souhlasí se změnou v Projektu a Projektové </w:t>
      </w:r>
      <w:r w:rsidR="00FD5AB1">
        <w:rPr>
          <w:lang w:val="cs-CZ"/>
        </w:rPr>
        <w:t>dokumentaci</w:t>
      </w:r>
      <w:r w:rsidR="007B6D6A">
        <w:rPr>
          <w:lang w:val="cs-CZ"/>
        </w:rPr>
        <w:t xml:space="preserve">, tak jak </w:t>
      </w:r>
      <w:r w:rsidR="00407167">
        <w:rPr>
          <w:lang w:val="cs-CZ"/>
        </w:rPr>
        <w:t>jsou zachyceny v</w:t>
      </w:r>
      <w:r w:rsidR="00C46293">
        <w:rPr>
          <w:lang w:val="cs-CZ"/>
        </w:rPr>
        <w:t> Upravené dokumentaci</w:t>
      </w:r>
      <w:r w:rsidR="00D8683C">
        <w:rPr>
          <w:lang w:val="cs-CZ"/>
        </w:rPr>
        <w:t>.</w:t>
      </w:r>
      <w:r w:rsidR="007B6D6A">
        <w:rPr>
          <w:lang w:val="cs-CZ"/>
        </w:rPr>
        <w:t xml:space="preserve"> </w:t>
      </w:r>
    </w:p>
    <w:p w14:paraId="56304B1C" w14:textId="11F399E0" w:rsidR="00FC2257" w:rsidRPr="007D3C95" w:rsidRDefault="00D8683C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Vzhledem k tomu, že</w:t>
      </w:r>
      <w:r w:rsidR="007F4FC1">
        <w:rPr>
          <w:lang w:val="cs-CZ"/>
        </w:rPr>
        <w:t xml:space="preserve"> změny uvedené v Upravené dokumentaci vyžadují provedení změny Územního ro</w:t>
      </w:r>
      <w:r w:rsidR="007F4FC1" w:rsidRPr="00350496">
        <w:rPr>
          <w:lang w:val="cs-CZ"/>
        </w:rPr>
        <w:t>zhodnutí</w:t>
      </w:r>
      <w:r w:rsidR="00DB6E08" w:rsidRPr="00350496">
        <w:rPr>
          <w:lang w:val="cs-CZ"/>
        </w:rPr>
        <w:t xml:space="preserve">, </w:t>
      </w:r>
      <w:r w:rsidR="003F59A7" w:rsidRPr="00350496">
        <w:t>zavazuje</w:t>
      </w:r>
      <w:r w:rsidR="00DB6E08" w:rsidRPr="00350496">
        <w:rPr>
          <w:lang w:val="cs-CZ"/>
        </w:rPr>
        <w:t xml:space="preserve"> se Město</w:t>
      </w:r>
      <w:r w:rsidR="003F59A7" w:rsidRPr="00350496">
        <w:t xml:space="preserve"> </w:t>
      </w:r>
      <w:r w:rsidR="00FC2257" w:rsidRPr="00350496">
        <w:t>vyd</w:t>
      </w:r>
      <w:r w:rsidR="003F59A7" w:rsidRPr="00350496">
        <w:t>at</w:t>
      </w:r>
      <w:r w:rsidR="00FC2257" w:rsidRPr="00350496">
        <w:t xml:space="preserve"> Stavebníkovi souhlas podle ustanovení §184a stavebního zákona </w:t>
      </w:r>
      <w:r w:rsidR="003F59A7" w:rsidRPr="00350496">
        <w:t>a</w:t>
      </w:r>
      <w:r w:rsidR="003C2DD1" w:rsidRPr="00350496">
        <w:rPr>
          <w:lang w:val="cs-CZ"/>
        </w:rPr>
        <w:t> </w:t>
      </w:r>
      <w:r w:rsidR="00FC2257" w:rsidRPr="00350496">
        <w:t>poskytn</w:t>
      </w:r>
      <w:r w:rsidR="003F59A7" w:rsidRPr="00350496">
        <w:t>out</w:t>
      </w:r>
      <w:r w:rsidR="00FC2257" w:rsidRPr="00350496">
        <w:t xml:space="preserve"> Stavebníkovi předpokládanou veškerou nezbytnou součinnost</w:t>
      </w:r>
      <w:r w:rsidR="00DB6E08" w:rsidRPr="00350496">
        <w:rPr>
          <w:lang w:val="cs-CZ"/>
        </w:rPr>
        <w:t xml:space="preserve"> k</w:t>
      </w:r>
      <w:r w:rsidR="00350496" w:rsidRPr="00350496">
        <w:rPr>
          <w:lang w:val="cs-CZ"/>
        </w:rPr>
        <w:t> projednání a schválení Územního rozhodnutí v rozsahu Upravené dokumentace.</w:t>
      </w:r>
    </w:p>
    <w:p w14:paraId="2F5BE622" w14:textId="77777777" w:rsidR="00143334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1" w:name="_Toc95731135"/>
      <w:r w:rsidRPr="00EE4723">
        <w:rPr>
          <w:color w:val="auto"/>
        </w:rPr>
        <w:t>OSTATNÍ UJEDNÁNÍ</w:t>
      </w:r>
      <w:bookmarkEnd w:id="11"/>
    </w:p>
    <w:p w14:paraId="739881D6" w14:textId="11924545" w:rsidR="00DA62B5" w:rsidRPr="00EE4723" w:rsidRDefault="00DA62B5" w:rsidP="00DA62B5">
      <w:pPr>
        <w:pStyle w:val="Nadpis2"/>
        <w:keepNext w:val="0"/>
        <w:keepLines w:val="0"/>
        <w:widowControl w:val="0"/>
      </w:pPr>
      <w:r>
        <w:rPr>
          <w:lang w:val="cs-CZ"/>
        </w:rPr>
        <w:t xml:space="preserve">Ostatní ustanovení Smlouvy o spolupráci nedotčená tímto Dodatkem </w:t>
      </w:r>
      <w:r w:rsidR="00815663">
        <w:rPr>
          <w:lang w:val="cs-CZ"/>
        </w:rPr>
        <w:t>se nemění.</w:t>
      </w:r>
    </w:p>
    <w:p w14:paraId="793FE904" w14:textId="77777777" w:rsidR="00B908CB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2" w:name="_Toc95731136"/>
      <w:bookmarkStart w:id="13" w:name="_Toc8915419"/>
      <w:r w:rsidRPr="00EE4723">
        <w:rPr>
          <w:color w:val="auto"/>
        </w:rPr>
        <w:t>ROZHODNÉ PRÁVO</w:t>
      </w:r>
      <w:bookmarkEnd w:id="12"/>
    </w:p>
    <w:p w14:paraId="23DB2FD2" w14:textId="18E52D77" w:rsidR="00B908CB" w:rsidRPr="00EE4723" w:rsidRDefault="00815663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Tento Dodatek</w:t>
      </w:r>
      <w:r w:rsidR="00B908CB" w:rsidRPr="00EE4723">
        <w:t xml:space="preserve"> se řídí právním řádem České republiky.</w:t>
      </w:r>
    </w:p>
    <w:p w14:paraId="2AC65E63" w14:textId="4B612170" w:rsidR="00B908CB" w:rsidRPr="00EE4723" w:rsidRDefault="00B908CB" w:rsidP="00767921">
      <w:pPr>
        <w:pStyle w:val="Nadpis2"/>
        <w:keepNext w:val="0"/>
        <w:keepLines w:val="0"/>
        <w:widowControl w:val="0"/>
      </w:pPr>
      <w:r w:rsidRPr="00EE4723">
        <w:t xml:space="preserve">Práva a povinnosti Smluvních stran neřešené </w:t>
      </w:r>
      <w:r w:rsidR="00815663">
        <w:rPr>
          <w:lang w:val="cs-CZ"/>
        </w:rPr>
        <w:t>tímto Dodatkem</w:t>
      </w:r>
      <w:r w:rsidRPr="00EE4723">
        <w:t xml:space="preserve"> se řídí občanským zákoníkem ve znění pozdějších předpisů a dalšími platnými a účinnými právními předpisy, které se vztahují předmětu této Smlouvy.</w:t>
      </w:r>
    </w:p>
    <w:p w14:paraId="171FC04D" w14:textId="77777777" w:rsidR="00731334" w:rsidRPr="00B347E2" w:rsidRDefault="001D6862" w:rsidP="00767921">
      <w:pPr>
        <w:pStyle w:val="Nadpis1"/>
        <w:keepNext w:val="0"/>
        <w:keepLines w:val="0"/>
        <w:widowControl w:val="0"/>
        <w:rPr>
          <w:rFonts w:cs="Calibri"/>
          <w:color w:val="auto"/>
        </w:rPr>
      </w:pPr>
      <w:bookmarkStart w:id="14" w:name="_Toc95731137"/>
      <w:bookmarkEnd w:id="13"/>
      <w:r w:rsidRPr="00B347E2">
        <w:rPr>
          <w:rFonts w:cs="Calibri"/>
          <w:color w:val="auto"/>
        </w:rPr>
        <w:t>DOLOŽKA PLATNOSTI PRÁVNÍHO ÚKONU</w:t>
      </w:r>
      <w:bookmarkEnd w:id="14"/>
    </w:p>
    <w:p w14:paraId="382116A0" w14:textId="450B00F0" w:rsidR="00731334" w:rsidRPr="00EE4723" w:rsidRDefault="00815663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Tento Dodatek smlouvy o spolupráci</w:t>
      </w:r>
      <w:r w:rsidR="00731334" w:rsidRPr="00EE4723">
        <w:t xml:space="preserve"> byl projednán </w:t>
      </w:r>
      <w:r w:rsidR="00112747">
        <w:rPr>
          <w:lang w:val="cs-CZ"/>
        </w:rPr>
        <w:t>Zastupitelstvem města Český Brod</w:t>
      </w:r>
      <w:r w:rsidR="00731334" w:rsidRPr="00EE4723">
        <w:t xml:space="preserve"> dne </w:t>
      </w:r>
      <w:r w:rsidR="00570152">
        <w:rPr>
          <w:lang w:val="cs-CZ"/>
        </w:rPr>
        <w:t>16. 3. 2022</w:t>
      </w:r>
      <w:r w:rsidR="00731334" w:rsidRPr="00EE4723">
        <w:t xml:space="preserve"> </w:t>
      </w:r>
      <w:r w:rsidR="007651AA" w:rsidRPr="00EE4723">
        <w:t xml:space="preserve">a schválen </w:t>
      </w:r>
      <w:r w:rsidR="00731334" w:rsidRPr="00EE4723">
        <w:t>pod číslem usnesení</w:t>
      </w:r>
      <w:r w:rsidR="002C6A68">
        <w:rPr>
          <w:lang w:val="cs-CZ"/>
        </w:rPr>
        <w:t xml:space="preserve"> </w:t>
      </w:r>
      <w:r w:rsidR="00570152">
        <w:rPr>
          <w:lang w:val="cs-CZ"/>
        </w:rPr>
        <w:t>174/2022</w:t>
      </w:r>
      <w:r w:rsidR="00731334" w:rsidRPr="00EE4723">
        <w:t>.</w:t>
      </w:r>
    </w:p>
    <w:p w14:paraId="686DCAFE" w14:textId="19A6E87F" w:rsidR="00731334" w:rsidRPr="00EE4723" w:rsidRDefault="00731334" w:rsidP="00767921">
      <w:pPr>
        <w:pStyle w:val="Nadpis2"/>
        <w:keepNext w:val="0"/>
        <w:keepLines w:val="0"/>
        <w:widowControl w:val="0"/>
      </w:pPr>
      <w:r w:rsidRPr="00EE4723">
        <w:t xml:space="preserve">Město </w:t>
      </w:r>
      <w:r w:rsidR="00320383">
        <w:rPr>
          <w:lang w:val="cs-CZ"/>
        </w:rPr>
        <w:t xml:space="preserve">Český Brod </w:t>
      </w:r>
      <w:r w:rsidRPr="00EE4723">
        <w:t>ve smyslu ustanovení § 41 zákona o obcích potvrzuje, že u právních jednání obsažených v</w:t>
      </w:r>
      <w:r w:rsidR="00815663">
        <w:t> </w:t>
      </w:r>
      <w:r w:rsidR="00815663">
        <w:rPr>
          <w:lang w:val="cs-CZ"/>
        </w:rPr>
        <w:t>tomto Dodatku</w:t>
      </w:r>
      <w:r w:rsidRPr="00EE4723">
        <w:t xml:space="preserve">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57116E6E" w14:textId="0D28B651" w:rsidR="00EA2794" w:rsidRPr="00EE4723" w:rsidRDefault="001D6862" w:rsidP="00767921">
      <w:pPr>
        <w:pStyle w:val="Nadpis1"/>
        <w:keepNext w:val="0"/>
        <w:keepLines w:val="0"/>
        <w:widowControl w:val="0"/>
        <w:rPr>
          <w:color w:val="auto"/>
        </w:rPr>
      </w:pPr>
      <w:bookmarkStart w:id="15" w:name="_Toc95731138"/>
      <w:r w:rsidRPr="00EE4723">
        <w:rPr>
          <w:color w:val="auto"/>
        </w:rPr>
        <w:t>ZÁVĚREČNÁ USTANOVENÍ</w:t>
      </w:r>
      <w:bookmarkEnd w:id="15"/>
    </w:p>
    <w:p w14:paraId="52C64AFA" w14:textId="48774106" w:rsidR="007D18BF" w:rsidRPr="001B7A7A" w:rsidRDefault="00897E96" w:rsidP="00767921">
      <w:pPr>
        <w:pStyle w:val="Nadpis2"/>
        <w:keepNext w:val="0"/>
        <w:keepLines w:val="0"/>
        <w:widowControl w:val="0"/>
      </w:pPr>
      <w:r>
        <w:rPr>
          <w:lang w:val="cs-CZ"/>
        </w:rPr>
        <w:t xml:space="preserve">Dodatek </w:t>
      </w:r>
      <w:r w:rsidR="007D18BF" w:rsidRPr="001B7A7A">
        <w:t>nabývá platnosti dnem podpisu Smlouvy Smluvními stranami.</w:t>
      </w:r>
    </w:p>
    <w:p w14:paraId="1EADEE0E" w14:textId="5ACEB6AA" w:rsidR="00692FAF" w:rsidRPr="001B7A7A" w:rsidRDefault="00692FAF" w:rsidP="00692FAF">
      <w:pPr>
        <w:pStyle w:val="Nadpis2"/>
      </w:pPr>
      <w:r w:rsidRPr="001B7A7A">
        <w:t xml:space="preserve">Smluvní strany berou na vědomí, že </w:t>
      </w:r>
      <w:r w:rsidR="00897E96">
        <w:rPr>
          <w:lang w:val="cs-CZ"/>
        </w:rPr>
        <w:t>tento Dodatek</w:t>
      </w:r>
      <w:r w:rsidRPr="001B7A7A">
        <w:t xml:space="preserve"> bude uveřejněn v registru smluv podle zákona o registru smluv.</w:t>
      </w:r>
    </w:p>
    <w:p w14:paraId="11925333" w14:textId="020BBABF" w:rsidR="00692FAF" w:rsidRPr="001B7A7A" w:rsidRDefault="00897E96" w:rsidP="00692FAF">
      <w:pPr>
        <w:pStyle w:val="Nadpis2"/>
      </w:pPr>
      <w:r>
        <w:rPr>
          <w:lang w:val="cs-CZ"/>
        </w:rPr>
        <w:t>Tento Dodatek</w:t>
      </w:r>
      <w:r w:rsidR="00692FAF" w:rsidRPr="001B7A7A">
        <w:t xml:space="preserve"> nabývá účinnosti nejdříve dnem uveřejnění v registru smluv podle</w:t>
      </w:r>
      <w:r w:rsidR="004916BF" w:rsidRPr="001B7A7A">
        <w:rPr>
          <w:lang w:val="cs-CZ"/>
        </w:rPr>
        <w:t xml:space="preserve"> ustanovení</w:t>
      </w:r>
      <w:r w:rsidR="00692FAF" w:rsidRPr="001B7A7A">
        <w:t xml:space="preserve"> § 6 odst. 1 zákona o registru smluv.</w:t>
      </w:r>
    </w:p>
    <w:p w14:paraId="50F46C5F" w14:textId="12046104" w:rsidR="00EA2794" w:rsidRPr="00EE4723" w:rsidRDefault="00897E96" w:rsidP="00767921">
      <w:pPr>
        <w:pStyle w:val="Nadpis2"/>
        <w:keepNext w:val="0"/>
        <w:keepLines w:val="0"/>
        <w:widowControl w:val="0"/>
      </w:pPr>
      <w:r>
        <w:rPr>
          <w:lang w:val="cs-CZ"/>
        </w:rPr>
        <w:t>Dodatek</w:t>
      </w:r>
      <w:r w:rsidR="007D18BF" w:rsidRPr="00EE4723">
        <w:t xml:space="preserve"> je vyhotoven ve dvou (2) stejnopisech, z nichž každý stejnopis má právní sílu originálu. Každá Smluvní strana obdrží po jednom (1) stejnopisu po podpisu </w:t>
      </w:r>
      <w:r>
        <w:rPr>
          <w:lang w:val="cs-CZ"/>
        </w:rPr>
        <w:t>Dodatku</w:t>
      </w:r>
      <w:r w:rsidR="007D18BF" w:rsidRPr="00EE4723">
        <w:t>.</w:t>
      </w:r>
    </w:p>
    <w:p w14:paraId="4BEE6B00" w14:textId="6F7EF273" w:rsidR="007D18BF" w:rsidRPr="00EE4723" w:rsidRDefault="007D18BF" w:rsidP="00767921">
      <w:pPr>
        <w:pStyle w:val="Nadpis2"/>
        <w:keepNext w:val="0"/>
        <w:keepLines w:val="0"/>
        <w:widowControl w:val="0"/>
      </w:pPr>
      <w:r w:rsidRPr="00EE4723">
        <w:t xml:space="preserve">Svým podpisem obě Smluvní strany potvrzují, že se seznámily s celým obsahem </w:t>
      </w:r>
      <w:r w:rsidR="00897E96">
        <w:rPr>
          <w:lang w:val="cs-CZ"/>
        </w:rPr>
        <w:t>Dodatku</w:t>
      </w:r>
      <w:r w:rsidRPr="00EE4723">
        <w:t xml:space="preserve"> včetně všech jeh</w:t>
      </w:r>
      <w:r w:rsidR="00897E96">
        <w:rPr>
          <w:lang w:val="cs-CZ"/>
        </w:rPr>
        <w:t>o</w:t>
      </w:r>
      <w:r w:rsidRPr="00EE4723">
        <w:t xml:space="preserve"> příloh a nemají pochybnosti o výkladu jeho znění.</w:t>
      </w:r>
    </w:p>
    <w:p w14:paraId="148BCDD2" w14:textId="30956D5B" w:rsidR="001D0F2E" w:rsidRPr="00EE4723" w:rsidRDefault="00616CFD" w:rsidP="00767921">
      <w:pPr>
        <w:pStyle w:val="Nadpis2"/>
        <w:keepNext w:val="0"/>
        <w:keepLines w:val="0"/>
        <w:widowControl w:val="0"/>
      </w:pPr>
      <w:r w:rsidRPr="00EE4723">
        <w:t>Smluvní strany prohlašují</w:t>
      </w:r>
      <w:r w:rsidR="00EA2794" w:rsidRPr="00EE4723">
        <w:t>, že jsou plně svéprávn</w:t>
      </w:r>
      <w:r w:rsidR="007D18BF" w:rsidRPr="00EE4723">
        <w:t>é</w:t>
      </w:r>
      <w:r w:rsidR="00EA2794" w:rsidRPr="00EE4723">
        <w:t xml:space="preserve">, </w:t>
      </w:r>
      <w:r w:rsidR="00897E96">
        <w:rPr>
          <w:lang w:val="cs-CZ"/>
        </w:rPr>
        <w:t>Dodatek</w:t>
      </w:r>
      <w:r w:rsidR="00EA2794" w:rsidRPr="00EE4723">
        <w:t xml:space="preserve"> si přečetly a na důkaz souhlasu s jejím obsahem připojují své podpisy. </w:t>
      </w:r>
    </w:p>
    <w:p w14:paraId="5263BD91" w14:textId="77777777" w:rsidR="003D7E2D" w:rsidRDefault="003D7E2D" w:rsidP="00767921">
      <w:pPr>
        <w:pStyle w:val="Nadpis2"/>
        <w:keepNext w:val="0"/>
        <w:keepLines w:val="0"/>
        <w:widowControl w:val="0"/>
      </w:pPr>
      <w:r w:rsidRPr="00EE4723">
        <w:t>Smluvní strany berou na vědomí, že budou zpracovávány a evidovány osobní údaje subjektu údajů ve smyslu obecného nařízení Evropského parlamentu a Rady (EU) č. 2016/679.</w:t>
      </w:r>
    </w:p>
    <w:p w14:paraId="576C3A11" w14:textId="77777777" w:rsidR="00D47154" w:rsidRPr="00EE4723" w:rsidRDefault="001D6862" w:rsidP="00767921">
      <w:pPr>
        <w:pStyle w:val="Nadpis1"/>
        <w:keepNext w:val="0"/>
        <w:keepLines w:val="0"/>
        <w:widowControl w:val="0"/>
        <w:ind w:left="0" w:firstLine="0"/>
        <w:rPr>
          <w:color w:val="auto"/>
        </w:rPr>
      </w:pPr>
      <w:bookmarkStart w:id="16" w:name="_Toc95731139"/>
      <w:r w:rsidRPr="00EE4723">
        <w:rPr>
          <w:color w:val="auto"/>
        </w:rPr>
        <w:lastRenderedPageBreak/>
        <w:t>PŘÍLOHY</w:t>
      </w:r>
      <w:bookmarkEnd w:id="16"/>
    </w:p>
    <w:p w14:paraId="6DFC8892" w14:textId="77777777" w:rsidR="00D47154" w:rsidRPr="004608A4" w:rsidRDefault="00D47154" w:rsidP="00767921">
      <w:pPr>
        <w:pStyle w:val="Nadpis2"/>
        <w:keepNext w:val="0"/>
        <w:keepLines w:val="0"/>
        <w:widowControl w:val="0"/>
        <w:spacing w:after="0"/>
      </w:pPr>
      <w:r w:rsidRPr="004608A4">
        <w:t>Nedílnou součástí této Smlouvy jsou následující přílohy:</w:t>
      </w:r>
    </w:p>
    <w:p w14:paraId="78A87729" w14:textId="77777777" w:rsidR="009E0694" w:rsidRDefault="00D47154" w:rsidP="009E0694">
      <w:pPr>
        <w:pStyle w:val="Nadpis2"/>
        <w:keepNext w:val="0"/>
        <w:keepLines w:val="0"/>
        <w:widowControl w:val="0"/>
        <w:numPr>
          <w:ilvl w:val="2"/>
          <w:numId w:val="2"/>
        </w:numPr>
        <w:spacing w:after="0"/>
      </w:pPr>
      <w:r w:rsidRPr="004608A4">
        <w:t>Příloha č. 1</w:t>
      </w:r>
    </w:p>
    <w:p w14:paraId="04F427F4" w14:textId="665C2947" w:rsidR="002F2B0B" w:rsidRDefault="00744D4B" w:rsidP="009E0694">
      <w:pPr>
        <w:pStyle w:val="Nadpis2"/>
        <w:keepNext w:val="0"/>
        <w:keepLines w:val="0"/>
        <w:widowControl w:val="0"/>
        <w:numPr>
          <w:ilvl w:val="3"/>
          <w:numId w:val="2"/>
        </w:numPr>
        <w:spacing w:after="0"/>
      </w:pPr>
      <w:r w:rsidRPr="009E0694">
        <w:rPr>
          <w:lang w:val="cs-CZ"/>
        </w:rPr>
        <w:t xml:space="preserve">Výkresy – </w:t>
      </w:r>
      <w:proofErr w:type="spellStart"/>
      <w:r w:rsidRPr="009E0694">
        <w:rPr>
          <w:lang w:val="cs-CZ"/>
        </w:rPr>
        <w:t>Architektonicko</w:t>
      </w:r>
      <w:proofErr w:type="spellEnd"/>
      <w:r w:rsidRPr="009E0694">
        <w:rPr>
          <w:lang w:val="cs-CZ"/>
        </w:rPr>
        <w:t xml:space="preserve"> stavební řešení</w:t>
      </w:r>
    </w:p>
    <w:p w14:paraId="0C10468C" w14:textId="4A74FBFE" w:rsidR="00D47154" w:rsidRPr="00046091" w:rsidRDefault="001010F3" w:rsidP="009E0694">
      <w:pPr>
        <w:pStyle w:val="Nadpis2"/>
        <w:keepNext w:val="0"/>
        <w:keepLines w:val="0"/>
        <w:widowControl w:val="0"/>
        <w:numPr>
          <w:ilvl w:val="4"/>
          <w:numId w:val="2"/>
        </w:numPr>
        <w:spacing w:after="0"/>
      </w:pPr>
      <w:r>
        <w:t>D.1.1.b.3</w:t>
      </w:r>
      <w:r w:rsidR="00046091" w:rsidRPr="002F2B0B">
        <w:rPr>
          <w:lang w:val="cs-CZ"/>
        </w:rPr>
        <w:t xml:space="preserve"> - SO01 - objekt "A"</w:t>
      </w:r>
    </w:p>
    <w:p w14:paraId="44C6A55F" w14:textId="1EC9F1DC" w:rsidR="00046091" w:rsidRPr="004608A4" w:rsidRDefault="00046091" w:rsidP="009E0694">
      <w:pPr>
        <w:pStyle w:val="Nadpis2"/>
        <w:keepNext w:val="0"/>
        <w:keepLines w:val="0"/>
        <w:widowControl w:val="0"/>
        <w:numPr>
          <w:ilvl w:val="4"/>
          <w:numId w:val="2"/>
        </w:numPr>
        <w:spacing w:after="0"/>
      </w:pPr>
      <w:r>
        <w:t>D.1.1.b.</w:t>
      </w:r>
      <w:r w:rsidR="00621BD2" w:rsidRPr="002F2B0B">
        <w:t>2</w:t>
      </w:r>
      <w:r w:rsidRPr="002F2B0B">
        <w:t xml:space="preserve"> - SO0</w:t>
      </w:r>
      <w:r w:rsidR="00621BD2" w:rsidRPr="002F2B0B">
        <w:t>2</w:t>
      </w:r>
      <w:r w:rsidRPr="002F2B0B">
        <w:t xml:space="preserve"> - objekt "</w:t>
      </w:r>
      <w:r w:rsidR="00621BD2" w:rsidRPr="002F2B0B">
        <w:t>B</w:t>
      </w:r>
      <w:r w:rsidRPr="002F2B0B">
        <w:t>"</w:t>
      </w:r>
    </w:p>
    <w:p w14:paraId="39B6539F" w14:textId="520AE780" w:rsidR="00046091" w:rsidRPr="004608A4" w:rsidRDefault="00046091" w:rsidP="009E0694">
      <w:pPr>
        <w:pStyle w:val="Nadpis2"/>
        <w:keepNext w:val="0"/>
        <w:keepLines w:val="0"/>
        <w:widowControl w:val="0"/>
        <w:numPr>
          <w:ilvl w:val="4"/>
          <w:numId w:val="2"/>
        </w:numPr>
        <w:spacing w:after="0"/>
      </w:pPr>
      <w:r>
        <w:t>D.1.1.b.</w:t>
      </w:r>
      <w:r w:rsidR="00943B8B" w:rsidRPr="002F2B0B">
        <w:t>2</w:t>
      </w:r>
      <w:r w:rsidRPr="002F2B0B">
        <w:t xml:space="preserve"> - </w:t>
      </w:r>
      <w:r w:rsidR="00943B8B" w:rsidRPr="002F2B0B">
        <w:t>SO03 - objekt "C.1"</w:t>
      </w:r>
    </w:p>
    <w:p w14:paraId="40651732" w14:textId="5ACB0765" w:rsidR="00046091" w:rsidRPr="004608A4" w:rsidRDefault="00046091" w:rsidP="009E0694">
      <w:pPr>
        <w:pStyle w:val="Nadpis2"/>
        <w:keepNext w:val="0"/>
        <w:keepLines w:val="0"/>
        <w:widowControl w:val="0"/>
        <w:numPr>
          <w:ilvl w:val="4"/>
          <w:numId w:val="2"/>
        </w:numPr>
        <w:spacing w:after="0"/>
      </w:pPr>
      <w:r>
        <w:t>D.1.1.b.3</w:t>
      </w:r>
      <w:r w:rsidRPr="002F2B0B">
        <w:t xml:space="preserve"> - </w:t>
      </w:r>
      <w:r w:rsidR="004F629C" w:rsidRPr="002F2B0B">
        <w:t>SO04 - objekt "C.2"</w:t>
      </w:r>
    </w:p>
    <w:p w14:paraId="43757E00" w14:textId="77777777" w:rsidR="006F63F6" w:rsidRPr="009E0694" w:rsidRDefault="002F2B0B" w:rsidP="009E0694">
      <w:pPr>
        <w:pStyle w:val="Nadpis2"/>
        <w:keepNext w:val="0"/>
        <w:keepLines w:val="0"/>
        <w:widowControl w:val="0"/>
        <w:numPr>
          <w:ilvl w:val="3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- </w:t>
      </w:r>
      <w:r w:rsidRPr="009E0694">
        <w:rPr>
          <w:lang w:val="cs-CZ"/>
        </w:rPr>
        <w:t>201_DSP_A.PRUVODNI ZPRAVA_REVIZE_220211</w:t>
      </w:r>
    </w:p>
    <w:p w14:paraId="2737DFAE" w14:textId="0BC46A44" w:rsidR="002F2B0B" w:rsidRPr="009E0694" w:rsidRDefault="006F63F6" w:rsidP="009E0694">
      <w:pPr>
        <w:pStyle w:val="Nadpis2"/>
        <w:keepNext w:val="0"/>
        <w:keepLines w:val="0"/>
        <w:widowControl w:val="0"/>
        <w:numPr>
          <w:ilvl w:val="3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- </w:t>
      </w:r>
      <w:r w:rsidR="002F2B0B" w:rsidRPr="009E0694">
        <w:rPr>
          <w:lang w:val="cs-CZ"/>
        </w:rPr>
        <w:t>201_DSP_B.SOUHRNNA TECHNICKA ZPRAVA_REVIZE_220211</w:t>
      </w:r>
    </w:p>
    <w:p w14:paraId="0788135F" w14:textId="6637FC79" w:rsidR="00045147" w:rsidRDefault="00045147">
      <w:pPr>
        <w:keepNext w:val="0"/>
        <w:keepLines w:val="0"/>
        <w:jc w:val="left"/>
        <w:rPr>
          <w:b/>
          <w:bCs/>
          <w:szCs w:val="20"/>
          <w:lang w:eastAsia="x-none"/>
        </w:rPr>
      </w:pPr>
    </w:p>
    <w:p w14:paraId="57C0C06A" w14:textId="2EEB889C" w:rsidR="005965CF" w:rsidRPr="00EE4723" w:rsidRDefault="004608A4" w:rsidP="00767921">
      <w:pPr>
        <w:keepNext w:val="0"/>
        <w:keepLines w:val="0"/>
        <w:widowControl w:val="0"/>
        <w:tabs>
          <w:tab w:val="right" w:pos="9072"/>
        </w:tabs>
      </w:pPr>
      <w:r>
        <w:rPr>
          <w:rFonts w:cs="Calibri"/>
        </w:rPr>
        <w:t xml:space="preserve">Český Brod </w:t>
      </w:r>
      <w:r w:rsidR="000404A8" w:rsidRPr="000404A8">
        <w:t>23</w:t>
      </w:r>
      <w:r w:rsidR="00570152" w:rsidRPr="000404A8">
        <w:t>. 3.</w:t>
      </w:r>
      <w:r w:rsidR="00E716D5" w:rsidRPr="00EE4723">
        <w:t xml:space="preserve"> 20</w:t>
      </w:r>
      <w:r>
        <w:t>2</w:t>
      </w:r>
      <w:r w:rsidR="002F593C">
        <w:t>2</w:t>
      </w:r>
      <w:r w:rsidR="005965CF" w:rsidRPr="00EE4723">
        <w:tab/>
      </w:r>
      <w:r>
        <w:rPr>
          <w:rFonts w:cs="Calibri"/>
        </w:rPr>
        <w:t xml:space="preserve">Český Brod </w:t>
      </w:r>
      <w:r w:rsidR="008944B4">
        <w:t>23</w:t>
      </w:r>
      <w:r w:rsidR="00570152" w:rsidRPr="000404A8">
        <w:t>. 3</w:t>
      </w:r>
      <w:r w:rsidR="00AA7D8E" w:rsidRPr="000404A8">
        <w:t>.</w:t>
      </w:r>
      <w:r w:rsidR="00AA7D8E" w:rsidRPr="00EE4723">
        <w:t xml:space="preserve"> 20</w:t>
      </w:r>
      <w:r>
        <w:t>2</w:t>
      </w:r>
      <w:r w:rsidR="002F593C">
        <w:t>2</w:t>
      </w:r>
    </w:p>
    <w:p w14:paraId="18A2809F" w14:textId="77777777" w:rsidR="005965CF" w:rsidRDefault="005965CF" w:rsidP="00767921">
      <w:pPr>
        <w:keepNext w:val="0"/>
        <w:keepLines w:val="0"/>
        <w:widowControl w:val="0"/>
        <w:tabs>
          <w:tab w:val="right" w:pos="9072"/>
        </w:tabs>
      </w:pPr>
    </w:p>
    <w:p w14:paraId="2D2D0CA2" w14:textId="2832D638" w:rsidR="001F18CD" w:rsidRDefault="001F18CD" w:rsidP="00767921">
      <w:pPr>
        <w:keepNext w:val="0"/>
        <w:keepLines w:val="0"/>
        <w:widowControl w:val="0"/>
        <w:tabs>
          <w:tab w:val="right" w:pos="9072"/>
        </w:tabs>
      </w:pPr>
      <w:bookmarkStart w:id="17" w:name="_GoBack"/>
      <w:bookmarkEnd w:id="17"/>
    </w:p>
    <w:p w14:paraId="4150E8DA" w14:textId="77777777" w:rsidR="001C108A" w:rsidRDefault="001C108A" w:rsidP="00767921">
      <w:pPr>
        <w:keepNext w:val="0"/>
        <w:keepLines w:val="0"/>
        <w:widowControl w:val="0"/>
        <w:tabs>
          <w:tab w:val="right" w:pos="9072"/>
        </w:tabs>
      </w:pPr>
    </w:p>
    <w:p w14:paraId="69394C64" w14:textId="77777777" w:rsidR="002F593C" w:rsidRDefault="002F593C" w:rsidP="00767921">
      <w:pPr>
        <w:keepNext w:val="0"/>
        <w:keepLines w:val="0"/>
        <w:widowControl w:val="0"/>
        <w:tabs>
          <w:tab w:val="right" w:pos="9072"/>
        </w:tabs>
      </w:pPr>
    </w:p>
    <w:p w14:paraId="3873A61C" w14:textId="77777777" w:rsidR="002F593C" w:rsidRPr="00EE4723" w:rsidRDefault="002F593C" w:rsidP="00767921">
      <w:pPr>
        <w:keepNext w:val="0"/>
        <w:keepLines w:val="0"/>
        <w:widowControl w:val="0"/>
        <w:tabs>
          <w:tab w:val="right" w:pos="9072"/>
        </w:tabs>
      </w:pPr>
    </w:p>
    <w:p w14:paraId="344A7786" w14:textId="77777777" w:rsidR="005965CF" w:rsidRPr="00EE4723" w:rsidRDefault="005965C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 w:rsidRPr="00EE4723">
        <w:t>………………………………….</w:t>
      </w:r>
      <w:r w:rsidRPr="00EE4723">
        <w:tab/>
        <w:t>………………………………….</w:t>
      </w:r>
    </w:p>
    <w:p w14:paraId="27D80CE6" w14:textId="7F25FDCB" w:rsidR="005965CF" w:rsidRPr="00CC2BA1" w:rsidRDefault="005965CF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  <w:rPr>
          <w:lang w:val="cs-CZ"/>
        </w:rPr>
      </w:pPr>
      <w:r w:rsidRPr="00EE4723">
        <w:t xml:space="preserve">za </w:t>
      </w:r>
      <w:r w:rsidR="004608A4">
        <w:rPr>
          <w:b/>
          <w:lang w:val="cs-CZ"/>
        </w:rPr>
        <w:t>město Český Brod</w:t>
      </w:r>
      <w:r w:rsidRPr="00EE4723">
        <w:tab/>
      </w:r>
      <w:r w:rsidR="00E716D5" w:rsidRPr="00EE4723">
        <w:t xml:space="preserve"> za </w:t>
      </w:r>
      <w:r w:rsidR="00C43B36" w:rsidRPr="00EE4723">
        <w:rPr>
          <w:b/>
        </w:rPr>
        <w:t xml:space="preserve">Resort </w:t>
      </w:r>
      <w:proofErr w:type="spellStart"/>
      <w:r w:rsidR="004608A4">
        <w:rPr>
          <w:b/>
          <w:lang w:val="cs-CZ"/>
        </w:rPr>
        <w:t>Antico</w:t>
      </w:r>
      <w:proofErr w:type="spellEnd"/>
      <w:r w:rsidR="00C43B36" w:rsidRPr="00EE4723">
        <w:rPr>
          <w:b/>
        </w:rPr>
        <w:t xml:space="preserve"> s.r.o.</w:t>
      </w:r>
      <w:r w:rsidR="00CC2BA1">
        <w:rPr>
          <w:b/>
          <w:lang w:val="cs-CZ"/>
        </w:rPr>
        <w:t xml:space="preserve"> </w:t>
      </w:r>
      <w:r w:rsidR="00CC2BA1" w:rsidRPr="00CC2BA1">
        <w:rPr>
          <w:bCs/>
          <w:lang w:val="cs-CZ"/>
        </w:rPr>
        <w:t>(Stavebník)</w:t>
      </w:r>
    </w:p>
    <w:p w14:paraId="26739665" w14:textId="1BAA34C3" w:rsidR="00204459" w:rsidRDefault="004608A4" w:rsidP="00767921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right" w:pos="9072"/>
        </w:tabs>
        <w:spacing w:before="0" w:after="0"/>
      </w:pPr>
      <w:r w:rsidRPr="00064932">
        <w:rPr>
          <w:lang w:val="cs-CZ"/>
        </w:rPr>
        <w:t>Bc. Jakub Nekolný, starosta města</w:t>
      </w:r>
      <w:r w:rsidR="00AA7D8E" w:rsidRPr="001F18CD">
        <w:t xml:space="preserve"> </w:t>
      </w:r>
      <w:r w:rsidR="00AA7D8E" w:rsidRPr="001F18CD">
        <w:tab/>
        <w:t>Radek Handlíř, jednatel</w:t>
      </w:r>
    </w:p>
    <w:p w14:paraId="403D2095" w14:textId="4E258F0D" w:rsidR="001C108A" w:rsidRDefault="001C108A">
      <w:pPr>
        <w:keepNext w:val="0"/>
        <w:keepLines w:val="0"/>
        <w:jc w:val="left"/>
      </w:pPr>
    </w:p>
    <w:p w14:paraId="11EDC230" w14:textId="77777777" w:rsidR="001C108A" w:rsidRDefault="001C108A">
      <w:pPr>
        <w:keepNext w:val="0"/>
        <w:keepLines w:val="0"/>
        <w:jc w:val="left"/>
      </w:pPr>
    </w:p>
    <w:p w14:paraId="1F8D7D0B" w14:textId="77777777" w:rsidR="001C108A" w:rsidRDefault="001C108A">
      <w:pPr>
        <w:keepNext w:val="0"/>
        <w:keepLines w:val="0"/>
        <w:jc w:val="left"/>
      </w:pPr>
    </w:p>
    <w:sectPr w:rsidR="001C108A" w:rsidSect="00B8071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383A" w14:textId="77777777" w:rsidR="00F67591" w:rsidRDefault="00F67591" w:rsidP="009E3420">
      <w:r>
        <w:separator/>
      </w:r>
    </w:p>
  </w:endnote>
  <w:endnote w:type="continuationSeparator" w:id="0">
    <w:p w14:paraId="52C65C10" w14:textId="77777777" w:rsidR="00F67591" w:rsidRDefault="00F67591" w:rsidP="009E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73665" w14:textId="77777777" w:rsidR="007D434D" w:rsidRDefault="007D434D" w:rsidP="009E342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55EAE29" w14:textId="77777777" w:rsidR="007D434D" w:rsidRDefault="007D434D" w:rsidP="009E34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AA902" w14:textId="77777777" w:rsidR="007D434D" w:rsidRPr="00B347E2" w:rsidRDefault="007D434D" w:rsidP="007D18BF">
    <w:pPr>
      <w:pStyle w:val="Zpat"/>
      <w:jc w:val="right"/>
      <w:rPr>
        <w:rStyle w:val="slostrnky"/>
        <w:rFonts w:cs="Calibri"/>
        <w:sz w:val="14"/>
        <w:szCs w:val="14"/>
      </w:rPr>
    </w:pPr>
    <w:r w:rsidRPr="00B347E2">
      <w:rPr>
        <w:rStyle w:val="slostrnky"/>
        <w:rFonts w:cs="Calibri"/>
        <w:sz w:val="14"/>
        <w:szCs w:val="14"/>
      </w:rPr>
      <w:fldChar w:fldCharType="begin"/>
    </w:r>
    <w:r w:rsidRPr="00B347E2">
      <w:rPr>
        <w:rStyle w:val="slostrnky"/>
        <w:rFonts w:cs="Calibri"/>
        <w:sz w:val="14"/>
        <w:szCs w:val="14"/>
      </w:rPr>
      <w:instrText xml:space="preserve">PAGE  </w:instrText>
    </w:r>
    <w:r w:rsidRPr="00B347E2">
      <w:rPr>
        <w:rStyle w:val="slostrnky"/>
        <w:rFonts w:cs="Calibri"/>
        <w:sz w:val="14"/>
        <w:szCs w:val="14"/>
      </w:rPr>
      <w:fldChar w:fldCharType="separate"/>
    </w:r>
    <w:r w:rsidR="00CD510B">
      <w:rPr>
        <w:rStyle w:val="slostrnky"/>
        <w:rFonts w:cs="Calibri"/>
        <w:noProof/>
        <w:sz w:val="14"/>
        <w:szCs w:val="14"/>
      </w:rPr>
      <w:t>2</w:t>
    </w:r>
    <w:r w:rsidRPr="00B347E2">
      <w:rPr>
        <w:rStyle w:val="slostrnky"/>
        <w:rFonts w:cs="Calibri"/>
        <w:sz w:val="14"/>
        <w:szCs w:val="14"/>
      </w:rPr>
      <w:fldChar w:fldCharType="end"/>
    </w:r>
  </w:p>
  <w:p w14:paraId="37F29562" w14:textId="77777777" w:rsidR="007D434D" w:rsidRDefault="007D434D" w:rsidP="009E3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2CC7C" w14:textId="77777777" w:rsidR="00F67591" w:rsidRDefault="00F67591" w:rsidP="009E3420">
      <w:r>
        <w:separator/>
      </w:r>
    </w:p>
  </w:footnote>
  <w:footnote w:type="continuationSeparator" w:id="0">
    <w:p w14:paraId="7388D7F3" w14:textId="77777777" w:rsidR="00F67591" w:rsidRDefault="00F67591" w:rsidP="009E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21D"/>
    <w:multiLevelType w:val="hybridMultilevel"/>
    <w:tmpl w:val="0B5E4FC6"/>
    <w:lvl w:ilvl="0" w:tplc="B34CEA06">
      <w:start w:val="1"/>
      <w:numFmt w:val="decimal"/>
      <w:pStyle w:val="Nadpis3"/>
      <w:lvlText w:val="%1.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D44"/>
    <w:multiLevelType w:val="hybridMultilevel"/>
    <w:tmpl w:val="90AEE22A"/>
    <w:lvl w:ilvl="0" w:tplc="FF4A730C">
      <w:start w:val="1"/>
      <w:numFmt w:val="upperLetter"/>
      <w:pStyle w:val="Nzev"/>
      <w:lvlText w:val="(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43F7"/>
    <w:multiLevelType w:val="hybridMultilevel"/>
    <w:tmpl w:val="75F6FB2C"/>
    <w:lvl w:ilvl="0" w:tplc="B9440AE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0CD3E2C"/>
    <w:multiLevelType w:val="hybridMultilevel"/>
    <w:tmpl w:val="BD841A08"/>
    <w:lvl w:ilvl="0" w:tplc="AE6CE46A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59B87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C1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86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ED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6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3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E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284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532F03"/>
    <w:multiLevelType w:val="hybridMultilevel"/>
    <w:tmpl w:val="B156DD5C"/>
    <w:lvl w:ilvl="0" w:tplc="C32261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6060C1E"/>
    <w:multiLevelType w:val="multilevel"/>
    <w:tmpl w:val="4CD6215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9B5580C"/>
    <w:multiLevelType w:val="hybridMultilevel"/>
    <w:tmpl w:val="0E3216DE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22"/>
    <w:rsid w:val="00000206"/>
    <w:rsid w:val="00003856"/>
    <w:rsid w:val="000042D6"/>
    <w:rsid w:val="0000507D"/>
    <w:rsid w:val="00005112"/>
    <w:rsid w:val="000066F9"/>
    <w:rsid w:val="00012E4B"/>
    <w:rsid w:val="00014284"/>
    <w:rsid w:val="000152C4"/>
    <w:rsid w:val="00016299"/>
    <w:rsid w:val="00016D1F"/>
    <w:rsid w:val="00017F40"/>
    <w:rsid w:val="0002138A"/>
    <w:rsid w:val="00025F46"/>
    <w:rsid w:val="00027F8E"/>
    <w:rsid w:val="00031038"/>
    <w:rsid w:val="0003323C"/>
    <w:rsid w:val="000333C2"/>
    <w:rsid w:val="0003627F"/>
    <w:rsid w:val="000376FE"/>
    <w:rsid w:val="00037780"/>
    <w:rsid w:val="000404A8"/>
    <w:rsid w:val="000417B3"/>
    <w:rsid w:val="00045147"/>
    <w:rsid w:val="00046091"/>
    <w:rsid w:val="00047E50"/>
    <w:rsid w:val="000507A7"/>
    <w:rsid w:val="0005293E"/>
    <w:rsid w:val="0005502A"/>
    <w:rsid w:val="00057C23"/>
    <w:rsid w:val="0006297C"/>
    <w:rsid w:val="00064932"/>
    <w:rsid w:val="00074674"/>
    <w:rsid w:val="000748CA"/>
    <w:rsid w:val="000827D3"/>
    <w:rsid w:val="00084BF6"/>
    <w:rsid w:val="0008791A"/>
    <w:rsid w:val="000925CD"/>
    <w:rsid w:val="0009399C"/>
    <w:rsid w:val="00095027"/>
    <w:rsid w:val="000963DC"/>
    <w:rsid w:val="00096CB8"/>
    <w:rsid w:val="000A335B"/>
    <w:rsid w:val="000A6B24"/>
    <w:rsid w:val="000B07A8"/>
    <w:rsid w:val="000B4B34"/>
    <w:rsid w:val="000B5A02"/>
    <w:rsid w:val="000C00AD"/>
    <w:rsid w:val="000D121B"/>
    <w:rsid w:val="000D57B3"/>
    <w:rsid w:val="000E0CDD"/>
    <w:rsid w:val="000E18A2"/>
    <w:rsid w:val="000E2B8A"/>
    <w:rsid w:val="00100D47"/>
    <w:rsid w:val="001010F3"/>
    <w:rsid w:val="0010167F"/>
    <w:rsid w:val="0010326F"/>
    <w:rsid w:val="0010731C"/>
    <w:rsid w:val="00112312"/>
    <w:rsid w:val="00112747"/>
    <w:rsid w:val="0012209C"/>
    <w:rsid w:val="00125B58"/>
    <w:rsid w:val="001275BE"/>
    <w:rsid w:val="0012761C"/>
    <w:rsid w:val="00127F7A"/>
    <w:rsid w:val="00143334"/>
    <w:rsid w:val="00143D66"/>
    <w:rsid w:val="001442C7"/>
    <w:rsid w:val="00154354"/>
    <w:rsid w:val="001606E2"/>
    <w:rsid w:val="00161B17"/>
    <w:rsid w:val="00176B85"/>
    <w:rsid w:val="00176DDE"/>
    <w:rsid w:val="00181500"/>
    <w:rsid w:val="001818AB"/>
    <w:rsid w:val="00181FFE"/>
    <w:rsid w:val="00182FCE"/>
    <w:rsid w:val="00184B9A"/>
    <w:rsid w:val="00192A5E"/>
    <w:rsid w:val="00196111"/>
    <w:rsid w:val="001A0040"/>
    <w:rsid w:val="001A043D"/>
    <w:rsid w:val="001A135E"/>
    <w:rsid w:val="001A158E"/>
    <w:rsid w:val="001A6F79"/>
    <w:rsid w:val="001B2544"/>
    <w:rsid w:val="001B2AD2"/>
    <w:rsid w:val="001B2F94"/>
    <w:rsid w:val="001B412E"/>
    <w:rsid w:val="001B79A7"/>
    <w:rsid w:val="001B7A7A"/>
    <w:rsid w:val="001C108A"/>
    <w:rsid w:val="001C5819"/>
    <w:rsid w:val="001C69B3"/>
    <w:rsid w:val="001C7553"/>
    <w:rsid w:val="001C79F2"/>
    <w:rsid w:val="001D0F2E"/>
    <w:rsid w:val="001D6862"/>
    <w:rsid w:val="001D6A38"/>
    <w:rsid w:val="001D7DDB"/>
    <w:rsid w:val="001E00F3"/>
    <w:rsid w:val="001E015B"/>
    <w:rsid w:val="001E0454"/>
    <w:rsid w:val="001E4A63"/>
    <w:rsid w:val="001E5878"/>
    <w:rsid w:val="001E6E0B"/>
    <w:rsid w:val="001F18CD"/>
    <w:rsid w:val="001F190D"/>
    <w:rsid w:val="001F3C81"/>
    <w:rsid w:val="001F719D"/>
    <w:rsid w:val="00200672"/>
    <w:rsid w:val="0020369B"/>
    <w:rsid w:val="00204459"/>
    <w:rsid w:val="00204823"/>
    <w:rsid w:val="002065E3"/>
    <w:rsid w:val="002105D7"/>
    <w:rsid w:val="00211DDD"/>
    <w:rsid w:val="00213781"/>
    <w:rsid w:val="00214D54"/>
    <w:rsid w:val="00215E8A"/>
    <w:rsid w:val="00217212"/>
    <w:rsid w:val="002438B1"/>
    <w:rsid w:val="00245F6F"/>
    <w:rsid w:val="00245F7D"/>
    <w:rsid w:val="00246CA2"/>
    <w:rsid w:val="0025631B"/>
    <w:rsid w:val="002566AB"/>
    <w:rsid w:val="00257698"/>
    <w:rsid w:val="0026220D"/>
    <w:rsid w:val="002623BA"/>
    <w:rsid w:val="002649E2"/>
    <w:rsid w:val="002712B3"/>
    <w:rsid w:val="0027737C"/>
    <w:rsid w:val="0028011E"/>
    <w:rsid w:val="0028206C"/>
    <w:rsid w:val="002867E8"/>
    <w:rsid w:val="0029111F"/>
    <w:rsid w:val="002947B6"/>
    <w:rsid w:val="00294D97"/>
    <w:rsid w:val="002A01C3"/>
    <w:rsid w:val="002A4494"/>
    <w:rsid w:val="002A67DF"/>
    <w:rsid w:val="002A7683"/>
    <w:rsid w:val="002B2195"/>
    <w:rsid w:val="002B79F0"/>
    <w:rsid w:val="002C5BDB"/>
    <w:rsid w:val="002C6A68"/>
    <w:rsid w:val="002D4AA2"/>
    <w:rsid w:val="002E1340"/>
    <w:rsid w:val="002E4811"/>
    <w:rsid w:val="002F20A0"/>
    <w:rsid w:val="002F2B0B"/>
    <w:rsid w:val="002F4B3E"/>
    <w:rsid w:val="002F593C"/>
    <w:rsid w:val="00303E37"/>
    <w:rsid w:val="00304027"/>
    <w:rsid w:val="00305DED"/>
    <w:rsid w:val="00305F1E"/>
    <w:rsid w:val="0030783C"/>
    <w:rsid w:val="00317E57"/>
    <w:rsid w:val="00320383"/>
    <w:rsid w:val="00323CCD"/>
    <w:rsid w:val="00325E6B"/>
    <w:rsid w:val="003262D4"/>
    <w:rsid w:val="00326B40"/>
    <w:rsid w:val="00327359"/>
    <w:rsid w:val="00330A4F"/>
    <w:rsid w:val="00331C3C"/>
    <w:rsid w:val="00332885"/>
    <w:rsid w:val="00341532"/>
    <w:rsid w:val="003420CC"/>
    <w:rsid w:val="00342E81"/>
    <w:rsid w:val="00343C01"/>
    <w:rsid w:val="003477C1"/>
    <w:rsid w:val="00350496"/>
    <w:rsid w:val="00352A1E"/>
    <w:rsid w:val="00357267"/>
    <w:rsid w:val="0036091B"/>
    <w:rsid w:val="003656D5"/>
    <w:rsid w:val="00367768"/>
    <w:rsid w:val="003704A0"/>
    <w:rsid w:val="00385D3D"/>
    <w:rsid w:val="003908EB"/>
    <w:rsid w:val="00390CAF"/>
    <w:rsid w:val="00390E49"/>
    <w:rsid w:val="003913EF"/>
    <w:rsid w:val="00394217"/>
    <w:rsid w:val="003A2714"/>
    <w:rsid w:val="003B4CE8"/>
    <w:rsid w:val="003B5565"/>
    <w:rsid w:val="003B7863"/>
    <w:rsid w:val="003B78A2"/>
    <w:rsid w:val="003C2DD1"/>
    <w:rsid w:val="003C2E54"/>
    <w:rsid w:val="003D2927"/>
    <w:rsid w:val="003D30D8"/>
    <w:rsid w:val="003D4BE8"/>
    <w:rsid w:val="003D7E2D"/>
    <w:rsid w:val="003E2D9F"/>
    <w:rsid w:val="003E46EB"/>
    <w:rsid w:val="003E4EFC"/>
    <w:rsid w:val="003E65B7"/>
    <w:rsid w:val="003E7E40"/>
    <w:rsid w:val="003F59A7"/>
    <w:rsid w:val="003F6F30"/>
    <w:rsid w:val="00401B43"/>
    <w:rsid w:val="00402207"/>
    <w:rsid w:val="00402D48"/>
    <w:rsid w:val="004048B3"/>
    <w:rsid w:val="004065D1"/>
    <w:rsid w:val="0040673C"/>
    <w:rsid w:val="00407167"/>
    <w:rsid w:val="004122EC"/>
    <w:rsid w:val="004135DE"/>
    <w:rsid w:val="00415B85"/>
    <w:rsid w:val="00415D6E"/>
    <w:rsid w:val="00416285"/>
    <w:rsid w:val="0042274C"/>
    <w:rsid w:val="004244F8"/>
    <w:rsid w:val="00424B53"/>
    <w:rsid w:val="00440BDF"/>
    <w:rsid w:val="00442871"/>
    <w:rsid w:val="00445C06"/>
    <w:rsid w:val="004464B7"/>
    <w:rsid w:val="00446D6C"/>
    <w:rsid w:val="004475B8"/>
    <w:rsid w:val="004523C6"/>
    <w:rsid w:val="0045273A"/>
    <w:rsid w:val="00455D72"/>
    <w:rsid w:val="004608A4"/>
    <w:rsid w:val="00465081"/>
    <w:rsid w:val="00476250"/>
    <w:rsid w:val="00477BC9"/>
    <w:rsid w:val="004802BA"/>
    <w:rsid w:val="00480ED1"/>
    <w:rsid w:val="0049122C"/>
    <w:rsid w:val="004916BF"/>
    <w:rsid w:val="00492F95"/>
    <w:rsid w:val="00496D42"/>
    <w:rsid w:val="004A0431"/>
    <w:rsid w:val="004A3402"/>
    <w:rsid w:val="004B239C"/>
    <w:rsid w:val="004B7BE8"/>
    <w:rsid w:val="004C1706"/>
    <w:rsid w:val="004C2438"/>
    <w:rsid w:val="004C6242"/>
    <w:rsid w:val="004C73AA"/>
    <w:rsid w:val="004D1D87"/>
    <w:rsid w:val="004D42DB"/>
    <w:rsid w:val="004D715C"/>
    <w:rsid w:val="004E0AF9"/>
    <w:rsid w:val="004F15C3"/>
    <w:rsid w:val="004F629C"/>
    <w:rsid w:val="004F7C1A"/>
    <w:rsid w:val="004F7F5F"/>
    <w:rsid w:val="00503E19"/>
    <w:rsid w:val="0050466C"/>
    <w:rsid w:val="00510135"/>
    <w:rsid w:val="00511F59"/>
    <w:rsid w:val="005156FA"/>
    <w:rsid w:val="0052252A"/>
    <w:rsid w:val="00522A02"/>
    <w:rsid w:val="00532035"/>
    <w:rsid w:val="00541079"/>
    <w:rsid w:val="00546388"/>
    <w:rsid w:val="00550474"/>
    <w:rsid w:val="00557A59"/>
    <w:rsid w:val="00560B99"/>
    <w:rsid w:val="0056102C"/>
    <w:rsid w:val="005610B6"/>
    <w:rsid w:val="0056299C"/>
    <w:rsid w:val="005663C1"/>
    <w:rsid w:val="00567506"/>
    <w:rsid w:val="00570152"/>
    <w:rsid w:val="00572CB6"/>
    <w:rsid w:val="00580CA0"/>
    <w:rsid w:val="00581AC5"/>
    <w:rsid w:val="00584C21"/>
    <w:rsid w:val="005858CF"/>
    <w:rsid w:val="00587A03"/>
    <w:rsid w:val="00592A02"/>
    <w:rsid w:val="00595932"/>
    <w:rsid w:val="005965CF"/>
    <w:rsid w:val="005A386A"/>
    <w:rsid w:val="005A50EE"/>
    <w:rsid w:val="005A5777"/>
    <w:rsid w:val="005A7943"/>
    <w:rsid w:val="005B6E39"/>
    <w:rsid w:val="005B7925"/>
    <w:rsid w:val="005C409B"/>
    <w:rsid w:val="005C7A0F"/>
    <w:rsid w:val="005D0AA9"/>
    <w:rsid w:val="005D386C"/>
    <w:rsid w:val="005D79FE"/>
    <w:rsid w:val="005E292D"/>
    <w:rsid w:val="005E6D44"/>
    <w:rsid w:val="005F65F1"/>
    <w:rsid w:val="0060114F"/>
    <w:rsid w:val="00603A22"/>
    <w:rsid w:val="0060574E"/>
    <w:rsid w:val="00610886"/>
    <w:rsid w:val="00612612"/>
    <w:rsid w:val="00612FC8"/>
    <w:rsid w:val="00614ADA"/>
    <w:rsid w:val="00616CFD"/>
    <w:rsid w:val="00620B34"/>
    <w:rsid w:val="00620B5A"/>
    <w:rsid w:val="00621BD2"/>
    <w:rsid w:val="00623532"/>
    <w:rsid w:val="00631CA0"/>
    <w:rsid w:val="00632ADE"/>
    <w:rsid w:val="006402F1"/>
    <w:rsid w:val="00642074"/>
    <w:rsid w:val="00643ED3"/>
    <w:rsid w:val="0064421F"/>
    <w:rsid w:val="00646D90"/>
    <w:rsid w:val="0065232E"/>
    <w:rsid w:val="0065324D"/>
    <w:rsid w:val="006537FE"/>
    <w:rsid w:val="00653C30"/>
    <w:rsid w:val="00653E55"/>
    <w:rsid w:val="00654063"/>
    <w:rsid w:val="00655AA9"/>
    <w:rsid w:val="0066132F"/>
    <w:rsid w:val="00664315"/>
    <w:rsid w:val="00665CCC"/>
    <w:rsid w:val="0067185D"/>
    <w:rsid w:val="0068034D"/>
    <w:rsid w:val="0068204B"/>
    <w:rsid w:val="0068226D"/>
    <w:rsid w:val="0068482E"/>
    <w:rsid w:val="00686C1E"/>
    <w:rsid w:val="00692FAF"/>
    <w:rsid w:val="006931F8"/>
    <w:rsid w:val="0069322F"/>
    <w:rsid w:val="006941B7"/>
    <w:rsid w:val="00696625"/>
    <w:rsid w:val="006A3631"/>
    <w:rsid w:val="006B0D78"/>
    <w:rsid w:val="006B1E06"/>
    <w:rsid w:val="006C3C00"/>
    <w:rsid w:val="006C3CFC"/>
    <w:rsid w:val="006C488B"/>
    <w:rsid w:val="006C49B9"/>
    <w:rsid w:val="006C5CE4"/>
    <w:rsid w:val="006C6699"/>
    <w:rsid w:val="006D1BB0"/>
    <w:rsid w:val="006D37FF"/>
    <w:rsid w:val="006D79E2"/>
    <w:rsid w:val="006E0ED5"/>
    <w:rsid w:val="006E2756"/>
    <w:rsid w:val="006E3171"/>
    <w:rsid w:val="006E32C4"/>
    <w:rsid w:val="006F136A"/>
    <w:rsid w:val="006F63F6"/>
    <w:rsid w:val="00700AEB"/>
    <w:rsid w:val="00701587"/>
    <w:rsid w:val="00704552"/>
    <w:rsid w:val="00705137"/>
    <w:rsid w:val="00705852"/>
    <w:rsid w:val="0070715D"/>
    <w:rsid w:val="00711360"/>
    <w:rsid w:val="00712846"/>
    <w:rsid w:val="00713904"/>
    <w:rsid w:val="0071419E"/>
    <w:rsid w:val="00716D38"/>
    <w:rsid w:val="00717B5A"/>
    <w:rsid w:val="00717ED1"/>
    <w:rsid w:val="00720CF8"/>
    <w:rsid w:val="00725C3C"/>
    <w:rsid w:val="007265EC"/>
    <w:rsid w:val="00727BC5"/>
    <w:rsid w:val="00731334"/>
    <w:rsid w:val="007375B6"/>
    <w:rsid w:val="00743B38"/>
    <w:rsid w:val="00744B0A"/>
    <w:rsid w:val="00744D4B"/>
    <w:rsid w:val="007458DB"/>
    <w:rsid w:val="00745B11"/>
    <w:rsid w:val="00747437"/>
    <w:rsid w:val="0075776D"/>
    <w:rsid w:val="00760AC6"/>
    <w:rsid w:val="007618A0"/>
    <w:rsid w:val="00762B6C"/>
    <w:rsid w:val="00764620"/>
    <w:rsid w:val="0076481B"/>
    <w:rsid w:val="007651AA"/>
    <w:rsid w:val="007656BC"/>
    <w:rsid w:val="00765AA9"/>
    <w:rsid w:val="00767921"/>
    <w:rsid w:val="00767944"/>
    <w:rsid w:val="00771012"/>
    <w:rsid w:val="00773841"/>
    <w:rsid w:val="00773FE9"/>
    <w:rsid w:val="0077532D"/>
    <w:rsid w:val="00780BCE"/>
    <w:rsid w:val="00781DDB"/>
    <w:rsid w:val="00782D14"/>
    <w:rsid w:val="0078602D"/>
    <w:rsid w:val="00790E24"/>
    <w:rsid w:val="00791C49"/>
    <w:rsid w:val="007960A6"/>
    <w:rsid w:val="007961CC"/>
    <w:rsid w:val="007B0930"/>
    <w:rsid w:val="007B36C3"/>
    <w:rsid w:val="007B6D6A"/>
    <w:rsid w:val="007C2B9E"/>
    <w:rsid w:val="007C3502"/>
    <w:rsid w:val="007C4EE0"/>
    <w:rsid w:val="007C5B75"/>
    <w:rsid w:val="007C5BBC"/>
    <w:rsid w:val="007D18BF"/>
    <w:rsid w:val="007D29FD"/>
    <w:rsid w:val="007D3C95"/>
    <w:rsid w:val="007D3D64"/>
    <w:rsid w:val="007D434D"/>
    <w:rsid w:val="007D4627"/>
    <w:rsid w:val="007D474E"/>
    <w:rsid w:val="007D5585"/>
    <w:rsid w:val="007E4066"/>
    <w:rsid w:val="007E4287"/>
    <w:rsid w:val="007E4A7B"/>
    <w:rsid w:val="007E4B14"/>
    <w:rsid w:val="007E633B"/>
    <w:rsid w:val="007E66F4"/>
    <w:rsid w:val="007E6F6C"/>
    <w:rsid w:val="007F4FC1"/>
    <w:rsid w:val="007F513B"/>
    <w:rsid w:val="00801890"/>
    <w:rsid w:val="00801A0E"/>
    <w:rsid w:val="008060B1"/>
    <w:rsid w:val="00815663"/>
    <w:rsid w:val="008167E9"/>
    <w:rsid w:val="00817131"/>
    <w:rsid w:val="00820512"/>
    <w:rsid w:val="00825BEB"/>
    <w:rsid w:val="00836C5A"/>
    <w:rsid w:val="00841C94"/>
    <w:rsid w:val="00843648"/>
    <w:rsid w:val="00843F1A"/>
    <w:rsid w:val="008502B1"/>
    <w:rsid w:val="00852032"/>
    <w:rsid w:val="008527DA"/>
    <w:rsid w:val="00852BE5"/>
    <w:rsid w:val="00854A86"/>
    <w:rsid w:val="008552CE"/>
    <w:rsid w:val="00861243"/>
    <w:rsid w:val="00862B6D"/>
    <w:rsid w:val="00862E22"/>
    <w:rsid w:val="00863F5A"/>
    <w:rsid w:val="008862CD"/>
    <w:rsid w:val="008924F9"/>
    <w:rsid w:val="008944B4"/>
    <w:rsid w:val="00897E96"/>
    <w:rsid w:val="008A11B2"/>
    <w:rsid w:val="008A5677"/>
    <w:rsid w:val="008A6AFD"/>
    <w:rsid w:val="008B0010"/>
    <w:rsid w:val="008C4328"/>
    <w:rsid w:val="008C56CE"/>
    <w:rsid w:val="008C6B01"/>
    <w:rsid w:val="008D04AC"/>
    <w:rsid w:val="008D04D3"/>
    <w:rsid w:val="008D1400"/>
    <w:rsid w:val="008D146B"/>
    <w:rsid w:val="008D3E95"/>
    <w:rsid w:val="008D4863"/>
    <w:rsid w:val="008D50FD"/>
    <w:rsid w:val="008D7C3F"/>
    <w:rsid w:val="008D7C56"/>
    <w:rsid w:val="008E0C57"/>
    <w:rsid w:val="008E1DB1"/>
    <w:rsid w:val="008E24D9"/>
    <w:rsid w:val="008E321F"/>
    <w:rsid w:val="008E4837"/>
    <w:rsid w:val="008E7EE2"/>
    <w:rsid w:val="008F0206"/>
    <w:rsid w:val="008F0847"/>
    <w:rsid w:val="008F21CE"/>
    <w:rsid w:val="008F5AE9"/>
    <w:rsid w:val="009016DE"/>
    <w:rsid w:val="009019B9"/>
    <w:rsid w:val="00903015"/>
    <w:rsid w:val="00903A80"/>
    <w:rsid w:val="00904F30"/>
    <w:rsid w:val="00905138"/>
    <w:rsid w:val="009052C3"/>
    <w:rsid w:val="00910BAB"/>
    <w:rsid w:val="00916BBD"/>
    <w:rsid w:val="00917CE7"/>
    <w:rsid w:val="00924513"/>
    <w:rsid w:val="009255B5"/>
    <w:rsid w:val="00927522"/>
    <w:rsid w:val="00933758"/>
    <w:rsid w:val="0094164F"/>
    <w:rsid w:val="00943B8B"/>
    <w:rsid w:val="0094773C"/>
    <w:rsid w:val="00947F95"/>
    <w:rsid w:val="00950A4C"/>
    <w:rsid w:val="00951010"/>
    <w:rsid w:val="00951845"/>
    <w:rsid w:val="0095468B"/>
    <w:rsid w:val="009553B4"/>
    <w:rsid w:val="0095652B"/>
    <w:rsid w:val="00957225"/>
    <w:rsid w:val="00960CB8"/>
    <w:rsid w:val="0096154B"/>
    <w:rsid w:val="00961C38"/>
    <w:rsid w:val="0096487A"/>
    <w:rsid w:val="009672D1"/>
    <w:rsid w:val="00970513"/>
    <w:rsid w:val="00970B75"/>
    <w:rsid w:val="009872A6"/>
    <w:rsid w:val="00993229"/>
    <w:rsid w:val="009943D9"/>
    <w:rsid w:val="00996848"/>
    <w:rsid w:val="00996ABB"/>
    <w:rsid w:val="00996C45"/>
    <w:rsid w:val="00997956"/>
    <w:rsid w:val="009A329D"/>
    <w:rsid w:val="009A39CE"/>
    <w:rsid w:val="009A403E"/>
    <w:rsid w:val="009B0070"/>
    <w:rsid w:val="009B2F7F"/>
    <w:rsid w:val="009B4D89"/>
    <w:rsid w:val="009B7787"/>
    <w:rsid w:val="009C11F9"/>
    <w:rsid w:val="009C26BE"/>
    <w:rsid w:val="009D1596"/>
    <w:rsid w:val="009D1AAF"/>
    <w:rsid w:val="009D22BF"/>
    <w:rsid w:val="009D783B"/>
    <w:rsid w:val="009D7A0D"/>
    <w:rsid w:val="009E0694"/>
    <w:rsid w:val="009E3420"/>
    <w:rsid w:val="009E436E"/>
    <w:rsid w:val="009E444E"/>
    <w:rsid w:val="009F1521"/>
    <w:rsid w:val="009F32E1"/>
    <w:rsid w:val="009F49B0"/>
    <w:rsid w:val="009F53DD"/>
    <w:rsid w:val="00A02790"/>
    <w:rsid w:val="00A03390"/>
    <w:rsid w:val="00A06573"/>
    <w:rsid w:val="00A07A41"/>
    <w:rsid w:val="00A20484"/>
    <w:rsid w:val="00A20CAC"/>
    <w:rsid w:val="00A22277"/>
    <w:rsid w:val="00A23DB6"/>
    <w:rsid w:val="00A25F5D"/>
    <w:rsid w:val="00A308D8"/>
    <w:rsid w:val="00A42DF0"/>
    <w:rsid w:val="00A436FD"/>
    <w:rsid w:val="00A45D8F"/>
    <w:rsid w:val="00A52B25"/>
    <w:rsid w:val="00A53198"/>
    <w:rsid w:val="00A53D18"/>
    <w:rsid w:val="00A55061"/>
    <w:rsid w:val="00A55BCF"/>
    <w:rsid w:val="00A56081"/>
    <w:rsid w:val="00A603E0"/>
    <w:rsid w:val="00A62285"/>
    <w:rsid w:val="00A65DF3"/>
    <w:rsid w:val="00A70031"/>
    <w:rsid w:val="00A71F5C"/>
    <w:rsid w:val="00A72062"/>
    <w:rsid w:val="00A72DB1"/>
    <w:rsid w:val="00A7610B"/>
    <w:rsid w:val="00A83754"/>
    <w:rsid w:val="00A83A02"/>
    <w:rsid w:val="00A915D5"/>
    <w:rsid w:val="00AA1AB9"/>
    <w:rsid w:val="00AA7D8E"/>
    <w:rsid w:val="00AB23D7"/>
    <w:rsid w:val="00AB369A"/>
    <w:rsid w:val="00AB42C3"/>
    <w:rsid w:val="00AB794B"/>
    <w:rsid w:val="00AC4513"/>
    <w:rsid w:val="00AC7C0E"/>
    <w:rsid w:val="00AD037D"/>
    <w:rsid w:val="00AD2C95"/>
    <w:rsid w:val="00AE0D5C"/>
    <w:rsid w:val="00AE30F5"/>
    <w:rsid w:val="00AE3627"/>
    <w:rsid w:val="00AE61D2"/>
    <w:rsid w:val="00AE64E8"/>
    <w:rsid w:val="00AF186C"/>
    <w:rsid w:val="00AF2043"/>
    <w:rsid w:val="00AF316D"/>
    <w:rsid w:val="00AF681F"/>
    <w:rsid w:val="00B02906"/>
    <w:rsid w:val="00B029D5"/>
    <w:rsid w:val="00B05DC8"/>
    <w:rsid w:val="00B106C9"/>
    <w:rsid w:val="00B11585"/>
    <w:rsid w:val="00B11ADB"/>
    <w:rsid w:val="00B12BA1"/>
    <w:rsid w:val="00B16A29"/>
    <w:rsid w:val="00B17B4C"/>
    <w:rsid w:val="00B22CD5"/>
    <w:rsid w:val="00B259B3"/>
    <w:rsid w:val="00B26FAF"/>
    <w:rsid w:val="00B319C8"/>
    <w:rsid w:val="00B32A57"/>
    <w:rsid w:val="00B33835"/>
    <w:rsid w:val="00B347E2"/>
    <w:rsid w:val="00B35CF0"/>
    <w:rsid w:val="00B35F59"/>
    <w:rsid w:val="00B40FFB"/>
    <w:rsid w:val="00B433F8"/>
    <w:rsid w:val="00B52D07"/>
    <w:rsid w:val="00B5315B"/>
    <w:rsid w:val="00B635BB"/>
    <w:rsid w:val="00B734D5"/>
    <w:rsid w:val="00B73979"/>
    <w:rsid w:val="00B74B19"/>
    <w:rsid w:val="00B74C16"/>
    <w:rsid w:val="00B770B1"/>
    <w:rsid w:val="00B80719"/>
    <w:rsid w:val="00B8309E"/>
    <w:rsid w:val="00B83614"/>
    <w:rsid w:val="00B83B3E"/>
    <w:rsid w:val="00B908CB"/>
    <w:rsid w:val="00B9554F"/>
    <w:rsid w:val="00B961D5"/>
    <w:rsid w:val="00B96A5A"/>
    <w:rsid w:val="00BA040B"/>
    <w:rsid w:val="00BA382C"/>
    <w:rsid w:val="00BA564B"/>
    <w:rsid w:val="00BA5E8B"/>
    <w:rsid w:val="00BB046F"/>
    <w:rsid w:val="00BB3354"/>
    <w:rsid w:val="00BB5F0D"/>
    <w:rsid w:val="00BB7B7E"/>
    <w:rsid w:val="00BC002A"/>
    <w:rsid w:val="00BC0B7A"/>
    <w:rsid w:val="00BE5963"/>
    <w:rsid w:val="00BE67F0"/>
    <w:rsid w:val="00BE7B6E"/>
    <w:rsid w:val="00BF2ADB"/>
    <w:rsid w:val="00BF31D4"/>
    <w:rsid w:val="00BF580C"/>
    <w:rsid w:val="00C0589A"/>
    <w:rsid w:val="00C101F4"/>
    <w:rsid w:val="00C123F4"/>
    <w:rsid w:val="00C23C4D"/>
    <w:rsid w:val="00C2741C"/>
    <w:rsid w:val="00C2798A"/>
    <w:rsid w:val="00C30446"/>
    <w:rsid w:val="00C30DCF"/>
    <w:rsid w:val="00C31134"/>
    <w:rsid w:val="00C34709"/>
    <w:rsid w:val="00C41E3F"/>
    <w:rsid w:val="00C427DE"/>
    <w:rsid w:val="00C4308B"/>
    <w:rsid w:val="00C43615"/>
    <w:rsid w:val="00C43B36"/>
    <w:rsid w:val="00C4508F"/>
    <w:rsid w:val="00C46293"/>
    <w:rsid w:val="00C50FB9"/>
    <w:rsid w:val="00C62EC2"/>
    <w:rsid w:val="00C63F0E"/>
    <w:rsid w:val="00C7597B"/>
    <w:rsid w:val="00C75A3D"/>
    <w:rsid w:val="00C76811"/>
    <w:rsid w:val="00C83B86"/>
    <w:rsid w:val="00C84CC0"/>
    <w:rsid w:val="00C84DCB"/>
    <w:rsid w:val="00C92648"/>
    <w:rsid w:val="00CA1CE6"/>
    <w:rsid w:val="00CA3BB9"/>
    <w:rsid w:val="00CA5E56"/>
    <w:rsid w:val="00CB093A"/>
    <w:rsid w:val="00CB126F"/>
    <w:rsid w:val="00CB177A"/>
    <w:rsid w:val="00CB2E7D"/>
    <w:rsid w:val="00CB40CE"/>
    <w:rsid w:val="00CB4481"/>
    <w:rsid w:val="00CB6196"/>
    <w:rsid w:val="00CC0028"/>
    <w:rsid w:val="00CC0DA6"/>
    <w:rsid w:val="00CC2BA1"/>
    <w:rsid w:val="00CC3110"/>
    <w:rsid w:val="00CD3A47"/>
    <w:rsid w:val="00CD510B"/>
    <w:rsid w:val="00CE3CB0"/>
    <w:rsid w:val="00CE446E"/>
    <w:rsid w:val="00CF4F57"/>
    <w:rsid w:val="00D0400A"/>
    <w:rsid w:val="00D05B78"/>
    <w:rsid w:val="00D11FD6"/>
    <w:rsid w:val="00D1501B"/>
    <w:rsid w:val="00D17510"/>
    <w:rsid w:val="00D17F13"/>
    <w:rsid w:val="00D20790"/>
    <w:rsid w:val="00D21526"/>
    <w:rsid w:val="00D24513"/>
    <w:rsid w:val="00D263A9"/>
    <w:rsid w:val="00D30FC5"/>
    <w:rsid w:val="00D41848"/>
    <w:rsid w:val="00D428E2"/>
    <w:rsid w:val="00D4298C"/>
    <w:rsid w:val="00D42E9F"/>
    <w:rsid w:val="00D46613"/>
    <w:rsid w:val="00D47154"/>
    <w:rsid w:val="00D532EF"/>
    <w:rsid w:val="00D53E6D"/>
    <w:rsid w:val="00D557DE"/>
    <w:rsid w:val="00D559F2"/>
    <w:rsid w:val="00D55A14"/>
    <w:rsid w:val="00D65BFB"/>
    <w:rsid w:val="00D66642"/>
    <w:rsid w:val="00D66B74"/>
    <w:rsid w:val="00D67C42"/>
    <w:rsid w:val="00D70504"/>
    <w:rsid w:val="00D7056F"/>
    <w:rsid w:val="00D72B7A"/>
    <w:rsid w:val="00D81D2E"/>
    <w:rsid w:val="00D8683C"/>
    <w:rsid w:val="00D93606"/>
    <w:rsid w:val="00D958BC"/>
    <w:rsid w:val="00DA1530"/>
    <w:rsid w:val="00DA49AB"/>
    <w:rsid w:val="00DA62B5"/>
    <w:rsid w:val="00DA78E1"/>
    <w:rsid w:val="00DB1E34"/>
    <w:rsid w:val="00DB4356"/>
    <w:rsid w:val="00DB60A6"/>
    <w:rsid w:val="00DB6E08"/>
    <w:rsid w:val="00DB7330"/>
    <w:rsid w:val="00DC0B8D"/>
    <w:rsid w:val="00DC6BF7"/>
    <w:rsid w:val="00DD0797"/>
    <w:rsid w:val="00DD5D7F"/>
    <w:rsid w:val="00DE11CB"/>
    <w:rsid w:val="00DE28C9"/>
    <w:rsid w:val="00DE2E73"/>
    <w:rsid w:val="00DE7037"/>
    <w:rsid w:val="00DF5137"/>
    <w:rsid w:val="00DF564D"/>
    <w:rsid w:val="00DF6A95"/>
    <w:rsid w:val="00E0024F"/>
    <w:rsid w:val="00E00CFE"/>
    <w:rsid w:val="00E03521"/>
    <w:rsid w:val="00E10A4E"/>
    <w:rsid w:val="00E1209E"/>
    <w:rsid w:val="00E21303"/>
    <w:rsid w:val="00E33A1C"/>
    <w:rsid w:val="00E36F25"/>
    <w:rsid w:val="00E37451"/>
    <w:rsid w:val="00E4274A"/>
    <w:rsid w:val="00E42F74"/>
    <w:rsid w:val="00E43A2D"/>
    <w:rsid w:val="00E446AD"/>
    <w:rsid w:val="00E45C67"/>
    <w:rsid w:val="00E50CF4"/>
    <w:rsid w:val="00E52D94"/>
    <w:rsid w:val="00E53AD3"/>
    <w:rsid w:val="00E53BB8"/>
    <w:rsid w:val="00E576CF"/>
    <w:rsid w:val="00E618AC"/>
    <w:rsid w:val="00E64335"/>
    <w:rsid w:val="00E668BC"/>
    <w:rsid w:val="00E673C3"/>
    <w:rsid w:val="00E71100"/>
    <w:rsid w:val="00E716D5"/>
    <w:rsid w:val="00E82E00"/>
    <w:rsid w:val="00E846DC"/>
    <w:rsid w:val="00EA025B"/>
    <w:rsid w:val="00EA1D73"/>
    <w:rsid w:val="00EA1EBA"/>
    <w:rsid w:val="00EA2794"/>
    <w:rsid w:val="00EA3466"/>
    <w:rsid w:val="00EB06D5"/>
    <w:rsid w:val="00EB5028"/>
    <w:rsid w:val="00EC50BA"/>
    <w:rsid w:val="00ED05F3"/>
    <w:rsid w:val="00EE0DDD"/>
    <w:rsid w:val="00EE175C"/>
    <w:rsid w:val="00EE390B"/>
    <w:rsid w:val="00EE4723"/>
    <w:rsid w:val="00EF06EA"/>
    <w:rsid w:val="00EF2D5A"/>
    <w:rsid w:val="00F0381E"/>
    <w:rsid w:val="00F05870"/>
    <w:rsid w:val="00F063EC"/>
    <w:rsid w:val="00F13188"/>
    <w:rsid w:val="00F14465"/>
    <w:rsid w:val="00F1758C"/>
    <w:rsid w:val="00F227B8"/>
    <w:rsid w:val="00F251DA"/>
    <w:rsid w:val="00F259BC"/>
    <w:rsid w:val="00F30C85"/>
    <w:rsid w:val="00F3328F"/>
    <w:rsid w:val="00F35546"/>
    <w:rsid w:val="00F3569F"/>
    <w:rsid w:val="00F37F05"/>
    <w:rsid w:val="00F40C13"/>
    <w:rsid w:val="00F43D08"/>
    <w:rsid w:val="00F452DB"/>
    <w:rsid w:val="00F46216"/>
    <w:rsid w:val="00F5166D"/>
    <w:rsid w:val="00F55601"/>
    <w:rsid w:val="00F57616"/>
    <w:rsid w:val="00F57AD2"/>
    <w:rsid w:val="00F61144"/>
    <w:rsid w:val="00F615ED"/>
    <w:rsid w:val="00F63FCB"/>
    <w:rsid w:val="00F67591"/>
    <w:rsid w:val="00F67693"/>
    <w:rsid w:val="00F71022"/>
    <w:rsid w:val="00F71228"/>
    <w:rsid w:val="00F7194F"/>
    <w:rsid w:val="00F73241"/>
    <w:rsid w:val="00F7575F"/>
    <w:rsid w:val="00F76C2B"/>
    <w:rsid w:val="00F77AF4"/>
    <w:rsid w:val="00F77D56"/>
    <w:rsid w:val="00F8110D"/>
    <w:rsid w:val="00F83107"/>
    <w:rsid w:val="00F91AEF"/>
    <w:rsid w:val="00F964BC"/>
    <w:rsid w:val="00F96BED"/>
    <w:rsid w:val="00FA1117"/>
    <w:rsid w:val="00FA66FB"/>
    <w:rsid w:val="00FB027A"/>
    <w:rsid w:val="00FB065A"/>
    <w:rsid w:val="00FC204B"/>
    <w:rsid w:val="00FC2257"/>
    <w:rsid w:val="00FC378E"/>
    <w:rsid w:val="00FC661C"/>
    <w:rsid w:val="00FD00E1"/>
    <w:rsid w:val="00FD075A"/>
    <w:rsid w:val="00FD5AB1"/>
    <w:rsid w:val="00FD79F7"/>
    <w:rsid w:val="00FE7B0F"/>
    <w:rsid w:val="00FF1E51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C2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15D"/>
    <w:pPr>
      <w:keepNext/>
      <w:keepLines/>
      <w:jc w:val="both"/>
    </w:pPr>
    <w:rPr>
      <w:snapToGrid w:val="0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6C6699"/>
    <w:pPr>
      <w:numPr>
        <w:numId w:val="1"/>
      </w:numPr>
      <w:spacing w:before="120" w:after="240"/>
      <w:contextualSpacing/>
      <w:outlineLvl w:val="0"/>
    </w:pPr>
    <w:rPr>
      <w:b/>
      <w:caps/>
      <w:color w:val="000000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96154B"/>
    <w:pPr>
      <w:numPr>
        <w:ilvl w:val="1"/>
        <w:numId w:val="2"/>
      </w:numPr>
      <w:spacing w:before="60" w:after="220"/>
      <w:outlineLvl w:val="1"/>
    </w:pPr>
    <w:rPr>
      <w:szCs w:val="20"/>
      <w:lang w:val="x-none" w:eastAsia="x-none"/>
    </w:rPr>
  </w:style>
  <w:style w:type="paragraph" w:styleId="Nadpis3">
    <w:name w:val="heading 3"/>
    <w:basedOn w:val="Normln"/>
    <w:qFormat/>
    <w:rsid w:val="000152C4"/>
    <w:pPr>
      <w:numPr>
        <w:numId w:val="4"/>
      </w:numPr>
      <w:spacing w:before="240" w:after="60"/>
      <w:ind w:left="1134" w:hanging="1134"/>
      <w:contextualSpacing/>
      <w:outlineLvl w:val="2"/>
    </w:pPr>
    <w:rPr>
      <w:sz w:val="20"/>
    </w:rPr>
  </w:style>
  <w:style w:type="paragraph" w:styleId="Nadpis4">
    <w:name w:val="heading 4"/>
    <w:basedOn w:val="Normln"/>
    <w:link w:val="Nadpis4Char"/>
    <w:autoRedefine/>
    <w:qFormat/>
    <w:rsid w:val="009019B9"/>
    <w:pPr>
      <w:spacing w:before="240" w:after="60"/>
      <w:ind w:left="1134"/>
      <w:outlineLvl w:val="3"/>
    </w:pPr>
    <w:rPr>
      <w:rFonts w:ascii="Cambria" w:hAnsi="Cambria"/>
      <w:snapToGrid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7C5B75"/>
  </w:style>
  <w:style w:type="paragraph" w:styleId="Zpat">
    <w:name w:val="footer"/>
    <w:basedOn w:val="Normln"/>
    <w:link w:val="ZpatChar"/>
    <w:uiPriority w:val="99"/>
    <w:rsid w:val="007C5B75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styleId="slostrnky">
    <w:name w:val="page number"/>
    <w:basedOn w:val="Standardnpsmoodstavce"/>
    <w:rsid w:val="007C5B75"/>
  </w:style>
  <w:style w:type="paragraph" w:styleId="Obsah1">
    <w:name w:val="toc 1"/>
    <w:basedOn w:val="Normln"/>
    <w:next w:val="Normln"/>
    <w:autoRedefine/>
    <w:uiPriority w:val="39"/>
    <w:rsid w:val="0005293E"/>
    <w:pPr>
      <w:spacing w:before="120" w:after="120"/>
      <w:ind w:left="709" w:hanging="709"/>
    </w:pPr>
    <w:rPr>
      <w:rFonts w:cs="Calibri"/>
      <w:b/>
      <w:bCs/>
    </w:rPr>
  </w:style>
  <w:style w:type="character" w:styleId="Hypertextovodkaz">
    <w:name w:val="Hyperlink"/>
    <w:uiPriority w:val="99"/>
    <w:rsid w:val="007C5B75"/>
    <w:rPr>
      <w:color w:val="0000FF"/>
      <w:u w:val="single"/>
    </w:rPr>
  </w:style>
  <w:style w:type="paragraph" w:styleId="Zkladntext">
    <w:name w:val="Body Text"/>
    <w:basedOn w:val="Normln"/>
    <w:rsid w:val="007C5B75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</w:style>
  <w:style w:type="paragraph" w:styleId="Normlnodsazen">
    <w:name w:val="Normal Indent"/>
    <w:basedOn w:val="Normln"/>
    <w:autoRedefine/>
    <w:qFormat/>
    <w:rsid w:val="00595932"/>
    <w:pPr>
      <w:tabs>
        <w:tab w:val="left" w:pos="1134"/>
        <w:tab w:val="left" w:pos="1701"/>
      </w:tabs>
      <w:ind w:left="1134"/>
    </w:pPr>
    <w:rPr>
      <w:rFonts w:ascii="Cambria" w:hAnsi="Cambria"/>
    </w:rPr>
  </w:style>
  <w:style w:type="character" w:customStyle="1" w:styleId="Nadpis1Char">
    <w:name w:val="Nadpis 1 Char"/>
    <w:link w:val="Nadpis1"/>
    <w:rsid w:val="006C6699"/>
    <w:rPr>
      <w:b/>
      <w:caps/>
      <w:snapToGrid w:val="0"/>
      <w:color w:val="000000"/>
      <w:sz w:val="22"/>
      <w:lang w:val="x-none" w:eastAsia="x-none"/>
    </w:rPr>
  </w:style>
  <w:style w:type="character" w:customStyle="1" w:styleId="Nadpis2Char">
    <w:name w:val="Nadpis 2 Char"/>
    <w:link w:val="Nadpis2"/>
    <w:rsid w:val="0096154B"/>
    <w:rPr>
      <w:snapToGrid w:val="0"/>
      <w:sz w:val="22"/>
      <w:lang w:val="x-none" w:eastAsia="x-none"/>
    </w:rPr>
  </w:style>
  <w:style w:type="character" w:customStyle="1" w:styleId="platne">
    <w:name w:val="platne"/>
    <w:basedOn w:val="Standardnpsmoodstavce"/>
    <w:rsid w:val="00480ED1"/>
  </w:style>
  <w:style w:type="paragraph" w:styleId="Zkladntext3">
    <w:name w:val="Body Text 3"/>
    <w:basedOn w:val="Normln"/>
    <w:link w:val="Zkladntext3Char"/>
    <w:rsid w:val="00480ED1"/>
    <w:pPr>
      <w:spacing w:after="120"/>
    </w:pPr>
    <w:rPr>
      <w:snapToGrid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80ED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61CC"/>
    <w:pPr>
      <w:ind w:left="1134"/>
    </w:pPr>
    <w:rPr>
      <w:rFonts w:ascii="Cambria" w:hAnsi="Cambria"/>
    </w:rPr>
  </w:style>
  <w:style w:type="paragraph" w:styleId="Textbubliny">
    <w:name w:val="Balloon Text"/>
    <w:basedOn w:val="Normln"/>
    <w:link w:val="TextbublinyChar"/>
    <w:rsid w:val="00996C45"/>
    <w:rPr>
      <w:rFonts w:ascii="Tahoma" w:hAnsi="Tahoma"/>
      <w:snapToGrid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96C45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E3171"/>
  </w:style>
  <w:style w:type="character" w:customStyle="1" w:styleId="nowrap">
    <w:name w:val="nowrap"/>
    <w:basedOn w:val="Standardnpsmoodstavce"/>
    <w:rsid w:val="006E3171"/>
  </w:style>
  <w:style w:type="paragraph" w:customStyle="1" w:styleId="Body">
    <w:name w:val="Body"/>
    <w:basedOn w:val="Normln"/>
    <w:link w:val="BodyChar"/>
    <w:rsid w:val="006E3171"/>
    <w:pPr>
      <w:spacing w:after="137" w:line="280" w:lineRule="atLeast"/>
    </w:pPr>
    <w:rPr>
      <w:rFonts w:ascii="Arial" w:hAnsi="Arial"/>
      <w:snapToGrid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6E3171"/>
    <w:rPr>
      <w:rFonts w:ascii="Arial" w:hAnsi="Arial"/>
      <w:kern w:val="20"/>
      <w:lang w:val="en-GB" w:eastAsia="en-US"/>
    </w:rPr>
  </w:style>
  <w:style w:type="character" w:customStyle="1" w:styleId="Nadpis4Char">
    <w:name w:val="Nadpis 4 Char"/>
    <w:link w:val="Nadpis4"/>
    <w:rsid w:val="006E3171"/>
    <w:rPr>
      <w:rFonts w:ascii="Cambria" w:hAnsi="Cambria"/>
      <w:sz w:val="22"/>
    </w:rPr>
  </w:style>
  <w:style w:type="paragraph" w:customStyle="1" w:styleId="dashbullet4">
    <w:name w:val="dash bullet 4"/>
    <w:basedOn w:val="Normln"/>
    <w:rsid w:val="006E3171"/>
    <w:pPr>
      <w:numPr>
        <w:numId w:val="3"/>
      </w:numPr>
      <w:spacing w:after="137" w:line="280" w:lineRule="atLeast"/>
    </w:pPr>
    <w:rPr>
      <w:rFonts w:ascii="Arial" w:hAnsi="Arial"/>
      <w:kern w:val="20"/>
      <w:sz w:val="20"/>
      <w:lang w:val="en-GB" w:eastAsia="en-US"/>
    </w:rPr>
  </w:style>
  <w:style w:type="paragraph" w:customStyle="1" w:styleId="Normln0">
    <w:name w:val="Normální~"/>
    <w:basedOn w:val="Normln"/>
    <w:rsid w:val="00E1209E"/>
    <w:pPr>
      <w:widowControl w:val="0"/>
      <w:tabs>
        <w:tab w:val="left" w:pos="0"/>
        <w:tab w:val="center" w:pos="1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8" w:lineRule="auto"/>
    </w:pPr>
    <w:rPr>
      <w:rFonts w:ascii="Arial" w:hAnsi="Arial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4464B7"/>
    <w:rPr>
      <w:rFonts w:ascii="Consolas" w:eastAsia="Calibri" w:hAnsi="Consolas"/>
      <w:snapToGrid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4464B7"/>
    <w:rPr>
      <w:rFonts w:ascii="Consolas" w:eastAsia="Calibri" w:hAnsi="Consolas"/>
      <w:sz w:val="21"/>
      <w:szCs w:val="21"/>
      <w:lang w:eastAsia="en-US"/>
    </w:rPr>
  </w:style>
  <w:style w:type="paragraph" w:styleId="Zhlav">
    <w:name w:val="header"/>
    <w:basedOn w:val="Normln"/>
    <w:link w:val="ZhlavChar"/>
    <w:unhideWhenUsed/>
    <w:rsid w:val="00747437"/>
    <w:pPr>
      <w:tabs>
        <w:tab w:val="center" w:pos="4536"/>
        <w:tab w:val="right" w:pos="9072"/>
      </w:tabs>
    </w:pPr>
    <w:rPr>
      <w:snapToGrid/>
      <w:szCs w:val="20"/>
      <w:lang w:val="x-none" w:eastAsia="x-none"/>
    </w:rPr>
  </w:style>
  <w:style w:type="character" w:customStyle="1" w:styleId="ZhlavChar">
    <w:name w:val="Záhlaví Char"/>
    <w:link w:val="Zhlav"/>
    <w:rsid w:val="00747437"/>
    <w:rPr>
      <w:sz w:val="22"/>
    </w:rPr>
  </w:style>
  <w:style w:type="character" w:customStyle="1" w:styleId="ZpatChar">
    <w:name w:val="Zápatí Char"/>
    <w:link w:val="Zpat"/>
    <w:uiPriority w:val="99"/>
    <w:rsid w:val="00747437"/>
    <w:rPr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6699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C6699"/>
    <w:pPr>
      <w:spacing w:before="120"/>
      <w:ind w:left="220"/>
      <w:jc w:val="left"/>
    </w:pPr>
    <w:rPr>
      <w:rFonts w:cs="Calibri"/>
      <w:i/>
      <w:iCs/>
      <w:sz w:val="20"/>
    </w:rPr>
  </w:style>
  <w:style w:type="paragraph" w:styleId="Obsah3">
    <w:name w:val="toc 3"/>
    <w:basedOn w:val="Normln"/>
    <w:next w:val="Normln"/>
    <w:autoRedefine/>
    <w:unhideWhenUsed/>
    <w:rsid w:val="006C6699"/>
    <w:pPr>
      <w:ind w:left="440"/>
      <w:jc w:val="left"/>
    </w:pPr>
    <w:rPr>
      <w:rFonts w:cs="Calibri"/>
      <w:sz w:val="20"/>
    </w:rPr>
  </w:style>
  <w:style w:type="paragraph" w:styleId="Obsah4">
    <w:name w:val="toc 4"/>
    <w:basedOn w:val="Normln"/>
    <w:next w:val="Normln"/>
    <w:autoRedefine/>
    <w:unhideWhenUsed/>
    <w:rsid w:val="006C6699"/>
    <w:pPr>
      <w:ind w:left="660"/>
      <w:jc w:val="left"/>
    </w:pPr>
    <w:rPr>
      <w:rFonts w:cs="Calibri"/>
      <w:sz w:val="20"/>
    </w:rPr>
  </w:style>
  <w:style w:type="paragraph" w:styleId="Obsah5">
    <w:name w:val="toc 5"/>
    <w:basedOn w:val="Normln"/>
    <w:next w:val="Normln"/>
    <w:autoRedefine/>
    <w:unhideWhenUsed/>
    <w:rsid w:val="006C6699"/>
    <w:pPr>
      <w:ind w:left="880"/>
      <w:jc w:val="left"/>
    </w:pPr>
    <w:rPr>
      <w:rFonts w:cs="Calibri"/>
      <w:sz w:val="20"/>
    </w:rPr>
  </w:style>
  <w:style w:type="paragraph" w:styleId="Obsah6">
    <w:name w:val="toc 6"/>
    <w:basedOn w:val="Normln"/>
    <w:next w:val="Normln"/>
    <w:autoRedefine/>
    <w:unhideWhenUsed/>
    <w:rsid w:val="006C6699"/>
    <w:pPr>
      <w:ind w:left="1100"/>
      <w:jc w:val="left"/>
    </w:pPr>
    <w:rPr>
      <w:rFonts w:cs="Calibri"/>
      <w:sz w:val="20"/>
    </w:rPr>
  </w:style>
  <w:style w:type="paragraph" w:styleId="Obsah7">
    <w:name w:val="toc 7"/>
    <w:basedOn w:val="Normln"/>
    <w:next w:val="Normln"/>
    <w:autoRedefine/>
    <w:unhideWhenUsed/>
    <w:rsid w:val="006C6699"/>
    <w:pPr>
      <w:ind w:left="1320"/>
      <w:jc w:val="left"/>
    </w:pPr>
    <w:rPr>
      <w:rFonts w:cs="Calibri"/>
      <w:sz w:val="20"/>
    </w:rPr>
  </w:style>
  <w:style w:type="paragraph" w:styleId="Obsah8">
    <w:name w:val="toc 8"/>
    <w:basedOn w:val="Normln"/>
    <w:next w:val="Normln"/>
    <w:autoRedefine/>
    <w:unhideWhenUsed/>
    <w:rsid w:val="006C6699"/>
    <w:pPr>
      <w:ind w:left="1540"/>
      <w:jc w:val="left"/>
    </w:pPr>
    <w:rPr>
      <w:rFonts w:cs="Calibri"/>
      <w:sz w:val="20"/>
    </w:rPr>
  </w:style>
  <w:style w:type="paragraph" w:styleId="Obsah9">
    <w:name w:val="toc 9"/>
    <w:basedOn w:val="Normln"/>
    <w:next w:val="Normln"/>
    <w:autoRedefine/>
    <w:unhideWhenUsed/>
    <w:rsid w:val="006C6699"/>
    <w:pPr>
      <w:ind w:left="1760"/>
      <w:jc w:val="left"/>
    </w:pPr>
    <w:rPr>
      <w:rFonts w:cs="Calibri"/>
      <w:sz w:val="20"/>
    </w:rPr>
  </w:style>
  <w:style w:type="paragraph" w:styleId="Nzev">
    <w:name w:val="Title"/>
    <w:basedOn w:val="Odstavecseseznamem"/>
    <w:link w:val="NzevChar"/>
    <w:qFormat/>
    <w:rsid w:val="00367768"/>
    <w:pPr>
      <w:numPr>
        <w:numId w:val="5"/>
      </w:numPr>
      <w:spacing w:before="60" w:after="220"/>
    </w:pPr>
    <w:rPr>
      <w:rFonts w:ascii="Calibri" w:hAnsi="Calibri"/>
      <w:szCs w:val="20"/>
      <w:lang w:val="x-none" w:eastAsia="x-none"/>
    </w:rPr>
  </w:style>
  <w:style w:type="character" w:customStyle="1" w:styleId="NzevChar">
    <w:name w:val="Název Char"/>
    <w:link w:val="Nzev"/>
    <w:rsid w:val="00367768"/>
    <w:rPr>
      <w:snapToGrid w:val="0"/>
      <w:sz w:val="22"/>
      <w:lang w:val="x-none" w:eastAsia="x-none"/>
    </w:rPr>
  </w:style>
  <w:style w:type="character" w:styleId="Odkaznakoment">
    <w:name w:val="annotation reference"/>
    <w:semiHidden/>
    <w:unhideWhenUsed/>
    <w:rsid w:val="00716D3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16D3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716D38"/>
    <w:rPr>
      <w:snapToGrid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6D38"/>
    <w:rPr>
      <w:b/>
      <w:bCs/>
    </w:rPr>
  </w:style>
  <w:style w:type="character" w:customStyle="1" w:styleId="PedmtkomenteChar">
    <w:name w:val="Předmět komentáře Char"/>
    <w:link w:val="Pedmtkomente"/>
    <w:semiHidden/>
    <w:rsid w:val="00716D38"/>
    <w:rPr>
      <w:b/>
      <w:bCs/>
      <w:snapToGrid w:val="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B908C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semiHidden/>
    <w:rsid w:val="00B908CB"/>
    <w:rPr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Microsoft\Windows\Temporary%20Internet%20Files\Content.Outlook\RND4IFCX\smlouva_5_urovni_02071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7DF6448F8364FA399BB16DCEB8A2B" ma:contentTypeVersion="10" ma:contentTypeDescription="Vytvoří nový dokument" ma:contentTypeScope="" ma:versionID="19b44c8275d37cb27438a2455fa6e97b">
  <xsd:schema xmlns:xsd="http://www.w3.org/2001/XMLSchema" xmlns:xs="http://www.w3.org/2001/XMLSchema" xmlns:p="http://schemas.microsoft.com/office/2006/metadata/properties" xmlns:ns2="08478bc7-85f5-4703-b372-499f1117696f" xmlns:ns3="b793c2d2-498d-48b4-a5e9-f10f09d0649f" targetNamespace="http://schemas.microsoft.com/office/2006/metadata/properties" ma:root="true" ma:fieldsID="89555f1197076b082335aea3775dc980" ns2:_="" ns3:_="">
    <xsd:import namespace="08478bc7-85f5-4703-b372-499f1117696f"/>
    <xsd:import namespace="b793c2d2-498d-48b4-a5e9-f10f09d064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78bc7-85f5-4703-b372-499f11176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c2d2-498d-48b4-a5e9-f10f09d0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78bc7-85f5-4703-b372-499f1117696f">CVVQRPHTMX52-1184294422-118335</_dlc_DocId>
    <_dlc_DocIdUrl xmlns="08478bc7-85f5-4703-b372-499f1117696f">
      <Url>https://ksadvokati.sharepoint.com/sites/BKSadvokati/_layouts/15/DocIdRedir.aspx?ID=CVVQRPHTMX52-1184294422-118335</Url>
      <Description>CVVQRPHTMX52-1184294422-118335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187634-136C-4D21-BBA8-91F9CB0C8E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7A588B-AC9E-4BD9-A1F9-CC4F2376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78bc7-85f5-4703-b372-499f1117696f"/>
    <ds:schemaRef ds:uri="b793c2d2-498d-48b4-a5e9-f10f09d06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09AFD-7DAF-4B9B-87DE-77B5D9ADCFAD}">
  <ds:schemaRefs>
    <ds:schemaRef ds:uri="http://schemas.microsoft.com/office/2006/metadata/properties"/>
    <ds:schemaRef ds:uri="http://schemas.microsoft.com/office/infopath/2007/PartnerControls"/>
    <ds:schemaRef ds:uri="08478bc7-85f5-4703-b372-499f1117696f"/>
  </ds:schemaRefs>
</ds:datastoreItem>
</file>

<file path=customXml/itemProps4.xml><?xml version="1.0" encoding="utf-8"?>
<ds:datastoreItem xmlns:ds="http://schemas.openxmlformats.org/officeDocument/2006/customXml" ds:itemID="{03E7325B-1733-45C6-A55E-47994B4306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BBFB71-AEAF-4A35-8591-A947D6A3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smlouva_5_urovni_020712.dotx</Template>
  <TotalTime>1</TotalTime>
  <Pages>6</Pages>
  <Words>1225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8437</CharactersWithSpaces>
  <SharedDoc>false</SharedDoc>
  <HLinks>
    <vt:vector size="120" baseType="variant"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_Toc37423264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_Toc37423263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_Toc37423262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_Toc37423261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_Toc37423260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_Toc37423259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_Toc37423258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_Toc37423257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_Toc37423256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_Toc37423255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_Toc37423254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_Toc37423253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_Toc37423252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_Toc37423251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_Toc37423250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_Toc37423249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_Toc37423248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_Toc37423247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_Toc37423246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_Toc37423245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KORIČANSKÁ ŠVARC advokáti</dc:creator>
  <cp:lastModifiedBy>Korenec Stepan</cp:lastModifiedBy>
  <cp:revision>2</cp:revision>
  <cp:lastPrinted>2020-10-14T07:59:00Z</cp:lastPrinted>
  <dcterms:created xsi:type="dcterms:W3CDTF">2022-03-24T09:23:00Z</dcterms:created>
  <dcterms:modified xsi:type="dcterms:W3CDTF">2022-03-24T09:23:00Z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0x0101002F47DF6448F8364FA399BB16DCEB8A2B</vt:lpwstr>
  </property>
  <property fmtid="{D5CDD505-2E9C-101B-9397-08002B2CF9AE}" pid="3" name="_dlc_DocIdItemGuid">
    <vt:lpwstr>78ee0aad-75fc-487b-b84d-89b602319c48</vt:lpwstr>
  </property>
</Properties>
</file>