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719"/>
        <w:gridCol w:w="3693"/>
        <w:gridCol w:w="1269"/>
        <w:gridCol w:w="974"/>
      </w:tblGrid>
      <w:tr w:rsidR="00244DC0" w14:paraId="5E16B912" w14:textId="77777777" w:rsidTr="00C70530">
        <w:trPr>
          <w:cantSplit/>
          <w:trHeight w:hRule="exact" w:val="1261"/>
        </w:trPr>
        <w:tc>
          <w:tcPr>
            <w:tcW w:w="7732" w:type="dxa"/>
            <w:gridSpan w:val="3"/>
            <w:noWrap/>
            <w:vAlign w:val="bottom"/>
          </w:tcPr>
          <w:p w14:paraId="59EC9D47" w14:textId="77777777" w:rsidR="00244DC0" w:rsidRPr="0066037F" w:rsidRDefault="00244DC0" w:rsidP="00C70530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2243" w:type="dxa"/>
            <w:gridSpan w:val="2"/>
            <w:vMerge w:val="restart"/>
            <w:noWrap/>
          </w:tcPr>
          <w:p w14:paraId="655A8E6C" w14:textId="77777777" w:rsidR="00244DC0" w:rsidRDefault="00244DC0" w:rsidP="00C70530">
            <w:r>
              <w:rPr>
                <w:noProof/>
              </w:rPr>
              <w:drawing>
                <wp:inline distT="0" distB="0" distL="0" distR="0" wp14:anchorId="47987330" wp14:editId="3E87E4C9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C0" w14:paraId="3AB0BF54" w14:textId="77777777" w:rsidTr="00C70530">
        <w:trPr>
          <w:cantSplit/>
          <w:trHeight w:hRule="exact" w:val="541"/>
        </w:trPr>
        <w:tc>
          <w:tcPr>
            <w:tcW w:w="7732" w:type="dxa"/>
            <w:gridSpan w:val="3"/>
          </w:tcPr>
          <w:p w14:paraId="28C6E0B3" w14:textId="77777777" w:rsidR="00244DC0" w:rsidRDefault="00244DC0" w:rsidP="00C70530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E60BF85" wp14:editId="60A03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35B7E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"/>
                  </w:pict>
                </mc:Fallback>
              </mc:AlternateContent>
            </w:r>
          </w:p>
          <w:p w14:paraId="70A701D9" w14:textId="77777777" w:rsidR="00244DC0" w:rsidRDefault="00244DC0" w:rsidP="00C70530"/>
        </w:tc>
        <w:tc>
          <w:tcPr>
            <w:tcW w:w="2243" w:type="dxa"/>
            <w:gridSpan w:val="2"/>
            <w:vMerge/>
          </w:tcPr>
          <w:p w14:paraId="51FEE555" w14:textId="77777777" w:rsidR="00244DC0" w:rsidRDefault="00244DC0" w:rsidP="00C70530"/>
        </w:tc>
      </w:tr>
      <w:tr w:rsidR="00244DC0" w14:paraId="57A42A97" w14:textId="77777777" w:rsidTr="00C70530">
        <w:trPr>
          <w:cantSplit/>
          <w:trHeight w:val="719"/>
        </w:trPr>
        <w:tc>
          <w:tcPr>
            <w:tcW w:w="4039" w:type="dxa"/>
            <w:gridSpan w:val="2"/>
            <w:vMerge w:val="restart"/>
            <w:noWrap/>
          </w:tcPr>
          <w:p w14:paraId="29A8BE00" w14:textId="77777777" w:rsidR="00244DC0" w:rsidRDefault="00244DC0" w:rsidP="00C70530"/>
        </w:tc>
        <w:tc>
          <w:tcPr>
            <w:tcW w:w="4962" w:type="dxa"/>
            <w:gridSpan w:val="2"/>
            <w:vAlign w:val="center"/>
          </w:tcPr>
          <w:p w14:paraId="498DE097" w14:textId="77777777" w:rsidR="00244DC0" w:rsidRPr="001C1ED8" w:rsidRDefault="00244DC0" w:rsidP="00C70530">
            <w:pPr>
              <w:pStyle w:val="Nadpis1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74" w:type="dxa"/>
            <w:vMerge w:val="restart"/>
          </w:tcPr>
          <w:p w14:paraId="62EDCB7B" w14:textId="77777777" w:rsidR="00244DC0" w:rsidRPr="001C1ED8" w:rsidRDefault="00244DC0" w:rsidP="00C70530">
            <w:pPr>
              <w:rPr>
                <w:sz w:val="56"/>
                <w:szCs w:val="56"/>
              </w:rPr>
            </w:pPr>
          </w:p>
        </w:tc>
      </w:tr>
      <w:tr w:rsidR="00244DC0" w14:paraId="0E0F15CA" w14:textId="77777777" w:rsidTr="00C70530">
        <w:trPr>
          <w:cantSplit/>
          <w:trHeight w:val="360"/>
        </w:trPr>
        <w:tc>
          <w:tcPr>
            <w:tcW w:w="4039" w:type="dxa"/>
            <w:gridSpan w:val="2"/>
            <w:vMerge/>
          </w:tcPr>
          <w:p w14:paraId="5002B4D4" w14:textId="77777777" w:rsidR="00244DC0" w:rsidRDefault="00244DC0" w:rsidP="00C70530"/>
        </w:tc>
        <w:tc>
          <w:tcPr>
            <w:tcW w:w="4962" w:type="dxa"/>
            <w:gridSpan w:val="2"/>
            <w:vAlign w:val="center"/>
          </w:tcPr>
          <w:p w14:paraId="12DFF7EB" w14:textId="77777777" w:rsidR="00244DC0" w:rsidRPr="002B28E6" w:rsidRDefault="00244DC0" w:rsidP="00C70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14:paraId="3536B01D" w14:textId="77777777" w:rsidR="00244DC0" w:rsidRDefault="00244DC0" w:rsidP="00C70530"/>
        </w:tc>
      </w:tr>
      <w:tr w:rsidR="00244DC0" w14:paraId="1A5F457D" w14:textId="77777777" w:rsidTr="00C70530">
        <w:trPr>
          <w:trHeight w:val="1039"/>
        </w:trPr>
        <w:tc>
          <w:tcPr>
            <w:tcW w:w="9975" w:type="dxa"/>
            <w:gridSpan w:val="5"/>
            <w:vAlign w:val="bottom"/>
          </w:tcPr>
          <w:p w14:paraId="73C3A445" w14:textId="77777777" w:rsidR="00244DC0" w:rsidRPr="0066037F" w:rsidRDefault="00244DC0" w:rsidP="00C70530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SMLOUVA o poskytnutí účelové dotace z rozpočtu MĚSTSKÉ ČÁSTI </w:t>
            </w:r>
          </w:p>
          <w:p w14:paraId="3381EC9E" w14:textId="77777777" w:rsidR="00244DC0" w:rsidRDefault="00244DC0" w:rsidP="00C70530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244DC0" w14:paraId="2707C97D" w14:textId="77777777" w:rsidTr="00C70530">
        <w:trPr>
          <w:trHeight w:val="345"/>
        </w:trPr>
        <w:tc>
          <w:tcPr>
            <w:tcW w:w="9975" w:type="dxa"/>
            <w:gridSpan w:val="5"/>
            <w:vAlign w:val="center"/>
          </w:tcPr>
          <w:p w14:paraId="53F988F4" w14:textId="77777777" w:rsidR="00244DC0" w:rsidRDefault="00244DC0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uzavřená 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§ 1746 odst. 2 zákona č. 89/2012 Sb., občanský zákoník </w:t>
            </w:r>
          </w:p>
        </w:tc>
      </w:tr>
      <w:tr w:rsidR="00244DC0" w14:paraId="0120FB93" w14:textId="77777777" w:rsidTr="00C70530">
        <w:trPr>
          <w:trHeight w:val="477"/>
        </w:trPr>
        <w:tc>
          <w:tcPr>
            <w:tcW w:w="9975" w:type="dxa"/>
            <w:gridSpan w:val="5"/>
            <w:vAlign w:val="bottom"/>
          </w:tcPr>
          <w:p w14:paraId="70C999DF" w14:textId="77777777" w:rsidR="00244DC0" w:rsidRDefault="00244DC0" w:rsidP="00C7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244DC0" w14:paraId="1CE48DB6" w14:textId="77777777" w:rsidTr="00C70530">
        <w:trPr>
          <w:trHeight w:val="345"/>
        </w:trPr>
        <w:tc>
          <w:tcPr>
            <w:tcW w:w="9975" w:type="dxa"/>
            <w:gridSpan w:val="5"/>
            <w:vAlign w:val="bottom"/>
          </w:tcPr>
          <w:p w14:paraId="695FD7BE" w14:textId="77777777" w:rsidR="00244DC0" w:rsidRDefault="00244DC0" w:rsidP="00C70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244DC0" w14:paraId="07CB9024" w14:textId="77777777" w:rsidTr="00C70530">
        <w:trPr>
          <w:trHeight w:val="316"/>
        </w:trPr>
        <w:tc>
          <w:tcPr>
            <w:tcW w:w="9975" w:type="dxa"/>
            <w:gridSpan w:val="5"/>
          </w:tcPr>
          <w:p w14:paraId="071D3D76" w14:textId="77777777" w:rsidR="00244DC0" w:rsidRDefault="00244DC0" w:rsidP="00C70530"/>
        </w:tc>
      </w:tr>
      <w:tr w:rsidR="00244DC0" w14:paraId="4E9FC14C" w14:textId="77777777" w:rsidTr="00C70530">
        <w:trPr>
          <w:trHeight w:val="489"/>
        </w:trPr>
        <w:tc>
          <w:tcPr>
            <w:tcW w:w="2320" w:type="dxa"/>
          </w:tcPr>
          <w:p w14:paraId="2765785E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655" w:type="dxa"/>
            <w:gridSpan w:val="4"/>
          </w:tcPr>
          <w:p w14:paraId="7AC765F7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244DC0" w14:paraId="19D32DBA" w14:textId="77777777" w:rsidTr="00C70530">
        <w:trPr>
          <w:trHeight w:val="357"/>
        </w:trPr>
        <w:tc>
          <w:tcPr>
            <w:tcW w:w="2320" w:type="dxa"/>
          </w:tcPr>
          <w:p w14:paraId="61C75128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14:paraId="36814F7D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26 Opava</w:t>
            </w:r>
          </w:p>
        </w:tc>
      </w:tr>
      <w:tr w:rsidR="00244DC0" w14:paraId="64F8BD12" w14:textId="77777777" w:rsidTr="00C70530">
        <w:trPr>
          <w:trHeight w:val="357"/>
        </w:trPr>
        <w:tc>
          <w:tcPr>
            <w:tcW w:w="2320" w:type="dxa"/>
          </w:tcPr>
          <w:p w14:paraId="558DFEB4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14:paraId="437119D4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244DC0" w14:paraId="32B75FD2" w14:textId="77777777" w:rsidTr="00C70530">
        <w:trPr>
          <w:trHeight w:val="357"/>
        </w:trPr>
        <w:tc>
          <w:tcPr>
            <w:tcW w:w="2320" w:type="dxa"/>
          </w:tcPr>
          <w:p w14:paraId="357A3A53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655" w:type="dxa"/>
            <w:gridSpan w:val="4"/>
          </w:tcPr>
          <w:p w14:paraId="2D1C5360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244DC0" w14:paraId="31FDDBA2" w14:textId="77777777" w:rsidTr="00C70530">
        <w:trPr>
          <w:trHeight w:val="357"/>
        </w:trPr>
        <w:tc>
          <w:tcPr>
            <w:tcW w:w="2320" w:type="dxa"/>
          </w:tcPr>
          <w:p w14:paraId="3FE3BBE1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14:paraId="1EAB703F" w14:textId="15C21A9C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44DC0" w14:paraId="429C6D3C" w14:textId="77777777" w:rsidTr="00C70530">
        <w:trPr>
          <w:trHeight w:val="357"/>
        </w:trPr>
        <w:tc>
          <w:tcPr>
            <w:tcW w:w="2320" w:type="dxa"/>
          </w:tcPr>
          <w:p w14:paraId="72DF98E9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14:paraId="06FA124B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244DC0" w14:paraId="6D30631D" w14:textId="77777777" w:rsidTr="00C70530">
        <w:trPr>
          <w:trHeight w:val="847"/>
        </w:trPr>
        <w:tc>
          <w:tcPr>
            <w:tcW w:w="2320" w:type="dxa"/>
          </w:tcPr>
          <w:p w14:paraId="06177429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655" w:type="dxa"/>
            <w:gridSpan w:val="4"/>
          </w:tcPr>
          <w:p w14:paraId="4CD008CF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14:paraId="63EEC4B7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Slezská 4/11, Malé Hoštice, 747 05 Opava </w:t>
            </w:r>
          </w:p>
          <w:p w14:paraId="59FD8050" w14:textId="232E2D7B" w:rsidR="00244DC0" w:rsidRPr="007E0CCB" w:rsidRDefault="00244DC0" w:rsidP="00C70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, starostkou městské části </w:t>
            </w:r>
          </w:p>
        </w:tc>
      </w:tr>
      <w:tr w:rsidR="00244DC0" w14:paraId="4A02571C" w14:textId="77777777" w:rsidTr="00C70530">
        <w:trPr>
          <w:trHeight w:val="357"/>
        </w:trPr>
        <w:tc>
          <w:tcPr>
            <w:tcW w:w="2320" w:type="dxa"/>
          </w:tcPr>
          <w:p w14:paraId="74573882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655" w:type="dxa"/>
            <w:gridSpan w:val="4"/>
          </w:tcPr>
          <w:p w14:paraId="511FBF7F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</w:t>
            </w:r>
            <w:r w:rsidRPr="00C959AE">
              <w:rPr>
                <w:rFonts w:ascii="Arial" w:hAnsi="Arial"/>
                <w:b/>
                <w:sz w:val="20"/>
                <w:szCs w:val="20"/>
              </w:rPr>
              <w:t>akarka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244DC0" w14:paraId="3E4DB58E" w14:textId="77777777" w:rsidTr="00C70530">
        <w:trPr>
          <w:trHeight w:hRule="exact" w:val="220"/>
        </w:trPr>
        <w:tc>
          <w:tcPr>
            <w:tcW w:w="2320" w:type="dxa"/>
          </w:tcPr>
          <w:p w14:paraId="56D49D32" w14:textId="77777777" w:rsidR="00244DC0" w:rsidRDefault="00244DC0" w:rsidP="00C70530"/>
        </w:tc>
        <w:tc>
          <w:tcPr>
            <w:tcW w:w="7655" w:type="dxa"/>
            <w:gridSpan w:val="4"/>
          </w:tcPr>
          <w:p w14:paraId="359F60B4" w14:textId="77777777" w:rsidR="00244DC0" w:rsidRPr="007E0CCB" w:rsidRDefault="00244DC0" w:rsidP="00C7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DC0" w14:paraId="58B4A7CF" w14:textId="77777777" w:rsidTr="00C70530">
        <w:trPr>
          <w:trHeight w:val="357"/>
        </w:trPr>
        <w:tc>
          <w:tcPr>
            <w:tcW w:w="9975" w:type="dxa"/>
            <w:gridSpan w:val="5"/>
          </w:tcPr>
          <w:p w14:paraId="463ACC19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244DC0" w14:paraId="2C6650BA" w14:textId="77777777" w:rsidTr="00C70530">
        <w:trPr>
          <w:trHeight w:val="357"/>
        </w:trPr>
        <w:tc>
          <w:tcPr>
            <w:tcW w:w="2320" w:type="dxa"/>
          </w:tcPr>
          <w:p w14:paraId="25968A0A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</w:tcPr>
          <w:p w14:paraId="1B3A734F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44DC0" w14:paraId="56E38317" w14:textId="77777777" w:rsidTr="00C70530">
        <w:trPr>
          <w:trHeight w:val="357"/>
        </w:trPr>
        <w:tc>
          <w:tcPr>
            <w:tcW w:w="2320" w:type="dxa"/>
          </w:tcPr>
          <w:p w14:paraId="6C33BDCB" w14:textId="77777777" w:rsidR="00244DC0" w:rsidRPr="006F0294" w:rsidRDefault="00244DC0" w:rsidP="00C705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                              </w:t>
            </w:r>
          </w:p>
        </w:tc>
        <w:tc>
          <w:tcPr>
            <w:tcW w:w="7655" w:type="dxa"/>
            <w:gridSpan w:val="4"/>
          </w:tcPr>
          <w:p w14:paraId="180506DD" w14:textId="77777777" w:rsidR="00244DC0" w:rsidRDefault="00244DC0" w:rsidP="00C70530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Základní škola Velké Hoštice, okres Opava, příspěvková organizace</w:t>
            </w:r>
          </w:p>
          <w:p w14:paraId="13E51857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44DC0" w14:paraId="212482EE" w14:textId="77777777" w:rsidTr="00C70530">
        <w:trPr>
          <w:trHeight w:val="357"/>
        </w:trPr>
        <w:tc>
          <w:tcPr>
            <w:tcW w:w="2320" w:type="dxa"/>
          </w:tcPr>
          <w:p w14:paraId="7129001D" w14:textId="77777777" w:rsidR="00244DC0" w:rsidRPr="007D7157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14:paraId="4CF654EA" w14:textId="77777777" w:rsidR="00244DC0" w:rsidRPr="007D7157" w:rsidRDefault="00244DC0" w:rsidP="00C70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Zámecká 207, 747 31 Velké Hoštice</w:t>
            </w:r>
          </w:p>
        </w:tc>
      </w:tr>
      <w:tr w:rsidR="00244DC0" w14:paraId="6F3BE42D" w14:textId="77777777" w:rsidTr="00C70530">
        <w:trPr>
          <w:trHeight w:val="357"/>
        </w:trPr>
        <w:tc>
          <w:tcPr>
            <w:tcW w:w="2320" w:type="dxa"/>
          </w:tcPr>
          <w:p w14:paraId="10BFA9D9" w14:textId="77777777" w:rsidR="00244DC0" w:rsidRPr="007D7157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14:paraId="23E3A4F4" w14:textId="77777777" w:rsidR="00244DC0" w:rsidRPr="007D7157" w:rsidRDefault="00244DC0" w:rsidP="00C70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70959528</w:t>
            </w:r>
          </w:p>
        </w:tc>
      </w:tr>
      <w:tr w:rsidR="00244DC0" w14:paraId="5EEB34B3" w14:textId="77777777" w:rsidTr="00C70530">
        <w:trPr>
          <w:trHeight w:val="357"/>
        </w:trPr>
        <w:tc>
          <w:tcPr>
            <w:tcW w:w="2320" w:type="dxa"/>
          </w:tcPr>
          <w:p w14:paraId="67AD93BF" w14:textId="77777777" w:rsidR="00244DC0" w:rsidRPr="007D7157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14:paraId="0909FAE7" w14:textId="5D799701" w:rsidR="00244DC0" w:rsidRPr="007B0338" w:rsidRDefault="00244DC0" w:rsidP="00C70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DC0" w14:paraId="4687336A" w14:textId="77777777" w:rsidTr="00C70530">
        <w:trPr>
          <w:trHeight w:val="357"/>
        </w:trPr>
        <w:tc>
          <w:tcPr>
            <w:tcW w:w="2320" w:type="dxa"/>
          </w:tcPr>
          <w:p w14:paraId="0051AD7E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14:paraId="587974EB" w14:textId="77777777" w:rsidR="00244DC0" w:rsidRDefault="00244DC0" w:rsidP="00C7053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Komerční banka, a.s., pobočka Opava</w:t>
            </w:r>
          </w:p>
        </w:tc>
      </w:tr>
      <w:tr w:rsidR="00244DC0" w14:paraId="218D5BCC" w14:textId="77777777" w:rsidTr="00C70530">
        <w:trPr>
          <w:trHeight w:val="357"/>
        </w:trPr>
        <w:tc>
          <w:tcPr>
            <w:tcW w:w="2320" w:type="dxa"/>
          </w:tcPr>
          <w:p w14:paraId="4BCC3BC7" w14:textId="77777777" w:rsidR="00244DC0" w:rsidRPr="007D7157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655" w:type="dxa"/>
            <w:gridSpan w:val="4"/>
          </w:tcPr>
          <w:p w14:paraId="751E2C10" w14:textId="42F65AF6" w:rsidR="00244DC0" w:rsidRPr="007D7157" w:rsidRDefault="00244DC0" w:rsidP="00C70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ředitelkou</w:t>
            </w:r>
          </w:p>
        </w:tc>
      </w:tr>
      <w:tr w:rsidR="00244DC0" w14:paraId="5A1144D9" w14:textId="77777777" w:rsidTr="00C70530">
        <w:trPr>
          <w:trHeight w:val="357"/>
        </w:trPr>
        <w:tc>
          <w:tcPr>
            <w:tcW w:w="2320" w:type="dxa"/>
          </w:tcPr>
          <w:p w14:paraId="47076FDC" w14:textId="77777777" w:rsidR="00244DC0" w:rsidRPr="007D7157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655" w:type="dxa"/>
            <w:gridSpan w:val="4"/>
          </w:tcPr>
          <w:p w14:paraId="035B2118" w14:textId="77777777" w:rsidR="00244DC0" w:rsidRPr="007D7157" w:rsidRDefault="00244DC0" w:rsidP="00C7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3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657mty6</w:t>
            </w:r>
          </w:p>
        </w:tc>
      </w:tr>
      <w:tr w:rsidR="00244DC0" w14:paraId="069E8DD2" w14:textId="77777777" w:rsidTr="00C70530">
        <w:trPr>
          <w:trHeight w:hRule="exact" w:val="220"/>
        </w:trPr>
        <w:tc>
          <w:tcPr>
            <w:tcW w:w="2320" w:type="dxa"/>
          </w:tcPr>
          <w:p w14:paraId="638B1C56" w14:textId="77777777" w:rsidR="00244DC0" w:rsidRDefault="00244DC0" w:rsidP="00C70530"/>
        </w:tc>
        <w:tc>
          <w:tcPr>
            <w:tcW w:w="7655" w:type="dxa"/>
            <w:gridSpan w:val="4"/>
          </w:tcPr>
          <w:p w14:paraId="6ACAF179" w14:textId="77777777" w:rsidR="00244DC0" w:rsidRDefault="00244DC0" w:rsidP="00C70530"/>
        </w:tc>
      </w:tr>
      <w:tr w:rsidR="00244DC0" w14:paraId="7BF40775" w14:textId="77777777" w:rsidTr="00C70530">
        <w:trPr>
          <w:trHeight w:val="357"/>
        </w:trPr>
        <w:tc>
          <w:tcPr>
            <w:tcW w:w="9975" w:type="dxa"/>
            <w:gridSpan w:val="5"/>
          </w:tcPr>
          <w:p w14:paraId="0BB36345" w14:textId="77777777" w:rsidR="00244DC0" w:rsidRDefault="00244DC0" w:rsidP="00C70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BCF18F3" w14:textId="77777777" w:rsidR="00244DC0" w:rsidRDefault="00244DC0" w:rsidP="00244DC0"/>
    <w:p w14:paraId="32FD0F73" w14:textId="77777777" w:rsidR="00244DC0" w:rsidRDefault="00244DC0" w:rsidP="00244DC0"/>
    <w:p w14:paraId="31467B35" w14:textId="77777777" w:rsidR="00244DC0" w:rsidRDefault="00244DC0" w:rsidP="00244DC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77F15E37" w14:textId="77777777" w:rsidR="00244DC0" w:rsidRDefault="00244DC0" w:rsidP="00244DC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01B86C81" w14:textId="77777777" w:rsidR="00244DC0" w:rsidRPr="00E779A8" w:rsidRDefault="00244DC0" w:rsidP="00244D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1B27428B" w14:textId="77777777" w:rsidR="00244DC0" w:rsidRDefault="00244DC0" w:rsidP="00244D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ve smyslu zákona </w:t>
      </w:r>
      <w:r>
        <w:rPr>
          <w:rFonts w:ascii="Arial" w:hAnsi="Arial" w:cs="Arial"/>
          <w:sz w:val="20"/>
          <w:szCs w:val="20"/>
        </w:rPr>
        <w:br/>
        <w:t xml:space="preserve">č. 320/2001 Sb., o finanční kontrole ve veřejné správě a o změně některých zákonů (zákon </w:t>
      </w:r>
      <w:r>
        <w:rPr>
          <w:rFonts w:ascii="Arial" w:hAnsi="Arial" w:cs="Arial"/>
          <w:sz w:val="20"/>
          <w:szCs w:val="20"/>
        </w:rPr>
        <w:br/>
        <w:t>o finanční kontrole), se všemi právními důsledky s tím spojenými.</w:t>
      </w:r>
    </w:p>
    <w:p w14:paraId="4C309262" w14:textId="77777777" w:rsidR="00244DC0" w:rsidRDefault="00244DC0" w:rsidP="00244D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je porušením rozpočtové kázně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22 zákona č. 250/2000 Sb., o rozpočtových pravidlech územních rozpočtů, se všemi právními důsledky s tím spojenými.</w:t>
      </w:r>
    </w:p>
    <w:p w14:paraId="7E6C99CE" w14:textId="77777777" w:rsidR="00244DC0" w:rsidRDefault="00244DC0" w:rsidP="00244DC0">
      <w:pPr>
        <w:ind w:left="170"/>
        <w:jc w:val="both"/>
        <w:rPr>
          <w:rFonts w:ascii="Arial" w:hAnsi="Arial" w:cs="Arial"/>
          <w:sz w:val="20"/>
          <w:szCs w:val="20"/>
        </w:rPr>
      </w:pPr>
    </w:p>
    <w:p w14:paraId="27557CBB" w14:textId="77777777" w:rsidR="00244DC0" w:rsidRDefault="00244DC0" w:rsidP="00244DC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159EE661" w14:textId="77777777" w:rsidR="00244DC0" w:rsidRDefault="00244DC0" w:rsidP="00244DC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BF8E5EB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statutárního města Opavy a příjemce se zavazuje dotaci přijmout, užít ji v souladu s jejím účelovým určením a splnit další povinnosti stanovené touto smlouvou. </w:t>
      </w:r>
    </w:p>
    <w:p w14:paraId="66991134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1935F7DF" w14:textId="77777777" w:rsidR="00244DC0" w:rsidRDefault="00244DC0" w:rsidP="00244D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4672E2C7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4072D20C" w14:textId="08DAEDB0" w:rsidR="00244DC0" w:rsidRPr="001B0434" w:rsidRDefault="00244DC0" w:rsidP="00244D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EA1EDF" w:rsidRPr="00EA1EDF">
        <w:rPr>
          <w:rFonts w:ascii="Arial" w:hAnsi="Arial" w:cs="Arial"/>
          <w:b/>
          <w:sz w:val="20"/>
          <w:szCs w:val="20"/>
        </w:rPr>
        <w:t>1</w:t>
      </w:r>
      <w:r w:rsidR="00CE7245">
        <w:rPr>
          <w:rFonts w:ascii="Arial" w:hAnsi="Arial" w:cs="Arial"/>
          <w:b/>
          <w:sz w:val="20"/>
          <w:szCs w:val="20"/>
        </w:rPr>
        <w:t>0</w:t>
      </w:r>
      <w:r w:rsidRPr="00CD74BF">
        <w:rPr>
          <w:rFonts w:ascii="Arial" w:hAnsi="Arial" w:cs="Arial"/>
          <w:b/>
          <w:bCs/>
          <w:sz w:val="20"/>
          <w:szCs w:val="20"/>
        </w:rPr>
        <w:t> 000</w:t>
      </w:r>
      <w:r>
        <w:rPr>
          <w:rFonts w:ascii="Arial" w:hAnsi="Arial" w:cs="Arial"/>
          <w:b/>
          <w:sz w:val="20"/>
          <w:szCs w:val="20"/>
        </w:rPr>
        <w:t>,- Kč</w:t>
      </w:r>
      <w:r w:rsidRPr="001B0434">
        <w:rPr>
          <w:rFonts w:ascii="Arial" w:hAnsi="Arial" w:cs="Arial"/>
          <w:b/>
          <w:sz w:val="20"/>
          <w:szCs w:val="20"/>
        </w:rPr>
        <w:t xml:space="preserve"> (slovy: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A1EDF">
        <w:rPr>
          <w:rFonts w:ascii="Arial" w:hAnsi="Arial" w:cs="Arial"/>
          <w:b/>
          <w:sz w:val="20"/>
          <w:szCs w:val="20"/>
        </w:rPr>
        <w:t>d</w:t>
      </w:r>
      <w:r w:rsidR="00CE7245">
        <w:rPr>
          <w:rFonts w:ascii="Arial" w:hAnsi="Arial" w:cs="Arial"/>
          <w:b/>
          <w:sz w:val="20"/>
          <w:szCs w:val="20"/>
        </w:rPr>
        <w:t>ese</w:t>
      </w:r>
      <w:r w:rsidR="00EA1EDF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tisíc korun českých</w:t>
      </w:r>
      <w:r w:rsidRPr="001B043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F0E377" w14:textId="77777777" w:rsidR="00244DC0" w:rsidRPr="001B0434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2752FC30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35A17A81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0EE58221" w14:textId="55C6D3C2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  <w:r w:rsidRPr="00352128">
        <w:rPr>
          <w:rFonts w:ascii="Arial" w:hAnsi="Arial" w:cs="Arial"/>
          <w:sz w:val="20"/>
          <w:szCs w:val="20"/>
        </w:rPr>
        <w:t>Příjemce je povinen dotaci použít výhradně k tomuto účelu</w:t>
      </w:r>
      <w:r w:rsidRPr="00391A1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na </w:t>
      </w:r>
      <w:r w:rsidRPr="00391A1A">
        <w:rPr>
          <w:rFonts w:ascii="Arial" w:hAnsi="Arial" w:cs="Arial"/>
          <w:sz w:val="20"/>
          <w:szCs w:val="20"/>
        </w:rPr>
        <w:t>úhrad</w:t>
      </w:r>
      <w:r>
        <w:rPr>
          <w:rFonts w:ascii="Arial" w:hAnsi="Arial" w:cs="Arial"/>
          <w:sz w:val="20"/>
          <w:szCs w:val="20"/>
        </w:rPr>
        <w:t>u</w:t>
      </w:r>
      <w:r w:rsidRPr="00391A1A">
        <w:rPr>
          <w:rFonts w:ascii="Arial" w:hAnsi="Arial" w:cs="Arial"/>
          <w:sz w:val="20"/>
          <w:szCs w:val="20"/>
        </w:rPr>
        <w:t xml:space="preserve"> nákladů spojených s </w:t>
      </w:r>
      <w:r>
        <w:rPr>
          <w:rFonts w:ascii="Arial" w:hAnsi="Arial" w:cs="Arial"/>
          <w:sz w:val="20"/>
          <w:szCs w:val="20"/>
        </w:rPr>
        <w:t xml:space="preserve">účastí </w:t>
      </w:r>
      <w:r w:rsidR="00CE724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žáků na </w:t>
      </w:r>
      <w:r w:rsidRPr="00391A1A">
        <w:rPr>
          <w:rFonts w:ascii="Arial" w:hAnsi="Arial" w:cs="Arial"/>
          <w:sz w:val="20"/>
          <w:szCs w:val="20"/>
        </w:rPr>
        <w:t>lyžařské</w:t>
      </w:r>
      <w:r>
        <w:rPr>
          <w:rFonts w:ascii="Arial" w:hAnsi="Arial" w:cs="Arial"/>
          <w:sz w:val="20"/>
          <w:szCs w:val="20"/>
        </w:rPr>
        <w:t>m</w:t>
      </w:r>
      <w:r w:rsidRPr="00391A1A">
        <w:rPr>
          <w:rFonts w:ascii="Arial" w:hAnsi="Arial" w:cs="Arial"/>
          <w:sz w:val="20"/>
          <w:szCs w:val="20"/>
        </w:rPr>
        <w:t xml:space="preserve"> výcviku </w:t>
      </w:r>
      <w:r>
        <w:rPr>
          <w:rFonts w:ascii="Arial" w:hAnsi="Arial" w:cs="Arial"/>
          <w:sz w:val="20"/>
          <w:szCs w:val="20"/>
        </w:rPr>
        <w:t>organizovaném příjemcem, přičemž náklady na jednoho žáka činí 2 000 Kč.</w:t>
      </w:r>
    </w:p>
    <w:p w14:paraId="15BDE89C" w14:textId="3DBA6B11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žáky </w:t>
      </w:r>
      <w:r w:rsidR="006174D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třídy</w:t>
      </w:r>
      <w:r w:rsidR="006174D7">
        <w:rPr>
          <w:rFonts w:ascii="Arial" w:hAnsi="Arial" w:cs="Arial"/>
          <w:sz w:val="20"/>
          <w:szCs w:val="20"/>
        </w:rPr>
        <w:t>, jelikož se tito žáci v loňském roce nemohli kurzu zúčastnit.</w:t>
      </w:r>
    </w:p>
    <w:p w14:paraId="404742DE" w14:textId="33D179B7" w:rsidR="00244DC0" w:rsidRPr="00D57AFD" w:rsidRDefault="00244DC0" w:rsidP="006174D7">
      <w:pPr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          </w:t>
      </w:r>
      <w:r>
        <w:rPr>
          <w:rFonts w:ascii="Arial" w:hAnsi="Arial" w:cs="Arial"/>
          <w:sz w:val="20"/>
          <w:szCs w:val="20"/>
        </w:rPr>
        <w:tab/>
      </w:r>
    </w:p>
    <w:p w14:paraId="08DD1CD6" w14:textId="77777777" w:rsidR="00244DC0" w:rsidRPr="00352128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25A7FD95" w14:textId="77777777" w:rsidR="00244DC0" w:rsidRDefault="00244DC0" w:rsidP="00244DC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14:paraId="38B80DAD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07F189CE" w14:textId="571A8AE2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 období od </w:t>
      </w:r>
      <w:r w:rsidR="00EA1EDF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EA1ED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500EEB">
        <w:rPr>
          <w:rFonts w:ascii="Arial" w:hAnsi="Arial" w:cs="Arial"/>
          <w:sz w:val="20"/>
          <w:szCs w:val="20"/>
        </w:rPr>
        <w:t>20</w:t>
      </w:r>
      <w:r w:rsidR="00EA1ED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do </w:t>
      </w:r>
      <w:r w:rsidR="00EA1E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</w:t>
      </w:r>
      <w:r w:rsidR="00EA1ED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</w:t>
      </w:r>
      <w:r w:rsidR="00EA1EDF">
        <w:rPr>
          <w:rFonts w:ascii="Arial" w:hAnsi="Arial" w:cs="Arial"/>
          <w:sz w:val="20"/>
          <w:szCs w:val="20"/>
        </w:rPr>
        <w:t>22</w:t>
      </w:r>
      <w:r w:rsidRPr="00500EEB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pouze na úhradu nákladů vzniklých v tomto období. </w:t>
      </w:r>
    </w:p>
    <w:p w14:paraId="58406326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3928954D" w14:textId="77777777" w:rsidR="00244DC0" w:rsidRDefault="00244DC0" w:rsidP="00244DC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64F48569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13AEF034" w14:textId="77777777" w:rsidR="00244DC0" w:rsidRPr="001C1142" w:rsidRDefault="00244DC0" w:rsidP="00244DC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</w:t>
      </w:r>
      <w:r>
        <w:rPr>
          <w:rFonts w:ascii="Arial" w:hAnsi="Arial" w:cs="Arial"/>
          <w:sz w:val="20"/>
          <w:szCs w:val="20"/>
        </w:rPr>
        <w:br/>
      </w:r>
      <w:r w:rsidRPr="00042E4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042E47">
        <w:rPr>
          <w:rFonts w:ascii="Arial" w:hAnsi="Arial" w:cs="Arial"/>
          <w:sz w:val="20"/>
          <w:szCs w:val="20"/>
        </w:rPr>
        <w:t xml:space="preserve">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1C1142">
        <w:rPr>
          <w:rFonts w:ascii="Arial" w:hAnsi="Arial" w:cs="Arial"/>
          <w:sz w:val="20"/>
          <w:szCs w:val="20"/>
        </w:rPr>
        <w:t xml:space="preserve">od uveřejnění této smlouvy v registru smluv. </w:t>
      </w:r>
    </w:p>
    <w:p w14:paraId="3941B350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2888D549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246B2777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DD5C0D2" w14:textId="77777777" w:rsidR="00244DC0" w:rsidRPr="006A1631" w:rsidRDefault="00244DC0" w:rsidP="00244D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</w:t>
      </w:r>
      <w:r>
        <w:rPr>
          <w:rFonts w:ascii="Arial" w:hAnsi="Arial" w:cs="Arial"/>
          <w:sz w:val="20"/>
          <w:szCs w:val="20"/>
        </w:rPr>
        <w:t xml:space="preserve"> </w:t>
      </w:r>
      <w:r w:rsidRPr="006A1631">
        <w:rPr>
          <w:rFonts w:ascii="Arial" w:hAnsi="Arial" w:cs="Arial"/>
          <w:sz w:val="20"/>
          <w:szCs w:val="20"/>
        </w:rPr>
        <w:t xml:space="preserve">stanovenému účelu. Příjemce je v takovém případě povinen již poskytnutou dotaci v plné výši vrátit 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</w:t>
      </w:r>
      <w:r w:rsidRPr="006A1631">
        <w:rPr>
          <w:rFonts w:ascii="Arial" w:hAnsi="Arial" w:cs="Arial"/>
          <w:sz w:val="20"/>
          <w:szCs w:val="20"/>
        </w:rPr>
        <w:t>níž musí být uvedeny důvody výpovědi. Výpovědní doba činí 3 dny a počíná běžet dnem</w:t>
      </w:r>
      <w:r>
        <w:rPr>
          <w:rFonts w:ascii="Arial" w:hAnsi="Arial" w:cs="Arial"/>
          <w:sz w:val="20"/>
          <w:szCs w:val="20"/>
        </w:rPr>
        <w:t xml:space="preserve"> </w:t>
      </w:r>
      <w:r w:rsidRPr="006A1631">
        <w:rPr>
          <w:rFonts w:ascii="Arial" w:hAnsi="Arial" w:cs="Arial"/>
          <w:sz w:val="20"/>
          <w:szCs w:val="20"/>
        </w:rPr>
        <w:t>následujícím po dni doručení výpovědi příjemci. Během výpovědní doby poskytovatel není v</w:t>
      </w:r>
      <w:r>
        <w:rPr>
          <w:rFonts w:ascii="Arial" w:hAnsi="Arial" w:cs="Arial"/>
          <w:sz w:val="20"/>
          <w:szCs w:val="20"/>
        </w:rPr>
        <w:t> </w:t>
      </w:r>
      <w:r w:rsidRPr="006A1631">
        <w:rPr>
          <w:rFonts w:ascii="Arial" w:hAnsi="Arial" w:cs="Arial"/>
          <w:sz w:val="20"/>
          <w:szCs w:val="20"/>
        </w:rPr>
        <w:t xml:space="preserve">prodlení s poskytnutím dotace. </w:t>
      </w:r>
    </w:p>
    <w:p w14:paraId="4C5301CB" w14:textId="77777777" w:rsidR="00244DC0" w:rsidRDefault="00244DC0" w:rsidP="00244D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8A9DB" w14:textId="77777777" w:rsidR="00244DC0" w:rsidRDefault="00244DC0" w:rsidP="00244D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18F99E" w14:textId="77777777" w:rsidR="00244DC0" w:rsidRDefault="00244DC0" w:rsidP="00244DC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682D120A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2419FC33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</w:t>
      </w:r>
      <w:r>
        <w:rPr>
          <w:rFonts w:ascii="Arial" w:hAnsi="Arial" w:cs="Arial"/>
          <w:sz w:val="20"/>
          <w:szCs w:val="20"/>
        </w:rPr>
        <w:lastRenderedPageBreak/>
        <w:t>je delší než jeden rok a vstupní cena vyšší než 40.000,00 Kč, dlouhodobým nehmotným majetkem se rozumí majetek, jehož doba použitelnosti  je delší než jeden rok a vstupní cena vyšší než 60.000,00 Kč),</w:t>
      </w:r>
    </w:p>
    <w:p w14:paraId="13ECFFF4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0623FBCD" w14:textId="77777777" w:rsidR="00244DC0" w:rsidRPr="00121043" w:rsidRDefault="00244DC0" w:rsidP="00244DC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2D7F97E1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12F25341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7570A726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7DC94208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2CF71608" w14:textId="7AE250A6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nemovitostí, jiné daně a poplatky (tj. správní poplatky, poplatky za znečištění ovzduší, poplatky za televizi a rozhlas apod.),</w:t>
      </w:r>
    </w:p>
    <w:p w14:paraId="1E1504C1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27641D68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4.11. smluvní pokuty, úroky z prodlení, ostatní pokuty a penále, odpisy nedobytných pohledávek, úroky, kurzové ztráty, dary, manka a škody, bankovní poplatky, náklady za právní služby a zastoupení, </w:t>
      </w:r>
    </w:p>
    <w:p w14:paraId="46C8E896" w14:textId="77777777" w:rsidR="00244DC0" w:rsidRDefault="00244DC0" w:rsidP="00244DC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nespecifikované výdaje (tj. výdaje, které nelze účetně doložit).</w:t>
      </w:r>
    </w:p>
    <w:p w14:paraId="248F991C" w14:textId="77777777" w:rsidR="00244DC0" w:rsidRDefault="00244DC0" w:rsidP="00244DC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33F1A01D" w14:textId="77777777" w:rsidR="00244DC0" w:rsidRPr="007212C3" w:rsidRDefault="00244DC0" w:rsidP="00244DC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57984350" w14:textId="77777777" w:rsidR="00244DC0" w:rsidRPr="00133465" w:rsidRDefault="00244DC0" w:rsidP="00244DC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>střednictvím médií, na internetu, v interních nebo výročních zprávách, během konferencí 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75B388C" w14:textId="77777777" w:rsidR="00244DC0" w:rsidRDefault="00244DC0" w:rsidP="00244DC0">
      <w:pPr>
        <w:jc w:val="both"/>
        <w:rPr>
          <w:rFonts w:ascii="Arial" w:hAnsi="Arial" w:cs="Arial"/>
          <w:iCs/>
          <w:sz w:val="20"/>
          <w:szCs w:val="20"/>
        </w:rPr>
      </w:pPr>
    </w:p>
    <w:p w14:paraId="5194F63A" w14:textId="77777777" w:rsidR="00244DC0" w:rsidRDefault="00244DC0" w:rsidP="00244DC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5AB6DEB8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348B15E8" w14:textId="77777777" w:rsidR="00244DC0" w:rsidRDefault="00244DC0" w:rsidP="00244DC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1C1142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03</w:t>
      </w:r>
      <w:r w:rsidRPr="001C114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1C11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6D42FAF" w14:textId="77777777" w:rsidR="00244DC0" w:rsidRDefault="00244DC0" w:rsidP="00244DC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>poskytovatele apod.) a čestné prohlášení příjemce o pravdivosti, správnosti a úplnosti vyúčtování dotace.</w:t>
      </w:r>
    </w:p>
    <w:p w14:paraId="25363494" w14:textId="77777777" w:rsidR="00244DC0" w:rsidRDefault="00244DC0" w:rsidP="00244DC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>Na výzvu poskytovatele je příjemce povinen v určené lhůtě poskytnout poskytovateli další vysvětlení a dokumenty, které si poskytovatel v souvislosti s ověřením řádného použití dotace vyžádá.</w:t>
      </w:r>
    </w:p>
    <w:p w14:paraId="2B8BC9BD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2CC72570" w14:textId="77777777" w:rsidR="00244DC0" w:rsidRDefault="00244DC0" w:rsidP="00244D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6EF401FE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21FD51FB" w14:textId="77777777" w:rsidR="00244DC0" w:rsidRDefault="00244DC0" w:rsidP="00244DC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0E3EC275" w14:textId="77777777" w:rsidR="00244DC0" w:rsidRDefault="00244DC0" w:rsidP="00244DC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18B6C5CB" w14:textId="77777777" w:rsidR="00244DC0" w:rsidRDefault="00244DC0" w:rsidP="00244DC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36CEB492" w14:textId="77777777" w:rsidR="00244DC0" w:rsidRDefault="00244DC0" w:rsidP="00244DC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>
        <w:rPr>
          <w:rFonts w:ascii="Arial" w:hAnsi="Arial" w:cs="Arial"/>
          <w:sz w:val="20"/>
          <w:szCs w:val="20"/>
        </w:rPr>
        <w:t> </w:t>
      </w:r>
      <w:r w:rsidRPr="00FB1655">
        <w:rPr>
          <w:rFonts w:ascii="Arial" w:hAnsi="Arial" w:cs="Arial"/>
          <w:sz w:val="20"/>
          <w:szCs w:val="20"/>
        </w:rPr>
        <w:t>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2F204E1" w14:textId="77777777" w:rsidR="00244DC0" w:rsidRPr="00FB1655" w:rsidRDefault="00244DC0" w:rsidP="00244DC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09B1FC4A" w14:textId="77777777" w:rsidR="00244DC0" w:rsidRDefault="00244DC0" w:rsidP="00244DC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0C28607A" w14:textId="77777777" w:rsidR="00244DC0" w:rsidRDefault="00244DC0" w:rsidP="00244DC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0409E7A4" w14:textId="77777777" w:rsidR="00244DC0" w:rsidRDefault="00244DC0" w:rsidP="00244DC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výši neoprávněně použitých nebo zadržených peněžních prostředků,</w:t>
      </w:r>
    </w:p>
    <w:p w14:paraId="0B081E5A" w14:textId="77777777" w:rsidR="00244DC0" w:rsidRPr="00066995" w:rsidRDefault="00244DC0" w:rsidP="00244DC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18116C5" w14:textId="77777777" w:rsidR="00244DC0" w:rsidRDefault="00244DC0" w:rsidP="00244DC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výši:</w:t>
      </w:r>
    </w:p>
    <w:p w14:paraId="6053669F" w14:textId="77777777" w:rsidR="00244DC0" w:rsidRDefault="00244DC0" w:rsidP="00244DC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>z celkové výše poskytnuté dotace, dostane-li se příjemce do prodlení s</w:t>
      </w:r>
      <w:r>
        <w:rPr>
          <w:rFonts w:ascii="Arial" w:hAnsi="Arial" w:cs="Arial"/>
          <w:sz w:val="20"/>
          <w:szCs w:val="20"/>
        </w:rPr>
        <w:t> </w:t>
      </w:r>
      <w:r w:rsidRPr="00066995">
        <w:rPr>
          <w:rFonts w:ascii="Arial" w:hAnsi="Arial" w:cs="Arial"/>
          <w:sz w:val="20"/>
          <w:szCs w:val="20"/>
        </w:rPr>
        <w:t xml:space="preserve">předložením řádného vyúčtování dotace trvajícího 1 den až 7 dnů, </w:t>
      </w:r>
    </w:p>
    <w:p w14:paraId="7A94C08B" w14:textId="77777777" w:rsidR="00244DC0" w:rsidRDefault="00244DC0" w:rsidP="00244DC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37AB8C15" w14:textId="77777777" w:rsidR="00244DC0" w:rsidRPr="00066995" w:rsidRDefault="00244DC0" w:rsidP="00244DC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4B29D792" w14:textId="77777777" w:rsidR="00244DC0" w:rsidRDefault="00244DC0" w:rsidP="00244DC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1F3FE2FE" w14:textId="77777777" w:rsidR="00244DC0" w:rsidRDefault="00244DC0" w:rsidP="00244DC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0F3F3C7" w14:textId="77777777" w:rsidR="00244DC0" w:rsidRPr="00066995" w:rsidRDefault="00244DC0" w:rsidP="00244DC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14:paraId="59DBFA66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6722047A" w14:textId="77777777" w:rsidR="00244DC0" w:rsidRDefault="00244DC0" w:rsidP="00244DC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1F12ABF7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2A5BEEEF" w14:textId="77777777" w:rsidR="00244DC0" w:rsidRDefault="00244DC0" w:rsidP="00244D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</w:t>
      </w:r>
      <w:r>
        <w:rPr>
          <w:rFonts w:ascii="Arial" w:hAnsi="Arial" w:cs="Arial"/>
          <w:sz w:val="20"/>
          <w:szCs w:val="20"/>
        </w:rPr>
        <w:t> </w:t>
      </w:r>
      <w:r w:rsidRPr="00B86711">
        <w:rPr>
          <w:rFonts w:ascii="Arial" w:hAnsi="Arial" w:cs="Arial"/>
          <w:sz w:val="20"/>
          <w:szCs w:val="20"/>
        </w:rPr>
        <w:t>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3EA1640" w14:textId="77777777" w:rsidR="00244DC0" w:rsidRDefault="00244DC0" w:rsidP="00244D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66645D67" w14:textId="77777777" w:rsidR="00244DC0" w:rsidRPr="00B86711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3360358D" w14:textId="77777777" w:rsidR="00244DC0" w:rsidRDefault="00244DC0" w:rsidP="00244DC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0CF322BD" w14:textId="77777777" w:rsidR="00244DC0" w:rsidRDefault="00244DC0" w:rsidP="00244D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66886F32" w14:textId="77777777" w:rsidR="00244DC0" w:rsidRDefault="00244DC0" w:rsidP="00244DC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1B1EB665" w14:textId="77777777" w:rsidR="00244DC0" w:rsidRDefault="00244DC0" w:rsidP="00244DC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04480362" w14:textId="77777777" w:rsidR="00244DC0" w:rsidRPr="00D57AFD" w:rsidRDefault="00244DC0" w:rsidP="00244DC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59B66D0A" w14:textId="77777777" w:rsidR="00244DC0" w:rsidRDefault="00244DC0" w:rsidP="00244DC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14:paraId="4681F971" w14:textId="77777777" w:rsidR="00244DC0" w:rsidRPr="00023C04" w:rsidRDefault="00244DC0" w:rsidP="00244DC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034B319B" w14:textId="77777777" w:rsidR="00244DC0" w:rsidRPr="00D57AFD" w:rsidRDefault="00244DC0" w:rsidP="00244DC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natrvalo uveřejněna v registru smluv, a to v celém rozsahu včetně </w:t>
      </w:r>
      <w:r w:rsidRPr="00D57AFD">
        <w:rPr>
          <w:rFonts w:ascii="Arial" w:hAnsi="Arial" w:cs="Arial"/>
          <w:sz w:val="20"/>
          <w:szCs w:val="20"/>
        </w:rPr>
        <w:lastRenderedPageBreak/>
        <w:t>příslušných metadat, s výjimkou údajů o fyzických osobách, které nejsou smluvními stranami, a 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7499A2D2" w14:textId="52335DC2" w:rsidR="00244DC0" w:rsidRPr="00AA3CCA" w:rsidRDefault="00244DC0" w:rsidP="00B2355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CCA"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</w:t>
      </w:r>
      <w:r w:rsidRPr="00AA3CCA" w:rsidDel="00955B6F">
        <w:rPr>
          <w:rFonts w:ascii="Arial" w:hAnsi="Arial" w:cs="Arial"/>
          <w:sz w:val="20"/>
          <w:szCs w:val="20"/>
        </w:rPr>
        <w:t xml:space="preserve"> </w:t>
      </w:r>
      <w:r w:rsidRPr="00AA3CCA">
        <w:rPr>
          <w:rFonts w:ascii="Arial" w:hAnsi="Arial" w:cs="Arial"/>
          <w:sz w:val="20"/>
          <w:szCs w:val="20"/>
        </w:rPr>
        <w:t xml:space="preserve">dne </w:t>
      </w:r>
      <w:r w:rsidR="00AA3CCA" w:rsidRPr="00AA3CCA">
        <w:rPr>
          <w:rFonts w:ascii="Arial" w:hAnsi="Arial" w:cs="Arial"/>
          <w:sz w:val="20"/>
          <w:szCs w:val="20"/>
        </w:rPr>
        <w:t>7.3.2022</w:t>
      </w:r>
      <w:r w:rsidR="00EA1EDF" w:rsidRPr="00AA3CCA">
        <w:rPr>
          <w:rFonts w:ascii="Arial" w:hAnsi="Arial" w:cs="Arial"/>
          <w:sz w:val="20"/>
          <w:szCs w:val="20"/>
        </w:rPr>
        <w:t xml:space="preserve"> </w:t>
      </w:r>
      <w:r w:rsidRPr="00AA3CCA">
        <w:rPr>
          <w:rFonts w:ascii="Arial" w:hAnsi="Arial" w:cs="Arial"/>
          <w:sz w:val="20"/>
          <w:szCs w:val="20"/>
        </w:rPr>
        <w:t xml:space="preserve">usnesením č. </w:t>
      </w:r>
      <w:r w:rsidR="00AA3CCA">
        <w:rPr>
          <w:rFonts w:ascii="Arial" w:hAnsi="Arial" w:cs="Arial"/>
          <w:sz w:val="20"/>
          <w:szCs w:val="20"/>
        </w:rPr>
        <w:t>3/26/ZMC/22.</w:t>
      </w:r>
    </w:p>
    <w:p w14:paraId="450846CD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</w:p>
    <w:p w14:paraId="699111B1" w14:textId="00CA6764" w:rsidR="00244DC0" w:rsidRDefault="00632BA2" w:rsidP="00244DC0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44DC0">
        <w:rPr>
          <w:rFonts w:ascii="Arial" w:hAnsi="Arial" w:cs="Arial"/>
          <w:sz w:val="20"/>
          <w:szCs w:val="20"/>
        </w:rPr>
        <w:t xml:space="preserve"> Malých Hošticích dne </w:t>
      </w:r>
      <w:r w:rsidR="00AA3CCA">
        <w:rPr>
          <w:rFonts w:ascii="Arial" w:hAnsi="Arial" w:cs="Arial"/>
          <w:sz w:val="20"/>
          <w:szCs w:val="20"/>
        </w:rPr>
        <w:t>8.3.2022</w:t>
      </w:r>
      <w:r w:rsidR="00244DC0">
        <w:rPr>
          <w:rFonts w:ascii="Arial" w:hAnsi="Arial" w:cs="Arial"/>
          <w:sz w:val="20"/>
          <w:szCs w:val="20"/>
        </w:rPr>
        <w:t xml:space="preserve">                           </w:t>
      </w:r>
      <w:r w:rsidR="00AA3CCA">
        <w:rPr>
          <w:rFonts w:ascii="Arial" w:hAnsi="Arial" w:cs="Arial"/>
          <w:sz w:val="20"/>
          <w:szCs w:val="20"/>
        </w:rPr>
        <w:t xml:space="preserve">v </w:t>
      </w:r>
      <w:r w:rsidR="00244DC0">
        <w:rPr>
          <w:rFonts w:ascii="Arial" w:hAnsi="Arial" w:cs="Arial"/>
          <w:sz w:val="20"/>
          <w:szCs w:val="20"/>
        </w:rPr>
        <w:t>Malých Hošticích dne</w:t>
      </w:r>
      <w:r w:rsidR="00AA3CCA">
        <w:rPr>
          <w:rFonts w:ascii="Arial" w:hAnsi="Arial" w:cs="Arial"/>
          <w:sz w:val="20"/>
          <w:szCs w:val="20"/>
        </w:rPr>
        <w:t xml:space="preserve"> 20. 3. 2022</w:t>
      </w:r>
    </w:p>
    <w:p w14:paraId="7D60B0BA" w14:textId="77777777" w:rsidR="00244DC0" w:rsidRDefault="00244DC0" w:rsidP="00244DC0">
      <w:pPr>
        <w:ind w:left="426"/>
        <w:rPr>
          <w:rFonts w:ascii="Arial" w:hAnsi="Arial" w:cs="Arial"/>
          <w:sz w:val="20"/>
          <w:szCs w:val="20"/>
        </w:rPr>
      </w:pPr>
    </w:p>
    <w:p w14:paraId="0168D253" w14:textId="77777777" w:rsidR="00244DC0" w:rsidRDefault="00244DC0" w:rsidP="00244DC0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                                       </w:t>
      </w:r>
      <w:r>
        <w:rPr>
          <w:rFonts w:ascii="Arial" w:hAnsi="Arial" w:cs="Arial"/>
          <w:sz w:val="20"/>
          <w:szCs w:val="20"/>
        </w:rPr>
        <w:tab/>
        <w:t>Za příjemce dotace:</w:t>
      </w:r>
    </w:p>
    <w:p w14:paraId="2D596C48" w14:textId="77777777" w:rsidR="00244DC0" w:rsidRDefault="00244DC0" w:rsidP="00244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5A9BCD7D" w14:textId="77777777" w:rsidR="00244DC0" w:rsidRDefault="00244DC0" w:rsidP="00244DC0">
      <w:pPr>
        <w:rPr>
          <w:rFonts w:ascii="Arial" w:hAnsi="Arial" w:cs="Arial"/>
          <w:sz w:val="20"/>
          <w:szCs w:val="20"/>
        </w:rPr>
      </w:pPr>
    </w:p>
    <w:p w14:paraId="262716C1" w14:textId="77777777" w:rsidR="00632BA2" w:rsidRDefault="00632BA2" w:rsidP="00244DC0">
      <w:pPr>
        <w:rPr>
          <w:rFonts w:ascii="Arial" w:hAnsi="Arial" w:cs="Arial"/>
          <w:sz w:val="20"/>
          <w:szCs w:val="20"/>
        </w:rPr>
      </w:pPr>
    </w:p>
    <w:p w14:paraId="44A0C048" w14:textId="77777777" w:rsidR="00632BA2" w:rsidRDefault="00632BA2" w:rsidP="00244DC0">
      <w:pPr>
        <w:rPr>
          <w:rFonts w:ascii="Arial" w:hAnsi="Arial" w:cs="Arial"/>
          <w:sz w:val="20"/>
          <w:szCs w:val="20"/>
        </w:rPr>
      </w:pPr>
    </w:p>
    <w:p w14:paraId="65FD5FA6" w14:textId="77777777" w:rsidR="00244DC0" w:rsidRDefault="00244DC0" w:rsidP="00244DC0">
      <w:pPr>
        <w:rPr>
          <w:rFonts w:ascii="Arial" w:hAnsi="Arial" w:cs="Arial"/>
          <w:sz w:val="20"/>
          <w:szCs w:val="20"/>
        </w:rPr>
      </w:pPr>
    </w:p>
    <w:p w14:paraId="444B46CF" w14:textId="77777777" w:rsidR="00244DC0" w:rsidRDefault="00244DC0" w:rsidP="00244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16E8556F" w14:textId="59804AF0" w:rsidR="00244DC0" w:rsidRDefault="00244DC0" w:rsidP="00244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6A223BD1" w14:textId="77777777" w:rsidR="00244DC0" w:rsidRDefault="00244DC0" w:rsidP="00244D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starostka městské části Malé Hoštice                                                    ředitelka</w:t>
      </w:r>
    </w:p>
    <w:p w14:paraId="3E5DBF7B" w14:textId="77777777" w:rsidR="00244DC0" w:rsidRDefault="00244DC0" w:rsidP="00244DC0"/>
    <w:p w14:paraId="2D87A382" w14:textId="77777777" w:rsidR="00080643" w:rsidRDefault="00080643"/>
    <w:sectPr w:rsidR="00080643" w:rsidSect="0005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Trebuchet MS"/>
    <w:charset w:val="EE"/>
    <w:family w:val="swiss"/>
    <w:pitch w:val="variable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0"/>
    <w:rsid w:val="00080643"/>
    <w:rsid w:val="000E06A4"/>
    <w:rsid w:val="00146003"/>
    <w:rsid w:val="001B37B7"/>
    <w:rsid w:val="00244DC0"/>
    <w:rsid w:val="005B1FDA"/>
    <w:rsid w:val="006174D7"/>
    <w:rsid w:val="00632BA2"/>
    <w:rsid w:val="008276C3"/>
    <w:rsid w:val="00AA3CCA"/>
    <w:rsid w:val="00AC2F4E"/>
    <w:rsid w:val="00CE7245"/>
    <w:rsid w:val="00EA1EDF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57CE"/>
  <w15:docId w15:val="{0BF283AF-C0AF-4ACD-B6E6-35B9F00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4DC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DC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Odstavecseseznamem">
    <w:name w:val="List Paragraph"/>
    <w:basedOn w:val="Normln"/>
    <w:uiPriority w:val="34"/>
    <w:qFormat/>
    <w:rsid w:val="00244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D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D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1979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6</cp:revision>
  <cp:lastPrinted>2022-02-02T08:58:00Z</cp:lastPrinted>
  <dcterms:created xsi:type="dcterms:W3CDTF">2022-03-24T09:06:00Z</dcterms:created>
  <dcterms:modified xsi:type="dcterms:W3CDTF">2022-03-24T10:21:00Z</dcterms:modified>
</cp:coreProperties>
</file>