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7D3" w:rsidRPr="00C67A81" w:rsidRDefault="000447D3" w:rsidP="000447D3">
      <w:pPr>
        <w:pStyle w:val="Default"/>
        <w:spacing w:after="120" w:line="276" w:lineRule="auto"/>
        <w:jc w:val="center"/>
        <w:rPr>
          <w:b/>
          <w:sz w:val="20"/>
          <w:szCs w:val="20"/>
        </w:rPr>
      </w:pPr>
      <w:bookmarkStart w:id="0" w:name="_Ref250832163"/>
      <w:bookmarkStart w:id="1" w:name="_GoBack"/>
      <w:bookmarkEnd w:id="1"/>
      <w:r w:rsidRPr="00C67A81">
        <w:rPr>
          <w:b/>
          <w:sz w:val="20"/>
          <w:szCs w:val="20"/>
        </w:rPr>
        <w:t>Smlouva č</w:t>
      </w:r>
      <w:r w:rsidRPr="00F02075">
        <w:rPr>
          <w:b/>
          <w:sz w:val="20"/>
          <w:szCs w:val="20"/>
        </w:rPr>
        <w:t xml:space="preserve">. </w:t>
      </w:r>
      <w:r w:rsidR="006934C1" w:rsidRPr="00F02075">
        <w:rPr>
          <w:b/>
          <w:sz w:val="20"/>
          <w:szCs w:val="20"/>
        </w:rPr>
        <w:t>2100341/4100058681</w:t>
      </w:r>
      <w:r w:rsidRPr="00F02075">
        <w:rPr>
          <w:b/>
          <w:sz w:val="20"/>
          <w:szCs w:val="20"/>
        </w:rPr>
        <w:t xml:space="preserve"> o</w:t>
      </w:r>
      <w:r w:rsidRPr="00C67A81">
        <w:rPr>
          <w:b/>
          <w:sz w:val="20"/>
          <w:szCs w:val="20"/>
        </w:rPr>
        <w:t xml:space="preserve"> poskytování </w:t>
      </w:r>
      <w:r w:rsidR="0005337E" w:rsidRPr="007F29A3">
        <w:rPr>
          <w:b/>
          <w:sz w:val="20"/>
        </w:rPr>
        <w:t>služeb hromadného rozesílání SMS VZP ČR</w:t>
      </w:r>
    </w:p>
    <w:p w:rsidR="000447D3" w:rsidRPr="00C67A81" w:rsidRDefault="000447D3" w:rsidP="000447D3">
      <w:pPr>
        <w:pStyle w:val="Default"/>
        <w:spacing w:after="120" w:line="276" w:lineRule="auto"/>
        <w:jc w:val="center"/>
        <w:rPr>
          <w:sz w:val="20"/>
          <w:szCs w:val="20"/>
        </w:rPr>
      </w:pPr>
      <w:r w:rsidRPr="00C67A81">
        <w:rPr>
          <w:sz w:val="20"/>
          <w:szCs w:val="20"/>
        </w:rPr>
        <w:t>uzavřená dle ustanovení § 1746 odst. 2 zákona č. 89/2012 Sb., občanský zákoník, ve znění pozdějších předpisů, a zákona č. 127/2005 Sb., o elektronických komunikacích a o změně některých souvisejících zákonů (zákon o elektronických komunikacích)</w:t>
      </w:r>
      <w:r w:rsidR="00F2541B">
        <w:rPr>
          <w:sz w:val="20"/>
          <w:szCs w:val="20"/>
        </w:rPr>
        <w:t xml:space="preserve"> ve znění pozdějších předpisů</w:t>
      </w:r>
    </w:p>
    <w:p w:rsidR="000447D3" w:rsidRPr="00C67A81" w:rsidRDefault="000447D3" w:rsidP="000447D3">
      <w:pPr>
        <w:pStyle w:val="Default"/>
        <w:spacing w:after="120" w:line="276" w:lineRule="auto"/>
        <w:jc w:val="center"/>
        <w:rPr>
          <w:b/>
          <w:sz w:val="20"/>
          <w:szCs w:val="20"/>
        </w:rPr>
      </w:pPr>
      <w:r w:rsidRPr="00C67A81">
        <w:rPr>
          <w:b/>
          <w:sz w:val="20"/>
          <w:szCs w:val="20"/>
        </w:rPr>
        <w:t xml:space="preserve">ID VZ: </w:t>
      </w:r>
      <w:r w:rsidR="00F0568A" w:rsidRPr="00F0568A">
        <w:rPr>
          <w:b/>
          <w:sz w:val="20"/>
          <w:szCs w:val="20"/>
        </w:rPr>
        <w:t>2100341</w:t>
      </w:r>
    </w:p>
    <w:p w:rsidR="00644377" w:rsidRPr="00C67A81" w:rsidRDefault="00644377" w:rsidP="000447D3">
      <w:pPr>
        <w:pStyle w:val="Default"/>
        <w:spacing w:after="120" w:line="276" w:lineRule="auto"/>
        <w:jc w:val="center"/>
        <w:rPr>
          <w:b/>
          <w:sz w:val="20"/>
          <w:szCs w:val="20"/>
        </w:rPr>
      </w:pPr>
      <w:r w:rsidRPr="00C67A81">
        <w:rPr>
          <w:b/>
          <w:sz w:val="20"/>
          <w:szCs w:val="20"/>
        </w:rPr>
        <w:t>(dále též jen „Smlouva“)</w:t>
      </w:r>
    </w:p>
    <w:p w:rsidR="00644377" w:rsidRPr="00C67A81" w:rsidRDefault="00644377" w:rsidP="00644377">
      <w:pPr>
        <w:pStyle w:val="Default"/>
        <w:spacing w:after="120" w:line="276" w:lineRule="auto"/>
        <w:contextualSpacing/>
        <w:rPr>
          <w:b/>
          <w:sz w:val="20"/>
          <w:szCs w:val="20"/>
        </w:rPr>
      </w:pPr>
    </w:p>
    <w:p w:rsidR="000447D3" w:rsidRPr="00C67A81" w:rsidRDefault="00644377" w:rsidP="00644377">
      <w:pPr>
        <w:pStyle w:val="Default"/>
        <w:spacing w:after="120" w:line="276" w:lineRule="auto"/>
        <w:contextualSpacing/>
        <w:rPr>
          <w:b/>
          <w:sz w:val="20"/>
          <w:szCs w:val="20"/>
        </w:rPr>
      </w:pPr>
      <w:r w:rsidRPr="00C67A81">
        <w:rPr>
          <w:b/>
          <w:sz w:val="20"/>
          <w:szCs w:val="20"/>
        </w:rPr>
        <w:t>Smluvní strany</w:t>
      </w:r>
    </w:p>
    <w:p w:rsidR="00644377" w:rsidRPr="00C67A81" w:rsidRDefault="00644377" w:rsidP="004D0904">
      <w:pPr>
        <w:pStyle w:val="Nadpis2"/>
        <w:keepNext w:val="0"/>
        <w:widowControl w:val="0"/>
        <w:numPr>
          <w:ilvl w:val="0"/>
          <w:numId w:val="26"/>
        </w:numPr>
        <w:spacing w:before="0" w:after="120" w:line="276" w:lineRule="auto"/>
        <w:rPr>
          <w:rFonts w:ascii="Arial" w:hAnsi="Arial" w:cs="Arial"/>
          <w:color w:val="auto"/>
          <w:sz w:val="20"/>
        </w:rPr>
      </w:pPr>
      <w:r w:rsidRPr="00C67A81">
        <w:rPr>
          <w:rFonts w:ascii="Arial" w:hAnsi="Arial" w:cs="Arial"/>
          <w:bCs/>
          <w:color w:val="auto"/>
          <w:sz w:val="20"/>
        </w:rPr>
        <w:t>Všeobecná zdravotní pojišťovna České republiky</w:t>
      </w:r>
    </w:p>
    <w:p w:rsidR="00644377" w:rsidRPr="00C67A81" w:rsidRDefault="00644377" w:rsidP="00644377">
      <w:pPr>
        <w:tabs>
          <w:tab w:val="left" w:pos="1701"/>
        </w:tabs>
        <w:spacing w:line="276" w:lineRule="auto"/>
        <w:ind w:left="425"/>
        <w:contextualSpacing/>
        <w:rPr>
          <w:rFonts w:ascii="Arial" w:hAnsi="Arial" w:cs="Arial"/>
          <w:sz w:val="20"/>
          <w:szCs w:val="20"/>
        </w:rPr>
      </w:pPr>
      <w:r w:rsidRPr="00C67A81">
        <w:rPr>
          <w:rFonts w:ascii="Arial" w:hAnsi="Arial" w:cs="Arial"/>
          <w:sz w:val="20"/>
          <w:szCs w:val="20"/>
        </w:rPr>
        <w:t>se sídlem:</w:t>
      </w:r>
      <w:r w:rsidRPr="00C67A81">
        <w:rPr>
          <w:rFonts w:ascii="Arial" w:hAnsi="Arial" w:cs="Arial"/>
          <w:sz w:val="20"/>
          <w:szCs w:val="20"/>
        </w:rPr>
        <w:tab/>
        <w:t xml:space="preserve"> </w:t>
      </w:r>
      <w:r w:rsidRPr="00C67A81">
        <w:rPr>
          <w:rFonts w:ascii="Arial" w:hAnsi="Arial" w:cs="Arial"/>
          <w:sz w:val="20"/>
          <w:szCs w:val="20"/>
        </w:rPr>
        <w:tab/>
      </w:r>
      <w:r w:rsidRPr="00C67A81">
        <w:rPr>
          <w:rFonts w:ascii="Arial" w:hAnsi="Arial" w:cs="Arial"/>
          <w:sz w:val="20"/>
          <w:szCs w:val="20"/>
        </w:rPr>
        <w:tab/>
        <w:t>Orlická 2020/4, 130 00 Praha 3</w:t>
      </w:r>
    </w:p>
    <w:p w:rsidR="00644377" w:rsidRPr="00C67A81" w:rsidRDefault="00644377" w:rsidP="00644377">
      <w:pPr>
        <w:tabs>
          <w:tab w:val="left" w:pos="1701"/>
        </w:tabs>
        <w:spacing w:after="120" w:line="276" w:lineRule="auto"/>
        <w:ind w:left="425"/>
        <w:contextualSpacing/>
        <w:rPr>
          <w:rFonts w:ascii="Arial" w:hAnsi="Arial" w:cs="Arial"/>
          <w:sz w:val="20"/>
          <w:szCs w:val="20"/>
        </w:rPr>
      </w:pPr>
      <w:r w:rsidRPr="00C67A81">
        <w:rPr>
          <w:rFonts w:ascii="Arial" w:hAnsi="Arial" w:cs="Arial"/>
          <w:sz w:val="20"/>
          <w:szCs w:val="20"/>
        </w:rPr>
        <w:t xml:space="preserve">jejímž jménem jedná: </w:t>
      </w:r>
      <w:r w:rsidRPr="00C67A81">
        <w:rPr>
          <w:rFonts w:ascii="Arial" w:hAnsi="Arial" w:cs="Arial"/>
          <w:sz w:val="20"/>
          <w:szCs w:val="20"/>
        </w:rPr>
        <w:tab/>
        <w:t>Ing. Zdeněk Kabátek, ředitel VZP ČR</w:t>
      </w:r>
    </w:p>
    <w:p w:rsidR="00644377" w:rsidRPr="00C67A81" w:rsidRDefault="00644377" w:rsidP="00644377">
      <w:pPr>
        <w:tabs>
          <w:tab w:val="left" w:pos="1701"/>
        </w:tabs>
        <w:spacing w:after="120" w:line="276" w:lineRule="auto"/>
        <w:ind w:left="425"/>
        <w:contextualSpacing/>
        <w:rPr>
          <w:rFonts w:ascii="Arial" w:hAnsi="Arial" w:cs="Arial"/>
          <w:sz w:val="20"/>
          <w:szCs w:val="20"/>
        </w:rPr>
      </w:pPr>
      <w:r w:rsidRPr="00C67A81">
        <w:rPr>
          <w:rFonts w:ascii="Arial" w:hAnsi="Arial" w:cs="Arial"/>
          <w:sz w:val="20"/>
          <w:szCs w:val="20"/>
        </w:rPr>
        <w:t xml:space="preserve">IČO: </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t>411 97 518</w:t>
      </w:r>
    </w:p>
    <w:p w:rsidR="00644377" w:rsidRPr="00C67A81" w:rsidRDefault="00644377" w:rsidP="00644377">
      <w:pPr>
        <w:tabs>
          <w:tab w:val="left" w:pos="1701"/>
        </w:tabs>
        <w:spacing w:after="120" w:line="276" w:lineRule="auto"/>
        <w:ind w:left="425"/>
        <w:contextualSpacing/>
        <w:rPr>
          <w:rFonts w:ascii="Arial" w:hAnsi="Arial" w:cs="Arial"/>
          <w:sz w:val="20"/>
          <w:szCs w:val="20"/>
        </w:rPr>
      </w:pPr>
      <w:r w:rsidRPr="00C67A81">
        <w:rPr>
          <w:rFonts w:ascii="Arial" w:hAnsi="Arial" w:cs="Arial"/>
          <w:sz w:val="20"/>
          <w:szCs w:val="20"/>
        </w:rPr>
        <w:t>DIČ:</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r>
      <w:r w:rsidRPr="00C67A81">
        <w:rPr>
          <w:rFonts w:ascii="Arial" w:hAnsi="Arial" w:cs="Arial"/>
          <w:color w:val="000000"/>
          <w:sz w:val="20"/>
          <w:szCs w:val="20"/>
        </w:rPr>
        <w:t>CZ</w:t>
      </w:r>
      <w:r w:rsidRPr="00C67A81">
        <w:rPr>
          <w:rFonts w:ascii="Arial" w:hAnsi="Arial" w:cs="Arial"/>
          <w:sz w:val="20"/>
          <w:szCs w:val="20"/>
        </w:rPr>
        <w:t>41197518</w:t>
      </w:r>
    </w:p>
    <w:p w:rsidR="00644377" w:rsidRPr="00C67A81" w:rsidRDefault="0088307B" w:rsidP="00644377">
      <w:pPr>
        <w:tabs>
          <w:tab w:val="left" w:pos="1701"/>
        </w:tabs>
        <w:spacing w:after="120" w:line="276" w:lineRule="auto"/>
        <w:ind w:left="425"/>
        <w:contextualSpacing/>
        <w:rPr>
          <w:rFonts w:ascii="Arial" w:hAnsi="Arial" w:cs="Arial"/>
          <w:sz w:val="20"/>
          <w:szCs w:val="20"/>
        </w:rPr>
      </w:pPr>
      <w:r>
        <w:rPr>
          <w:rFonts w:ascii="Arial" w:hAnsi="Arial" w:cs="Arial"/>
          <w:sz w:val="20"/>
          <w:szCs w:val="20"/>
        </w:rPr>
        <w:t>b</w:t>
      </w:r>
      <w:r w:rsidRPr="00C67A81">
        <w:rPr>
          <w:rFonts w:ascii="Arial" w:hAnsi="Arial" w:cs="Arial"/>
          <w:sz w:val="20"/>
          <w:szCs w:val="20"/>
        </w:rPr>
        <w:t xml:space="preserve">ankovní </w:t>
      </w:r>
      <w:r w:rsidR="00644377" w:rsidRPr="00C67A81">
        <w:rPr>
          <w:rFonts w:ascii="Arial" w:hAnsi="Arial" w:cs="Arial"/>
          <w:sz w:val="20"/>
          <w:szCs w:val="20"/>
        </w:rPr>
        <w:t xml:space="preserve">spojení: </w:t>
      </w:r>
      <w:r w:rsidR="00644377" w:rsidRPr="00C67A81">
        <w:rPr>
          <w:rFonts w:ascii="Arial" w:hAnsi="Arial" w:cs="Arial"/>
          <w:sz w:val="20"/>
          <w:szCs w:val="20"/>
        </w:rPr>
        <w:tab/>
      </w:r>
      <w:r w:rsidR="00A46C18">
        <w:rPr>
          <w:rFonts w:ascii="Arial" w:hAnsi="Arial" w:cs="Arial"/>
          <w:sz w:val="20"/>
          <w:szCs w:val="20"/>
        </w:rPr>
        <w:tab/>
      </w:r>
      <w:r w:rsidR="00644377" w:rsidRPr="00C67A81">
        <w:rPr>
          <w:rFonts w:ascii="Arial" w:hAnsi="Arial" w:cs="Arial"/>
          <w:sz w:val="20"/>
          <w:szCs w:val="20"/>
        </w:rPr>
        <w:t>Česká národní banka, Praha 1, Na Příkopě 28</w:t>
      </w:r>
    </w:p>
    <w:p w:rsidR="00644377" w:rsidRPr="00C67A81" w:rsidRDefault="0088307B" w:rsidP="00644377">
      <w:pPr>
        <w:tabs>
          <w:tab w:val="left" w:pos="1701"/>
        </w:tabs>
        <w:spacing w:after="120" w:line="276" w:lineRule="auto"/>
        <w:ind w:left="425"/>
        <w:contextualSpacing/>
        <w:rPr>
          <w:rFonts w:ascii="Arial" w:hAnsi="Arial" w:cs="Arial"/>
          <w:sz w:val="20"/>
          <w:szCs w:val="20"/>
        </w:rPr>
      </w:pPr>
      <w:r>
        <w:rPr>
          <w:rFonts w:ascii="Arial" w:hAnsi="Arial" w:cs="Arial"/>
          <w:sz w:val="20"/>
          <w:szCs w:val="20"/>
        </w:rPr>
        <w:t>č</w:t>
      </w:r>
      <w:r w:rsidRPr="00C67A81">
        <w:rPr>
          <w:rFonts w:ascii="Arial" w:hAnsi="Arial" w:cs="Arial"/>
          <w:sz w:val="20"/>
          <w:szCs w:val="20"/>
        </w:rPr>
        <w:t xml:space="preserve">íslo </w:t>
      </w:r>
      <w:r w:rsidR="00644377" w:rsidRPr="00C67A81">
        <w:rPr>
          <w:rFonts w:ascii="Arial" w:hAnsi="Arial" w:cs="Arial"/>
          <w:sz w:val="20"/>
          <w:szCs w:val="20"/>
        </w:rPr>
        <w:t>účtu:</w:t>
      </w:r>
      <w:r w:rsidR="00644377" w:rsidRPr="00C67A81">
        <w:rPr>
          <w:rFonts w:ascii="Arial" w:hAnsi="Arial" w:cs="Arial"/>
          <w:sz w:val="20"/>
          <w:szCs w:val="20"/>
        </w:rPr>
        <w:tab/>
      </w:r>
      <w:r w:rsidR="00644377" w:rsidRPr="00C67A81">
        <w:rPr>
          <w:rFonts w:ascii="Arial" w:hAnsi="Arial" w:cs="Arial"/>
          <w:sz w:val="20"/>
          <w:szCs w:val="20"/>
        </w:rPr>
        <w:tab/>
      </w:r>
      <w:r w:rsidR="00644377" w:rsidRPr="00C67A81">
        <w:rPr>
          <w:rFonts w:ascii="Arial" w:hAnsi="Arial" w:cs="Arial"/>
          <w:sz w:val="20"/>
          <w:szCs w:val="20"/>
        </w:rPr>
        <w:tab/>
        <w:t>1110205001/0710</w:t>
      </w:r>
    </w:p>
    <w:p w:rsidR="00644377" w:rsidRPr="00C67A81" w:rsidRDefault="00C67A81" w:rsidP="00644377">
      <w:pPr>
        <w:tabs>
          <w:tab w:val="left" w:pos="1701"/>
        </w:tabs>
        <w:spacing w:after="120" w:line="276" w:lineRule="auto"/>
        <w:ind w:left="425"/>
        <w:contextualSpacing/>
        <w:rPr>
          <w:rFonts w:ascii="Arial" w:hAnsi="Arial" w:cs="Arial"/>
          <w:sz w:val="20"/>
          <w:szCs w:val="20"/>
        </w:rPr>
      </w:pPr>
      <w:r w:rsidRPr="00C67A81">
        <w:rPr>
          <w:rFonts w:ascii="Arial" w:hAnsi="Arial" w:cs="Arial"/>
          <w:sz w:val="20"/>
          <w:szCs w:val="20"/>
        </w:rPr>
        <w:t xml:space="preserve">zřízena </w:t>
      </w:r>
      <w:r w:rsidR="00644377" w:rsidRPr="00C67A81">
        <w:rPr>
          <w:rFonts w:ascii="Arial" w:hAnsi="Arial" w:cs="Arial"/>
          <w:sz w:val="20"/>
          <w:szCs w:val="20"/>
        </w:rPr>
        <w:t xml:space="preserve">zákonem č. </w:t>
      </w:r>
      <w:r w:rsidRPr="00C67A81">
        <w:rPr>
          <w:rFonts w:ascii="Arial" w:hAnsi="Arial" w:cs="Arial"/>
          <w:sz w:val="20"/>
          <w:szCs w:val="20"/>
        </w:rPr>
        <w:t>551/1991 Sb., o Všeobecné zdravotní pojišťovně České republiky, ve znění pozdějších předpisů</w:t>
      </w:r>
    </w:p>
    <w:p w:rsidR="00644377" w:rsidRPr="00C67A81" w:rsidRDefault="00644377" w:rsidP="00644377">
      <w:pPr>
        <w:pStyle w:val="Default"/>
        <w:spacing w:after="120" w:line="276" w:lineRule="auto"/>
        <w:ind w:firstLine="425"/>
        <w:rPr>
          <w:sz w:val="20"/>
          <w:szCs w:val="20"/>
        </w:rPr>
      </w:pPr>
      <w:r w:rsidRPr="00C67A81">
        <w:rPr>
          <w:sz w:val="20"/>
          <w:szCs w:val="20"/>
        </w:rPr>
        <w:t>(dále jen „</w:t>
      </w:r>
      <w:r w:rsidRPr="00C67A81">
        <w:rPr>
          <w:b/>
          <w:sz w:val="20"/>
          <w:szCs w:val="20"/>
        </w:rPr>
        <w:t>Uživatel</w:t>
      </w:r>
      <w:r w:rsidRPr="00C67A81">
        <w:rPr>
          <w:sz w:val="20"/>
          <w:szCs w:val="20"/>
        </w:rPr>
        <w:t>“ nebo též „</w:t>
      </w:r>
      <w:r w:rsidRPr="00C67A81">
        <w:rPr>
          <w:b/>
          <w:sz w:val="20"/>
          <w:szCs w:val="20"/>
        </w:rPr>
        <w:t>VZP ČR</w:t>
      </w:r>
      <w:r w:rsidRPr="00C67A81">
        <w:rPr>
          <w:sz w:val="20"/>
          <w:szCs w:val="20"/>
        </w:rPr>
        <w:t>“)</w:t>
      </w:r>
    </w:p>
    <w:p w:rsidR="00644377" w:rsidRPr="00C67A81" w:rsidRDefault="00644377" w:rsidP="00644377">
      <w:pPr>
        <w:pStyle w:val="Default"/>
        <w:spacing w:after="120" w:line="276" w:lineRule="auto"/>
        <w:rPr>
          <w:sz w:val="20"/>
          <w:szCs w:val="20"/>
        </w:rPr>
      </w:pPr>
      <w:r w:rsidRPr="00C67A81">
        <w:rPr>
          <w:sz w:val="20"/>
          <w:szCs w:val="20"/>
        </w:rPr>
        <w:t>a</w:t>
      </w:r>
    </w:p>
    <w:p w:rsidR="00D022E0" w:rsidRPr="00C67A81" w:rsidRDefault="00D022E0" w:rsidP="00D022E0">
      <w:pPr>
        <w:pStyle w:val="Nadpis2"/>
        <w:keepNext w:val="0"/>
        <w:widowControl w:val="0"/>
        <w:numPr>
          <w:ilvl w:val="0"/>
          <w:numId w:val="26"/>
        </w:numPr>
        <w:spacing w:before="0" w:after="120" w:line="276" w:lineRule="auto"/>
        <w:rPr>
          <w:rFonts w:ascii="Arial" w:hAnsi="Arial" w:cs="Arial"/>
          <w:bCs/>
          <w:color w:val="auto"/>
          <w:sz w:val="20"/>
        </w:rPr>
      </w:pPr>
      <w:r>
        <w:rPr>
          <w:rFonts w:ascii="Arial" w:hAnsi="Arial" w:cs="Arial"/>
          <w:bCs/>
          <w:color w:val="auto"/>
          <w:sz w:val="20"/>
        </w:rPr>
        <w:t>T-Mobile Czech Republic a.s.</w:t>
      </w:r>
    </w:p>
    <w:p w:rsidR="00D022E0" w:rsidRPr="00C67A81" w:rsidRDefault="00D022E0" w:rsidP="00D022E0">
      <w:pPr>
        <w:tabs>
          <w:tab w:val="left" w:pos="1701"/>
        </w:tabs>
        <w:spacing w:line="276" w:lineRule="auto"/>
        <w:ind w:left="425"/>
        <w:contextualSpacing/>
        <w:rPr>
          <w:rFonts w:ascii="Arial" w:hAnsi="Arial" w:cs="Arial"/>
          <w:sz w:val="20"/>
          <w:szCs w:val="20"/>
        </w:rPr>
      </w:pPr>
      <w:r w:rsidRPr="00C67A81">
        <w:rPr>
          <w:rFonts w:ascii="Arial" w:hAnsi="Arial" w:cs="Arial"/>
          <w:sz w:val="20"/>
          <w:szCs w:val="20"/>
        </w:rPr>
        <w:t>se sídlem:</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r>
      <w:r>
        <w:rPr>
          <w:rFonts w:ascii="Arial" w:hAnsi="Arial" w:cs="Arial"/>
          <w:sz w:val="20"/>
          <w:szCs w:val="20"/>
        </w:rPr>
        <w:t>Tomíčkova 2144/1, 148 00 Praha 4</w:t>
      </w:r>
    </w:p>
    <w:p w:rsidR="00D022E0" w:rsidRPr="00C67A81" w:rsidRDefault="00D022E0" w:rsidP="00D022E0">
      <w:pPr>
        <w:tabs>
          <w:tab w:val="left" w:pos="1701"/>
        </w:tabs>
        <w:spacing w:line="276" w:lineRule="auto"/>
        <w:ind w:left="425"/>
        <w:contextualSpacing/>
        <w:rPr>
          <w:rFonts w:ascii="Arial" w:hAnsi="Arial" w:cs="Arial"/>
          <w:sz w:val="20"/>
          <w:szCs w:val="20"/>
        </w:rPr>
      </w:pPr>
      <w:r w:rsidRPr="00C67A81">
        <w:rPr>
          <w:rFonts w:ascii="Arial" w:hAnsi="Arial" w:cs="Arial"/>
          <w:sz w:val="20"/>
          <w:szCs w:val="20"/>
        </w:rPr>
        <w:t>kterou zastupuje:</w:t>
      </w:r>
      <w:r w:rsidRPr="00C67A81">
        <w:rPr>
          <w:rFonts w:ascii="Arial" w:hAnsi="Arial" w:cs="Arial"/>
          <w:sz w:val="20"/>
          <w:szCs w:val="20"/>
        </w:rPr>
        <w:tab/>
      </w:r>
      <w:r>
        <w:rPr>
          <w:rFonts w:ascii="Arial" w:hAnsi="Arial" w:cs="Arial"/>
          <w:sz w:val="20"/>
          <w:szCs w:val="20"/>
        </w:rPr>
        <w:tab/>
      </w:r>
      <w:r w:rsidR="003939BD">
        <w:rPr>
          <w:rFonts w:ascii="Arial" w:hAnsi="Arial" w:cs="Arial"/>
          <w:sz w:val="20"/>
          <w:szCs w:val="20"/>
        </w:rPr>
        <w:t>XXXXXXXXX</w:t>
      </w:r>
      <w:r>
        <w:rPr>
          <w:rFonts w:ascii="Arial" w:hAnsi="Arial" w:cs="Arial"/>
          <w:sz w:val="20"/>
          <w:szCs w:val="20"/>
        </w:rPr>
        <w:t>, na základě pověření</w:t>
      </w:r>
    </w:p>
    <w:p w:rsidR="00D022E0" w:rsidRPr="00C67A81" w:rsidRDefault="00D022E0" w:rsidP="00D022E0">
      <w:pPr>
        <w:tabs>
          <w:tab w:val="left" w:pos="1701"/>
        </w:tabs>
        <w:spacing w:line="276" w:lineRule="auto"/>
        <w:ind w:left="425"/>
        <w:contextualSpacing/>
        <w:rPr>
          <w:rFonts w:ascii="Arial" w:hAnsi="Arial" w:cs="Arial"/>
          <w:sz w:val="20"/>
          <w:szCs w:val="20"/>
        </w:rPr>
      </w:pPr>
      <w:r w:rsidRPr="00C67A81">
        <w:rPr>
          <w:rFonts w:ascii="Arial" w:hAnsi="Arial" w:cs="Arial"/>
          <w:sz w:val="20"/>
          <w:szCs w:val="20"/>
        </w:rPr>
        <w:t>IČO:</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r>
      <w:r>
        <w:rPr>
          <w:rFonts w:ascii="Arial" w:hAnsi="Arial" w:cs="Arial"/>
          <w:sz w:val="20"/>
          <w:szCs w:val="20"/>
        </w:rPr>
        <w:t>64949681</w:t>
      </w:r>
    </w:p>
    <w:p w:rsidR="00D022E0" w:rsidRPr="00C67A81" w:rsidRDefault="00D022E0" w:rsidP="00D022E0">
      <w:pPr>
        <w:tabs>
          <w:tab w:val="left" w:pos="1701"/>
        </w:tabs>
        <w:spacing w:line="276" w:lineRule="auto"/>
        <w:ind w:left="425"/>
        <w:contextualSpacing/>
        <w:rPr>
          <w:rFonts w:ascii="Arial" w:hAnsi="Arial" w:cs="Arial"/>
          <w:sz w:val="20"/>
          <w:szCs w:val="20"/>
        </w:rPr>
      </w:pPr>
      <w:r w:rsidRPr="00C67A81">
        <w:rPr>
          <w:rFonts w:ascii="Arial" w:hAnsi="Arial" w:cs="Arial"/>
          <w:sz w:val="20"/>
          <w:szCs w:val="20"/>
        </w:rPr>
        <w:t>DIČ:</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r>
      <w:r>
        <w:rPr>
          <w:rFonts w:ascii="Arial" w:hAnsi="Arial" w:cs="Arial"/>
          <w:sz w:val="20"/>
          <w:szCs w:val="20"/>
        </w:rPr>
        <w:t>CZ64949681</w:t>
      </w:r>
    </w:p>
    <w:p w:rsidR="00D022E0" w:rsidRPr="00C67A81" w:rsidRDefault="00D022E0" w:rsidP="00D022E0">
      <w:pPr>
        <w:tabs>
          <w:tab w:val="left" w:pos="1701"/>
        </w:tabs>
        <w:spacing w:line="276" w:lineRule="auto"/>
        <w:ind w:left="425"/>
        <w:contextualSpacing/>
        <w:rPr>
          <w:rFonts w:ascii="Arial" w:hAnsi="Arial" w:cs="Arial"/>
          <w:sz w:val="20"/>
          <w:szCs w:val="20"/>
        </w:rPr>
      </w:pPr>
      <w:r>
        <w:rPr>
          <w:rFonts w:ascii="Arial" w:hAnsi="Arial" w:cs="Arial"/>
          <w:sz w:val="20"/>
          <w:szCs w:val="20"/>
        </w:rPr>
        <w:t>b</w:t>
      </w:r>
      <w:r w:rsidRPr="00C67A81">
        <w:rPr>
          <w:rFonts w:ascii="Arial" w:hAnsi="Arial" w:cs="Arial"/>
          <w:sz w:val="20"/>
          <w:szCs w:val="20"/>
        </w:rPr>
        <w:t>ankovní spojení:</w:t>
      </w:r>
      <w:r w:rsidRPr="00C67A81">
        <w:rPr>
          <w:rFonts w:ascii="Arial" w:hAnsi="Arial" w:cs="Arial"/>
          <w:sz w:val="20"/>
          <w:szCs w:val="20"/>
        </w:rPr>
        <w:tab/>
      </w:r>
      <w:r>
        <w:rPr>
          <w:rFonts w:ascii="Arial" w:hAnsi="Arial" w:cs="Arial"/>
          <w:sz w:val="20"/>
          <w:szCs w:val="20"/>
        </w:rPr>
        <w:tab/>
      </w:r>
      <w:r w:rsidRPr="00D86484">
        <w:rPr>
          <w:rFonts w:ascii="Arial" w:hAnsi="Arial" w:cs="Arial"/>
          <w:sz w:val="20"/>
          <w:szCs w:val="20"/>
        </w:rPr>
        <w:t>Komerční banka, a.s., Praha 2</w:t>
      </w:r>
    </w:p>
    <w:p w:rsidR="00D022E0" w:rsidRPr="00D86484" w:rsidRDefault="00D022E0" w:rsidP="00D022E0">
      <w:pPr>
        <w:tabs>
          <w:tab w:val="left" w:pos="1701"/>
        </w:tabs>
        <w:spacing w:line="276" w:lineRule="auto"/>
        <w:ind w:left="425"/>
        <w:contextualSpacing/>
        <w:rPr>
          <w:rFonts w:ascii="Arial" w:hAnsi="Arial" w:cs="Arial"/>
          <w:sz w:val="20"/>
          <w:szCs w:val="20"/>
        </w:rPr>
      </w:pPr>
      <w:r>
        <w:rPr>
          <w:rFonts w:ascii="Arial" w:hAnsi="Arial" w:cs="Arial"/>
          <w:sz w:val="20"/>
          <w:szCs w:val="20"/>
        </w:rPr>
        <w:t>č</w:t>
      </w:r>
      <w:r w:rsidRPr="00C67A81">
        <w:rPr>
          <w:rFonts w:ascii="Arial" w:hAnsi="Arial" w:cs="Arial"/>
          <w:sz w:val="20"/>
          <w:szCs w:val="20"/>
        </w:rPr>
        <w:t>íslo účtu:</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r>
      <w:r w:rsidRPr="000B0B49">
        <w:rPr>
          <w:rFonts w:ascii="Arial" w:hAnsi="Arial" w:cs="Arial"/>
          <w:sz w:val="20"/>
          <w:szCs w:val="20"/>
        </w:rPr>
        <w:t>19-2235210247/0100</w:t>
      </w:r>
    </w:p>
    <w:p w:rsidR="00D022E0" w:rsidRPr="00C67A81" w:rsidRDefault="00D022E0" w:rsidP="00D022E0">
      <w:pPr>
        <w:tabs>
          <w:tab w:val="left" w:pos="1701"/>
        </w:tabs>
        <w:spacing w:line="276" w:lineRule="auto"/>
        <w:ind w:left="425"/>
        <w:contextualSpacing/>
        <w:rPr>
          <w:rFonts w:ascii="Arial" w:hAnsi="Arial" w:cs="Arial"/>
          <w:sz w:val="20"/>
          <w:szCs w:val="20"/>
        </w:rPr>
      </w:pPr>
      <w:r>
        <w:rPr>
          <w:rFonts w:ascii="Arial" w:hAnsi="Arial" w:cs="Arial"/>
          <w:sz w:val="20"/>
          <w:szCs w:val="20"/>
        </w:rPr>
        <w:t>z</w:t>
      </w:r>
      <w:r w:rsidRPr="00C67A81">
        <w:rPr>
          <w:rFonts w:ascii="Arial" w:hAnsi="Arial" w:cs="Arial"/>
          <w:sz w:val="20"/>
          <w:szCs w:val="20"/>
        </w:rPr>
        <w:t>apsaná v </w:t>
      </w:r>
      <w:r>
        <w:rPr>
          <w:rFonts w:ascii="Arial" w:hAnsi="Arial" w:cs="Arial"/>
          <w:sz w:val="20"/>
          <w:szCs w:val="20"/>
        </w:rPr>
        <w:t>obchodním rejstříku vedeném Městským soudem v Praze</w:t>
      </w:r>
      <w:r w:rsidRPr="00C67A81">
        <w:rPr>
          <w:rFonts w:ascii="Arial" w:hAnsi="Arial" w:cs="Arial"/>
          <w:sz w:val="20"/>
          <w:szCs w:val="20"/>
        </w:rPr>
        <w:t xml:space="preserve"> oddíl </w:t>
      </w:r>
      <w:r>
        <w:rPr>
          <w:rFonts w:ascii="Arial" w:hAnsi="Arial" w:cs="Arial"/>
          <w:sz w:val="20"/>
          <w:szCs w:val="20"/>
        </w:rPr>
        <w:t xml:space="preserve">B </w:t>
      </w:r>
      <w:r w:rsidRPr="00C67A81">
        <w:rPr>
          <w:rFonts w:ascii="Arial" w:hAnsi="Arial" w:cs="Arial"/>
          <w:sz w:val="20"/>
          <w:szCs w:val="20"/>
        </w:rPr>
        <w:t xml:space="preserve">vložka </w:t>
      </w:r>
      <w:r>
        <w:rPr>
          <w:rFonts w:ascii="Arial" w:hAnsi="Arial" w:cs="Arial"/>
          <w:sz w:val="20"/>
          <w:szCs w:val="20"/>
        </w:rPr>
        <w:t>3787</w:t>
      </w:r>
    </w:p>
    <w:p w:rsidR="00D022E0" w:rsidRDefault="00D022E0" w:rsidP="00D022E0">
      <w:pPr>
        <w:tabs>
          <w:tab w:val="left" w:pos="1701"/>
        </w:tabs>
        <w:spacing w:after="120" w:line="276" w:lineRule="auto"/>
        <w:ind w:left="426"/>
        <w:rPr>
          <w:rFonts w:ascii="Arial" w:hAnsi="Arial" w:cs="Arial"/>
          <w:sz w:val="20"/>
          <w:szCs w:val="20"/>
        </w:rPr>
      </w:pPr>
    </w:p>
    <w:p w:rsidR="00D022E0" w:rsidRPr="00C67A81" w:rsidRDefault="00D022E0" w:rsidP="00D022E0">
      <w:pPr>
        <w:tabs>
          <w:tab w:val="left" w:pos="1701"/>
        </w:tabs>
        <w:spacing w:after="120" w:line="276" w:lineRule="auto"/>
        <w:ind w:left="426"/>
        <w:rPr>
          <w:rFonts w:ascii="Arial" w:hAnsi="Arial" w:cs="Arial"/>
          <w:sz w:val="20"/>
          <w:szCs w:val="20"/>
        </w:rPr>
      </w:pPr>
      <w:r w:rsidRPr="00C67A81">
        <w:rPr>
          <w:rFonts w:ascii="Arial" w:hAnsi="Arial" w:cs="Arial"/>
          <w:sz w:val="20"/>
          <w:szCs w:val="20"/>
        </w:rPr>
        <w:t>(dále jen „</w:t>
      </w:r>
      <w:r w:rsidRPr="00C67A81">
        <w:rPr>
          <w:rFonts w:ascii="Arial" w:hAnsi="Arial" w:cs="Arial"/>
          <w:b/>
          <w:sz w:val="20"/>
          <w:szCs w:val="20"/>
        </w:rPr>
        <w:t>Poskytovatel</w:t>
      </w:r>
      <w:r w:rsidRPr="00C67A81">
        <w:rPr>
          <w:rFonts w:ascii="Arial" w:hAnsi="Arial" w:cs="Arial"/>
          <w:sz w:val="20"/>
          <w:szCs w:val="20"/>
        </w:rPr>
        <w:t>“)</w:t>
      </w:r>
    </w:p>
    <w:p w:rsidR="00644377" w:rsidRDefault="00D022E0" w:rsidP="00D022E0">
      <w:pPr>
        <w:tabs>
          <w:tab w:val="left" w:pos="1701"/>
        </w:tabs>
        <w:spacing w:after="120" w:line="276" w:lineRule="auto"/>
        <w:ind w:left="426"/>
        <w:rPr>
          <w:rFonts w:ascii="Arial" w:hAnsi="Arial" w:cs="Arial"/>
          <w:sz w:val="20"/>
          <w:szCs w:val="20"/>
        </w:rPr>
      </w:pPr>
      <w:r w:rsidRPr="00C67A81">
        <w:rPr>
          <w:rFonts w:ascii="Arial" w:hAnsi="Arial" w:cs="Arial"/>
          <w:sz w:val="20"/>
          <w:szCs w:val="20"/>
        </w:rPr>
        <w:t xml:space="preserve"> </w:t>
      </w:r>
      <w:r w:rsidR="00644377" w:rsidRPr="00C67A81">
        <w:rPr>
          <w:rFonts w:ascii="Arial" w:hAnsi="Arial" w:cs="Arial"/>
          <w:sz w:val="20"/>
          <w:szCs w:val="20"/>
        </w:rPr>
        <w:t xml:space="preserve">(společně též </w:t>
      </w:r>
      <w:r w:rsidR="008B67B9" w:rsidRPr="00C67A81">
        <w:rPr>
          <w:rFonts w:ascii="Arial" w:hAnsi="Arial" w:cs="Arial"/>
          <w:sz w:val="20"/>
          <w:szCs w:val="20"/>
        </w:rPr>
        <w:t>„</w:t>
      </w:r>
      <w:r w:rsidR="00B36C0A">
        <w:rPr>
          <w:rFonts w:ascii="Arial" w:hAnsi="Arial" w:cs="Arial"/>
          <w:sz w:val="20"/>
          <w:szCs w:val="20"/>
        </w:rPr>
        <w:t>S</w:t>
      </w:r>
      <w:r w:rsidR="00B36C0A" w:rsidRPr="00C67A81">
        <w:rPr>
          <w:rFonts w:ascii="Arial" w:hAnsi="Arial" w:cs="Arial"/>
          <w:sz w:val="20"/>
          <w:szCs w:val="20"/>
        </w:rPr>
        <w:t xml:space="preserve">mluvní </w:t>
      </w:r>
      <w:r w:rsidR="00644377" w:rsidRPr="00C67A81">
        <w:rPr>
          <w:rFonts w:ascii="Arial" w:hAnsi="Arial" w:cs="Arial"/>
          <w:sz w:val="20"/>
          <w:szCs w:val="20"/>
        </w:rPr>
        <w:t>strany“</w:t>
      </w:r>
      <w:r w:rsidR="00B36C0A">
        <w:rPr>
          <w:rFonts w:ascii="Arial" w:hAnsi="Arial" w:cs="Arial"/>
          <w:sz w:val="20"/>
          <w:szCs w:val="20"/>
        </w:rPr>
        <w:t>, jednotlivě též „Smluvní strana“)</w:t>
      </w:r>
    </w:p>
    <w:p w:rsidR="004404F5" w:rsidRDefault="004404F5" w:rsidP="00644377">
      <w:pPr>
        <w:tabs>
          <w:tab w:val="left" w:pos="1701"/>
        </w:tabs>
        <w:spacing w:after="120" w:line="276" w:lineRule="auto"/>
        <w:ind w:left="426"/>
        <w:rPr>
          <w:rFonts w:ascii="Arial" w:hAnsi="Arial" w:cs="Arial"/>
          <w:sz w:val="20"/>
          <w:szCs w:val="20"/>
        </w:rPr>
      </w:pPr>
    </w:p>
    <w:p w:rsidR="004404F5" w:rsidRPr="00C67A81" w:rsidRDefault="004404F5" w:rsidP="00CF53B8">
      <w:pPr>
        <w:tabs>
          <w:tab w:val="left" w:pos="1701"/>
        </w:tabs>
        <w:spacing w:before="120" w:after="120" w:line="276" w:lineRule="auto"/>
        <w:ind w:left="426"/>
        <w:rPr>
          <w:rFonts w:ascii="Arial" w:hAnsi="Arial" w:cs="Arial"/>
          <w:sz w:val="20"/>
          <w:szCs w:val="20"/>
        </w:rPr>
      </w:pPr>
    </w:p>
    <w:p w:rsidR="000447D3" w:rsidRPr="00C67A81" w:rsidRDefault="000447D3" w:rsidP="00CF53B8">
      <w:pPr>
        <w:pStyle w:val="Default"/>
        <w:spacing w:before="120" w:after="120" w:line="276" w:lineRule="auto"/>
        <w:jc w:val="center"/>
        <w:rPr>
          <w:b/>
          <w:sz w:val="20"/>
          <w:szCs w:val="20"/>
        </w:rPr>
      </w:pPr>
      <w:r w:rsidRPr="00C67A81">
        <w:rPr>
          <w:b/>
          <w:sz w:val="20"/>
          <w:szCs w:val="20"/>
        </w:rPr>
        <w:t>Preambule</w:t>
      </w:r>
    </w:p>
    <w:bookmarkEnd w:id="0"/>
    <w:p w:rsidR="000447D3" w:rsidRPr="00C67A81" w:rsidRDefault="000447D3" w:rsidP="00CF53B8">
      <w:pPr>
        <w:numPr>
          <w:ilvl w:val="1"/>
          <w:numId w:val="2"/>
        </w:numPr>
        <w:tabs>
          <w:tab w:val="clear" w:pos="720"/>
          <w:tab w:val="num"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Tato Smlouva upravuje vztah mezi Uživatelem a Poskytovatelem, který vzešel z výsledku otevřeného zadávacího řízení na nadlimitní veřejnou zakázku</w:t>
      </w:r>
      <w:r w:rsidR="00C67A81">
        <w:rPr>
          <w:rFonts w:ascii="Arial" w:hAnsi="Arial" w:cs="Arial"/>
          <w:sz w:val="20"/>
          <w:szCs w:val="20"/>
        </w:rPr>
        <w:t xml:space="preserve"> s názvem</w:t>
      </w:r>
      <w:r w:rsidRPr="00C67A81">
        <w:rPr>
          <w:rFonts w:ascii="Arial" w:hAnsi="Arial" w:cs="Arial"/>
          <w:sz w:val="20"/>
          <w:szCs w:val="20"/>
        </w:rPr>
        <w:t xml:space="preserve"> </w:t>
      </w:r>
      <w:r w:rsidRPr="00C67A81">
        <w:rPr>
          <w:rFonts w:ascii="Arial" w:hAnsi="Arial" w:cs="Arial"/>
          <w:b/>
          <w:sz w:val="20"/>
          <w:szCs w:val="20"/>
        </w:rPr>
        <w:t>„</w:t>
      </w:r>
      <w:r w:rsidR="000B4E07" w:rsidRPr="0005337E">
        <w:rPr>
          <w:rFonts w:ascii="Arial" w:hAnsi="Arial" w:cs="Arial"/>
          <w:b/>
          <w:sz w:val="20"/>
          <w:szCs w:val="20"/>
        </w:rPr>
        <w:t>SMS brána pro potřeby měkkého vymáhání a e-VZP 2022 - 2026</w:t>
      </w:r>
      <w:r w:rsidRPr="00C67A81">
        <w:rPr>
          <w:rFonts w:ascii="Arial" w:hAnsi="Arial" w:cs="Arial"/>
          <w:b/>
          <w:sz w:val="20"/>
          <w:szCs w:val="20"/>
        </w:rPr>
        <w:t>“</w:t>
      </w:r>
      <w:r w:rsidR="00C67A81">
        <w:rPr>
          <w:rFonts w:ascii="Arial" w:hAnsi="Arial" w:cs="Arial"/>
          <w:sz w:val="20"/>
          <w:szCs w:val="20"/>
        </w:rPr>
        <w:t xml:space="preserve">, evidovanou VZP ČR pod číslem ID VZ: </w:t>
      </w:r>
      <w:r w:rsidR="00F0568A" w:rsidRPr="00F0568A">
        <w:rPr>
          <w:rFonts w:ascii="Arial" w:hAnsi="Arial" w:cs="Arial"/>
          <w:sz w:val="20"/>
          <w:szCs w:val="20"/>
        </w:rPr>
        <w:t xml:space="preserve">2100341 </w:t>
      </w:r>
      <w:r w:rsidR="00C67A81">
        <w:rPr>
          <w:rFonts w:ascii="Arial" w:hAnsi="Arial" w:cs="Arial"/>
          <w:sz w:val="20"/>
          <w:szCs w:val="20"/>
        </w:rPr>
        <w:t>(dále jen „</w:t>
      </w:r>
      <w:r w:rsidR="00C67A81" w:rsidRPr="00C67A81">
        <w:rPr>
          <w:rFonts w:ascii="Arial" w:hAnsi="Arial" w:cs="Arial"/>
          <w:b/>
          <w:sz w:val="20"/>
          <w:szCs w:val="20"/>
        </w:rPr>
        <w:t>Veřejná zakázka</w:t>
      </w:r>
      <w:r w:rsidR="00C67A81">
        <w:rPr>
          <w:rFonts w:ascii="Arial" w:hAnsi="Arial" w:cs="Arial"/>
          <w:sz w:val="20"/>
          <w:szCs w:val="20"/>
        </w:rPr>
        <w:t>“)</w:t>
      </w:r>
      <w:r w:rsidRPr="00C67A81">
        <w:rPr>
          <w:rFonts w:ascii="Arial" w:hAnsi="Arial" w:cs="Arial"/>
          <w:sz w:val="20"/>
          <w:szCs w:val="20"/>
        </w:rPr>
        <w:t>, jež byla zahájena odesláním „Oznámení o zahájení zadávacího řízení“ do Věstníku veřejných zakázek a Úředního věstníku Evropské unie dne</w:t>
      </w:r>
      <w:r w:rsidR="00253605">
        <w:rPr>
          <w:rFonts w:ascii="Arial" w:hAnsi="Arial" w:cs="Arial"/>
          <w:sz w:val="20"/>
          <w:szCs w:val="20"/>
        </w:rPr>
        <w:t xml:space="preserve"> </w:t>
      </w:r>
      <w:r w:rsidR="00253605" w:rsidRPr="00253605">
        <w:rPr>
          <w:rFonts w:ascii="Arial" w:hAnsi="Arial" w:cs="Arial"/>
          <w:sz w:val="20"/>
          <w:szCs w:val="20"/>
        </w:rPr>
        <w:t>16.</w:t>
      </w:r>
      <w:r w:rsidR="00253605">
        <w:rPr>
          <w:rFonts w:ascii="Arial" w:hAnsi="Arial" w:cs="Arial"/>
          <w:sz w:val="20"/>
          <w:szCs w:val="20"/>
        </w:rPr>
        <w:t> </w:t>
      </w:r>
      <w:r w:rsidR="00253605" w:rsidRPr="00253605">
        <w:rPr>
          <w:rFonts w:ascii="Arial" w:hAnsi="Arial" w:cs="Arial"/>
          <w:sz w:val="20"/>
          <w:szCs w:val="20"/>
        </w:rPr>
        <w:t>11.</w:t>
      </w:r>
      <w:r w:rsidR="00253605">
        <w:rPr>
          <w:rFonts w:ascii="Arial" w:hAnsi="Arial" w:cs="Arial"/>
          <w:sz w:val="20"/>
          <w:szCs w:val="20"/>
        </w:rPr>
        <w:t> </w:t>
      </w:r>
      <w:r w:rsidR="00253605" w:rsidRPr="00253605">
        <w:rPr>
          <w:rFonts w:ascii="Arial" w:hAnsi="Arial" w:cs="Arial"/>
          <w:sz w:val="20"/>
          <w:szCs w:val="20"/>
        </w:rPr>
        <w:t>2021</w:t>
      </w:r>
      <w:r w:rsidRPr="00C67A81">
        <w:rPr>
          <w:rFonts w:ascii="Arial" w:hAnsi="Arial" w:cs="Arial"/>
          <w:sz w:val="20"/>
          <w:szCs w:val="20"/>
        </w:rPr>
        <w:t xml:space="preserve">, </w:t>
      </w:r>
      <w:r w:rsidR="00C67A81">
        <w:rPr>
          <w:rFonts w:ascii="Arial" w:hAnsi="Arial" w:cs="Arial"/>
          <w:sz w:val="20"/>
          <w:szCs w:val="20"/>
        </w:rPr>
        <w:t xml:space="preserve">Poskytovatel byl vybrán k uzavření Smlouvy v souladu s § 122 zákona č. 134/2016 Sb., o zadávání veřejných zakázek, ve znění pozdějších předpisů (dále jen „ZZVZ“), a to na základě rozhodnutí ředitele VZP ČR ze dne </w:t>
      </w:r>
      <w:r w:rsidR="00E50648">
        <w:rPr>
          <w:rFonts w:ascii="Arial" w:hAnsi="Arial" w:cs="Arial"/>
          <w:sz w:val="20"/>
          <w:szCs w:val="20"/>
        </w:rPr>
        <w:t>26. 1. 2022.</w:t>
      </w:r>
    </w:p>
    <w:p w:rsidR="00842CD5" w:rsidRPr="00C67A81" w:rsidRDefault="00471E41" w:rsidP="00CF53B8">
      <w:pPr>
        <w:numPr>
          <w:ilvl w:val="1"/>
          <w:numId w:val="2"/>
        </w:numPr>
        <w:tabs>
          <w:tab w:val="clear" w:pos="720"/>
          <w:tab w:val="num"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Tato </w:t>
      </w:r>
      <w:r w:rsidR="00842CD5" w:rsidRPr="00C67A81">
        <w:rPr>
          <w:rFonts w:ascii="Arial" w:hAnsi="Arial" w:cs="Arial"/>
          <w:sz w:val="20"/>
          <w:szCs w:val="20"/>
        </w:rPr>
        <w:t xml:space="preserve">Smlouva </w:t>
      </w:r>
      <w:r w:rsidR="0088307B">
        <w:rPr>
          <w:rFonts w:ascii="Arial" w:hAnsi="Arial" w:cs="Arial"/>
          <w:sz w:val="20"/>
          <w:szCs w:val="20"/>
        </w:rPr>
        <w:t>stanovuje</w:t>
      </w:r>
      <w:r w:rsidR="0088307B" w:rsidRPr="00C67A81">
        <w:rPr>
          <w:rFonts w:ascii="Arial" w:hAnsi="Arial" w:cs="Arial"/>
          <w:sz w:val="20"/>
          <w:szCs w:val="20"/>
        </w:rPr>
        <w:t xml:space="preserve"> </w:t>
      </w:r>
      <w:r w:rsidR="00842CD5" w:rsidRPr="00C67A81">
        <w:rPr>
          <w:rFonts w:ascii="Arial" w:hAnsi="Arial" w:cs="Arial"/>
          <w:sz w:val="20"/>
          <w:szCs w:val="20"/>
        </w:rPr>
        <w:t xml:space="preserve">základní obsah právního vztahu na poskytování požadovaného předmětu plnění mezi </w:t>
      </w:r>
      <w:r w:rsidR="00B36C0A">
        <w:rPr>
          <w:rFonts w:ascii="Arial" w:hAnsi="Arial" w:cs="Arial"/>
          <w:sz w:val="20"/>
          <w:szCs w:val="20"/>
        </w:rPr>
        <w:t>S</w:t>
      </w:r>
      <w:r w:rsidR="00B36C0A" w:rsidRPr="00C67A81">
        <w:rPr>
          <w:rFonts w:ascii="Arial" w:hAnsi="Arial" w:cs="Arial"/>
          <w:sz w:val="20"/>
          <w:szCs w:val="20"/>
        </w:rPr>
        <w:t xml:space="preserve">mluvními </w:t>
      </w:r>
      <w:r w:rsidR="00842CD5" w:rsidRPr="00C67A81">
        <w:rPr>
          <w:rFonts w:ascii="Arial" w:hAnsi="Arial" w:cs="Arial"/>
          <w:sz w:val="20"/>
          <w:szCs w:val="20"/>
        </w:rPr>
        <w:t>stranami. Ustanovení této Smlouvy je třeba vykládat v souladu se zadávacími podmínkami výše uvedené </w:t>
      </w:r>
      <w:r w:rsidR="00B36C0A">
        <w:rPr>
          <w:rFonts w:ascii="Arial" w:hAnsi="Arial" w:cs="Arial"/>
          <w:sz w:val="20"/>
          <w:szCs w:val="20"/>
        </w:rPr>
        <w:t>V</w:t>
      </w:r>
      <w:r w:rsidR="00B36C0A" w:rsidRPr="00C67A81">
        <w:rPr>
          <w:rFonts w:ascii="Arial" w:hAnsi="Arial" w:cs="Arial"/>
          <w:sz w:val="20"/>
          <w:szCs w:val="20"/>
        </w:rPr>
        <w:t xml:space="preserve">eřejné </w:t>
      </w:r>
      <w:r w:rsidR="00842CD5" w:rsidRPr="00C67A81">
        <w:rPr>
          <w:rFonts w:ascii="Arial" w:hAnsi="Arial" w:cs="Arial"/>
          <w:sz w:val="20"/>
          <w:szCs w:val="20"/>
        </w:rPr>
        <w:t>zakázky.</w:t>
      </w:r>
    </w:p>
    <w:p w:rsidR="00B142F4" w:rsidRDefault="00FC28E1" w:rsidP="00CF53B8">
      <w:pPr>
        <w:numPr>
          <w:ilvl w:val="1"/>
          <w:numId w:val="2"/>
        </w:numPr>
        <w:tabs>
          <w:tab w:val="clear" w:pos="720"/>
          <w:tab w:val="num"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lastRenderedPageBreak/>
        <w:t xml:space="preserve">Poskytovatel </w:t>
      </w:r>
      <w:r w:rsidR="00B142F4" w:rsidRPr="00C67A81">
        <w:rPr>
          <w:rFonts w:ascii="Arial" w:hAnsi="Arial" w:cs="Arial"/>
          <w:sz w:val="20"/>
          <w:szCs w:val="20"/>
        </w:rPr>
        <w:t xml:space="preserve">výslovně prohlašuje, že se náležitě seznámil se všemi </w:t>
      </w:r>
      <w:r w:rsidR="00B36C0A">
        <w:rPr>
          <w:rFonts w:ascii="Arial" w:hAnsi="Arial" w:cs="Arial"/>
          <w:sz w:val="20"/>
          <w:szCs w:val="20"/>
        </w:rPr>
        <w:t>zadávacími podmínkami této Veřejné zakázky</w:t>
      </w:r>
      <w:r w:rsidR="00B142F4" w:rsidRPr="00C67A81">
        <w:rPr>
          <w:rFonts w:ascii="Arial" w:hAnsi="Arial" w:cs="Arial"/>
          <w:sz w:val="20"/>
          <w:szCs w:val="20"/>
        </w:rPr>
        <w:t xml:space="preserve">, </w:t>
      </w:r>
      <w:r w:rsidR="00B36C0A">
        <w:rPr>
          <w:rFonts w:ascii="Arial" w:hAnsi="Arial" w:cs="Arial"/>
          <w:sz w:val="20"/>
          <w:szCs w:val="20"/>
        </w:rPr>
        <w:t xml:space="preserve">že jsou mu známé veškeré technické, kvalitativní a jiné podmínky plnění stanovené </w:t>
      </w:r>
      <w:r w:rsidR="002C6212">
        <w:rPr>
          <w:rFonts w:ascii="Arial" w:hAnsi="Arial" w:cs="Arial"/>
          <w:sz w:val="20"/>
          <w:szCs w:val="20"/>
        </w:rPr>
        <w:t>Uživatelem</w:t>
      </w:r>
      <w:r w:rsidR="00B36C0A">
        <w:rPr>
          <w:rFonts w:ascii="Arial" w:hAnsi="Arial" w:cs="Arial"/>
          <w:sz w:val="20"/>
          <w:szCs w:val="20"/>
        </w:rPr>
        <w:t xml:space="preserve">, že disponuje takovými kapacitami a odbornými znalostmi, které jsou nezbytné </w:t>
      </w:r>
      <w:r w:rsidR="00B36C0A" w:rsidRPr="006E4579">
        <w:rPr>
          <w:rFonts w:ascii="Arial" w:hAnsi="Arial" w:cs="Arial"/>
          <w:sz w:val="20"/>
          <w:szCs w:val="20"/>
        </w:rPr>
        <w:t xml:space="preserve">pro poskytnutí plnění </w:t>
      </w:r>
      <w:r w:rsidR="006E4579" w:rsidRPr="006E4579">
        <w:rPr>
          <w:rFonts w:ascii="Arial" w:hAnsi="Arial" w:cs="Arial"/>
          <w:sz w:val="20"/>
          <w:szCs w:val="20"/>
        </w:rPr>
        <w:t xml:space="preserve">dle této Smlouvy a za </w:t>
      </w:r>
      <w:r w:rsidR="00B36C0A" w:rsidRPr="006E4579">
        <w:rPr>
          <w:rFonts w:ascii="Arial" w:hAnsi="Arial" w:cs="Arial"/>
          <w:sz w:val="20"/>
          <w:szCs w:val="20"/>
        </w:rPr>
        <w:t>ceny</w:t>
      </w:r>
      <w:r w:rsidR="00B36C0A">
        <w:rPr>
          <w:rFonts w:ascii="Arial" w:hAnsi="Arial" w:cs="Arial"/>
          <w:sz w:val="20"/>
          <w:szCs w:val="20"/>
        </w:rPr>
        <w:t xml:space="preserve"> </w:t>
      </w:r>
      <w:r w:rsidR="00B36C0A" w:rsidRPr="00817173">
        <w:rPr>
          <w:rFonts w:ascii="Arial" w:hAnsi="Arial" w:cs="Arial"/>
          <w:sz w:val="20"/>
          <w:szCs w:val="20"/>
        </w:rPr>
        <w:t xml:space="preserve">uvedené </w:t>
      </w:r>
      <w:r w:rsidR="0005337E" w:rsidRPr="00817173">
        <w:rPr>
          <w:rFonts w:ascii="Arial" w:hAnsi="Arial" w:cs="Arial"/>
          <w:sz w:val="20"/>
          <w:szCs w:val="20"/>
        </w:rPr>
        <w:t xml:space="preserve">v čl. </w:t>
      </w:r>
      <w:r w:rsidR="00817173" w:rsidRPr="00817173">
        <w:rPr>
          <w:rFonts w:ascii="Arial" w:hAnsi="Arial" w:cs="Arial"/>
          <w:sz w:val="20"/>
          <w:szCs w:val="20"/>
        </w:rPr>
        <w:t xml:space="preserve">IV. </w:t>
      </w:r>
      <w:r w:rsidR="006052FD">
        <w:rPr>
          <w:rFonts w:ascii="Arial" w:hAnsi="Arial" w:cs="Arial"/>
          <w:sz w:val="20"/>
          <w:szCs w:val="20"/>
        </w:rPr>
        <w:t xml:space="preserve">této </w:t>
      </w:r>
      <w:r w:rsidR="00B36C0A" w:rsidRPr="00817173">
        <w:rPr>
          <w:rFonts w:ascii="Arial" w:hAnsi="Arial" w:cs="Arial"/>
          <w:sz w:val="20"/>
          <w:szCs w:val="20"/>
        </w:rPr>
        <w:t xml:space="preserve">Smlouvy </w:t>
      </w:r>
      <w:r w:rsidR="00B36C0A">
        <w:rPr>
          <w:rFonts w:ascii="Arial" w:hAnsi="Arial" w:cs="Arial"/>
          <w:sz w:val="20"/>
          <w:szCs w:val="20"/>
        </w:rPr>
        <w:t>a že je způsobilý ke splnění všech svých závazků podle této Smlouvy.</w:t>
      </w:r>
    </w:p>
    <w:p w:rsidR="00D3693F" w:rsidRDefault="00D3693F" w:rsidP="00CF53B8">
      <w:pPr>
        <w:spacing w:before="120" w:after="120" w:line="276" w:lineRule="auto"/>
        <w:ind w:left="426"/>
        <w:jc w:val="both"/>
        <w:rPr>
          <w:rFonts w:ascii="Arial" w:hAnsi="Arial" w:cs="Arial"/>
          <w:sz w:val="20"/>
          <w:szCs w:val="20"/>
        </w:rPr>
      </w:pPr>
    </w:p>
    <w:p w:rsidR="00D3693F" w:rsidRDefault="00D3693F" w:rsidP="00CF53B8">
      <w:pPr>
        <w:tabs>
          <w:tab w:val="left" w:pos="1701"/>
        </w:tabs>
        <w:spacing w:before="120" w:after="120" w:line="276" w:lineRule="auto"/>
        <w:jc w:val="center"/>
        <w:rPr>
          <w:rFonts w:ascii="Arial" w:hAnsi="Arial" w:cs="Arial"/>
          <w:b/>
          <w:sz w:val="20"/>
          <w:szCs w:val="20"/>
        </w:rPr>
      </w:pPr>
      <w:r w:rsidRPr="00581C46">
        <w:rPr>
          <w:rFonts w:ascii="Arial" w:hAnsi="Arial" w:cs="Arial"/>
          <w:b/>
          <w:bCs/>
          <w:sz w:val="20"/>
          <w:szCs w:val="20"/>
        </w:rPr>
        <w:t xml:space="preserve">Článek I. </w:t>
      </w:r>
      <w:r w:rsidRPr="00581C46">
        <w:rPr>
          <w:rFonts w:ascii="Arial" w:hAnsi="Arial" w:cs="Arial"/>
          <w:b/>
          <w:sz w:val="20"/>
          <w:szCs w:val="20"/>
        </w:rPr>
        <w:t xml:space="preserve">Účel </w:t>
      </w:r>
      <w:r>
        <w:rPr>
          <w:rFonts w:ascii="Arial" w:hAnsi="Arial" w:cs="Arial"/>
          <w:b/>
          <w:sz w:val="20"/>
          <w:szCs w:val="20"/>
        </w:rPr>
        <w:t>Smlouvy</w:t>
      </w:r>
      <w:r w:rsidRPr="00581C46">
        <w:rPr>
          <w:rFonts w:ascii="Arial" w:hAnsi="Arial" w:cs="Arial"/>
          <w:b/>
          <w:sz w:val="20"/>
          <w:szCs w:val="20"/>
        </w:rPr>
        <w:t xml:space="preserve"> </w:t>
      </w:r>
    </w:p>
    <w:p w:rsidR="0005337E" w:rsidRPr="007F29A3" w:rsidRDefault="002943DF" w:rsidP="007E4E16">
      <w:pPr>
        <w:numPr>
          <w:ilvl w:val="1"/>
          <w:numId w:val="25"/>
        </w:numPr>
        <w:tabs>
          <w:tab w:val="clear" w:pos="720"/>
          <w:tab w:val="num"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Účelem této Smlouvy je </w:t>
      </w:r>
      <w:r w:rsidR="00C4294D" w:rsidRPr="00C67A81">
        <w:rPr>
          <w:rFonts w:ascii="Arial" w:hAnsi="Arial" w:cs="Arial"/>
          <w:sz w:val="20"/>
          <w:szCs w:val="20"/>
        </w:rPr>
        <w:t>zaji</w:t>
      </w:r>
      <w:r w:rsidRPr="00C67A81">
        <w:rPr>
          <w:rFonts w:ascii="Arial" w:hAnsi="Arial" w:cs="Arial"/>
          <w:sz w:val="20"/>
          <w:szCs w:val="20"/>
        </w:rPr>
        <w:t xml:space="preserve">stit pro </w:t>
      </w:r>
      <w:r w:rsidR="00696B10">
        <w:rPr>
          <w:rFonts w:ascii="Arial" w:hAnsi="Arial" w:cs="Arial"/>
          <w:sz w:val="20"/>
          <w:szCs w:val="20"/>
        </w:rPr>
        <w:t xml:space="preserve">Uživatele </w:t>
      </w:r>
      <w:r w:rsidR="00A70E2E" w:rsidRPr="00C67A81">
        <w:rPr>
          <w:rFonts w:ascii="Arial" w:hAnsi="Arial" w:cs="Arial"/>
          <w:sz w:val="20"/>
          <w:szCs w:val="20"/>
        </w:rPr>
        <w:t>nepřetržité</w:t>
      </w:r>
      <w:r w:rsidR="007B69F6" w:rsidRPr="00C67A81">
        <w:rPr>
          <w:rFonts w:ascii="Arial" w:hAnsi="Arial" w:cs="Arial"/>
          <w:sz w:val="20"/>
          <w:szCs w:val="20"/>
        </w:rPr>
        <w:t xml:space="preserve"> poskytování </w:t>
      </w:r>
      <w:r w:rsidR="00C4294D" w:rsidRPr="00C67A81">
        <w:rPr>
          <w:rFonts w:ascii="Arial" w:hAnsi="Arial" w:cs="Arial"/>
          <w:sz w:val="20"/>
          <w:szCs w:val="20"/>
        </w:rPr>
        <w:t xml:space="preserve">služeb </w:t>
      </w:r>
      <w:r w:rsidR="00AB4A40" w:rsidRPr="00C67A81">
        <w:rPr>
          <w:rFonts w:ascii="Arial" w:hAnsi="Arial" w:cs="Arial"/>
          <w:sz w:val="20"/>
          <w:szCs w:val="20"/>
        </w:rPr>
        <w:t xml:space="preserve">elektronických komunikací </w:t>
      </w:r>
      <w:r w:rsidR="000447D3" w:rsidRPr="00C67A81">
        <w:rPr>
          <w:rFonts w:ascii="Arial" w:hAnsi="Arial" w:cs="Arial"/>
          <w:sz w:val="20"/>
          <w:szCs w:val="20"/>
        </w:rPr>
        <w:t xml:space="preserve">dle zákona č. </w:t>
      </w:r>
      <w:r w:rsidR="003B63AF" w:rsidRPr="00C67A81">
        <w:rPr>
          <w:rFonts w:ascii="Arial" w:hAnsi="Arial" w:cs="Arial"/>
          <w:sz w:val="20"/>
          <w:szCs w:val="20"/>
        </w:rPr>
        <w:t xml:space="preserve">127/2005 Sb., o elektronických komunikacích a o změně některých souvisejících zákonů (zákon o elektronických </w:t>
      </w:r>
      <w:r w:rsidR="0092394B" w:rsidRPr="00C67A81">
        <w:rPr>
          <w:rFonts w:ascii="Arial" w:hAnsi="Arial" w:cs="Arial"/>
          <w:sz w:val="20"/>
          <w:szCs w:val="20"/>
        </w:rPr>
        <w:t>komunikacích</w:t>
      </w:r>
      <w:r w:rsidR="004003E7" w:rsidRPr="00C67A81">
        <w:rPr>
          <w:rFonts w:ascii="Arial" w:hAnsi="Arial" w:cs="Arial"/>
          <w:sz w:val="20"/>
          <w:szCs w:val="20"/>
        </w:rPr>
        <w:t>)</w:t>
      </w:r>
      <w:r w:rsidR="00180A16" w:rsidRPr="00C67A81">
        <w:rPr>
          <w:rFonts w:ascii="Arial" w:hAnsi="Arial" w:cs="Arial"/>
          <w:sz w:val="20"/>
          <w:szCs w:val="20"/>
        </w:rPr>
        <w:t xml:space="preserve">, </w:t>
      </w:r>
      <w:r w:rsidR="004003E7" w:rsidRPr="00C67A81">
        <w:rPr>
          <w:rFonts w:ascii="Arial" w:hAnsi="Arial" w:cs="Arial"/>
          <w:sz w:val="20"/>
          <w:szCs w:val="20"/>
        </w:rPr>
        <w:t>ve znění pozdějších předpisů (</w:t>
      </w:r>
      <w:r w:rsidR="00180A16" w:rsidRPr="00C67A81">
        <w:rPr>
          <w:rFonts w:ascii="Arial" w:hAnsi="Arial" w:cs="Arial"/>
          <w:sz w:val="20"/>
          <w:szCs w:val="20"/>
        </w:rPr>
        <w:t>dále též jen „</w:t>
      </w:r>
      <w:r w:rsidR="00180A16" w:rsidRPr="00CE10CA">
        <w:rPr>
          <w:rFonts w:ascii="Arial" w:hAnsi="Arial" w:cs="Arial"/>
          <w:b/>
          <w:sz w:val="20"/>
          <w:szCs w:val="20"/>
        </w:rPr>
        <w:t>ZEK</w:t>
      </w:r>
      <w:r w:rsidR="00180A16" w:rsidRPr="00C67A81">
        <w:rPr>
          <w:rFonts w:ascii="Arial" w:hAnsi="Arial" w:cs="Arial"/>
          <w:sz w:val="20"/>
          <w:szCs w:val="20"/>
        </w:rPr>
        <w:t>“)</w:t>
      </w:r>
      <w:r w:rsidR="004220EF">
        <w:rPr>
          <w:rFonts w:ascii="Arial" w:hAnsi="Arial" w:cs="Arial"/>
          <w:sz w:val="20"/>
          <w:szCs w:val="20"/>
        </w:rPr>
        <w:t xml:space="preserve"> a </w:t>
      </w:r>
      <w:r w:rsidR="00057092" w:rsidRPr="00C67A81">
        <w:rPr>
          <w:rFonts w:ascii="Arial" w:hAnsi="Arial" w:cs="Arial"/>
          <w:sz w:val="20"/>
          <w:szCs w:val="20"/>
        </w:rPr>
        <w:t>zajistit</w:t>
      </w:r>
      <w:r w:rsidR="0005337E" w:rsidRPr="0005337E">
        <w:rPr>
          <w:rFonts w:ascii="Arial" w:hAnsi="Arial" w:cs="Arial"/>
          <w:sz w:val="20"/>
          <w:szCs w:val="20"/>
        </w:rPr>
        <w:t xml:space="preserve"> </w:t>
      </w:r>
      <w:r w:rsidR="004220EF">
        <w:rPr>
          <w:rFonts w:ascii="Arial" w:hAnsi="Arial" w:cs="Arial"/>
          <w:sz w:val="20"/>
          <w:szCs w:val="20"/>
        </w:rPr>
        <w:t xml:space="preserve">tak </w:t>
      </w:r>
      <w:r w:rsidR="0005337E" w:rsidRPr="007F29A3">
        <w:rPr>
          <w:rFonts w:ascii="Arial" w:hAnsi="Arial" w:cs="Arial"/>
          <w:sz w:val="20"/>
          <w:szCs w:val="20"/>
        </w:rPr>
        <w:t>rychl</w:t>
      </w:r>
      <w:r w:rsidR="0005337E">
        <w:rPr>
          <w:rFonts w:ascii="Arial" w:hAnsi="Arial" w:cs="Arial"/>
          <w:sz w:val="20"/>
          <w:szCs w:val="20"/>
        </w:rPr>
        <w:t>ou</w:t>
      </w:r>
      <w:r w:rsidR="0005337E" w:rsidRPr="007F29A3">
        <w:rPr>
          <w:rFonts w:ascii="Arial" w:hAnsi="Arial" w:cs="Arial"/>
          <w:sz w:val="20"/>
          <w:szCs w:val="20"/>
        </w:rPr>
        <w:t xml:space="preserve"> a jednoduch</w:t>
      </w:r>
      <w:r w:rsidR="0005337E">
        <w:rPr>
          <w:rFonts w:ascii="Arial" w:hAnsi="Arial" w:cs="Arial"/>
          <w:sz w:val="20"/>
          <w:szCs w:val="20"/>
        </w:rPr>
        <w:t>ou</w:t>
      </w:r>
      <w:r w:rsidR="0005337E" w:rsidRPr="007F29A3">
        <w:rPr>
          <w:rFonts w:ascii="Arial" w:hAnsi="Arial" w:cs="Arial"/>
          <w:sz w:val="20"/>
          <w:szCs w:val="20"/>
        </w:rPr>
        <w:t xml:space="preserve"> elektronick</w:t>
      </w:r>
      <w:r w:rsidR="0005337E">
        <w:rPr>
          <w:rFonts w:ascii="Arial" w:hAnsi="Arial" w:cs="Arial"/>
          <w:sz w:val="20"/>
          <w:szCs w:val="20"/>
        </w:rPr>
        <w:t>ou</w:t>
      </w:r>
      <w:r w:rsidR="0005337E" w:rsidRPr="007F29A3">
        <w:rPr>
          <w:rFonts w:ascii="Arial" w:hAnsi="Arial" w:cs="Arial"/>
          <w:sz w:val="20"/>
          <w:szCs w:val="20"/>
        </w:rPr>
        <w:t xml:space="preserve"> komunikac</w:t>
      </w:r>
      <w:r w:rsidR="004220EF">
        <w:rPr>
          <w:rFonts w:ascii="Arial" w:hAnsi="Arial" w:cs="Arial"/>
          <w:sz w:val="20"/>
          <w:szCs w:val="20"/>
        </w:rPr>
        <w:t>i</w:t>
      </w:r>
      <w:r w:rsidR="0005337E" w:rsidRPr="007F29A3">
        <w:rPr>
          <w:rFonts w:ascii="Arial" w:hAnsi="Arial" w:cs="Arial"/>
          <w:sz w:val="20"/>
          <w:szCs w:val="20"/>
        </w:rPr>
        <w:t xml:space="preserve"> </w:t>
      </w:r>
      <w:r w:rsidR="00A34263">
        <w:rPr>
          <w:rFonts w:ascii="Arial" w:hAnsi="Arial" w:cs="Arial"/>
          <w:sz w:val="20"/>
          <w:szCs w:val="20"/>
        </w:rPr>
        <w:t xml:space="preserve">Uživatele </w:t>
      </w:r>
      <w:r w:rsidR="0005337E" w:rsidRPr="007F29A3">
        <w:rPr>
          <w:rFonts w:ascii="Arial" w:hAnsi="Arial" w:cs="Arial"/>
          <w:sz w:val="20"/>
          <w:szCs w:val="20"/>
        </w:rPr>
        <w:t xml:space="preserve">s pojištěnci, zaměstnavateli, osobami oprávněnými poskytovat zdravotní služby, partnery </w:t>
      </w:r>
      <w:r w:rsidR="00A34263">
        <w:rPr>
          <w:rFonts w:ascii="Arial" w:hAnsi="Arial" w:cs="Arial"/>
          <w:sz w:val="20"/>
          <w:szCs w:val="20"/>
        </w:rPr>
        <w:t xml:space="preserve">Uživatele </w:t>
      </w:r>
      <w:r w:rsidR="0005337E" w:rsidRPr="007F29A3">
        <w:rPr>
          <w:rFonts w:ascii="Arial" w:hAnsi="Arial" w:cs="Arial"/>
          <w:sz w:val="20"/>
          <w:szCs w:val="20"/>
        </w:rPr>
        <w:t>a s dalšími subjekty, a to prostřednictvím veřejně dostupné služby elektronických komunikací</w:t>
      </w:r>
      <w:r w:rsidR="005365D4">
        <w:rPr>
          <w:rFonts w:ascii="Arial" w:hAnsi="Arial" w:cs="Arial"/>
          <w:sz w:val="20"/>
          <w:szCs w:val="20"/>
        </w:rPr>
        <w:t>.</w:t>
      </w:r>
      <w:r w:rsidR="0005337E" w:rsidRPr="007F29A3">
        <w:rPr>
          <w:rFonts w:ascii="Arial" w:hAnsi="Arial" w:cs="Arial"/>
          <w:sz w:val="20"/>
          <w:szCs w:val="20"/>
        </w:rPr>
        <w:t xml:space="preserve"> </w:t>
      </w:r>
      <w:r w:rsidR="003C2821">
        <w:rPr>
          <w:rFonts w:ascii="Arial" w:hAnsi="Arial" w:cs="Arial"/>
          <w:sz w:val="20"/>
          <w:szCs w:val="20"/>
        </w:rPr>
        <w:t>K</w:t>
      </w:r>
      <w:r w:rsidR="0005337E" w:rsidRPr="007F29A3">
        <w:rPr>
          <w:rFonts w:ascii="Arial" w:hAnsi="Arial" w:cs="Arial"/>
          <w:sz w:val="20"/>
          <w:szCs w:val="20"/>
        </w:rPr>
        <w:t xml:space="preserve">onkrétně se jedná o službu hromadného rozesílání SMS, kterou </w:t>
      </w:r>
      <w:r w:rsidR="00A34263">
        <w:rPr>
          <w:rFonts w:ascii="Arial" w:hAnsi="Arial" w:cs="Arial"/>
          <w:sz w:val="20"/>
          <w:szCs w:val="20"/>
        </w:rPr>
        <w:t xml:space="preserve">Uživatel </w:t>
      </w:r>
      <w:r w:rsidR="0005337E" w:rsidRPr="007F29A3">
        <w:rPr>
          <w:rFonts w:ascii="Arial" w:hAnsi="Arial" w:cs="Arial"/>
          <w:sz w:val="20"/>
          <w:szCs w:val="20"/>
        </w:rPr>
        <w:t xml:space="preserve">využívá pro rozesílání havarijních SMS, informačních SMS a SMS pro měkké vymáhání pohledávek a SMS zpráv s potvrzovacím kódem pro přihlašování do portálu (aplikace e-VZP), přičemž </w:t>
      </w:r>
      <w:r w:rsidR="00CF53B8">
        <w:rPr>
          <w:rFonts w:ascii="Arial" w:hAnsi="Arial" w:cs="Arial"/>
          <w:sz w:val="20"/>
          <w:szCs w:val="20"/>
        </w:rPr>
        <w:t xml:space="preserve">Uživatel </w:t>
      </w:r>
      <w:r w:rsidR="0005337E" w:rsidRPr="007F29A3">
        <w:rPr>
          <w:rFonts w:ascii="Arial" w:hAnsi="Arial" w:cs="Arial"/>
          <w:sz w:val="20"/>
          <w:szCs w:val="20"/>
        </w:rPr>
        <w:t>nepožaduje přednostní doručení SMS.</w:t>
      </w:r>
    </w:p>
    <w:p w:rsidR="00842CD5" w:rsidRPr="00C67A81" w:rsidRDefault="00842CD5" w:rsidP="004D0904">
      <w:pPr>
        <w:numPr>
          <w:ilvl w:val="1"/>
          <w:numId w:val="25"/>
        </w:numPr>
        <w:tabs>
          <w:tab w:val="num"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Poskytovatel tímto prohlašuje, že je oprávněn poskytovat</w:t>
      </w:r>
      <w:r w:rsidR="00E8217B">
        <w:rPr>
          <w:rFonts w:ascii="Arial" w:hAnsi="Arial" w:cs="Arial"/>
          <w:sz w:val="20"/>
          <w:szCs w:val="20"/>
        </w:rPr>
        <w:t xml:space="preserve"> </w:t>
      </w:r>
      <w:r w:rsidR="005F27E1" w:rsidRPr="00C67A81">
        <w:rPr>
          <w:rFonts w:ascii="Arial" w:hAnsi="Arial" w:cs="Arial"/>
          <w:sz w:val="20"/>
          <w:szCs w:val="20"/>
        </w:rPr>
        <w:t>/</w:t>
      </w:r>
      <w:r w:rsidR="00E8217B">
        <w:rPr>
          <w:rFonts w:ascii="Arial" w:hAnsi="Arial" w:cs="Arial"/>
          <w:sz w:val="20"/>
          <w:szCs w:val="20"/>
        </w:rPr>
        <w:t xml:space="preserve"> </w:t>
      </w:r>
      <w:r w:rsidR="005F27E1" w:rsidRPr="00C67A81">
        <w:rPr>
          <w:rFonts w:ascii="Arial" w:hAnsi="Arial" w:cs="Arial"/>
          <w:sz w:val="20"/>
          <w:szCs w:val="20"/>
        </w:rPr>
        <w:t>zajistit poskytování</w:t>
      </w:r>
      <w:r w:rsidRPr="00C67A81">
        <w:rPr>
          <w:rFonts w:ascii="Arial" w:hAnsi="Arial" w:cs="Arial"/>
          <w:sz w:val="20"/>
          <w:szCs w:val="20"/>
        </w:rPr>
        <w:t xml:space="preserve"> plnění dle</w:t>
      </w:r>
      <w:r w:rsidR="00774E8E" w:rsidRPr="00C67A81">
        <w:rPr>
          <w:rFonts w:ascii="Arial" w:hAnsi="Arial" w:cs="Arial"/>
          <w:sz w:val="20"/>
          <w:szCs w:val="20"/>
        </w:rPr>
        <w:t> </w:t>
      </w:r>
      <w:r w:rsidRPr="00C67A81">
        <w:rPr>
          <w:rFonts w:ascii="Arial" w:hAnsi="Arial" w:cs="Arial"/>
          <w:sz w:val="20"/>
          <w:szCs w:val="20"/>
        </w:rPr>
        <w:t>této</w:t>
      </w:r>
      <w:r w:rsidR="00774E8E" w:rsidRPr="00C67A81">
        <w:rPr>
          <w:rFonts w:ascii="Arial" w:hAnsi="Arial" w:cs="Arial"/>
          <w:sz w:val="20"/>
          <w:szCs w:val="20"/>
        </w:rPr>
        <w:t> </w:t>
      </w:r>
      <w:r w:rsidRPr="00C67A81">
        <w:rPr>
          <w:rFonts w:ascii="Arial" w:hAnsi="Arial" w:cs="Arial"/>
          <w:sz w:val="20"/>
          <w:szCs w:val="20"/>
        </w:rPr>
        <w:t>Smlouvy.</w:t>
      </w:r>
    </w:p>
    <w:p w:rsidR="007D181D" w:rsidRPr="00C67A81" w:rsidRDefault="007D181D" w:rsidP="00CF53B8">
      <w:pPr>
        <w:spacing w:before="120" w:after="120" w:line="276" w:lineRule="auto"/>
        <w:ind w:left="426"/>
        <w:jc w:val="both"/>
        <w:rPr>
          <w:rFonts w:ascii="Arial" w:hAnsi="Arial" w:cs="Arial"/>
          <w:sz w:val="20"/>
          <w:szCs w:val="20"/>
        </w:rPr>
      </w:pPr>
    </w:p>
    <w:p w:rsidR="00710EAA" w:rsidRPr="00C67A81" w:rsidRDefault="007D181D" w:rsidP="00CF53B8">
      <w:pPr>
        <w:pStyle w:val="Default"/>
        <w:spacing w:before="120" w:after="120" w:line="276" w:lineRule="auto"/>
        <w:jc w:val="center"/>
        <w:rPr>
          <w:b/>
          <w:sz w:val="20"/>
          <w:szCs w:val="20"/>
        </w:rPr>
      </w:pPr>
      <w:r w:rsidRPr="00C67A81">
        <w:rPr>
          <w:b/>
          <w:bCs/>
          <w:sz w:val="20"/>
          <w:szCs w:val="20"/>
        </w:rPr>
        <w:t>Článek I</w:t>
      </w:r>
      <w:r w:rsidR="004A1ACB" w:rsidRPr="00C67A81">
        <w:rPr>
          <w:b/>
          <w:bCs/>
          <w:sz w:val="20"/>
          <w:szCs w:val="20"/>
        </w:rPr>
        <w:t>I</w:t>
      </w:r>
      <w:r w:rsidRPr="00C67A81">
        <w:rPr>
          <w:b/>
          <w:bCs/>
          <w:sz w:val="20"/>
          <w:szCs w:val="20"/>
        </w:rPr>
        <w:t xml:space="preserve">. </w:t>
      </w:r>
      <w:r w:rsidR="002F351D" w:rsidRPr="00C67A81">
        <w:rPr>
          <w:b/>
          <w:sz w:val="20"/>
          <w:szCs w:val="20"/>
        </w:rPr>
        <w:t>Předmět Smlouvy</w:t>
      </w:r>
    </w:p>
    <w:p w:rsidR="004220EF" w:rsidRPr="007F29A3" w:rsidRDefault="00710EAA" w:rsidP="00CF53B8">
      <w:pPr>
        <w:numPr>
          <w:ilvl w:val="1"/>
          <w:numId w:val="13"/>
        </w:numPr>
        <w:tabs>
          <w:tab w:val="clear" w:pos="720"/>
          <w:tab w:val="num"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Předmětem této Smlouvy je závazek Poskytovatele poskyt</w:t>
      </w:r>
      <w:r w:rsidR="00D165F6" w:rsidRPr="00C67A81">
        <w:rPr>
          <w:rFonts w:ascii="Arial" w:hAnsi="Arial" w:cs="Arial"/>
          <w:sz w:val="20"/>
          <w:szCs w:val="20"/>
        </w:rPr>
        <w:t>ovat</w:t>
      </w:r>
      <w:r w:rsidR="00E8217B">
        <w:rPr>
          <w:rFonts w:ascii="Arial" w:hAnsi="Arial" w:cs="Arial"/>
          <w:sz w:val="20"/>
          <w:szCs w:val="20"/>
        </w:rPr>
        <w:t xml:space="preserve"> </w:t>
      </w:r>
      <w:r w:rsidRPr="00C67A81">
        <w:rPr>
          <w:rFonts w:ascii="Arial" w:hAnsi="Arial" w:cs="Arial"/>
          <w:sz w:val="20"/>
          <w:szCs w:val="20"/>
        </w:rPr>
        <w:t>/</w:t>
      </w:r>
      <w:r w:rsidR="00E8217B">
        <w:rPr>
          <w:rFonts w:ascii="Arial" w:hAnsi="Arial" w:cs="Arial"/>
          <w:sz w:val="20"/>
          <w:szCs w:val="20"/>
        </w:rPr>
        <w:t xml:space="preserve"> </w:t>
      </w:r>
      <w:r w:rsidRPr="00C67A81">
        <w:rPr>
          <w:rFonts w:ascii="Arial" w:hAnsi="Arial" w:cs="Arial"/>
          <w:sz w:val="20"/>
          <w:szCs w:val="20"/>
        </w:rPr>
        <w:t>zajistit</w:t>
      </w:r>
      <w:r w:rsidR="005F27E1" w:rsidRPr="00C67A81">
        <w:rPr>
          <w:rFonts w:ascii="Arial" w:hAnsi="Arial" w:cs="Arial"/>
          <w:sz w:val="20"/>
          <w:szCs w:val="20"/>
        </w:rPr>
        <w:t xml:space="preserve"> poskytování</w:t>
      </w:r>
      <w:r w:rsidRPr="00C67A81">
        <w:rPr>
          <w:rFonts w:ascii="Arial" w:hAnsi="Arial" w:cs="Arial"/>
          <w:sz w:val="20"/>
          <w:szCs w:val="20"/>
        </w:rPr>
        <w:t xml:space="preserve"> (dále jen „poskyt</w:t>
      </w:r>
      <w:r w:rsidR="00D165F6" w:rsidRPr="00C67A81">
        <w:rPr>
          <w:rFonts w:ascii="Arial" w:hAnsi="Arial" w:cs="Arial"/>
          <w:sz w:val="20"/>
          <w:szCs w:val="20"/>
        </w:rPr>
        <w:t>ova</w:t>
      </w:r>
      <w:r w:rsidRPr="00C67A81">
        <w:rPr>
          <w:rFonts w:ascii="Arial" w:hAnsi="Arial" w:cs="Arial"/>
          <w:sz w:val="20"/>
          <w:szCs w:val="20"/>
        </w:rPr>
        <w:t xml:space="preserve">t“) </w:t>
      </w:r>
      <w:r w:rsidR="00696B10">
        <w:rPr>
          <w:rFonts w:ascii="Arial" w:hAnsi="Arial" w:cs="Arial"/>
          <w:sz w:val="20"/>
          <w:szCs w:val="20"/>
        </w:rPr>
        <w:t xml:space="preserve">Uživateli </w:t>
      </w:r>
      <w:r w:rsidR="00A51B08" w:rsidRPr="00C67A81">
        <w:rPr>
          <w:rFonts w:ascii="Arial" w:hAnsi="Arial" w:cs="Arial"/>
          <w:sz w:val="20"/>
          <w:szCs w:val="20"/>
        </w:rPr>
        <w:t xml:space="preserve">Smlouvou </w:t>
      </w:r>
      <w:r w:rsidR="00E91576" w:rsidRPr="00C67A81">
        <w:rPr>
          <w:rFonts w:ascii="Arial" w:hAnsi="Arial" w:cs="Arial"/>
          <w:sz w:val="20"/>
          <w:szCs w:val="20"/>
        </w:rPr>
        <w:t xml:space="preserve">stanovené </w:t>
      </w:r>
      <w:r w:rsidR="0074764D" w:rsidRPr="00C67A81">
        <w:rPr>
          <w:rFonts w:ascii="Arial" w:hAnsi="Arial" w:cs="Arial"/>
          <w:sz w:val="20"/>
          <w:szCs w:val="20"/>
        </w:rPr>
        <w:t>služby elektronických komunikac</w:t>
      </w:r>
      <w:r w:rsidR="00E8217B">
        <w:rPr>
          <w:rFonts w:ascii="Arial" w:hAnsi="Arial" w:cs="Arial"/>
          <w:sz w:val="20"/>
          <w:szCs w:val="20"/>
        </w:rPr>
        <w:t>í</w:t>
      </w:r>
      <w:r w:rsidR="004220EF">
        <w:rPr>
          <w:rFonts w:ascii="Arial" w:hAnsi="Arial" w:cs="Arial"/>
          <w:sz w:val="20"/>
          <w:szCs w:val="20"/>
        </w:rPr>
        <w:t xml:space="preserve">, </w:t>
      </w:r>
      <w:r w:rsidR="004220EF" w:rsidRPr="007F29A3">
        <w:rPr>
          <w:rFonts w:ascii="Arial" w:hAnsi="Arial" w:cs="Arial"/>
          <w:sz w:val="20"/>
          <w:szCs w:val="20"/>
        </w:rPr>
        <w:t>a to služby hromadného rozesílání SMS, tj. poskytování telekomunikační služby SMS brány, a související služby (to vše dále též „</w:t>
      </w:r>
      <w:r w:rsidR="00CF53B8">
        <w:rPr>
          <w:rFonts w:ascii="Arial" w:hAnsi="Arial" w:cs="Arial"/>
          <w:b/>
          <w:sz w:val="20"/>
          <w:szCs w:val="20"/>
        </w:rPr>
        <w:t>S</w:t>
      </w:r>
      <w:r w:rsidR="004220EF" w:rsidRPr="004220EF">
        <w:rPr>
          <w:rFonts w:ascii="Arial" w:hAnsi="Arial" w:cs="Arial"/>
          <w:b/>
          <w:sz w:val="20"/>
          <w:szCs w:val="20"/>
        </w:rPr>
        <w:t>lužby</w:t>
      </w:r>
      <w:r w:rsidR="004220EF" w:rsidRPr="007F29A3">
        <w:rPr>
          <w:rFonts w:ascii="Arial" w:hAnsi="Arial" w:cs="Arial"/>
          <w:sz w:val="20"/>
          <w:szCs w:val="20"/>
        </w:rPr>
        <w:t xml:space="preserve">“). Druh a popis služeb je specifikován v čl. III. </w:t>
      </w:r>
      <w:r w:rsidR="003B2103">
        <w:rPr>
          <w:rFonts w:ascii="Arial" w:hAnsi="Arial" w:cs="Arial"/>
          <w:sz w:val="20"/>
          <w:szCs w:val="20"/>
        </w:rPr>
        <w:t xml:space="preserve">této </w:t>
      </w:r>
      <w:r w:rsidR="004220EF" w:rsidRPr="007F29A3">
        <w:rPr>
          <w:rFonts w:ascii="Arial" w:hAnsi="Arial" w:cs="Arial"/>
          <w:sz w:val="20"/>
          <w:szCs w:val="20"/>
        </w:rPr>
        <w:t>Smlouvy a Příloze č. 1 Smlouvy „Specifikace předmětu plnění“ (dále také „</w:t>
      </w:r>
      <w:r w:rsidR="004220EF" w:rsidRPr="00CF53B8">
        <w:rPr>
          <w:rFonts w:ascii="Arial" w:hAnsi="Arial" w:cs="Arial"/>
          <w:b/>
          <w:sz w:val="20"/>
          <w:szCs w:val="20"/>
        </w:rPr>
        <w:t>Příloha č. 1</w:t>
      </w:r>
      <w:r w:rsidR="004220EF" w:rsidRPr="007F29A3">
        <w:rPr>
          <w:rFonts w:ascii="Arial" w:hAnsi="Arial" w:cs="Arial"/>
          <w:sz w:val="20"/>
          <w:szCs w:val="20"/>
        </w:rPr>
        <w:t xml:space="preserve">“). </w:t>
      </w:r>
    </w:p>
    <w:p w:rsidR="00E91576" w:rsidRPr="00C67A81" w:rsidRDefault="008F38BC" w:rsidP="00CF53B8">
      <w:pPr>
        <w:numPr>
          <w:ilvl w:val="1"/>
          <w:numId w:val="13"/>
        </w:numPr>
        <w:tabs>
          <w:tab w:val="clear" w:pos="720"/>
          <w:tab w:val="num"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Předměte</w:t>
      </w:r>
      <w:r w:rsidR="003666EB" w:rsidRPr="00C67A81">
        <w:rPr>
          <w:rFonts w:ascii="Arial" w:hAnsi="Arial" w:cs="Arial"/>
          <w:sz w:val="20"/>
          <w:szCs w:val="20"/>
        </w:rPr>
        <w:t>m</w:t>
      </w:r>
      <w:r w:rsidRPr="00C67A81">
        <w:rPr>
          <w:rFonts w:ascii="Arial" w:hAnsi="Arial" w:cs="Arial"/>
          <w:sz w:val="20"/>
          <w:szCs w:val="20"/>
        </w:rPr>
        <w:t xml:space="preserve"> </w:t>
      </w:r>
      <w:r w:rsidR="00FB125B" w:rsidRPr="00C67A81">
        <w:rPr>
          <w:rFonts w:ascii="Arial" w:hAnsi="Arial" w:cs="Arial"/>
          <w:sz w:val="20"/>
          <w:szCs w:val="20"/>
        </w:rPr>
        <w:t>Smlouvy je</w:t>
      </w:r>
      <w:r w:rsidR="003666EB" w:rsidRPr="00C67A81">
        <w:rPr>
          <w:rFonts w:ascii="Arial" w:hAnsi="Arial" w:cs="Arial"/>
          <w:sz w:val="20"/>
          <w:szCs w:val="20"/>
        </w:rPr>
        <w:t xml:space="preserve"> dále závazek </w:t>
      </w:r>
      <w:r w:rsidR="00696B10">
        <w:rPr>
          <w:rFonts w:ascii="Arial" w:hAnsi="Arial" w:cs="Arial"/>
          <w:sz w:val="20"/>
          <w:szCs w:val="20"/>
        </w:rPr>
        <w:t>Uživatele</w:t>
      </w:r>
      <w:r w:rsidR="00E91576" w:rsidRPr="00C67A81">
        <w:rPr>
          <w:rFonts w:ascii="Arial" w:hAnsi="Arial" w:cs="Arial"/>
          <w:sz w:val="20"/>
          <w:szCs w:val="20"/>
        </w:rPr>
        <w:t xml:space="preserve"> zaplatit Poskytovateli za řádně poskytnuté </w:t>
      </w:r>
      <w:r w:rsidR="00E22C98" w:rsidRPr="00C67A81">
        <w:rPr>
          <w:rFonts w:ascii="Arial" w:hAnsi="Arial" w:cs="Arial"/>
          <w:sz w:val="20"/>
          <w:szCs w:val="20"/>
        </w:rPr>
        <w:t>S</w:t>
      </w:r>
      <w:r w:rsidR="00E91576" w:rsidRPr="00C67A81">
        <w:rPr>
          <w:rFonts w:ascii="Arial" w:hAnsi="Arial" w:cs="Arial"/>
          <w:sz w:val="20"/>
          <w:szCs w:val="20"/>
        </w:rPr>
        <w:t>lužby sjednanou cenu.</w:t>
      </w:r>
    </w:p>
    <w:p w:rsidR="00941C3B" w:rsidRPr="00C67A81" w:rsidRDefault="00AA3CB6" w:rsidP="00CF53B8">
      <w:pPr>
        <w:numPr>
          <w:ilvl w:val="1"/>
          <w:numId w:val="13"/>
        </w:numPr>
        <w:tabs>
          <w:tab w:val="clear" w:pos="720"/>
          <w:tab w:val="num"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Poskytovatel se zavazuje poskytovat </w:t>
      </w:r>
      <w:r w:rsidR="00E22C98" w:rsidRPr="00C67A81">
        <w:rPr>
          <w:rFonts w:ascii="Arial" w:hAnsi="Arial" w:cs="Arial"/>
          <w:sz w:val="20"/>
          <w:szCs w:val="20"/>
        </w:rPr>
        <w:t>S</w:t>
      </w:r>
      <w:r w:rsidRPr="00C67A81">
        <w:rPr>
          <w:rFonts w:ascii="Arial" w:hAnsi="Arial" w:cs="Arial"/>
          <w:sz w:val="20"/>
          <w:szCs w:val="20"/>
        </w:rPr>
        <w:t xml:space="preserve">lužby plně v souladu se všemi požadavky </w:t>
      </w:r>
      <w:r w:rsidR="00696B10">
        <w:rPr>
          <w:rFonts w:ascii="Arial" w:hAnsi="Arial" w:cs="Arial"/>
          <w:sz w:val="20"/>
          <w:szCs w:val="20"/>
        </w:rPr>
        <w:t>Uživatele</w:t>
      </w:r>
      <w:r w:rsidRPr="00C67A81">
        <w:rPr>
          <w:rFonts w:ascii="Arial" w:hAnsi="Arial" w:cs="Arial"/>
          <w:sz w:val="20"/>
          <w:szCs w:val="20"/>
        </w:rPr>
        <w:t xml:space="preserve"> uvedenými </w:t>
      </w:r>
      <w:r w:rsidR="00CB6478" w:rsidRPr="00C67A81">
        <w:rPr>
          <w:rFonts w:ascii="Arial" w:hAnsi="Arial" w:cs="Arial"/>
          <w:sz w:val="20"/>
          <w:szCs w:val="20"/>
        </w:rPr>
        <w:t xml:space="preserve">v Příloze č. 1 </w:t>
      </w:r>
      <w:r w:rsidR="00E8217B">
        <w:rPr>
          <w:rFonts w:ascii="Arial" w:hAnsi="Arial" w:cs="Arial"/>
          <w:sz w:val="20"/>
          <w:szCs w:val="20"/>
        </w:rPr>
        <w:t>této Smlouvy</w:t>
      </w:r>
      <w:r w:rsidR="00B06E79">
        <w:rPr>
          <w:rFonts w:ascii="Arial" w:hAnsi="Arial" w:cs="Arial"/>
          <w:sz w:val="20"/>
          <w:szCs w:val="20"/>
        </w:rPr>
        <w:t xml:space="preserve"> </w:t>
      </w:r>
      <w:r w:rsidR="00CB6478" w:rsidRPr="00C67A81">
        <w:rPr>
          <w:rFonts w:ascii="Arial" w:hAnsi="Arial" w:cs="Arial"/>
          <w:sz w:val="20"/>
          <w:szCs w:val="20"/>
        </w:rPr>
        <w:t>a</w:t>
      </w:r>
      <w:r w:rsidR="003743CA">
        <w:rPr>
          <w:rFonts w:ascii="Arial" w:hAnsi="Arial" w:cs="Arial"/>
          <w:sz w:val="20"/>
          <w:szCs w:val="20"/>
        </w:rPr>
        <w:t> </w:t>
      </w:r>
      <w:r w:rsidRPr="00C67A81">
        <w:rPr>
          <w:rFonts w:ascii="Arial" w:hAnsi="Arial" w:cs="Arial"/>
          <w:sz w:val="20"/>
          <w:szCs w:val="20"/>
        </w:rPr>
        <w:t>v</w:t>
      </w:r>
      <w:r w:rsidR="00A51B08" w:rsidRPr="00C67A81">
        <w:rPr>
          <w:rFonts w:ascii="Arial" w:hAnsi="Arial" w:cs="Arial"/>
          <w:sz w:val="20"/>
          <w:szCs w:val="20"/>
        </w:rPr>
        <w:t> </w:t>
      </w:r>
      <w:r w:rsidRPr="00C67A81">
        <w:rPr>
          <w:rFonts w:ascii="Arial" w:hAnsi="Arial" w:cs="Arial"/>
          <w:sz w:val="20"/>
          <w:szCs w:val="20"/>
        </w:rPr>
        <w:t xml:space="preserve">zadávacích podmínkách výše uvedené </w:t>
      </w:r>
      <w:r w:rsidR="00B06E79">
        <w:rPr>
          <w:rFonts w:ascii="Arial" w:hAnsi="Arial" w:cs="Arial"/>
          <w:sz w:val="20"/>
          <w:szCs w:val="20"/>
        </w:rPr>
        <w:t>V</w:t>
      </w:r>
      <w:r w:rsidR="00B06E79" w:rsidRPr="00C67A81">
        <w:rPr>
          <w:rFonts w:ascii="Arial" w:hAnsi="Arial" w:cs="Arial"/>
          <w:sz w:val="20"/>
          <w:szCs w:val="20"/>
        </w:rPr>
        <w:t xml:space="preserve">eřejné </w:t>
      </w:r>
      <w:r w:rsidRPr="00C67A81">
        <w:rPr>
          <w:rFonts w:ascii="Arial" w:hAnsi="Arial" w:cs="Arial"/>
          <w:sz w:val="20"/>
          <w:szCs w:val="20"/>
        </w:rPr>
        <w:t>zakázky.</w:t>
      </w:r>
    </w:p>
    <w:p w:rsidR="00941C3B" w:rsidRPr="00C67A81" w:rsidRDefault="001161B8" w:rsidP="00CF53B8">
      <w:pPr>
        <w:numPr>
          <w:ilvl w:val="1"/>
          <w:numId w:val="13"/>
        </w:numPr>
        <w:tabs>
          <w:tab w:val="clear" w:pos="720"/>
          <w:tab w:val="num" w:pos="142"/>
        </w:tabs>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Poskytovatel je povinen poskytovat </w:t>
      </w:r>
      <w:r w:rsidR="00E22C98" w:rsidRPr="00C67A81">
        <w:rPr>
          <w:rFonts w:ascii="Arial" w:hAnsi="Arial" w:cs="Arial"/>
          <w:sz w:val="20"/>
          <w:szCs w:val="20"/>
        </w:rPr>
        <w:t>S</w:t>
      </w:r>
      <w:r w:rsidRPr="00C67A81">
        <w:rPr>
          <w:rFonts w:ascii="Arial" w:hAnsi="Arial" w:cs="Arial"/>
          <w:sz w:val="20"/>
          <w:szCs w:val="20"/>
        </w:rPr>
        <w:t>lužby vždy v množství</w:t>
      </w:r>
      <w:r w:rsidR="00A21F60" w:rsidRPr="00C67A81">
        <w:rPr>
          <w:rFonts w:ascii="Arial" w:hAnsi="Arial" w:cs="Arial"/>
          <w:sz w:val="20"/>
          <w:szCs w:val="20"/>
        </w:rPr>
        <w:t xml:space="preserve"> a v druhu poskytovaných </w:t>
      </w:r>
      <w:r w:rsidR="00E23ACF" w:rsidRPr="00C67A81">
        <w:rPr>
          <w:rFonts w:ascii="Arial" w:hAnsi="Arial" w:cs="Arial"/>
          <w:sz w:val="20"/>
          <w:szCs w:val="20"/>
        </w:rPr>
        <w:t>S</w:t>
      </w:r>
      <w:r w:rsidR="00A21F60" w:rsidRPr="00C67A81">
        <w:rPr>
          <w:rFonts w:ascii="Arial" w:hAnsi="Arial" w:cs="Arial"/>
          <w:sz w:val="20"/>
          <w:szCs w:val="20"/>
        </w:rPr>
        <w:t>lužeb</w:t>
      </w:r>
      <w:r w:rsidRPr="00C67A81">
        <w:rPr>
          <w:rFonts w:ascii="Arial" w:hAnsi="Arial" w:cs="Arial"/>
          <w:sz w:val="20"/>
          <w:szCs w:val="20"/>
        </w:rPr>
        <w:t xml:space="preserve"> </w:t>
      </w:r>
      <w:r w:rsidR="00D0418D" w:rsidRPr="00C67A81">
        <w:rPr>
          <w:rFonts w:ascii="Arial" w:hAnsi="Arial" w:cs="Arial"/>
          <w:sz w:val="20"/>
          <w:szCs w:val="20"/>
        </w:rPr>
        <w:t>tak</w:t>
      </w:r>
      <w:r w:rsidR="00234455" w:rsidRPr="00C67A81">
        <w:rPr>
          <w:rFonts w:ascii="Arial" w:hAnsi="Arial" w:cs="Arial"/>
          <w:sz w:val="20"/>
          <w:szCs w:val="20"/>
        </w:rPr>
        <w:t>,</w:t>
      </w:r>
      <w:r w:rsidR="00D0418D" w:rsidRPr="00C67A81">
        <w:rPr>
          <w:rFonts w:ascii="Arial" w:hAnsi="Arial" w:cs="Arial"/>
          <w:sz w:val="20"/>
          <w:szCs w:val="20"/>
        </w:rPr>
        <w:t xml:space="preserve"> jak</w:t>
      </w:r>
      <w:r w:rsidRPr="00C67A81">
        <w:rPr>
          <w:rFonts w:ascii="Arial" w:hAnsi="Arial" w:cs="Arial"/>
          <w:sz w:val="20"/>
          <w:szCs w:val="20"/>
        </w:rPr>
        <w:t xml:space="preserve"> bude vyžadovat aktuální potřeba </w:t>
      </w:r>
      <w:r w:rsidR="00696B10">
        <w:rPr>
          <w:rFonts w:ascii="Arial" w:hAnsi="Arial" w:cs="Arial"/>
          <w:sz w:val="20"/>
          <w:szCs w:val="20"/>
        </w:rPr>
        <w:t>Uživatele</w:t>
      </w:r>
      <w:r w:rsidR="00BF116D" w:rsidRPr="00C67A81">
        <w:rPr>
          <w:rFonts w:ascii="Arial" w:hAnsi="Arial" w:cs="Arial"/>
          <w:sz w:val="20"/>
          <w:szCs w:val="20"/>
        </w:rPr>
        <w:t>.</w:t>
      </w:r>
    </w:p>
    <w:p w:rsidR="00710EAA" w:rsidRPr="00C67A81" w:rsidRDefault="00E91576" w:rsidP="00CF53B8">
      <w:pPr>
        <w:pStyle w:val="Default"/>
        <w:spacing w:before="120" w:after="120" w:line="276" w:lineRule="auto"/>
        <w:contextualSpacing/>
        <w:jc w:val="both"/>
        <w:rPr>
          <w:sz w:val="20"/>
          <w:szCs w:val="20"/>
        </w:rPr>
      </w:pPr>
      <w:r w:rsidRPr="00C67A81">
        <w:rPr>
          <w:sz w:val="20"/>
          <w:szCs w:val="20"/>
        </w:rPr>
        <w:tab/>
      </w:r>
      <w:r w:rsidR="00684B97" w:rsidRPr="00C67A81">
        <w:rPr>
          <w:sz w:val="20"/>
          <w:szCs w:val="20"/>
        </w:rPr>
        <w:t xml:space="preserve"> </w:t>
      </w:r>
    </w:p>
    <w:p w:rsidR="00842CD5" w:rsidRPr="00C67A81" w:rsidRDefault="00842CD5" w:rsidP="00CF53B8">
      <w:pPr>
        <w:spacing w:before="120" w:after="120" w:line="276" w:lineRule="auto"/>
        <w:jc w:val="center"/>
        <w:outlineLvl w:val="0"/>
        <w:rPr>
          <w:rFonts w:ascii="Arial" w:hAnsi="Arial" w:cs="Arial"/>
          <w:b/>
          <w:bCs/>
          <w:sz w:val="20"/>
          <w:szCs w:val="20"/>
        </w:rPr>
      </w:pPr>
      <w:r w:rsidRPr="00C67A81">
        <w:rPr>
          <w:rFonts w:ascii="Arial" w:hAnsi="Arial" w:cs="Arial"/>
          <w:b/>
          <w:bCs/>
          <w:sz w:val="20"/>
          <w:szCs w:val="20"/>
        </w:rPr>
        <w:t xml:space="preserve">Článek </w:t>
      </w:r>
      <w:r w:rsidR="004A1ACB" w:rsidRPr="00C67A81">
        <w:rPr>
          <w:rFonts w:ascii="Arial" w:hAnsi="Arial" w:cs="Arial"/>
          <w:b/>
          <w:bCs/>
          <w:sz w:val="20"/>
          <w:szCs w:val="20"/>
        </w:rPr>
        <w:t>I</w:t>
      </w:r>
      <w:r w:rsidRPr="00C67A81">
        <w:rPr>
          <w:rFonts w:ascii="Arial" w:hAnsi="Arial" w:cs="Arial"/>
          <w:b/>
          <w:bCs/>
          <w:sz w:val="20"/>
          <w:szCs w:val="20"/>
        </w:rPr>
        <w:t>I</w:t>
      </w:r>
      <w:r w:rsidR="00F05A8B" w:rsidRPr="00C67A81">
        <w:rPr>
          <w:rFonts w:ascii="Arial" w:hAnsi="Arial" w:cs="Arial"/>
          <w:b/>
          <w:bCs/>
          <w:sz w:val="20"/>
          <w:szCs w:val="20"/>
        </w:rPr>
        <w:t>I</w:t>
      </w:r>
      <w:r w:rsidRPr="00C67A81">
        <w:rPr>
          <w:rFonts w:ascii="Arial" w:hAnsi="Arial" w:cs="Arial"/>
          <w:b/>
          <w:bCs/>
          <w:sz w:val="20"/>
          <w:szCs w:val="20"/>
        </w:rPr>
        <w:t>. Předmět plnění</w:t>
      </w:r>
    </w:p>
    <w:p w:rsidR="004A1ACB" w:rsidRPr="00C67A81" w:rsidRDefault="004A1ACB" w:rsidP="00CF53B8">
      <w:pPr>
        <w:numPr>
          <w:ilvl w:val="0"/>
          <w:numId w:val="7"/>
        </w:numPr>
        <w:tabs>
          <w:tab w:val="left"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Předmětem plnění Poskytovatele je</w:t>
      </w:r>
      <w:r w:rsidR="00E44934" w:rsidRPr="00C67A81">
        <w:rPr>
          <w:rFonts w:ascii="Arial" w:hAnsi="Arial" w:cs="Arial"/>
          <w:sz w:val="20"/>
          <w:szCs w:val="20"/>
        </w:rPr>
        <w:t xml:space="preserve"> </w:t>
      </w:r>
      <w:r w:rsidR="007E1ABE" w:rsidRPr="00C67A81">
        <w:rPr>
          <w:rFonts w:ascii="Arial" w:hAnsi="Arial" w:cs="Arial"/>
          <w:sz w:val="20"/>
          <w:szCs w:val="20"/>
        </w:rPr>
        <w:t xml:space="preserve">poskytování </w:t>
      </w:r>
      <w:r w:rsidR="00E44934" w:rsidRPr="00C67A81">
        <w:rPr>
          <w:rFonts w:ascii="Arial" w:hAnsi="Arial" w:cs="Arial"/>
          <w:sz w:val="20"/>
          <w:szCs w:val="20"/>
        </w:rPr>
        <w:t xml:space="preserve">služeb </w:t>
      </w:r>
      <w:r w:rsidR="004B6F05" w:rsidRPr="00C67A81">
        <w:rPr>
          <w:rFonts w:ascii="Arial" w:hAnsi="Arial" w:cs="Arial"/>
          <w:sz w:val="20"/>
          <w:szCs w:val="20"/>
        </w:rPr>
        <w:t xml:space="preserve">elektronických komunikací </w:t>
      </w:r>
      <w:r w:rsidR="00E44934" w:rsidRPr="00C67A81">
        <w:rPr>
          <w:rFonts w:ascii="Arial" w:hAnsi="Arial" w:cs="Arial"/>
          <w:sz w:val="20"/>
          <w:szCs w:val="20"/>
        </w:rPr>
        <w:t>prostřednictvím GSM sítě mobilního operátora</w:t>
      </w:r>
      <w:r w:rsidR="00DB6514" w:rsidRPr="00C67A81">
        <w:rPr>
          <w:rFonts w:ascii="Arial" w:hAnsi="Arial" w:cs="Arial"/>
          <w:sz w:val="20"/>
          <w:szCs w:val="20"/>
        </w:rPr>
        <w:t>, tj. poskytovatele služeb elektronických komunikací dle ZEK</w:t>
      </w:r>
      <w:r w:rsidR="00E44934" w:rsidRPr="00C67A81">
        <w:rPr>
          <w:rFonts w:ascii="Arial" w:hAnsi="Arial" w:cs="Arial"/>
          <w:sz w:val="20"/>
          <w:szCs w:val="20"/>
        </w:rPr>
        <w:t>.</w:t>
      </w:r>
    </w:p>
    <w:p w:rsidR="00E44934" w:rsidRPr="00C224D6" w:rsidRDefault="00E44934" w:rsidP="00CF53B8">
      <w:pPr>
        <w:tabs>
          <w:tab w:val="left" w:pos="284"/>
        </w:tabs>
        <w:spacing w:before="120" w:after="120" w:line="276" w:lineRule="auto"/>
        <w:ind w:left="284"/>
        <w:jc w:val="both"/>
        <w:rPr>
          <w:rFonts w:ascii="Arial" w:hAnsi="Arial" w:cs="Arial"/>
          <w:sz w:val="20"/>
          <w:szCs w:val="20"/>
        </w:rPr>
      </w:pPr>
      <w:r w:rsidRPr="00C224D6">
        <w:rPr>
          <w:rFonts w:ascii="Arial" w:hAnsi="Arial" w:cs="Arial"/>
          <w:b/>
          <w:sz w:val="20"/>
          <w:szCs w:val="20"/>
        </w:rPr>
        <w:t xml:space="preserve">Poskytováním služeb </w:t>
      </w:r>
      <w:r w:rsidR="004B6F05" w:rsidRPr="00C224D6">
        <w:rPr>
          <w:rFonts w:ascii="Arial" w:hAnsi="Arial" w:cs="Arial"/>
          <w:b/>
          <w:sz w:val="20"/>
          <w:szCs w:val="20"/>
        </w:rPr>
        <w:t>elektronických komunikací</w:t>
      </w:r>
      <w:r w:rsidR="004B6F05" w:rsidRPr="00C224D6">
        <w:rPr>
          <w:rFonts w:ascii="Arial" w:hAnsi="Arial" w:cs="Arial"/>
          <w:sz w:val="20"/>
          <w:szCs w:val="20"/>
        </w:rPr>
        <w:t xml:space="preserve"> </w:t>
      </w:r>
      <w:r w:rsidRPr="00C224D6">
        <w:rPr>
          <w:rFonts w:ascii="Arial" w:hAnsi="Arial" w:cs="Arial"/>
          <w:b/>
          <w:sz w:val="20"/>
          <w:szCs w:val="20"/>
        </w:rPr>
        <w:t>prostřednictvím GSM sítě mobilního operátora</w:t>
      </w:r>
      <w:r w:rsidRPr="00C224D6">
        <w:rPr>
          <w:rFonts w:ascii="Arial" w:hAnsi="Arial" w:cs="Arial"/>
          <w:sz w:val="20"/>
          <w:szCs w:val="20"/>
        </w:rPr>
        <w:t xml:space="preserve"> se rozumí zejména poskytování služeb </w:t>
      </w:r>
      <w:r w:rsidR="00804CC1" w:rsidRPr="00C224D6">
        <w:rPr>
          <w:rFonts w:ascii="Arial" w:hAnsi="Arial" w:cs="Arial"/>
          <w:sz w:val="20"/>
          <w:szCs w:val="20"/>
        </w:rPr>
        <w:t xml:space="preserve">elektronických komunikací </w:t>
      </w:r>
      <w:r w:rsidRPr="00C224D6">
        <w:rPr>
          <w:rFonts w:ascii="Arial" w:hAnsi="Arial" w:cs="Arial"/>
          <w:sz w:val="20"/>
          <w:szCs w:val="20"/>
        </w:rPr>
        <w:t>v dále uvedeném rozsahu</w:t>
      </w:r>
      <w:r w:rsidR="00CF53B8" w:rsidRPr="00C224D6">
        <w:rPr>
          <w:rFonts w:ascii="Arial" w:hAnsi="Arial" w:cs="Arial"/>
          <w:sz w:val="20"/>
          <w:szCs w:val="20"/>
        </w:rPr>
        <w:t xml:space="preserve">. </w:t>
      </w:r>
    </w:p>
    <w:p w:rsidR="00CF53B8" w:rsidRPr="00CF53B8" w:rsidRDefault="00CF53B8" w:rsidP="00CF53B8">
      <w:pPr>
        <w:tabs>
          <w:tab w:val="left" w:pos="284"/>
        </w:tabs>
        <w:spacing w:before="120" w:after="120" w:line="276" w:lineRule="auto"/>
        <w:ind w:left="284"/>
        <w:jc w:val="both"/>
        <w:rPr>
          <w:rFonts w:ascii="Arial" w:hAnsi="Arial" w:cs="Arial"/>
          <w:sz w:val="20"/>
          <w:szCs w:val="20"/>
        </w:rPr>
      </w:pPr>
      <w:r w:rsidRPr="00C224D6">
        <w:rPr>
          <w:rFonts w:ascii="Arial" w:hAnsi="Arial" w:cs="Arial"/>
          <w:sz w:val="20"/>
          <w:szCs w:val="20"/>
        </w:rPr>
        <w:t>Předmětem plnění je:</w:t>
      </w:r>
    </w:p>
    <w:p w:rsidR="00817173" w:rsidRDefault="00817173" w:rsidP="004D0904">
      <w:pPr>
        <w:numPr>
          <w:ilvl w:val="0"/>
          <w:numId w:val="27"/>
        </w:numPr>
        <w:tabs>
          <w:tab w:val="left" w:pos="284"/>
        </w:tabs>
        <w:spacing w:before="120" w:after="120" w:line="276" w:lineRule="auto"/>
        <w:ind w:left="568" w:hanging="284"/>
        <w:jc w:val="both"/>
        <w:rPr>
          <w:rFonts w:ascii="Arial" w:hAnsi="Arial" w:cs="Arial"/>
          <w:sz w:val="20"/>
          <w:szCs w:val="20"/>
        </w:rPr>
      </w:pPr>
      <w:r w:rsidRPr="007F29A3">
        <w:rPr>
          <w:rFonts w:ascii="Arial" w:hAnsi="Arial" w:cs="Arial"/>
          <w:sz w:val="20"/>
          <w:szCs w:val="20"/>
        </w:rPr>
        <w:t xml:space="preserve">Poskytování veřejně dostupné služby elektronických komunikací, a to služby hromadného rozesílání SMS </w:t>
      </w:r>
      <w:r w:rsidRPr="007F29A3">
        <w:rPr>
          <w:rFonts w:ascii="Arial" w:hAnsi="Arial" w:cs="Arial"/>
          <w:b/>
          <w:sz w:val="20"/>
          <w:szCs w:val="20"/>
        </w:rPr>
        <w:t xml:space="preserve">prostřednictvím připojení komunikačního zařízení </w:t>
      </w:r>
      <w:r w:rsidR="00CF53B8">
        <w:rPr>
          <w:rFonts w:ascii="Arial" w:hAnsi="Arial" w:cs="Arial"/>
          <w:b/>
          <w:sz w:val="20"/>
          <w:szCs w:val="20"/>
        </w:rPr>
        <w:t xml:space="preserve">Uživatele </w:t>
      </w:r>
      <w:r w:rsidRPr="007F29A3">
        <w:rPr>
          <w:rFonts w:ascii="Arial" w:hAnsi="Arial" w:cs="Arial"/>
          <w:b/>
          <w:sz w:val="20"/>
          <w:szCs w:val="20"/>
        </w:rPr>
        <w:t>k síti Poskytovatele</w:t>
      </w:r>
      <w:r w:rsidRPr="007F29A3">
        <w:rPr>
          <w:rFonts w:ascii="Arial" w:hAnsi="Arial" w:cs="Arial"/>
          <w:sz w:val="20"/>
          <w:szCs w:val="20"/>
        </w:rPr>
        <w:t xml:space="preserve"> a služby hromadného rozesílání SMS </w:t>
      </w:r>
      <w:r w:rsidRPr="007F29A3">
        <w:rPr>
          <w:rFonts w:ascii="Arial" w:hAnsi="Arial" w:cs="Arial"/>
          <w:b/>
          <w:sz w:val="20"/>
          <w:szCs w:val="20"/>
        </w:rPr>
        <w:t xml:space="preserve">prostřednictvím </w:t>
      </w:r>
      <w:r>
        <w:rPr>
          <w:rFonts w:ascii="Arial" w:hAnsi="Arial" w:cs="Arial"/>
          <w:b/>
          <w:sz w:val="20"/>
          <w:szCs w:val="20"/>
        </w:rPr>
        <w:t xml:space="preserve">vybudování </w:t>
      </w:r>
      <w:r w:rsidRPr="007F29A3">
        <w:rPr>
          <w:rFonts w:ascii="Arial" w:hAnsi="Arial" w:cs="Arial"/>
          <w:b/>
          <w:sz w:val="20"/>
          <w:szCs w:val="20"/>
        </w:rPr>
        <w:t>přístupového bodu přímo do SMS centra Poskytovatele</w:t>
      </w:r>
      <w:r w:rsidRPr="007F29A3">
        <w:rPr>
          <w:rFonts w:ascii="Arial" w:hAnsi="Arial" w:cs="Arial"/>
          <w:sz w:val="20"/>
          <w:szCs w:val="20"/>
        </w:rPr>
        <w:t xml:space="preserve"> (tj. poskytování telekomunikační služby SMS brány) dle aktuálních potřeb</w:t>
      </w:r>
      <w:r w:rsidR="00CF53B8">
        <w:rPr>
          <w:rFonts w:ascii="Arial" w:hAnsi="Arial" w:cs="Arial"/>
          <w:sz w:val="20"/>
          <w:szCs w:val="20"/>
        </w:rPr>
        <w:t xml:space="preserve"> Uživatele</w:t>
      </w:r>
      <w:r w:rsidRPr="007F29A3">
        <w:rPr>
          <w:rFonts w:ascii="Arial" w:hAnsi="Arial" w:cs="Arial"/>
          <w:sz w:val="20"/>
          <w:szCs w:val="20"/>
        </w:rPr>
        <w:t xml:space="preserve">, vč. provedení nezbytných přípravných činností. </w:t>
      </w:r>
    </w:p>
    <w:p w:rsidR="00817173" w:rsidRPr="007F29A3" w:rsidRDefault="00817173" w:rsidP="00CF53B8">
      <w:pPr>
        <w:tabs>
          <w:tab w:val="left" w:pos="567"/>
        </w:tabs>
        <w:spacing w:before="120" w:after="120" w:line="276" w:lineRule="auto"/>
        <w:jc w:val="both"/>
        <w:rPr>
          <w:rFonts w:ascii="Arial" w:hAnsi="Arial" w:cs="Arial"/>
          <w:sz w:val="20"/>
          <w:szCs w:val="20"/>
        </w:rPr>
      </w:pPr>
      <w:r>
        <w:rPr>
          <w:rFonts w:ascii="Arial" w:hAnsi="Arial" w:cs="Arial"/>
          <w:sz w:val="20"/>
          <w:szCs w:val="20"/>
        </w:rPr>
        <w:lastRenderedPageBreak/>
        <w:tab/>
      </w:r>
      <w:r w:rsidRPr="007F29A3">
        <w:rPr>
          <w:rFonts w:ascii="Arial" w:hAnsi="Arial" w:cs="Arial"/>
          <w:sz w:val="20"/>
          <w:szCs w:val="20"/>
        </w:rPr>
        <w:t>Jedná se o následující služby:</w:t>
      </w:r>
    </w:p>
    <w:p w:rsidR="00CF53B8" w:rsidRPr="00CF53B8" w:rsidRDefault="00817173" w:rsidP="004D0904">
      <w:pPr>
        <w:pStyle w:val="Odstavecseseznamem"/>
        <w:numPr>
          <w:ilvl w:val="0"/>
          <w:numId w:val="28"/>
        </w:numPr>
        <w:tabs>
          <w:tab w:val="left" w:pos="284"/>
        </w:tabs>
        <w:spacing w:before="120" w:after="120" w:line="276" w:lineRule="auto"/>
        <w:ind w:left="1418"/>
        <w:jc w:val="both"/>
        <w:rPr>
          <w:rFonts w:ascii="Arial" w:hAnsi="Arial" w:cs="Arial"/>
          <w:sz w:val="20"/>
          <w:szCs w:val="20"/>
        </w:rPr>
      </w:pPr>
      <w:r w:rsidRPr="00CF53B8">
        <w:rPr>
          <w:rFonts w:ascii="Arial" w:hAnsi="Arial" w:cs="Arial"/>
          <w:b/>
          <w:sz w:val="20"/>
          <w:szCs w:val="20"/>
        </w:rPr>
        <w:t>službu hromadného rozesílání SMS</w:t>
      </w:r>
      <w:r w:rsidR="00CF53B8">
        <w:rPr>
          <w:rFonts w:ascii="Arial" w:hAnsi="Arial" w:cs="Arial"/>
          <w:b/>
          <w:sz w:val="20"/>
          <w:szCs w:val="20"/>
        </w:rPr>
        <w:t xml:space="preserve"> </w:t>
      </w:r>
    </w:p>
    <w:p w:rsidR="00CF53B8" w:rsidRDefault="00CF53B8" w:rsidP="00CF53B8">
      <w:pPr>
        <w:pStyle w:val="Odstavecseseznamem"/>
        <w:tabs>
          <w:tab w:val="left" w:pos="284"/>
        </w:tabs>
        <w:spacing w:before="120" w:after="120" w:line="276" w:lineRule="auto"/>
        <w:ind w:left="1418"/>
        <w:jc w:val="both"/>
        <w:rPr>
          <w:rFonts w:ascii="Arial" w:hAnsi="Arial" w:cs="Arial"/>
          <w:sz w:val="20"/>
          <w:szCs w:val="20"/>
        </w:rPr>
      </w:pPr>
    </w:p>
    <w:p w:rsidR="00817173" w:rsidRPr="00CF53B8" w:rsidRDefault="00CF53B8" w:rsidP="00CF53B8">
      <w:pPr>
        <w:pStyle w:val="Odstavecseseznamem"/>
        <w:tabs>
          <w:tab w:val="left" w:pos="284"/>
        </w:tabs>
        <w:spacing w:before="120" w:after="120" w:line="276" w:lineRule="auto"/>
        <w:ind w:left="1418"/>
        <w:jc w:val="both"/>
        <w:rPr>
          <w:rFonts w:ascii="Arial" w:hAnsi="Arial" w:cs="Arial"/>
          <w:sz w:val="20"/>
          <w:szCs w:val="20"/>
        </w:rPr>
      </w:pPr>
      <w:r>
        <w:rPr>
          <w:rFonts w:ascii="Arial" w:hAnsi="Arial" w:cs="Arial"/>
          <w:sz w:val="20"/>
          <w:szCs w:val="20"/>
        </w:rPr>
        <w:t>P</w:t>
      </w:r>
      <w:r w:rsidR="00817173" w:rsidRPr="00CF53B8">
        <w:rPr>
          <w:rFonts w:ascii="Arial" w:hAnsi="Arial" w:cs="Arial"/>
          <w:sz w:val="20"/>
          <w:szCs w:val="20"/>
        </w:rPr>
        <w:t xml:space="preserve">rostřednictvím připojení komunikačního zařízení </w:t>
      </w:r>
      <w:r w:rsidRPr="00CF53B8">
        <w:rPr>
          <w:rFonts w:ascii="Arial" w:hAnsi="Arial" w:cs="Arial"/>
          <w:sz w:val="20"/>
          <w:szCs w:val="20"/>
        </w:rPr>
        <w:t xml:space="preserve">Uživatele </w:t>
      </w:r>
      <w:r w:rsidR="00817173" w:rsidRPr="00CF53B8">
        <w:rPr>
          <w:rFonts w:ascii="Arial" w:hAnsi="Arial" w:cs="Arial"/>
          <w:sz w:val="20"/>
          <w:szCs w:val="20"/>
        </w:rPr>
        <w:t xml:space="preserve">k síti Poskytovatele a prostřednictvím vybudování přístupového bodu přímo do SMS centra Poskytovatele (tj. poskytování služby SMS brány) bude zajištěna v potřebném rozsahu (dle potřeb VZP ČR) služba </w:t>
      </w:r>
      <w:bookmarkStart w:id="2" w:name="OLE_LINK1"/>
      <w:bookmarkStart w:id="3" w:name="OLE_LINK2"/>
      <w:r w:rsidR="00817173" w:rsidRPr="00CF53B8">
        <w:rPr>
          <w:rFonts w:ascii="Arial" w:hAnsi="Arial" w:cs="Arial"/>
          <w:sz w:val="20"/>
          <w:szCs w:val="20"/>
        </w:rPr>
        <w:t>hromadného rozesílání SMS pro níže uvedené činnosti</w:t>
      </w:r>
      <w:r>
        <w:rPr>
          <w:rFonts w:ascii="Arial" w:hAnsi="Arial" w:cs="Arial"/>
          <w:sz w:val="20"/>
          <w:szCs w:val="20"/>
        </w:rPr>
        <w:t xml:space="preserve"> Uživatele</w:t>
      </w:r>
      <w:r w:rsidR="00817173" w:rsidRPr="00CF53B8">
        <w:rPr>
          <w:rFonts w:ascii="Arial" w:hAnsi="Arial" w:cs="Arial"/>
          <w:sz w:val="20"/>
          <w:szCs w:val="20"/>
        </w:rPr>
        <w:t>:</w:t>
      </w:r>
    </w:p>
    <w:p w:rsidR="00817173" w:rsidRPr="00843D3C" w:rsidRDefault="00817173" w:rsidP="004D0904">
      <w:pPr>
        <w:pStyle w:val="Odstavecseseznamem"/>
        <w:numPr>
          <w:ilvl w:val="2"/>
          <w:numId w:val="29"/>
        </w:numPr>
        <w:spacing w:before="120" w:after="120" w:line="276" w:lineRule="auto"/>
        <w:jc w:val="both"/>
        <w:rPr>
          <w:rFonts w:ascii="Arial" w:hAnsi="Arial" w:cs="Arial"/>
          <w:sz w:val="20"/>
          <w:szCs w:val="20"/>
        </w:rPr>
      </w:pPr>
      <w:r w:rsidRPr="00843D3C">
        <w:rPr>
          <w:rFonts w:ascii="Arial" w:hAnsi="Arial" w:cs="Arial"/>
          <w:sz w:val="20"/>
          <w:szCs w:val="20"/>
        </w:rPr>
        <w:t>rozesílání havarijních SMS,</w:t>
      </w:r>
    </w:p>
    <w:p w:rsidR="00817173" w:rsidRPr="00843D3C" w:rsidRDefault="00817173" w:rsidP="004D0904">
      <w:pPr>
        <w:pStyle w:val="Odstavecseseznamem"/>
        <w:numPr>
          <w:ilvl w:val="2"/>
          <w:numId w:val="29"/>
        </w:numPr>
        <w:spacing w:before="120" w:after="120" w:line="276" w:lineRule="auto"/>
        <w:jc w:val="both"/>
        <w:rPr>
          <w:rFonts w:ascii="Arial" w:hAnsi="Arial" w:cs="Arial"/>
          <w:sz w:val="20"/>
          <w:szCs w:val="20"/>
        </w:rPr>
      </w:pPr>
      <w:r w:rsidRPr="00843D3C">
        <w:rPr>
          <w:rFonts w:ascii="Arial" w:hAnsi="Arial" w:cs="Arial"/>
          <w:sz w:val="20"/>
          <w:szCs w:val="20"/>
        </w:rPr>
        <w:t>rozesílání informačních zpráv SMS,</w:t>
      </w:r>
    </w:p>
    <w:p w:rsidR="00817173" w:rsidRPr="00843D3C" w:rsidRDefault="00817173" w:rsidP="004D0904">
      <w:pPr>
        <w:pStyle w:val="Odstavecseseznamem"/>
        <w:numPr>
          <w:ilvl w:val="2"/>
          <w:numId w:val="29"/>
        </w:numPr>
        <w:spacing w:before="120" w:after="120" w:line="276" w:lineRule="auto"/>
        <w:jc w:val="both"/>
        <w:rPr>
          <w:rFonts w:ascii="Arial" w:hAnsi="Arial" w:cs="Arial"/>
          <w:sz w:val="20"/>
          <w:szCs w:val="20"/>
        </w:rPr>
      </w:pPr>
      <w:r w:rsidRPr="00843D3C">
        <w:rPr>
          <w:rFonts w:ascii="Arial" w:hAnsi="Arial" w:cs="Arial"/>
          <w:sz w:val="20"/>
          <w:szCs w:val="20"/>
        </w:rPr>
        <w:t>měkké vymáhání pohledávek za plátci pojistného</w:t>
      </w:r>
    </w:p>
    <w:p w:rsidR="00817173" w:rsidRPr="007F29A3" w:rsidRDefault="00817173" w:rsidP="00CF53B8">
      <w:pPr>
        <w:spacing w:before="120" w:after="120" w:line="276" w:lineRule="auto"/>
        <w:ind w:left="1134" w:firstLine="284"/>
        <w:jc w:val="both"/>
        <w:rPr>
          <w:rFonts w:ascii="Arial" w:hAnsi="Arial" w:cs="Arial"/>
          <w:sz w:val="20"/>
          <w:szCs w:val="20"/>
        </w:rPr>
      </w:pPr>
      <w:r w:rsidRPr="007F29A3">
        <w:rPr>
          <w:rFonts w:ascii="Arial" w:hAnsi="Arial" w:cs="Arial"/>
          <w:b/>
          <w:sz w:val="20"/>
          <w:szCs w:val="20"/>
        </w:rPr>
        <w:t>(dále vše též jen „Služba A“)</w:t>
      </w:r>
      <w:r w:rsidR="00A315B1">
        <w:rPr>
          <w:rFonts w:ascii="Arial" w:hAnsi="Arial" w:cs="Arial"/>
          <w:b/>
          <w:sz w:val="20"/>
          <w:szCs w:val="20"/>
        </w:rPr>
        <w:t>;</w:t>
      </w:r>
      <w:r w:rsidRPr="007F29A3">
        <w:rPr>
          <w:rFonts w:ascii="Arial" w:hAnsi="Arial" w:cs="Arial"/>
          <w:b/>
          <w:sz w:val="20"/>
          <w:szCs w:val="20"/>
        </w:rPr>
        <w:t xml:space="preserve"> </w:t>
      </w:r>
    </w:p>
    <w:bookmarkEnd w:id="2"/>
    <w:bookmarkEnd w:id="3"/>
    <w:p w:rsidR="004D0904" w:rsidRPr="004D0904" w:rsidRDefault="00817173" w:rsidP="004D0904">
      <w:pPr>
        <w:pStyle w:val="Odstavecseseznamem"/>
        <w:numPr>
          <w:ilvl w:val="0"/>
          <w:numId w:val="28"/>
        </w:numPr>
        <w:rPr>
          <w:rFonts w:ascii="Arial" w:hAnsi="Arial" w:cs="Arial"/>
          <w:b/>
          <w:sz w:val="20"/>
          <w:szCs w:val="20"/>
        </w:rPr>
      </w:pPr>
      <w:r w:rsidRPr="004D0904">
        <w:rPr>
          <w:rFonts w:ascii="Arial" w:hAnsi="Arial" w:cs="Arial"/>
          <w:b/>
          <w:sz w:val="20"/>
          <w:szCs w:val="20"/>
        </w:rPr>
        <w:t>službu hromadného rozesílání SMS pro potřeby e-VZP</w:t>
      </w:r>
      <w:r w:rsidR="004D0904" w:rsidRPr="004D0904">
        <w:rPr>
          <w:rFonts w:ascii="Arial" w:hAnsi="Arial" w:cs="Arial"/>
          <w:b/>
          <w:sz w:val="20"/>
          <w:szCs w:val="20"/>
        </w:rPr>
        <w:t>:</w:t>
      </w:r>
    </w:p>
    <w:p w:rsidR="00817173" w:rsidRPr="007F29A3" w:rsidRDefault="00CF53B8" w:rsidP="00CF53B8">
      <w:pPr>
        <w:tabs>
          <w:tab w:val="left" w:pos="284"/>
        </w:tabs>
        <w:spacing w:before="120" w:after="120" w:line="276" w:lineRule="auto"/>
        <w:ind w:left="1418"/>
        <w:jc w:val="both"/>
        <w:rPr>
          <w:rFonts w:ascii="Arial" w:hAnsi="Arial" w:cs="Arial"/>
          <w:sz w:val="20"/>
          <w:szCs w:val="20"/>
        </w:rPr>
      </w:pPr>
      <w:r>
        <w:rPr>
          <w:rFonts w:ascii="Arial" w:hAnsi="Arial" w:cs="Arial"/>
          <w:sz w:val="20"/>
          <w:szCs w:val="20"/>
        </w:rPr>
        <w:t>V</w:t>
      </w:r>
      <w:r w:rsidR="00817173">
        <w:rPr>
          <w:rFonts w:ascii="Arial" w:hAnsi="Arial" w:cs="Arial"/>
          <w:sz w:val="20"/>
          <w:szCs w:val="20"/>
        </w:rPr>
        <w:t>ybudováním</w:t>
      </w:r>
      <w:r w:rsidR="00817173" w:rsidRPr="007F29A3">
        <w:rPr>
          <w:rFonts w:ascii="Arial" w:hAnsi="Arial" w:cs="Arial"/>
          <w:sz w:val="20"/>
          <w:szCs w:val="20"/>
        </w:rPr>
        <w:t xml:space="preserve"> přístupového bodu přímo do SMS centra Poskytovatele bude zajištěna telekomunikační služba SMS brány formou aplikačního rozhraní (API)</w:t>
      </w:r>
    </w:p>
    <w:p w:rsidR="00817173" w:rsidRPr="007F29A3" w:rsidRDefault="00817173" w:rsidP="00CF53B8">
      <w:pPr>
        <w:tabs>
          <w:tab w:val="left" w:pos="284"/>
        </w:tabs>
        <w:spacing w:before="120" w:after="120" w:line="276" w:lineRule="auto"/>
        <w:jc w:val="both"/>
        <w:rPr>
          <w:rFonts w:ascii="Arial" w:hAnsi="Arial" w:cs="Arial"/>
          <w:sz w:val="20"/>
          <w:szCs w:val="20"/>
        </w:rPr>
      </w:pPr>
      <w:r w:rsidRPr="007F29A3">
        <w:rPr>
          <w:rFonts w:ascii="Arial" w:hAnsi="Arial" w:cs="Arial"/>
          <w:sz w:val="20"/>
          <w:szCs w:val="20"/>
        </w:rPr>
        <w:tab/>
      </w:r>
      <w:r w:rsidRPr="007F29A3">
        <w:rPr>
          <w:rFonts w:ascii="Arial" w:hAnsi="Arial" w:cs="Arial"/>
          <w:sz w:val="20"/>
          <w:szCs w:val="20"/>
        </w:rPr>
        <w:tab/>
      </w:r>
      <w:r w:rsidRPr="007F29A3">
        <w:rPr>
          <w:rFonts w:ascii="Arial" w:hAnsi="Arial" w:cs="Arial"/>
          <w:sz w:val="20"/>
          <w:szCs w:val="20"/>
        </w:rPr>
        <w:tab/>
      </w:r>
      <w:r w:rsidRPr="007F29A3">
        <w:rPr>
          <w:rFonts w:ascii="Arial" w:hAnsi="Arial" w:cs="Arial"/>
          <w:b/>
          <w:sz w:val="20"/>
          <w:szCs w:val="20"/>
        </w:rPr>
        <w:t>(dále vše též jen „Služba B“)</w:t>
      </w:r>
      <w:r w:rsidR="00E8217B">
        <w:rPr>
          <w:rFonts w:ascii="Arial" w:hAnsi="Arial" w:cs="Arial"/>
          <w:b/>
          <w:sz w:val="20"/>
          <w:szCs w:val="20"/>
        </w:rPr>
        <w:t>;</w:t>
      </w:r>
    </w:p>
    <w:p w:rsidR="00817173" w:rsidRPr="007F29A3" w:rsidRDefault="00817173" w:rsidP="004D0904">
      <w:pPr>
        <w:numPr>
          <w:ilvl w:val="0"/>
          <w:numId w:val="27"/>
        </w:numPr>
        <w:tabs>
          <w:tab w:val="left" w:pos="284"/>
        </w:tabs>
        <w:spacing w:before="120" w:after="120" w:line="276" w:lineRule="auto"/>
        <w:jc w:val="both"/>
        <w:rPr>
          <w:rFonts w:ascii="Arial" w:hAnsi="Arial" w:cs="Arial"/>
          <w:sz w:val="20"/>
          <w:szCs w:val="20"/>
        </w:rPr>
      </w:pPr>
      <w:r w:rsidRPr="007F29A3">
        <w:rPr>
          <w:rFonts w:ascii="Arial" w:hAnsi="Arial" w:cs="Arial"/>
          <w:sz w:val="20"/>
          <w:szCs w:val="20"/>
        </w:rPr>
        <w:t>Poskytování zákaznické podpory k výše uvedeným službám (tj. ke Službě A i ke Službě B),</w:t>
      </w:r>
    </w:p>
    <w:p w:rsidR="00817173" w:rsidRDefault="00817173" w:rsidP="004D0904">
      <w:pPr>
        <w:numPr>
          <w:ilvl w:val="0"/>
          <w:numId w:val="27"/>
        </w:numPr>
        <w:tabs>
          <w:tab w:val="left" w:pos="284"/>
        </w:tabs>
        <w:spacing w:before="120" w:after="120" w:line="276" w:lineRule="auto"/>
        <w:jc w:val="both"/>
        <w:rPr>
          <w:rFonts w:ascii="Arial" w:hAnsi="Arial" w:cs="Arial"/>
          <w:sz w:val="20"/>
          <w:szCs w:val="20"/>
        </w:rPr>
      </w:pPr>
      <w:r w:rsidRPr="007F29A3">
        <w:rPr>
          <w:rFonts w:ascii="Arial" w:hAnsi="Arial" w:cs="Arial"/>
          <w:sz w:val="20"/>
          <w:szCs w:val="20"/>
        </w:rPr>
        <w:t>Poskytování doplňkových služeb – administrativní úkony.</w:t>
      </w:r>
    </w:p>
    <w:p w:rsidR="00BF3867" w:rsidRDefault="004A1ACB" w:rsidP="00CF53B8">
      <w:pPr>
        <w:tabs>
          <w:tab w:val="left" w:pos="284"/>
        </w:tabs>
        <w:spacing w:before="120" w:after="120" w:line="276" w:lineRule="auto"/>
        <w:ind w:left="284"/>
        <w:jc w:val="both"/>
        <w:rPr>
          <w:rFonts w:ascii="Arial" w:hAnsi="Arial" w:cs="Arial"/>
          <w:sz w:val="20"/>
          <w:szCs w:val="20"/>
        </w:rPr>
      </w:pPr>
      <w:r w:rsidRPr="00C67A81">
        <w:rPr>
          <w:rFonts w:ascii="Arial" w:hAnsi="Arial" w:cs="Arial"/>
          <w:sz w:val="20"/>
          <w:szCs w:val="20"/>
        </w:rPr>
        <w:t xml:space="preserve">Bližší specifikace předmětu plnění je uvedena v Příloze č. </w:t>
      </w:r>
      <w:r w:rsidR="00BF116D" w:rsidRPr="00C67A81">
        <w:rPr>
          <w:rFonts w:ascii="Arial" w:hAnsi="Arial" w:cs="Arial"/>
          <w:sz w:val="20"/>
          <w:szCs w:val="20"/>
        </w:rPr>
        <w:t>1</w:t>
      </w:r>
      <w:r w:rsidR="00E8217B">
        <w:rPr>
          <w:rFonts w:ascii="Arial" w:hAnsi="Arial" w:cs="Arial"/>
          <w:sz w:val="20"/>
          <w:szCs w:val="20"/>
        </w:rPr>
        <w:t xml:space="preserve"> této Smlouvy.</w:t>
      </w:r>
    </w:p>
    <w:p w:rsidR="00CF53B8" w:rsidRPr="00C67A81" w:rsidRDefault="00CF53B8" w:rsidP="00CF53B8">
      <w:pPr>
        <w:tabs>
          <w:tab w:val="left" w:pos="284"/>
        </w:tabs>
        <w:spacing w:before="120" w:after="120" w:line="276" w:lineRule="auto"/>
        <w:ind w:left="284"/>
        <w:jc w:val="both"/>
        <w:rPr>
          <w:rFonts w:ascii="Arial" w:hAnsi="Arial" w:cs="Arial"/>
          <w:sz w:val="20"/>
          <w:szCs w:val="20"/>
        </w:rPr>
      </w:pPr>
    </w:p>
    <w:p w:rsidR="00817173" w:rsidRPr="007F29A3" w:rsidRDefault="00817173" w:rsidP="00CF53B8">
      <w:pPr>
        <w:numPr>
          <w:ilvl w:val="0"/>
          <w:numId w:val="7"/>
        </w:numPr>
        <w:tabs>
          <w:tab w:val="left" w:pos="284"/>
        </w:tabs>
        <w:spacing w:before="120" w:after="120" w:line="276" w:lineRule="auto"/>
        <w:ind w:left="284" w:hanging="284"/>
        <w:jc w:val="both"/>
        <w:rPr>
          <w:rFonts w:ascii="Arial" w:hAnsi="Arial" w:cs="Arial"/>
          <w:b/>
          <w:sz w:val="20"/>
          <w:szCs w:val="20"/>
        </w:rPr>
      </w:pPr>
      <w:r w:rsidRPr="007F29A3">
        <w:rPr>
          <w:rFonts w:ascii="Arial" w:hAnsi="Arial" w:cs="Arial"/>
          <w:b/>
          <w:sz w:val="20"/>
          <w:szCs w:val="20"/>
        </w:rPr>
        <w:t xml:space="preserve">SLA – dohoda o úrovni poskytovaných služeb pro Službu A i Službu B: </w:t>
      </w:r>
    </w:p>
    <w:p w:rsidR="00817173" w:rsidRPr="007F29A3" w:rsidRDefault="00817173" w:rsidP="00CF53B8">
      <w:pPr>
        <w:pStyle w:val="bno"/>
        <w:widowControl w:val="0"/>
        <w:tabs>
          <w:tab w:val="left" w:pos="426"/>
        </w:tabs>
        <w:spacing w:before="120" w:line="276" w:lineRule="auto"/>
        <w:ind w:left="284"/>
        <w:rPr>
          <w:rFonts w:ascii="Arial" w:hAnsi="Arial" w:cs="Arial"/>
          <w:sz w:val="20"/>
          <w:u w:val="single"/>
        </w:rPr>
      </w:pPr>
      <w:r w:rsidRPr="007F29A3">
        <w:rPr>
          <w:rFonts w:ascii="Arial" w:hAnsi="Arial" w:cs="Arial"/>
          <w:sz w:val="20"/>
        </w:rPr>
        <w:t>Smluvní strany se dohodly na následující dostupnosti poskytovan</w:t>
      </w:r>
      <w:r w:rsidR="00854E40">
        <w:rPr>
          <w:rFonts w:ascii="Arial" w:hAnsi="Arial" w:cs="Arial"/>
          <w:sz w:val="20"/>
        </w:rPr>
        <w:t>é</w:t>
      </w:r>
      <w:r w:rsidRPr="007F29A3">
        <w:rPr>
          <w:rFonts w:ascii="Arial" w:hAnsi="Arial" w:cs="Arial"/>
          <w:sz w:val="20"/>
        </w:rPr>
        <w:t xml:space="preserve"> </w:t>
      </w:r>
      <w:r w:rsidR="00854E40">
        <w:rPr>
          <w:rFonts w:ascii="Arial" w:hAnsi="Arial" w:cs="Arial"/>
          <w:sz w:val="20"/>
        </w:rPr>
        <w:t>S</w:t>
      </w:r>
      <w:r w:rsidRPr="007F29A3">
        <w:rPr>
          <w:rFonts w:ascii="Arial" w:hAnsi="Arial" w:cs="Arial"/>
          <w:sz w:val="20"/>
        </w:rPr>
        <w:t>luž</w:t>
      </w:r>
      <w:r w:rsidR="00854E40">
        <w:rPr>
          <w:rFonts w:ascii="Arial" w:hAnsi="Arial" w:cs="Arial"/>
          <w:sz w:val="20"/>
        </w:rPr>
        <w:t>by A a Služby B</w:t>
      </w:r>
      <w:r w:rsidRPr="007F29A3">
        <w:rPr>
          <w:rFonts w:ascii="Arial" w:hAnsi="Arial" w:cs="Arial"/>
          <w:sz w:val="20"/>
        </w:rPr>
        <w:t>:</w:t>
      </w:r>
      <w:r w:rsidRPr="007F29A3">
        <w:rPr>
          <w:rFonts w:ascii="Arial" w:hAnsi="Arial" w:cs="Arial"/>
          <w:sz w:val="20"/>
          <w:u w:val="single"/>
        </w:rPr>
        <w:t xml:space="preserve"> </w:t>
      </w:r>
    </w:p>
    <w:p w:rsidR="00817173" w:rsidRPr="007F29A3" w:rsidRDefault="00817173" w:rsidP="004D0904">
      <w:pPr>
        <w:pStyle w:val="N4"/>
        <w:keepNext w:val="0"/>
        <w:keepLines w:val="0"/>
        <w:widowControl w:val="0"/>
        <w:numPr>
          <w:ilvl w:val="2"/>
          <w:numId w:val="30"/>
        </w:numPr>
        <w:spacing w:after="120" w:line="276" w:lineRule="auto"/>
        <w:ind w:left="568" w:hanging="284"/>
        <w:rPr>
          <w:rFonts w:ascii="Arial" w:hAnsi="Arial" w:cs="Arial"/>
          <w:b w:val="0"/>
          <w:sz w:val="20"/>
          <w:szCs w:val="20"/>
        </w:rPr>
      </w:pPr>
      <w:r w:rsidRPr="007F29A3">
        <w:rPr>
          <w:rFonts w:ascii="Arial" w:hAnsi="Arial" w:cs="Arial"/>
          <w:b w:val="0"/>
          <w:sz w:val="20"/>
          <w:szCs w:val="20"/>
        </w:rPr>
        <w:t xml:space="preserve">Poskytovatel garantuje měsíční úroveň dostupnosti služby </w:t>
      </w:r>
      <w:r w:rsidRPr="007F29A3">
        <w:rPr>
          <w:rFonts w:ascii="Arial" w:hAnsi="Arial" w:cs="Arial"/>
          <w:sz w:val="20"/>
          <w:szCs w:val="20"/>
        </w:rPr>
        <w:t>pro každou z výše uvedených služeb 99,6</w:t>
      </w:r>
      <w:r w:rsidR="006052FD">
        <w:rPr>
          <w:rFonts w:ascii="Arial" w:hAnsi="Arial" w:cs="Arial"/>
          <w:sz w:val="20"/>
          <w:szCs w:val="20"/>
        </w:rPr>
        <w:t xml:space="preserve"> </w:t>
      </w:r>
      <w:r w:rsidRPr="007F29A3">
        <w:rPr>
          <w:rFonts w:ascii="Arial" w:hAnsi="Arial" w:cs="Arial"/>
          <w:sz w:val="20"/>
          <w:szCs w:val="20"/>
        </w:rPr>
        <w:t>% / měsíc v režimu 7 x 24</w:t>
      </w:r>
      <w:r w:rsidRPr="007F29A3">
        <w:rPr>
          <w:rFonts w:ascii="Arial" w:hAnsi="Arial" w:cs="Arial"/>
          <w:b w:val="0"/>
          <w:sz w:val="20"/>
          <w:szCs w:val="20"/>
        </w:rPr>
        <w:t xml:space="preserve"> (dále také „garantovaná úroveň dostupnosti“).  </w:t>
      </w:r>
    </w:p>
    <w:p w:rsidR="00817173" w:rsidRPr="00CF53B8" w:rsidRDefault="00817173" w:rsidP="004D0904">
      <w:pPr>
        <w:pStyle w:val="N4"/>
        <w:keepNext w:val="0"/>
        <w:keepLines w:val="0"/>
        <w:widowControl w:val="0"/>
        <w:numPr>
          <w:ilvl w:val="2"/>
          <w:numId w:val="30"/>
        </w:numPr>
        <w:spacing w:after="120" w:line="276" w:lineRule="auto"/>
        <w:ind w:left="567" w:hanging="283"/>
        <w:rPr>
          <w:rFonts w:ascii="Arial" w:hAnsi="Arial" w:cs="Arial"/>
          <w:b w:val="0"/>
          <w:sz w:val="20"/>
          <w:szCs w:val="20"/>
        </w:rPr>
      </w:pPr>
      <w:r w:rsidRPr="00CF53B8">
        <w:rPr>
          <w:rFonts w:ascii="Arial" w:hAnsi="Arial" w:cs="Arial"/>
          <w:b w:val="0"/>
          <w:sz w:val="20"/>
          <w:szCs w:val="20"/>
        </w:rPr>
        <w:t>Dosažená měsíční dostupnost = (PHM-PHN) / PHM x 100 [%],</w:t>
      </w:r>
      <w:r w:rsidR="00CF53B8" w:rsidRPr="00CF53B8">
        <w:rPr>
          <w:rFonts w:ascii="Arial" w:hAnsi="Arial" w:cs="Arial"/>
          <w:b w:val="0"/>
          <w:sz w:val="20"/>
          <w:szCs w:val="20"/>
        </w:rPr>
        <w:t xml:space="preserve"> </w:t>
      </w:r>
      <w:r w:rsidRPr="00CF53B8">
        <w:rPr>
          <w:rFonts w:ascii="Arial" w:hAnsi="Arial" w:cs="Arial"/>
          <w:b w:val="0"/>
          <w:sz w:val="20"/>
          <w:szCs w:val="20"/>
        </w:rPr>
        <w:t>kde PHM je celkový počet hodin ve sledovaném měsíci, PHN je součet všech dob trvání nedostupnosti (nefunkčnosti) dané služby ve sledovaném měsíci, tj. celkový čas, po který byla služba ve sledovaném měsíci nedostupná, s výjimkou:</w:t>
      </w:r>
    </w:p>
    <w:p w:rsidR="00817173" w:rsidRPr="007F29A3" w:rsidRDefault="00817173" w:rsidP="004D0904">
      <w:pPr>
        <w:pStyle w:val="N4"/>
        <w:keepNext w:val="0"/>
        <w:keepLines w:val="0"/>
        <w:widowControl w:val="0"/>
        <w:numPr>
          <w:ilvl w:val="0"/>
          <w:numId w:val="31"/>
        </w:numPr>
        <w:spacing w:after="120" w:line="276" w:lineRule="auto"/>
        <w:ind w:left="1418" w:hanging="284"/>
        <w:rPr>
          <w:rFonts w:ascii="Arial" w:hAnsi="Arial" w:cs="Arial"/>
          <w:b w:val="0"/>
          <w:sz w:val="20"/>
          <w:szCs w:val="20"/>
        </w:rPr>
      </w:pPr>
      <w:r w:rsidRPr="007F29A3">
        <w:rPr>
          <w:rFonts w:ascii="Arial" w:hAnsi="Arial" w:cs="Arial"/>
          <w:b w:val="0"/>
          <w:sz w:val="20"/>
          <w:szCs w:val="20"/>
        </w:rPr>
        <w:t xml:space="preserve">nedostupnosti služby z důvodů výlučně na straně </w:t>
      </w:r>
      <w:r w:rsidR="003F23EE">
        <w:rPr>
          <w:rFonts w:ascii="Arial" w:hAnsi="Arial" w:cs="Arial"/>
          <w:b w:val="0"/>
          <w:sz w:val="20"/>
          <w:szCs w:val="20"/>
        </w:rPr>
        <w:t xml:space="preserve">Uživatele </w:t>
      </w:r>
      <w:r w:rsidRPr="007F29A3">
        <w:rPr>
          <w:rFonts w:ascii="Arial" w:hAnsi="Arial" w:cs="Arial"/>
          <w:b w:val="0"/>
          <w:sz w:val="20"/>
          <w:szCs w:val="20"/>
        </w:rPr>
        <w:t xml:space="preserve">a </w:t>
      </w:r>
    </w:p>
    <w:p w:rsidR="00817173" w:rsidRPr="007F29A3" w:rsidRDefault="00817173" w:rsidP="004D0904">
      <w:pPr>
        <w:pStyle w:val="N4"/>
        <w:keepNext w:val="0"/>
        <w:keepLines w:val="0"/>
        <w:widowControl w:val="0"/>
        <w:numPr>
          <w:ilvl w:val="0"/>
          <w:numId w:val="31"/>
        </w:numPr>
        <w:spacing w:after="120" w:line="276" w:lineRule="auto"/>
        <w:ind w:left="1418" w:hanging="284"/>
        <w:rPr>
          <w:rFonts w:ascii="Arial" w:hAnsi="Arial" w:cs="Arial"/>
          <w:b w:val="0"/>
          <w:sz w:val="20"/>
          <w:szCs w:val="20"/>
        </w:rPr>
      </w:pPr>
      <w:r w:rsidRPr="007F29A3">
        <w:rPr>
          <w:rFonts w:ascii="Arial" w:hAnsi="Arial" w:cs="Arial"/>
          <w:b w:val="0"/>
          <w:sz w:val="20"/>
          <w:szCs w:val="20"/>
        </w:rPr>
        <w:t xml:space="preserve">nedostupnosti služby z důvodu plánovaných výlukových oken a plánovaných prací (viz písmeno e) tohoto odstavce). </w:t>
      </w:r>
    </w:p>
    <w:p w:rsidR="00817173" w:rsidRPr="007F29A3" w:rsidRDefault="00817173" w:rsidP="00CF53B8">
      <w:pPr>
        <w:pStyle w:val="N4"/>
        <w:keepNext w:val="0"/>
        <w:keepLines w:val="0"/>
        <w:widowControl w:val="0"/>
        <w:spacing w:after="120" w:line="276" w:lineRule="auto"/>
        <w:ind w:left="567" w:hanging="1"/>
        <w:rPr>
          <w:rFonts w:ascii="Arial" w:hAnsi="Arial" w:cs="Arial"/>
          <w:b w:val="0"/>
          <w:sz w:val="20"/>
          <w:szCs w:val="20"/>
        </w:rPr>
      </w:pPr>
      <w:r w:rsidRPr="007F29A3">
        <w:rPr>
          <w:rFonts w:ascii="Arial" w:hAnsi="Arial" w:cs="Arial"/>
          <w:b w:val="0"/>
          <w:sz w:val="20"/>
          <w:szCs w:val="20"/>
        </w:rPr>
        <w:t xml:space="preserve">Celkový čas nedostupnosti se vyjadřuje v hodinách se zaokrouhlením na dvě </w:t>
      </w:r>
      <w:r w:rsidR="003F23EE">
        <w:rPr>
          <w:rFonts w:ascii="Arial" w:hAnsi="Arial" w:cs="Arial"/>
          <w:b w:val="0"/>
          <w:sz w:val="20"/>
          <w:szCs w:val="20"/>
        </w:rPr>
        <w:t xml:space="preserve">(2) </w:t>
      </w:r>
      <w:r w:rsidRPr="007F29A3">
        <w:rPr>
          <w:rFonts w:ascii="Arial" w:hAnsi="Arial" w:cs="Arial"/>
          <w:b w:val="0"/>
          <w:sz w:val="20"/>
          <w:szCs w:val="20"/>
        </w:rPr>
        <w:t xml:space="preserve">desetinná místa. Dosažená měsíční dostupnost se bude zaokrouhlovat na tři </w:t>
      </w:r>
      <w:r w:rsidR="003F23EE">
        <w:rPr>
          <w:rFonts w:ascii="Arial" w:hAnsi="Arial" w:cs="Arial"/>
          <w:b w:val="0"/>
          <w:sz w:val="20"/>
          <w:szCs w:val="20"/>
        </w:rPr>
        <w:t xml:space="preserve">(3) </w:t>
      </w:r>
      <w:r w:rsidRPr="007F29A3">
        <w:rPr>
          <w:rFonts w:ascii="Arial" w:hAnsi="Arial" w:cs="Arial"/>
          <w:b w:val="0"/>
          <w:sz w:val="20"/>
          <w:szCs w:val="20"/>
        </w:rPr>
        <w:t>desetinná místa. Pokud nedostupnost přesahuje z jednoho do následujícího kalendářního měsíce, započítává se v rámci každého kalendářního měsíce pouze ta část nedostupnosti, která v příslušném kalendářním měsíci trvala.</w:t>
      </w:r>
    </w:p>
    <w:p w:rsidR="00817173" w:rsidRPr="007F29A3" w:rsidRDefault="00817173" w:rsidP="004D0904">
      <w:pPr>
        <w:pStyle w:val="N4"/>
        <w:keepNext w:val="0"/>
        <w:keepLines w:val="0"/>
        <w:widowControl w:val="0"/>
        <w:numPr>
          <w:ilvl w:val="2"/>
          <w:numId w:val="30"/>
        </w:numPr>
        <w:spacing w:after="120" w:line="276" w:lineRule="auto"/>
        <w:ind w:left="568" w:hanging="284"/>
        <w:rPr>
          <w:rFonts w:ascii="Arial" w:hAnsi="Arial" w:cs="Arial"/>
          <w:b w:val="0"/>
          <w:sz w:val="20"/>
          <w:szCs w:val="20"/>
        </w:rPr>
      </w:pPr>
      <w:r w:rsidRPr="007F29A3">
        <w:rPr>
          <w:rFonts w:ascii="Arial" w:hAnsi="Arial" w:cs="Arial"/>
          <w:b w:val="0"/>
          <w:sz w:val="20"/>
          <w:szCs w:val="20"/>
        </w:rPr>
        <w:t xml:space="preserve">Poskytovatel se zavazuje měřit měsíční dostupnost, vést prokazatelným způsobem evidenci o měření a zpracovávat výstupy z měření a provozního sledování tak, aby z nich byla zřejmá úroveň dostupnosti. Poskytovatel zajistí úplnost, správnost a pravdivost evidence pro pozdější kontrolu. </w:t>
      </w:r>
      <w:r w:rsidR="00CF53B8">
        <w:rPr>
          <w:rFonts w:ascii="Arial" w:hAnsi="Arial" w:cs="Arial"/>
          <w:b w:val="0"/>
          <w:sz w:val="20"/>
          <w:szCs w:val="20"/>
        </w:rPr>
        <w:t xml:space="preserve">Uživatel </w:t>
      </w:r>
      <w:r w:rsidRPr="007F29A3">
        <w:rPr>
          <w:rFonts w:ascii="Arial" w:hAnsi="Arial" w:cs="Arial"/>
          <w:b w:val="0"/>
          <w:sz w:val="20"/>
          <w:szCs w:val="20"/>
        </w:rPr>
        <w:t>je oprávněn provádět vlastní nezávislé měření dostupnosti</w:t>
      </w:r>
      <w:r w:rsidR="00656D2C">
        <w:rPr>
          <w:rFonts w:ascii="Arial" w:hAnsi="Arial" w:cs="Arial"/>
          <w:b w:val="0"/>
          <w:sz w:val="20"/>
          <w:szCs w:val="20"/>
        </w:rPr>
        <w:t>.</w:t>
      </w:r>
      <w:r w:rsidR="00656D2C" w:rsidRPr="007F29A3" w:rsidDel="00656D2C">
        <w:rPr>
          <w:rFonts w:ascii="Arial" w:hAnsi="Arial" w:cs="Arial"/>
          <w:b w:val="0"/>
          <w:sz w:val="20"/>
          <w:szCs w:val="20"/>
        </w:rPr>
        <w:t xml:space="preserve"> </w:t>
      </w:r>
    </w:p>
    <w:p w:rsidR="00817173" w:rsidRPr="007F29A3" w:rsidRDefault="00817173" w:rsidP="004D0904">
      <w:pPr>
        <w:pStyle w:val="N4"/>
        <w:keepNext w:val="0"/>
        <w:keepLines w:val="0"/>
        <w:widowControl w:val="0"/>
        <w:numPr>
          <w:ilvl w:val="2"/>
          <w:numId w:val="30"/>
        </w:numPr>
        <w:spacing w:after="120" w:line="276" w:lineRule="auto"/>
        <w:ind w:left="568" w:hanging="284"/>
        <w:rPr>
          <w:rFonts w:ascii="Arial" w:hAnsi="Arial" w:cs="Arial"/>
          <w:b w:val="0"/>
          <w:sz w:val="20"/>
          <w:szCs w:val="20"/>
        </w:rPr>
      </w:pPr>
      <w:r w:rsidRPr="007F29A3">
        <w:rPr>
          <w:rFonts w:ascii="Arial" w:hAnsi="Arial" w:cs="Arial"/>
          <w:b w:val="0"/>
          <w:sz w:val="20"/>
          <w:szCs w:val="20"/>
        </w:rPr>
        <w:t xml:space="preserve">Do patnácti </w:t>
      </w:r>
      <w:r w:rsidR="003F23EE">
        <w:rPr>
          <w:rFonts w:ascii="Arial" w:hAnsi="Arial" w:cs="Arial"/>
          <w:b w:val="0"/>
          <w:sz w:val="20"/>
          <w:szCs w:val="20"/>
        </w:rPr>
        <w:t xml:space="preserve">(15) </w:t>
      </w:r>
      <w:r w:rsidRPr="007F29A3">
        <w:rPr>
          <w:rFonts w:ascii="Arial" w:hAnsi="Arial" w:cs="Arial"/>
          <w:b w:val="0"/>
          <w:sz w:val="20"/>
          <w:szCs w:val="20"/>
        </w:rPr>
        <w:t xml:space="preserve">dnů od konce každého kalendářního měsíce předá Poskytovatel </w:t>
      </w:r>
      <w:r w:rsidR="003F23EE">
        <w:rPr>
          <w:rFonts w:ascii="Arial" w:hAnsi="Arial" w:cs="Arial"/>
          <w:b w:val="0"/>
          <w:sz w:val="20"/>
          <w:szCs w:val="20"/>
        </w:rPr>
        <w:t>P</w:t>
      </w:r>
      <w:r w:rsidRPr="007F29A3">
        <w:rPr>
          <w:rFonts w:ascii="Arial" w:hAnsi="Arial" w:cs="Arial"/>
          <w:b w:val="0"/>
          <w:sz w:val="20"/>
          <w:szCs w:val="20"/>
        </w:rPr>
        <w:t xml:space="preserve">ověřené osobě Uživatele </w:t>
      </w:r>
      <w:r w:rsidRPr="003F23EE">
        <w:rPr>
          <w:rFonts w:ascii="Arial" w:hAnsi="Arial" w:cs="Arial"/>
          <w:b w:val="0"/>
          <w:sz w:val="20"/>
          <w:szCs w:val="20"/>
        </w:rPr>
        <w:t>dle čl. XVI. odst. 7</w:t>
      </w:r>
      <w:r w:rsidR="00854E40">
        <w:rPr>
          <w:rFonts w:ascii="Arial" w:hAnsi="Arial" w:cs="Arial"/>
          <w:b w:val="0"/>
          <w:sz w:val="20"/>
          <w:szCs w:val="20"/>
        </w:rPr>
        <w:t>.</w:t>
      </w:r>
      <w:r w:rsidRPr="003F23EE">
        <w:rPr>
          <w:rFonts w:ascii="Arial" w:hAnsi="Arial" w:cs="Arial"/>
          <w:b w:val="0"/>
          <w:sz w:val="20"/>
          <w:szCs w:val="20"/>
        </w:rPr>
        <w:t xml:space="preserve"> této</w:t>
      </w:r>
      <w:r w:rsidRPr="007F29A3">
        <w:rPr>
          <w:rFonts w:ascii="Arial" w:hAnsi="Arial" w:cs="Arial"/>
          <w:b w:val="0"/>
          <w:sz w:val="20"/>
          <w:szCs w:val="20"/>
        </w:rPr>
        <w:t xml:space="preserve"> Smlouvy (e-mailem) přehled (výpočet) plnění SLA v právě uplynulém kalendářním měsíci. </w:t>
      </w:r>
    </w:p>
    <w:p w:rsidR="00817173" w:rsidRPr="007F29A3" w:rsidRDefault="00817173" w:rsidP="004D0904">
      <w:pPr>
        <w:pStyle w:val="N4"/>
        <w:keepNext w:val="0"/>
        <w:keepLines w:val="0"/>
        <w:widowControl w:val="0"/>
        <w:numPr>
          <w:ilvl w:val="2"/>
          <w:numId w:val="30"/>
        </w:numPr>
        <w:spacing w:after="120" w:line="276" w:lineRule="auto"/>
        <w:ind w:left="568" w:hanging="284"/>
        <w:rPr>
          <w:rFonts w:ascii="Arial" w:hAnsi="Arial" w:cs="Arial"/>
          <w:b w:val="0"/>
          <w:sz w:val="20"/>
          <w:szCs w:val="20"/>
        </w:rPr>
      </w:pPr>
      <w:r w:rsidRPr="007F29A3">
        <w:rPr>
          <w:rFonts w:ascii="Arial" w:hAnsi="Arial" w:cs="Arial"/>
          <w:b w:val="0"/>
          <w:sz w:val="20"/>
          <w:szCs w:val="20"/>
        </w:rPr>
        <w:t xml:space="preserve">V případě plánování termínů výlukových oken a plánovaných prací, které se jakýmkoliv způsobem dotknou poskytovaných služeb, musí Poskytovatel minimálně </w:t>
      </w:r>
      <w:r w:rsidR="003F23EE">
        <w:rPr>
          <w:rFonts w:ascii="Arial" w:hAnsi="Arial" w:cs="Arial"/>
          <w:b w:val="0"/>
          <w:sz w:val="20"/>
          <w:szCs w:val="20"/>
        </w:rPr>
        <w:t>sedm (</w:t>
      </w:r>
      <w:r w:rsidRPr="007F29A3">
        <w:rPr>
          <w:rFonts w:ascii="Arial" w:hAnsi="Arial" w:cs="Arial"/>
          <w:b w:val="0"/>
          <w:sz w:val="20"/>
          <w:szCs w:val="20"/>
        </w:rPr>
        <w:t>7</w:t>
      </w:r>
      <w:r w:rsidR="003F23EE">
        <w:rPr>
          <w:rFonts w:ascii="Arial" w:hAnsi="Arial" w:cs="Arial"/>
          <w:b w:val="0"/>
          <w:sz w:val="20"/>
          <w:szCs w:val="20"/>
        </w:rPr>
        <w:t>)</w:t>
      </w:r>
      <w:r w:rsidRPr="007F29A3">
        <w:rPr>
          <w:rFonts w:ascii="Arial" w:hAnsi="Arial" w:cs="Arial"/>
          <w:b w:val="0"/>
          <w:sz w:val="20"/>
          <w:szCs w:val="20"/>
        </w:rPr>
        <w:t xml:space="preserve"> kalendářních </w:t>
      </w:r>
      <w:r w:rsidRPr="007F29A3">
        <w:rPr>
          <w:rFonts w:ascii="Arial" w:hAnsi="Arial" w:cs="Arial"/>
          <w:b w:val="0"/>
          <w:sz w:val="20"/>
          <w:szCs w:val="20"/>
        </w:rPr>
        <w:lastRenderedPageBreak/>
        <w:t xml:space="preserve">dnů před plánovanou událostí písemně nebo e-mailem informovat </w:t>
      </w:r>
      <w:r w:rsidR="003F23EE">
        <w:rPr>
          <w:rFonts w:ascii="Arial" w:hAnsi="Arial" w:cs="Arial"/>
          <w:b w:val="0"/>
          <w:sz w:val="20"/>
          <w:szCs w:val="20"/>
        </w:rPr>
        <w:t>P</w:t>
      </w:r>
      <w:r w:rsidRPr="007F29A3">
        <w:rPr>
          <w:rFonts w:ascii="Arial" w:hAnsi="Arial" w:cs="Arial"/>
          <w:b w:val="0"/>
          <w:sz w:val="20"/>
          <w:szCs w:val="20"/>
        </w:rPr>
        <w:t xml:space="preserve">ověřenou osobu Uživatele </w:t>
      </w:r>
      <w:r w:rsidRPr="003F23EE">
        <w:rPr>
          <w:rFonts w:ascii="Arial" w:hAnsi="Arial" w:cs="Arial"/>
          <w:b w:val="0"/>
          <w:sz w:val="20"/>
          <w:szCs w:val="20"/>
        </w:rPr>
        <w:t>dle čl. XVI. odst. 7</w:t>
      </w:r>
      <w:r w:rsidR="00854E40">
        <w:rPr>
          <w:rFonts w:ascii="Arial" w:hAnsi="Arial" w:cs="Arial"/>
          <w:b w:val="0"/>
          <w:sz w:val="20"/>
          <w:szCs w:val="20"/>
        </w:rPr>
        <w:t>.</w:t>
      </w:r>
      <w:r w:rsidRPr="003F23EE">
        <w:rPr>
          <w:rFonts w:ascii="Arial" w:hAnsi="Arial" w:cs="Arial"/>
          <w:b w:val="0"/>
          <w:sz w:val="20"/>
          <w:szCs w:val="20"/>
        </w:rPr>
        <w:t xml:space="preserve"> této</w:t>
      </w:r>
      <w:r w:rsidRPr="007F29A3">
        <w:rPr>
          <w:rFonts w:ascii="Arial" w:hAnsi="Arial" w:cs="Arial"/>
          <w:b w:val="0"/>
          <w:sz w:val="20"/>
          <w:szCs w:val="20"/>
        </w:rPr>
        <w:t xml:space="preserve"> Smlouvy a vyžádat si písemný nebo e-mailový souhlas s plánovaným termínem. Celková doba nedostupnosti z důvodu výlukových oken a plánovaných prací nesmí v kalendářním měsíci přesáhnout </w:t>
      </w:r>
      <w:r w:rsidR="003F23EE">
        <w:rPr>
          <w:rFonts w:ascii="Arial" w:hAnsi="Arial" w:cs="Arial"/>
          <w:b w:val="0"/>
          <w:sz w:val="20"/>
          <w:szCs w:val="20"/>
        </w:rPr>
        <w:t>šest (</w:t>
      </w:r>
      <w:r w:rsidRPr="007F29A3">
        <w:rPr>
          <w:rFonts w:ascii="Arial" w:hAnsi="Arial" w:cs="Arial"/>
          <w:b w:val="0"/>
          <w:sz w:val="20"/>
          <w:szCs w:val="20"/>
        </w:rPr>
        <w:t>6</w:t>
      </w:r>
      <w:r w:rsidR="003F23EE">
        <w:rPr>
          <w:rFonts w:ascii="Arial" w:hAnsi="Arial" w:cs="Arial"/>
          <w:b w:val="0"/>
          <w:sz w:val="20"/>
          <w:szCs w:val="20"/>
        </w:rPr>
        <w:t>)</w:t>
      </w:r>
      <w:r w:rsidRPr="007F29A3">
        <w:rPr>
          <w:rFonts w:ascii="Arial" w:hAnsi="Arial" w:cs="Arial"/>
          <w:b w:val="0"/>
          <w:sz w:val="20"/>
          <w:szCs w:val="20"/>
        </w:rPr>
        <w:t xml:space="preserve"> hodin. </w:t>
      </w:r>
    </w:p>
    <w:p w:rsidR="008854B6" w:rsidRPr="00C67A81" w:rsidRDefault="008854B6" w:rsidP="00CF53B8">
      <w:pPr>
        <w:spacing w:before="120" w:after="120" w:line="276" w:lineRule="auto"/>
        <w:jc w:val="both"/>
        <w:outlineLvl w:val="0"/>
        <w:rPr>
          <w:rFonts w:ascii="Arial" w:hAnsi="Arial" w:cs="Arial"/>
          <w:i/>
          <w:sz w:val="20"/>
          <w:szCs w:val="20"/>
        </w:rPr>
      </w:pPr>
    </w:p>
    <w:p w:rsidR="006B3F66" w:rsidRPr="00C67A81" w:rsidRDefault="00D746F6" w:rsidP="00CF53B8">
      <w:pPr>
        <w:pStyle w:val="Zkladntextodsazen"/>
        <w:spacing w:before="120" w:line="276" w:lineRule="auto"/>
        <w:ind w:left="426" w:hanging="426"/>
        <w:jc w:val="center"/>
        <w:rPr>
          <w:rFonts w:ascii="Arial" w:hAnsi="Arial" w:cs="Arial"/>
          <w:b/>
          <w:bCs/>
          <w:sz w:val="20"/>
          <w:szCs w:val="20"/>
        </w:rPr>
      </w:pPr>
      <w:r w:rsidRPr="00C67A81">
        <w:rPr>
          <w:rFonts w:ascii="Arial" w:hAnsi="Arial" w:cs="Arial"/>
          <w:b/>
          <w:bCs/>
          <w:sz w:val="20"/>
          <w:szCs w:val="20"/>
        </w:rPr>
        <w:t xml:space="preserve">Článek </w:t>
      </w:r>
      <w:r w:rsidR="006B3F66" w:rsidRPr="00C67A81">
        <w:rPr>
          <w:rFonts w:ascii="Arial" w:hAnsi="Arial" w:cs="Arial"/>
          <w:b/>
          <w:bCs/>
          <w:sz w:val="20"/>
          <w:szCs w:val="20"/>
        </w:rPr>
        <w:t>IV. Doba, místo a způsob plnění</w:t>
      </w:r>
    </w:p>
    <w:p w:rsidR="00B41C46" w:rsidRDefault="004B79FD" w:rsidP="00CF53B8">
      <w:pPr>
        <w:numPr>
          <w:ilvl w:val="0"/>
          <w:numId w:val="8"/>
        </w:numPr>
        <w:spacing w:before="120" w:after="120" w:line="276" w:lineRule="auto"/>
        <w:ind w:left="284" w:hanging="284"/>
        <w:jc w:val="both"/>
        <w:outlineLvl w:val="0"/>
        <w:rPr>
          <w:rFonts w:ascii="Arial" w:hAnsi="Arial" w:cs="Arial"/>
          <w:b/>
          <w:sz w:val="20"/>
          <w:szCs w:val="20"/>
        </w:rPr>
      </w:pPr>
      <w:r w:rsidRPr="00C67A81">
        <w:rPr>
          <w:rFonts w:ascii="Arial" w:hAnsi="Arial" w:cs="Arial"/>
          <w:sz w:val="20"/>
          <w:szCs w:val="20"/>
        </w:rPr>
        <w:t>Tato Smlouva se uzavírá na dobu určitou</w:t>
      </w:r>
      <w:r w:rsidR="006A0CF0" w:rsidRPr="00C67A81">
        <w:rPr>
          <w:rFonts w:ascii="Arial" w:hAnsi="Arial" w:cs="Arial"/>
          <w:sz w:val="20"/>
          <w:szCs w:val="20"/>
        </w:rPr>
        <w:t>,</w:t>
      </w:r>
      <w:r w:rsidR="00C54CEA">
        <w:rPr>
          <w:rFonts w:ascii="Arial" w:hAnsi="Arial" w:cs="Arial"/>
          <w:sz w:val="20"/>
          <w:szCs w:val="20"/>
        </w:rPr>
        <w:t xml:space="preserve"> a to </w:t>
      </w:r>
      <w:r w:rsidR="006A0CF0" w:rsidRPr="00E863BF">
        <w:rPr>
          <w:rFonts w:ascii="Arial" w:hAnsi="Arial" w:cs="Arial"/>
          <w:b/>
          <w:sz w:val="20"/>
          <w:szCs w:val="20"/>
        </w:rPr>
        <w:t>do 31.</w:t>
      </w:r>
      <w:r w:rsidR="00CF0878">
        <w:rPr>
          <w:rFonts w:ascii="Arial" w:hAnsi="Arial" w:cs="Arial"/>
          <w:b/>
          <w:sz w:val="20"/>
          <w:szCs w:val="20"/>
        </w:rPr>
        <w:t> </w:t>
      </w:r>
      <w:r w:rsidR="00817173">
        <w:rPr>
          <w:rFonts w:ascii="Arial" w:hAnsi="Arial" w:cs="Arial"/>
          <w:b/>
          <w:sz w:val="20"/>
          <w:szCs w:val="20"/>
        </w:rPr>
        <w:t>3</w:t>
      </w:r>
      <w:r w:rsidR="006A0CF0" w:rsidRPr="00E863BF">
        <w:rPr>
          <w:rFonts w:ascii="Arial" w:hAnsi="Arial" w:cs="Arial"/>
          <w:b/>
          <w:sz w:val="20"/>
          <w:szCs w:val="20"/>
        </w:rPr>
        <w:t>.</w:t>
      </w:r>
      <w:r w:rsidR="00CF0878">
        <w:rPr>
          <w:rFonts w:ascii="Arial" w:hAnsi="Arial" w:cs="Arial"/>
          <w:b/>
          <w:sz w:val="20"/>
          <w:szCs w:val="20"/>
        </w:rPr>
        <w:t> </w:t>
      </w:r>
      <w:r w:rsidR="00E863BF" w:rsidRPr="00E863BF">
        <w:rPr>
          <w:rFonts w:ascii="Arial" w:hAnsi="Arial" w:cs="Arial"/>
          <w:b/>
          <w:sz w:val="20"/>
          <w:szCs w:val="20"/>
        </w:rPr>
        <w:t>202</w:t>
      </w:r>
      <w:r w:rsidR="00817173">
        <w:rPr>
          <w:rFonts w:ascii="Arial" w:hAnsi="Arial" w:cs="Arial"/>
          <w:b/>
          <w:sz w:val="20"/>
          <w:szCs w:val="20"/>
        </w:rPr>
        <w:t xml:space="preserve">6. </w:t>
      </w:r>
      <w:r w:rsidR="0043346A">
        <w:rPr>
          <w:rFonts w:ascii="Arial" w:hAnsi="Arial" w:cs="Arial"/>
          <w:b/>
          <w:sz w:val="20"/>
          <w:szCs w:val="20"/>
        </w:rPr>
        <w:t>P</w:t>
      </w:r>
      <w:r w:rsidR="00C54CEA">
        <w:rPr>
          <w:rFonts w:ascii="Arial" w:hAnsi="Arial" w:cs="Arial"/>
          <w:b/>
          <w:sz w:val="20"/>
          <w:szCs w:val="20"/>
        </w:rPr>
        <w:t xml:space="preserve">oskytování </w:t>
      </w:r>
      <w:r w:rsidR="006B0511">
        <w:rPr>
          <w:rFonts w:ascii="Arial" w:hAnsi="Arial" w:cs="Arial"/>
          <w:b/>
          <w:sz w:val="20"/>
          <w:szCs w:val="20"/>
        </w:rPr>
        <w:t xml:space="preserve">plnění </w:t>
      </w:r>
      <w:r w:rsidR="00AB6F9D">
        <w:rPr>
          <w:rFonts w:ascii="Arial" w:hAnsi="Arial" w:cs="Arial"/>
          <w:b/>
          <w:sz w:val="20"/>
          <w:szCs w:val="20"/>
        </w:rPr>
        <w:t xml:space="preserve">v plném rozsahu </w:t>
      </w:r>
      <w:r w:rsidR="00C54CEA">
        <w:rPr>
          <w:rFonts w:ascii="Arial" w:hAnsi="Arial" w:cs="Arial"/>
          <w:b/>
          <w:sz w:val="20"/>
          <w:szCs w:val="20"/>
        </w:rPr>
        <w:t>Služeb</w:t>
      </w:r>
      <w:r w:rsidR="00DF4DA8">
        <w:rPr>
          <w:rFonts w:ascii="Arial" w:hAnsi="Arial" w:cs="Arial"/>
          <w:b/>
          <w:sz w:val="20"/>
          <w:szCs w:val="20"/>
        </w:rPr>
        <w:t xml:space="preserve"> dle čl. III.</w:t>
      </w:r>
      <w:r w:rsidR="00C54CEA">
        <w:rPr>
          <w:rFonts w:ascii="Arial" w:hAnsi="Arial" w:cs="Arial"/>
          <w:b/>
          <w:sz w:val="20"/>
          <w:szCs w:val="20"/>
        </w:rPr>
        <w:t xml:space="preserve"> </w:t>
      </w:r>
      <w:r w:rsidR="00DF4DA8">
        <w:rPr>
          <w:rFonts w:ascii="Arial" w:hAnsi="Arial" w:cs="Arial"/>
          <w:b/>
          <w:sz w:val="20"/>
          <w:szCs w:val="20"/>
        </w:rPr>
        <w:t>této odst. 1.</w:t>
      </w:r>
      <w:r w:rsidR="00C54CEA">
        <w:rPr>
          <w:rFonts w:ascii="Arial" w:hAnsi="Arial" w:cs="Arial"/>
          <w:b/>
          <w:sz w:val="20"/>
          <w:szCs w:val="20"/>
        </w:rPr>
        <w:t xml:space="preserve"> Smlouvy bude zahájeno</w:t>
      </w:r>
      <w:r w:rsidR="00C54CEA">
        <w:rPr>
          <w:rFonts w:ascii="Arial" w:hAnsi="Arial" w:cs="Arial"/>
          <w:sz w:val="20"/>
          <w:szCs w:val="20"/>
        </w:rPr>
        <w:t xml:space="preserve"> </w:t>
      </w:r>
      <w:r w:rsidR="00C54CEA" w:rsidRPr="006F5C04">
        <w:rPr>
          <w:rFonts w:ascii="Arial" w:hAnsi="Arial" w:cs="Arial"/>
          <w:b/>
          <w:sz w:val="20"/>
          <w:szCs w:val="20"/>
        </w:rPr>
        <w:t>1.</w:t>
      </w:r>
      <w:r w:rsidR="00CF0878">
        <w:rPr>
          <w:rFonts w:ascii="Arial" w:hAnsi="Arial" w:cs="Arial"/>
          <w:b/>
          <w:sz w:val="20"/>
          <w:szCs w:val="20"/>
        </w:rPr>
        <w:t> </w:t>
      </w:r>
      <w:r w:rsidR="00817173">
        <w:rPr>
          <w:rFonts w:ascii="Arial" w:hAnsi="Arial" w:cs="Arial"/>
          <w:b/>
          <w:sz w:val="20"/>
          <w:szCs w:val="20"/>
        </w:rPr>
        <w:t>4</w:t>
      </w:r>
      <w:r w:rsidR="00C54CEA" w:rsidRPr="006F5C04">
        <w:rPr>
          <w:rFonts w:ascii="Arial" w:hAnsi="Arial" w:cs="Arial"/>
          <w:b/>
          <w:sz w:val="20"/>
          <w:szCs w:val="20"/>
        </w:rPr>
        <w:t>.</w:t>
      </w:r>
      <w:r w:rsidR="00CF0878">
        <w:rPr>
          <w:rFonts w:ascii="Arial" w:hAnsi="Arial" w:cs="Arial"/>
          <w:b/>
          <w:sz w:val="20"/>
          <w:szCs w:val="20"/>
        </w:rPr>
        <w:t> </w:t>
      </w:r>
      <w:r w:rsidR="00C54CEA" w:rsidRPr="006F5C04">
        <w:rPr>
          <w:rFonts w:ascii="Arial" w:hAnsi="Arial" w:cs="Arial"/>
          <w:b/>
          <w:sz w:val="20"/>
          <w:szCs w:val="20"/>
        </w:rPr>
        <w:t>2022</w:t>
      </w:r>
      <w:r w:rsidR="006F5C04">
        <w:rPr>
          <w:rFonts w:ascii="Arial" w:hAnsi="Arial" w:cs="Arial"/>
          <w:b/>
          <w:sz w:val="20"/>
          <w:szCs w:val="20"/>
        </w:rPr>
        <w:t>.</w:t>
      </w:r>
    </w:p>
    <w:p w:rsidR="00817173" w:rsidRPr="00BF7F08" w:rsidRDefault="00817173" w:rsidP="00BF7F08">
      <w:pPr>
        <w:numPr>
          <w:ilvl w:val="0"/>
          <w:numId w:val="8"/>
        </w:numPr>
        <w:spacing w:before="120" w:after="120" w:line="276" w:lineRule="auto"/>
        <w:ind w:left="284" w:hanging="284"/>
        <w:jc w:val="both"/>
        <w:outlineLvl w:val="0"/>
        <w:rPr>
          <w:rFonts w:ascii="Arial" w:hAnsi="Arial" w:cs="Arial"/>
          <w:sz w:val="20"/>
          <w:szCs w:val="20"/>
        </w:rPr>
      </w:pPr>
      <w:r w:rsidRPr="00BF7F08">
        <w:rPr>
          <w:rFonts w:ascii="Arial" w:hAnsi="Arial" w:cs="Arial"/>
          <w:sz w:val="20"/>
          <w:szCs w:val="20"/>
        </w:rPr>
        <w:t xml:space="preserve">Připojení Služby A bude realizováno v lokalitě Orlická 2020/4, 130 00 Praha 3 (sídlo VZP ČR). Připojení bude provedeno prostřednictvím přímého propojení nebo zabezpečené internetové konektivity. Blíže viz odst. </w:t>
      </w:r>
      <w:r w:rsidR="00BF7F08" w:rsidRPr="00BF7F08">
        <w:rPr>
          <w:rFonts w:ascii="Arial" w:hAnsi="Arial" w:cs="Arial"/>
          <w:sz w:val="20"/>
          <w:szCs w:val="20"/>
        </w:rPr>
        <w:t xml:space="preserve">1.1. </w:t>
      </w:r>
      <w:r w:rsidRPr="00BF7F08">
        <w:rPr>
          <w:rFonts w:ascii="Arial" w:hAnsi="Arial" w:cs="Arial"/>
          <w:sz w:val="20"/>
          <w:szCs w:val="20"/>
        </w:rPr>
        <w:t xml:space="preserve">Přílohy č. 1 </w:t>
      </w:r>
      <w:r w:rsidR="00BF7F08">
        <w:rPr>
          <w:rFonts w:ascii="Arial" w:hAnsi="Arial" w:cs="Arial"/>
          <w:sz w:val="20"/>
          <w:szCs w:val="20"/>
        </w:rPr>
        <w:t xml:space="preserve">Smlouvy </w:t>
      </w:r>
      <w:r w:rsidRPr="00BF7F08">
        <w:rPr>
          <w:rFonts w:ascii="Arial" w:hAnsi="Arial" w:cs="Arial"/>
          <w:sz w:val="20"/>
          <w:szCs w:val="20"/>
        </w:rPr>
        <w:t>– „</w:t>
      </w:r>
      <w:r w:rsidR="00BF7F08" w:rsidRPr="00BF7F08">
        <w:rPr>
          <w:rFonts w:ascii="Arial" w:hAnsi="Arial" w:cs="Arial"/>
          <w:sz w:val="20"/>
          <w:szCs w:val="20"/>
        </w:rPr>
        <w:t>Specifikace služby hromadného rozesílání SMS, tj. Služba A</w:t>
      </w:r>
      <w:r w:rsidR="00BF7F08">
        <w:rPr>
          <w:rFonts w:ascii="Arial" w:hAnsi="Arial" w:cs="Arial"/>
          <w:sz w:val="20"/>
          <w:szCs w:val="20"/>
        </w:rPr>
        <w:t>“.</w:t>
      </w:r>
    </w:p>
    <w:p w:rsidR="00817173" w:rsidRPr="007F29A3" w:rsidRDefault="00817173" w:rsidP="00BF7F08">
      <w:pPr>
        <w:numPr>
          <w:ilvl w:val="0"/>
          <w:numId w:val="8"/>
        </w:numPr>
        <w:spacing w:before="120" w:after="120" w:line="276" w:lineRule="auto"/>
        <w:ind w:left="284" w:hanging="284"/>
        <w:jc w:val="both"/>
        <w:outlineLvl w:val="0"/>
        <w:rPr>
          <w:rFonts w:ascii="Arial" w:hAnsi="Arial" w:cs="Arial"/>
          <w:sz w:val="20"/>
          <w:szCs w:val="20"/>
        </w:rPr>
      </w:pPr>
      <w:r>
        <w:rPr>
          <w:rFonts w:ascii="Arial" w:hAnsi="Arial" w:cs="Arial"/>
          <w:sz w:val="20"/>
          <w:szCs w:val="20"/>
        </w:rPr>
        <w:t xml:space="preserve">Uživatel </w:t>
      </w:r>
      <w:r w:rsidRPr="007F29A3">
        <w:rPr>
          <w:rFonts w:ascii="Arial" w:hAnsi="Arial" w:cs="Arial"/>
          <w:sz w:val="20"/>
          <w:szCs w:val="20"/>
        </w:rPr>
        <w:t xml:space="preserve">si vyhrazuje právo požadovat v průběhu plnění Smlouvy bezúplatné přemístění připojení a poskytování Služby A rovněž na jakémkoli dalším pracovišti </w:t>
      </w:r>
      <w:r w:rsidR="003F23EE">
        <w:rPr>
          <w:rFonts w:ascii="Arial" w:hAnsi="Arial" w:cs="Arial"/>
          <w:sz w:val="20"/>
          <w:szCs w:val="20"/>
        </w:rPr>
        <w:t xml:space="preserve">Uživatele </w:t>
      </w:r>
      <w:r w:rsidRPr="007F29A3">
        <w:rPr>
          <w:rFonts w:ascii="Arial" w:hAnsi="Arial" w:cs="Arial"/>
          <w:sz w:val="20"/>
          <w:szCs w:val="20"/>
        </w:rPr>
        <w:t>na území hlavního města Prahy a Poskytovatel je povinen takovému požadavku bez zbytečného odkladu vyhovět.</w:t>
      </w:r>
    </w:p>
    <w:p w:rsidR="00BF7F08" w:rsidRDefault="00817173" w:rsidP="00BF7F08">
      <w:pPr>
        <w:numPr>
          <w:ilvl w:val="0"/>
          <w:numId w:val="8"/>
        </w:numPr>
        <w:spacing w:before="120" w:after="120" w:line="276" w:lineRule="auto"/>
        <w:ind w:left="284" w:hanging="284"/>
        <w:jc w:val="both"/>
        <w:outlineLvl w:val="0"/>
        <w:rPr>
          <w:rFonts w:ascii="Arial" w:hAnsi="Arial" w:cs="Arial"/>
          <w:sz w:val="20"/>
          <w:szCs w:val="20"/>
        </w:rPr>
      </w:pPr>
      <w:r w:rsidRPr="00BF7F08">
        <w:rPr>
          <w:rFonts w:ascii="Arial" w:hAnsi="Arial" w:cs="Arial"/>
          <w:sz w:val="20"/>
          <w:szCs w:val="20"/>
        </w:rPr>
        <w:t xml:space="preserve">Připojení Služby B bude zajištěno formou aplikačního rozhraní (API) dle podmínek uvedených v odst. </w:t>
      </w:r>
      <w:r w:rsidR="00BF7F08">
        <w:rPr>
          <w:rFonts w:ascii="Arial" w:hAnsi="Arial" w:cs="Arial"/>
          <w:sz w:val="20"/>
          <w:szCs w:val="20"/>
        </w:rPr>
        <w:t xml:space="preserve">1.2. </w:t>
      </w:r>
      <w:r w:rsidRPr="00BF7F08">
        <w:rPr>
          <w:rFonts w:ascii="Arial" w:hAnsi="Arial" w:cs="Arial"/>
          <w:sz w:val="20"/>
          <w:szCs w:val="20"/>
        </w:rPr>
        <w:t xml:space="preserve">Přílohy č. 1 Smlouvy </w:t>
      </w:r>
      <w:r w:rsidR="00BF7F08">
        <w:rPr>
          <w:rFonts w:ascii="Arial" w:hAnsi="Arial" w:cs="Arial"/>
          <w:sz w:val="20"/>
          <w:szCs w:val="20"/>
        </w:rPr>
        <w:t>– „</w:t>
      </w:r>
      <w:r w:rsidR="00BF7F08" w:rsidRPr="00BF7F08">
        <w:rPr>
          <w:rFonts w:ascii="Arial" w:hAnsi="Arial" w:cs="Arial"/>
          <w:sz w:val="20"/>
          <w:szCs w:val="20"/>
        </w:rPr>
        <w:t>Specifikace služby hromadného rozesílání SMS pro potřeby e-VZP, tj. Služba B</w:t>
      </w:r>
      <w:r w:rsidR="00BF7F08">
        <w:rPr>
          <w:rFonts w:ascii="Arial" w:hAnsi="Arial" w:cs="Arial"/>
          <w:sz w:val="20"/>
          <w:szCs w:val="20"/>
        </w:rPr>
        <w:t>“.</w:t>
      </w:r>
    </w:p>
    <w:p w:rsidR="00BF7F08" w:rsidRPr="00BF7F08" w:rsidRDefault="00BF7F08" w:rsidP="00BF7F08">
      <w:pPr>
        <w:spacing w:before="120" w:after="120" w:line="276" w:lineRule="auto"/>
        <w:ind w:left="284"/>
        <w:jc w:val="both"/>
        <w:outlineLvl w:val="0"/>
        <w:rPr>
          <w:rFonts w:ascii="Arial" w:hAnsi="Arial" w:cs="Arial"/>
          <w:sz w:val="20"/>
          <w:szCs w:val="20"/>
        </w:rPr>
      </w:pPr>
    </w:p>
    <w:p w:rsidR="00842CD5" w:rsidRPr="00C67A81" w:rsidRDefault="006B3F66" w:rsidP="00CF53B8">
      <w:pPr>
        <w:pStyle w:val="Zkladntextodsazen"/>
        <w:spacing w:before="120" w:line="276" w:lineRule="auto"/>
        <w:ind w:left="426"/>
        <w:jc w:val="center"/>
        <w:rPr>
          <w:rFonts w:ascii="Arial" w:hAnsi="Arial" w:cs="Arial"/>
          <w:b/>
          <w:bCs/>
          <w:sz w:val="20"/>
          <w:szCs w:val="20"/>
        </w:rPr>
      </w:pPr>
      <w:r w:rsidRPr="00C67A81">
        <w:rPr>
          <w:rFonts w:ascii="Arial" w:hAnsi="Arial" w:cs="Arial"/>
          <w:b/>
          <w:bCs/>
          <w:sz w:val="20"/>
          <w:szCs w:val="20"/>
        </w:rPr>
        <w:t>Článek V</w:t>
      </w:r>
      <w:r w:rsidR="00842CD5" w:rsidRPr="00C67A81">
        <w:rPr>
          <w:rFonts w:ascii="Arial" w:hAnsi="Arial" w:cs="Arial"/>
          <w:b/>
          <w:bCs/>
          <w:sz w:val="20"/>
          <w:szCs w:val="20"/>
        </w:rPr>
        <w:t>. Cena plnění</w:t>
      </w:r>
    </w:p>
    <w:p w:rsidR="004A1ACB" w:rsidRPr="00C67A81" w:rsidRDefault="00817173" w:rsidP="00CF53B8">
      <w:pPr>
        <w:numPr>
          <w:ilvl w:val="0"/>
          <w:numId w:val="10"/>
        </w:numPr>
        <w:tabs>
          <w:tab w:val="left" w:pos="284"/>
        </w:tabs>
        <w:spacing w:before="120" w:after="120" w:line="276" w:lineRule="auto"/>
        <w:ind w:left="284" w:hanging="284"/>
        <w:jc w:val="both"/>
        <w:rPr>
          <w:rFonts w:ascii="Arial" w:hAnsi="Arial" w:cs="Arial"/>
          <w:sz w:val="20"/>
          <w:szCs w:val="20"/>
        </w:rPr>
      </w:pPr>
      <w:r>
        <w:rPr>
          <w:rFonts w:ascii="Arial" w:hAnsi="Arial" w:cs="Arial"/>
          <w:sz w:val="20"/>
          <w:szCs w:val="20"/>
        </w:rPr>
        <w:t xml:space="preserve">Uživatel </w:t>
      </w:r>
      <w:r w:rsidR="004A1ACB" w:rsidRPr="00C67A81">
        <w:rPr>
          <w:rFonts w:ascii="Arial" w:hAnsi="Arial" w:cs="Arial"/>
          <w:sz w:val="20"/>
          <w:szCs w:val="20"/>
        </w:rPr>
        <w:t xml:space="preserve">se zavazuje zaplatit Poskytovateli za řádné a včasné poskytování </w:t>
      </w:r>
      <w:r w:rsidR="00E22C98" w:rsidRPr="00C67A81">
        <w:rPr>
          <w:rFonts w:ascii="Arial" w:hAnsi="Arial" w:cs="Arial"/>
          <w:sz w:val="20"/>
          <w:szCs w:val="20"/>
        </w:rPr>
        <w:t>S</w:t>
      </w:r>
      <w:r w:rsidR="00EF2BF9" w:rsidRPr="00C67A81">
        <w:rPr>
          <w:rFonts w:ascii="Arial" w:hAnsi="Arial" w:cs="Arial"/>
          <w:sz w:val="20"/>
          <w:szCs w:val="20"/>
        </w:rPr>
        <w:t>lužeb</w:t>
      </w:r>
      <w:r w:rsidR="004A1ACB" w:rsidRPr="00C67A81">
        <w:rPr>
          <w:rFonts w:ascii="Arial" w:hAnsi="Arial" w:cs="Arial"/>
          <w:sz w:val="20"/>
          <w:szCs w:val="20"/>
        </w:rPr>
        <w:t xml:space="preserve"> dle</w:t>
      </w:r>
      <w:r w:rsidR="00800E78" w:rsidRPr="00C67A81">
        <w:rPr>
          <w:rFonts w:ascii="Arial" w:hAnsi="Arial" w:cs="Arial"/>
          <w:sz w:val="20"/>
          <w:szCs w:val="20"/>
        </w:rPr>
        <w:t> </w:t>
      </w:r>
      <w:r w:rsidR="004A1ACB" w:rsidRPr="00C67A81">
        <w:rPr>
          <w:rFonts w:ascii="Arial" w:hAnsi="Arial" w:cs="Arial"/>
          <w:sz w:val="20"/>
          <w:szCs w:val="20"/>
        </w:rPr>
        <w:t>této</w:t>
      </w:r>
      <w:r w:rsidR="00C155A5" w:rsidRPr="00C67A81">
        <w:rPr>
          <w:rFonts w:ascii="Arial" w:hAnsi="Arial" w:cs="Arial"/>
          <w:sz w:val="20"/>
          <w:szCs w:val="20"/>
        </w:rPr>
        <w:t> S</w:t>
      </w:r>
      <w:r w:rsidR="004A1ACB" w:rsidRPr="00C67A81">
        <w:rPr>
          <w:rFonts w:ascii="Arial" w:hAnsi="Arial" w:cs="Arial"/>
          <w:sz w:val="20"/>
          <w:szCs w:val="20"/>
        </w:rPr>
        <w:t xml:space="preserve">mlouvy cenu v dohodnuté výši a v dohodnutých </w:t>
      </w:r>
      <w:r w:rsidR="00EF2BF9" w:rsidRPr="00C67A81">
        <w:rPr>
          <w:rFonts w:ascii="Arial" w:hAnsi="Arial" w:cs="Arial"/>
          <w:sz w:val="20"/>
          <w:szCs w:val="20"/>
        </w:rPr>
        <w:t xml:space="preserve">dobách </w:t>
      </w:r>
      <w:r w:rsidR="004A1ACB" w:rsidRPr="00C67A81">
        <w:rPr>
          <w:rFonts w:ascii="Arial" w:hAnsi="Arial" w:cs="Arial"/>
          <w:sz w:val="20"/>
          <w:szCs w:val="20"/>
        </w:rPr>
        <w:t>splatnosti.</w:t>
      </w:r>
    </w:p>
    <w:p w:rsidR="00C155A5" w:rsidRPr="00C224D6" w:rsidRDefault="004A1ACB" w:rsidP="00CF53B8">
      <w:pPr>
        <w:numPr>
          <w:ilvl w:val="0"/>
          <w:numId w:val="10"/>
        </w:numPr>
        <w:tabs>
          <w:tab w:val="left"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Cena za poskytované </w:t>
      </w:r>
      <w:r w:rsidR="00E22C98" w:rsidRPr="00C67A81">
        <w:rPr>
          <w:rFonts w:ascii="Arial" w:hAnsi="Arial" w:cs="Arial"/>
          <w:sz w:val="20"/>
          <w:szCs w:val="20"/>
        </w:rPr>
        <w:t>S</w:t>
      </w:r>
      <w:r w:rsidRPr="00C67A81">
        <w:rPr>
          <w:rFonts w:ascii="Arial" w:hAnsi="Arial" w:cs="Arial"/>
          <w:sz w:val="20"/>
          <w:szCs w:val="20"/>
        </w:rPr>
        <w:t>lužby je stanovena v souladu se zákonem č. 526/1990 Sb., o</w:t>
      </w:r>
      <w:r w:rsidR="00BF116D" w:rsidRPr="00C67A81">
        <w:rPr>
          <w:rFonts w:ascii="Arial" w:hAnsi="Arial" w:cs="Arial"/>
          <w:sz w:val="20"/>
          <w:szCs w:val="20"/>
        </w:rPr>
        <w:t> </w:t>
      </w:r>
      <w:r w:rsidRPr="00C67A81">
        <w:rPr>
          <w:rFonts w:ascii="Arial" w:hAnsi="Arial" w:cs="Arial"/>
          <w:sz w:val="20"/>
          <w:szCs w:val="20"/>
        </w:rPr>
        <w:t xml:space="preserve">cenách, ve znění pozdějších předpisů, a to na základě cenové nabídky </w:t>
      </w:r>
      <w:r w:rsidRPr="00C224D6">
        <w:rPr>
          <w:rFonts w:ascii="Arial" w:hAnsi="Arial" w:cs="Arial"/>
          <w:sz w:val="20"/>
          <w:szCs w:val="20"/>
        </w:rPr>
        <w:t xml:space="preserve">Poskytovatele předložené v rámci předmětné </w:t>
      </w:r>
      <w:r w:rsidR="00755B58" w:rsidRPr="00C224D6">
        <w:rPr>
          <w:rFonts w:ascii="Arial" w:hAnsi="Arial" w:cs="Arial"/>
          <w:sz w:val="20"/>
          <w:szCs w:val="20"/>
        </w:rPr>
        <w:t>V</w:t>
      </w:r>
      <w:r w:rsidRPr="00C224D6">
        <w:rPr>
          <w:rFonts w:ascii="Arial" w:hAnsi="Arial" w:cs="Arial"/>
          <w:sz w:val="20"/>
          <w:szCs w:val="20"/>
        </w:rPr>
        <w:t>eřejné zakázky</w:t>
      </w:r>
      <w:r w:rsidR="00817173" w:rsidRPr="00C224D6">
        <w:rPr>
          <w:rFonts w:ascii="Arial" w:hAnsi="Arial" w:cs="Arial"/>
          <w:sz w:val="20"/>
          <w:szCs w:val="20"/>
        </w:rPr>
        <w:t xml:space="preserve">. </w:t>
      </w:r>
    </w:p>
    <w:p w:rsidR="00817173" w:rsidRPr="00C224D6" w:rsidRDefault="00817173" w:rsidP="00CF53B8">
      <w:pPr>
        <w:numPr>
          <w:ilvl w:val="0"/>
          <w:numId w:val="10"/>
        </w:numPr>
        <w:spacing w:before="120" w:after="120" w:line="276" w:lineRule="auto"/>
        <w:ind w:left="284" w:hanging="284"/>
        <w:jc w:val="both"/>
        <w:rPr>
          <w:rFonts w:ascii="Arial" w:hAnsi="Arial" w:cs="Arial"/>
          <w:sz w:val="20"/>
          <w:szCs w:val="20"/>
        </w:rPr>
      </w:pPr>
      <w:r w:rsidRPr="00C224D6">
        <w:rPr>
          <w:rFonts w:ascii="Arial" w:hAnsi="Arial" w:cs="Arial"/>
          <w:sz w:val="20"/>
          <w:szCs w:val="20"/>
        </w:rPr>
        <w:t>Cena za veškeré plnění Poskytovatele dle této Smlouvy, s výjimkou cen za administrativní úkony uvedené v odst. 4 tohoto článku, je zohledněna a v celém rozsahu zahrnuta v cenách za SMS, které činí:</w:t>
      </w:r>
    </w:p>
    <w:tbl>
      <w:tblPr>
        <w:tblStyle w:val="Mkatabulky"/>
        <w:tblW w:w="4789" w:type="pct"/>
        <w:tblInd w:w="392" w:type="dxa"/>
        <w:tblCellMar>
          <w:top w:w="28" w:type="dxa"/>
          <w:bottom w:w="28" w:type="dxa"/>
        </w:tblCellMar>
        <w:tblLook w:val="04A0" w:firstRow="1" w:lastRow="0" w:firstColumn="1" w:lastColumn="0" w:noHBand="0" w:noVBand="1"/>
      </w:tblPr>
      <w:tblGrid>
        <w:gridCol w:w="1799"/>
        <w:gridCol w:w="3456"/>
        <w:gridCol w:w="3425"/>
      </w:tblGrid>
      <w:tr w:rsidR="00817173" w:rsidRPr="007F29A3" w:rsidTr="0079340B">
        <w:tc>
          <w:tcPr>
            <w:tcW w:w="1036" w:type="pct"/>
            <w:vAlign w:val="center"/>
          </w:tcPr>
          <w:p w:rsidR="00817173" w:rsidRPr="007F29A3" w:rsidRDefault="00817173" w:rsidP="00CF53B8">
            <w:pPr>
              <w:spacing w:before="120" w:after="120" w:line="276" w:lineRule="auto"/>
              <w:jc w:val="both"/>
              <w:rPr>
                <w:rFonts w:ascii="Arial" w:eastAsia="Times New Roman" w:hAnsi="Arial" w:cs="Arial"/>
                <w:b/>
                <w:sz w:val="20"/>
                <w:szCs w:val="20"/>
              </w:rPr>
            </w:pPr>
            <w:r w:rsidRPr="007F29A3">
              <w:rPr>
                <w:rFonts w:ascii="Arial" w:eastAsia="Times New Roman" w:hAnsi="Arial" w:cs="Arial"/>
                <w:b/>
                <w:sz w:val="20"/>
                <w:szCs w:val="20"/>
              </w:rPr>
              <w:t>Druh služby</w:t>
            </w:r>
          </w:p>
        </w:tc>
        <w:tc>
          <w:tcPr>
            <w:tcW w:w="1991" w:type="pct"/>
            <w:tcBorders>
              <w:bottom w:val="single" w:sz="4" w:space="0" w:color="000000"/>
            </w:tcBorders>
            <w:vAlign w:val="center"/>
          </w:tcPr>
          <w:p w:rsidR="00817173" w:rsidRPr="007F29A3" w:rsidRDefault="00817173" w:rsidP="00CF53B8">
            <w:pPr>
              <w:spacing w:before="120" w:after="120" w:line="276" w:lineRule="auto"/>
              <w:rPr>
                <w:rFonts w:ascii="Arial" w:eastAsia="Times New Roman" w:hAnsi="Arial" w:cs="Arial"/>
                <w:b/>
                <w:sz w:val="20"/>
                <w:szCs w:val="20"/>
              </w:rPr>
            </w:pPr>
            <w:r w:rsidRPr="007F29A3">
              <w:rPr>
                <w:rFonts w:ascii="Arial" w:eastAsia="Times New Roman" w:hAnsi="Arial" w:cs="Arial"/>
                <w:b/>
                <w:sz w:val="20"/>
                <w:szCs w:val="20"/>
              </w:rPr>
              <w:t xml:space="preserve">Cena za 1 SMS v Kč bez DPH </w:t>
            </w:r>
          </w:p>
        </w:tc>
        <w:tc>
          <w:tcPr>
            <w:tcW w:w="1973" w:type="pct"/>
            <w:tcBorders>
              <w:bottom w:val="single" w:sz="4" w:space="0" w:color="000000"/>
            </w:tcBorders>
          </w:tcPr>
          <w:p w:rsidR="00817173" w:rsidRPr="00C224D6" w:rsidRDefault="00817173" w:rsidP="00CF53B8">
            <w:pPr>
              <w:spacing w:before="120" w:after="120" w:line="276" w:lineRule="auto"/>
              <w:jc w:val="both"/>
              <w:rPr>
                <w:rFonts w:ascii="Arial" w:eastAsia="Times New Roman" w:hAnsi="Arial" w:cs="Arial"/>
                <w:b/>
                <w:sz w:val="20"/>
                <w:szCs w:val="20"/>
              </w:rPr>
            </w:pPr>
            <w:r w:rsidRPr="00C224D6">
              <w:rPr>
                <w:rFonts w:ascii="Arial" w:eastAsia="Times New Roman" w:hAnsi="Arial" w:cs="Arial"/>
                <w:b/>
                <w:sz w:val="20"/>
                <w:szCs w:val="20"/>
              </w:rPr>
              <w:t>Předpokládaný počet SMS za dobu trvání Smlouvy</w:t>
            </w:r>
          </w:p>
        </w:tc>
      </w:tr>
      <w:tr w:rsidR="00817173" w:rsidRPr="007F29A3" w:rsidTr="00817173">
        <w:trPr>
          <w:trHeight w:val="397"/>
        </w:trPr>
        <w:tc>
          <w:tcPr>
            <w:tcW w:w="1036" w:type="pct"/>
            <w:vAlign w:val="center"/>
          </w:tcPr>
          <w:p w:rsidR="00817173" w:rsidRPr="007F29A3" w:rsidRDefault="00817173" w:rsidP="00CF53B8">
            <w:pPr>
              <w:spacing w:before="120" w:after="120" w:line="276" w:lineRule="auto"/>
              <w:rPr>
                <w:rFonts w:ascii="Arial" w:eastAsia="Times New Roman" w:hAnsi="Arial" w:cs="Arial"/>
                <w:sz w:val="20"/>
                <w:szCs w:val="20"/>
              </w:rPr>
            </w:pPr>
            <w:r w:rsidRPr="007F29A3">
              <w:rPr>
                <w:rFonts w:ascii="Arial" w:eastAsia="Times New Roman" w:hAnsi="Arial" w:cs="Arial"/>
                <w:sz w:val="20"/>
                <w:szCs w:val="20"/>
              </w:rPr>
              <w:t>Služba A</w:t>
            </w:r>
          </w:p>
        </w:tc>
        <w:tc>
          <w:tcPr>
            <w:tcW w:w="1991" w:type="pct"/>
            <w:shd w:val="clear" w:color="auto" w:fill="auto"/>
            <w:vAlign w:val="center"/>
          </w:tcPr>
          <w:p w:rsidR="00817173" w:rsidRPr="007F29A3" w:rsidRDefault="003939BD" w:rsidP="005A3AC3">
            <w:pPr>
              <w:spacing w:before="120" w:after="120" w:line="276" w:lineRule="auto"/>
              <w:jc w:val="center"/>
              <w:rPr>
                <w:rFonts w:ascii="Arial" w:eastAsia="Times New Roman" w:hAnsi="Arial" w:cs="Arial"/>
                <w:sz w:val="20"/>
                <w:szCs w:val="20"/>
              </w:rPr>
            </w:pPr>
            <w:r>
              <w:rPr>
                <w:rFonts w:ascii="Arial" w:hAnsi="Arial" w:cs="Arial"/>
                <w:sz w:val="20"/>
                <w:szCs w:val="20"/>
              </w:rPr>
              <w:t>XXXXXXXXX</w:t>
            </w:r>
          </w:p>
        </w:tc>
        <w:tc>
          <w:tcPr>
            <w:tcW w:w="1973" w:type="pct"/>
            <w:vAlign w:val="center"/>
          </w:tcPr>
          <w:p w:rsidR="00817173" w:rsidRPr="00C224D6" w:rsidRDefault="00817173" w:rsidP="00CF53B8">
            <w:pPr>
              <w:spacing w:before="120" w:after="120" w:line="276" w:lineRule="auto"/>
              <w:rPr>
                <w:rFonts w:ascii="Arial" w:eastAsia="Times New Roman" w:hAnsi="Arial" w:cs="Arial"/>
                <w:sz w:val="20"/>
                <w:szCs w:val="20"/>
              </w:rPr>
            </w:pPr>
            <w:r w:rsidRPr="00C224D6">
              <w:rPr>
                <w:rFonts w:ascii="Arial" w:eastAsia="Times New Roman" w:hAnsi="Arial" w:cs="Arial"/>
                <w:sz w:val="20"/>
                <w:szCs w:val="20"/>
              </w:rPr>
              <w:t>5 000 000 SMS</w:t>
            </w:r>
          </w:p>
        </w:tc>
      </w:tr>
      <w:tr w:rsidR="00817173" w:rsidRPr="007F29A3" w:rsidTr="00817173">
        <w:trPr>
          <w:trHeight w:val="397"/>
        </w:trPr>
        <w:tc>
          <w:tcPr>
            <w:tcW w:w="1036" w:type="pct"/>
            <w:vAlign w:val="center"/>
          </w:tcPr>
          <w:p w:rsidR="00817173" w:rsidRPr="007F29A3" w:rsidRDefault="00817173" w:rsidP="00CF53B8">
            <w:pPr>
              <w:spacing w:before="120" w:after="120" w:line="276" w:lineRule="auto"/>
              <w:rPr>
                <w:rFonts w:ascii="Arial" w:eastAsia="Times New Roman" w:hAnsi="Arial" w:cs="Arial"/>
                <w:sz w:val="20"/>
                <w:szCs w:val="20"/>
              </w:rPr>
            </w:pPr>
            <w:r w:rsidRPr="007F29A3">
              <w:rPr>
                <w:rFonts w:ascii="Arial" w:eastAsia="Times New Roman" w:hAnsi="Arial" w:cs="Arial"/>
                <w:sz w:val="20"/>
                <w:szCs w:val="20"/>
              </w:rPr>
              <w:t>Služba B</w:t>
            </w:r>
          </w:p>
        </w:tc>
        <w:tc>
          <w:tcPr>
            <w:tcW w:w="1991" w:type="pct"/>
            <w:shd w:val="clear" w:color="auto" w:fill="auto"/>
            <w:vAlign w:val="center"/>
          </w:tcPr>
          <w:p w:rsidR="00817173" w:rsidRPr="007F29A3" w:rsidRDefault="003939BD" w:rsidP="005A3AC3">
            <w:pPr>
              <w:spacing w:before="120" w:after="120" w:line="276" w:lineRule="auto"/>
              <w:jc w:val="center"/>
              <w:rPr>
                <w:rFonts w:ascii="Arial" w:eastAsia="Times New Roman" w:hAnsi="Arial" w:cs="Arial"/>
                <w:sz w:val="20"/>
                <w:szCs w:val="20"/>
              </w:rPr>
            </w:pPr>
            <w:r>
              <w:rPr>
                <w:rFonts w:ascii="Arial" w:hAnsi="Arial" w:cs="Arial"/>
                <w:sz w:val="20"/>
                <w:szCs w:val="20"/>
              </w:rPr>
              <w:t>XXXXXXXXX</w:t>
            </w:r>
          </w:p>
        </w:tc>
        <w:tc>
          <w:tcPr>
            <w:tcW w:w="1973" w:type="pct"/>
            <w:vAlign w:val="center"/>
          </w:tcPr>
          <w:p w:rsidR="00817173" w:rsidRPr="00C224D6" w:rsidRDefault="00817173" w:rsidP="00CF53B8">
            <w:pPr>
              <w:spacing w:before="120" w:after="120" w:line="276" w:lineRule="auto"/>
              <w:rPr>
                <w:rFonts w:ascii="Arial" w:eastAsia="Times New Roman" w:hAnsi="Arial" w:cs="Arial"/>
                <w:sz w:val="20"/>
                <w:szCs w:val="20"/>
              </w:rPr>
            </w:pPr>
            <w:r w:rsidRPr="00C224D6">
              <w:rPr>
                <w:rFonts w:ascii="Arial" w:eastAsia="Times New Roman" w:hAnsi="Arial" w:cs="Arial"/>
                <w:sz w:val="20"/>
                <w:szCs w:val="20"/>
              </w:rPr>
              <w:t>35 000 000 SMS</w:t>
            </w:r>
          </w:p>
        </w:tc>
      </w:tr>
    </w:tbl>
    <w:p w:rsidR="00817173" w:rsidRDefault="00817173" w:rsidP="00CF53B8">
      <w:pPr>
        <w:tabs>
          <w:tab w:val="left" w:pos="284"/>
        </w:tabs>
        <w:spacing w:before="120" w:after="120" w:line="276" w:lineRule="auto"/>
        <w:ind w:left="284"/>
        <w:jc w:val="both"/>
        <w:rPr>
          <w:rFonts w:ascii="Arial" w:hAnsi="Arial" w:cs="Arial"/>
          <w:sz w:val="20"/>
          <w:szCs w:val="20"/>
        </w:rPr>
      </w:pPr>
    </w:p>
    <w:p w:rsidR="006052FD" w:rsidRPr="007F29A3" w:rsidRDefault="006052FD" w:rsidP="00CF53B8">
      <w:pPr>
        <w:spacing w:before="120" w:after="120" w:line="276" w:lineRule="auto"/>
        <w:ind w:left="284"/>
        <w:jc w:val="both"/>
        <w:rPr>
          <w:rFonts w:ascii="Arial" w:hAnsi="Arial" w:cs="Arial"/>
          <w:sz w:val="20"/>
          <w:szCs w:val="20"/>
        </w:rPr>
      </w:pPr>
      <w:r w:rsidRPr="007F29A3">
        <w:rPr>
          <w:rFonts w:ascii="Arial" w:hAnsi="Arial" w:cs="Arial"/>
          <w:sz w:val="20"/>
          <w:szCs w:val="20"/>
        </w:rPr>
        <w:t>Smluvní strany výslovně prohlašují, že výše uvedené služby neobsahují žádné paušály, volné jednotky, závazek k minimálnímu odběru těchto služeb či jiné skryté závazky, které nejsou výslovně uvedené v této Smlouvě. Rovněž realizaci a údržbu připojení plně zajišťuje Poskytovatel, a to na své náklady.</w:t>
      </w:r>
    </w:p>
    <w:p w:rsidR="006052FD" w:rsidRPr="007C537D" w:rsidRDefault="006052FD" w:rsidP="00CF53B8">
      <w:pPr>
        <w:numPr>
          <w:ilvl w:val="0"/>
          <w:numId w:val="10"/>
        </w:numPr>
        <w:tabs>
          <w:tab w:val="left" w:pos="284"/>
        </w:tabs>
        <w:spacing w:before="120" w:after="120" w:line="276" w:lineRule="auto"/>
        <w:ind w:left="284" w:hanging="284"/>
        <w:jc w:val="both"/>
        <w:rPr>
          <w:rFonts w:ascii="Arial" w:hAnsi="Arial" w:cs="Arial"/>
          <w:sz w:val="20"/>
          <w:szCs w:val="20"/>
        </w:rPr>
      </w:pPr>
      <w:r w:rsidRPr="007C537D">
        <w:rPr>
          <w:rFonts w:ascii="Arial" w:hAnsi="Arial" w:cs="Arial"/>
          <w:sz w:val="20"/>
          <w:szCs w:val="20"/>
        </w:rPr>
        <w:t>Cena za plnění Poskytovatele dle čl. III. odst. 1</w:t>
      </w:r>
      <w:r w:rsidR="00854E40">
        <w:rPr>
          <w:rFonts w:ascii="Arial" w:hAnsi="Arial" w:cs="Arial"/>
          <w:sz w:val="20"/>
          <w:szCs w:val="20"/>
        </w:rPr>
        <w:t>.</w:t>
      </w:r>
      <w:r w:rsidRPr="007C537D">
        <w:rPr>
          <w:rFonts w:ascii="Arial" w:hAnsi="Arial" w:cs="Arial"/>
          <w:sz w:val="20"/>
          <w:szCs w:val="20"/>
        </w:rPr>
        <w:t xml:space="preserve"> písm. c) této Smlouvy (tj. cena za administrativní úkony) činí:</w:t>
      </w:r>
    </w:p>
    <w:tbl>
      <w:tblPr>
        <w:tblStyle w:val="Mkatabulky"/>
        <w:tblW w:w="4704" w:type="pct"/>
        <w:jc w:val="center"/>
        <w:tblLook w:val="04A0" w:firstRow="1" w:lastRow="0" w:firstColumn="1" w:lastColumn="0" w:noHBand="0" w:noVBand="1"/>
      </w:tblPr>
      <w:tblGrid>
        <w:gridCol w:w="4705"/>
        <w:gridCol w:w="3821"/>
      </w:tblGrid>
      <w:tr w:rsidR="006052FD" w:rsidRPr="007C537D" w:rsidTr="0079340B">
        <w:trPr>
          <w:trHeight w:val="397"/>
          <w:jc w:val="center"/>
        </w:trPr>
        <w:tc>
          <w:tcPr>
            <w:tcW w:w="2759" w:type="pct"/>
            <w:vAlign w:val="center"/>
          </w:tcPr>
          <w:p w:rsidR="006052FD" w:rsidRPr="007C537D" w:rsidRDefault="006052FD" w:rsidP="00CF53B8">
            <w:pPr>
              <w:spacing w:before="120" w:after="120" w:line="276" w:lineRule="auto"/>
              <w:rPr>
                <w:rFonts w:ascii="Arial" w:hAnsi="Arial" w:cs="Arial"/>
                <w:b/>
                <w:sz w:val="20"/>
                <w:szCs w:val="20"/>
              </w:rPr>
            </w:pPr>
            <w:r w:rsidRPr="007C537D">
              <w:rPr>
                <w:rFonts w:ascii="Arial" w:hAnsi="Arial" w:cs="Arial"/>
                <w:b/>
                <w:sz w:val="20"/>
                <w:szCs w:val="20"/>
              </w:rPr>
              <w:t>Typ administrativního úkonu:</w:t>
            </w:r>
          </w:p>
        </w:tc>
        <w:tc>
          <w:tcPr>
            <w:tcW w:w="2241" w:type="pct"/>
            <w:vAlign w:val="center"/>
          </w:tcPr>
          <w:p w:rsidR="006052FD" w:rsidRPr="007C537D" w:rsidRDefault="006052FD" w:rsidP="00CF53B8">
            <w:pPr>
              <w:spacing w:before="120" w:after="120" w:line="276" w:lineRule="auto"/>
              <w:rPr>
                <w:rFonts w:ascii="Arial" w:hAnsi="Arial" w:cs="Arial"/>
                <w:b/>
                <w:sz w:val="20"/>
                <w:szCs w:val="20"/>
              </w:rPr>
            </w:pPr>
            <w:r w:rsidRPr="007C537D">
              <w:rPr>
                <w:rFonts w:ascii="Arial" w:hAnsi="Arial" w:cs="Arial"/>
                <w:b/>
                <w:sz w:val="20"/>
                <w:szCs w:val="20"/>
              </w:rPr>
              <w:t xml:space="preserve">Cena za 1 úkon v Kč bez DPH </w:t>
            </w:r>
          </w:p>
        </w:tc>
      </w:tr>
      <w:tr w:rsidR="006052FD" w:rsidRPr="007C537D" w:rsidTr="0079340B">
        <w:trPr>
          <w:trHeight w:val="397"/>
          <w:jc w:val="center"/>
        </w:trPr>
        <w:tc>
          <w:tcPr>
            <w:tcW w:w="2759" w:type="pct"/>
            <w:vAlign w:val="center"/>
          </w:tcPr>
          <w:p w:rsidR="006052FD" w:rsidRPr="007C537D" w:rsidRDefault="006052FD" w:rsidP="00CF53B8">
            <w:pPr>
              <w:spacing w:before="120" w:after="120" w:line="276" w:lineRule="auto"/>
              <w:rPr>
                <w:rFonts w:ascii="Arial" w:hAnsi="Arial" w:cs="Arial"/>
                <w:sz w:val="20"/>
                <w:szCs w:val="20"/>
              </w:rPr>
            </w:pPr>
            <w:r w:rsidRPr="007C537D">
              <w:rPr>
                <w:rFonts w:ascii="Arial" w:hAnsi="Arial" w:cs="Arial"/>
                <w:sz w:val="20"/>
                <w:szCs w:val="20"/>
              </w:rPr>
              <w:lastRenderedPageBreak/>
              <w:t>Změna fakturačních údajů</w:t>
            </w:r>
          </w:p>
        </w:tc>
        <w:tc>
          <w:tcPr>
            <w:tcW w:w="2241" w:type="pct"/>
            <w:vAlign w:val="center"/>
          </w:tcPr>
          <w:p w:rsidR="002813D3" w:rsidRPr="002813D3" w:rsidRDefault="002813D3" w:rsidP="002813D3">
            <w:pPr>
              <w:spacing w:before="120" w:after="120" w:line="276" w:lineRule="auto"/>
              <w:rPr>
                <w:rFonts w:ascii="Arial" w:hAnsi="Arial" w:cs="Arial"/>
                <w:sz w:val="20"/>
                <w:szCs w:val="20"/>
              </w:rPr>
            </w:pPr>
            <w:r w:rsidRPr="002813D3">
              <w:rPr>
                <w:rFonts w:ascii="Arial" w:hAnsi="Arial" w:cs="Arial"/>
                <w:sz w:val="20"/>
                <w:szCs w:val="20"/>
              </w:rPr>
              <w:t>1 Kč</w:t>
            </w:r>
          </w:p>
          <w:p w:rsidR="006052FD" w:rsidRPr="007C537D" w:rsidRDefault="006052FD" w:rsidP="002813D3">
            <w:pPr>
              <w:spacing w:before="120" w:after="120" w:line="276" w:lineRule="auto"/>
              <w:rPr>
                <w:rFonts w:ascii="Arial" w:hAnsi="Arial" w:cs="Arial"/>
                <w:sz w:val="20"/>
                <w:szCs w:val="20"/>
              </w:rPr>
            </w:pPr>
          </w:p>
        </w:tc>
      </w:tr>
      <w:tr w:rsidR="006052FD" w:rsidRPr="007C537D" w:rsidTr="0079340B">
        <w:trPr>
          <w:trHeight w:val="397"/>
          <w:jc w:val="center"/>
        </w:trPr>
        <w:tc>
          <w:tcPr>
            <w:tcW w:w="2759" w:type="pct"/>
            <w:vAlign w:val="center"/>
          </w:tcPr>
          <w:p w:rsidR="006052FD" w:rsidRPr="007C537D" w:rsidRDefault="006052FD" w:rsidP="00CF53B8">
            <w:pPr>
              <w:spacing w:before="120" w:after="120" w:line="276" w:lineRule="auto"/>
              <w:rPr>
                <w:rFonts w:ascii="Arial" w:hAnsi="Arial" w:cs="Arial"/>
                <w:sz w:val="20"/>
                <w:szCs w:val="20"/>
              </w:rPr>
            </w:pPr>
            <w:r w:rsidRPr="007C537D">
              <w:rPr>
                <w:rFonts w:ascii="Arial" w:hAnsi="Arial" w:cs="Arial"/>
                <w:sz w:val="20"/>
                <w:szCs w:val="20"/>
              </w:rPr>
              <w:t>Elektronické vyúčtování služeb za kalendářní měsíc</w:t>
            </w:r>
          </w:p>
        </w:tc>
        <w:tc>
          <w:tcPr>
            <w:tcW w:w="2241" w:type="pct"/>
            <w:vAlign w:val="center"/>
          </w:tcPr>
          <w:p w:rsidR="002813D3" w:rsidRPr="002813D3" w:rsidRDefault="002813D3" w:rsidP="002813D3">
            <w:pPr>
              <w:spacing w:before="120" w:after="120" w:line="276" w:lineRule="auto"/>
              <w:rPr>
                <w:rFonts w:ascii="Arial" w:hAnsi="Arial" w:cs="Arial"/>
                <w:sz w:val="20"/>
                <w:szCs w:val="20"/>
              </w:rPr>
            </w:pPr>
            <w:r w:rsidRPr="002813D3">
              <w:rPr>
                <w:rFonts w:ascii="Arial" w:hAnsi="Arial" w:cs="Arial"/>
                <w:sz w:val="20"/>
                <w:szCs w:val="20"/>
              </w:rPr>
              <w:t>1 Kč</w:t>
            </w:r>
          </w:p>
          <w:p w:rsidR="006052FD" w:rsidRPr="007C537D" w:rsidRDefault="006052FD" w:rsidP="00CF53B8">
            <w:pPr>
              <w:spacing w:before="120" w:after="120" w:line="276" w:lineRule="auto"/>
              <w:rPr>
                <w:rFonts w:ascii="Arial" w:hAnsi="Arial" w:cs="Arial"/>
                <w:sz w:val="20"/>
                <w:szCs w:val="20"/>
              </w:rPr>
            </w:pPr>
          </w:p>
        </w:tc>
      </w:tr>
      <w:tr w:rsidR="006052FD" w:rsidRPr="007F29A3" w:rsidTr="0079340B">
        <w:trPr>
          <w:trHeight w:val="397"/>
          <w:jc w:val="center"/>
        </w:trPr>
        <w:tc>
          <w:tcPr>
            <w:tcW w:w="2759" w:type="pct"/>
            <w:vAlign w:val="center"/>
          </w:tcPr>
          <w:p w:rsidR="006052FD" w:rsidRPr="007C537D" w:rsidRDefault="006052FD" w:rsidP="00CF53B8">
            <w:pPr>
              <w:spacing w:before="120" w:after="120" w:line="276" w:lineRule="auto"/>
              <w:rPr>
                <w:rFonts w:ascii="Arial" w:hAnsi="Arial" w:cs="Arial"/>
                <w:sz w:val="20"/>
                <w:szCs w:val="20"/>
              </w:rPr>
            </w:pPr>
            <w:r w:rsidRPr="007C537D">
              <w:rPr>
                <w:rFonts w:ascii="Arial" w:hAnsi="Arial" w:cs="Arial"/>
                <w:sz w:val="20"/>
                <w:szCs w:val="20"/>
              </w:rPr>
              <w:t>Zaslání opisu faktury</w:t>
            </w:r>
          </w:p>
        </w:tc>
        <w:tc>
          <w:tcPr>
            <w:tcW w:w="2241" w:type="pct"/>
            <w:vAlign w:val="center"/>
          </w:tcPr>
          <w:p w:rsidR="006052FD" w:rsidRPr="007C537D" w:rsidRDefault="002813D3" w:rsidP="00CF53B8">
            <w:pPr>
              <w:spacing w:before="120" w:after="120" w:line="276" w:lineRule="auto"/>
              <w:rPr>
                <w:rFonts w:ascii="Arial" w:hAnsi="Arial" w:cs="Arial"/>
                <w:sz w:val="20"/>
                <w:szCs w:val="20"/>
              </w:rPr>
            </w:pPr>
            <w:r w:rsidRPr="002813D3">
              <w:rPr>
                <w:rFonts w:ascii="Arial" w:hAnsi="Arial" w:cs="Arial"/>
                <w:sz w:val="20"/>
                <w:szCs w:val="20"/>
              </w:rPr>
              <w:t>1 Kč</w:t>
            </w:r>
          </w:p>
        </w:tc>
      </w:tr>
    </w:tbl>
    <w:p w:rsidR="006052FD" w:rsidRPr="00C67A81" w:rsidRDefault="006052FD" w:rsidP="00CF53B8">
      <w:pPr>
        <w:tabs>
          <w:tab w:val="left" w:pos="284"/>
        </w:tabs>
        <w:spacing w:before="120" w:after="120" w:line="276" w:lineRule="auto"/>
        <w:ind w:left="284"/>
        <w:jc w:val="both"/>
        <w:rPr>
          <w:rFonts w:ascii="Arial" w:hAnsi="Arial" w:cs="Arial"/>
          <w:sz w:val="20"/>
          <w:szCs w:val="20"/>
        </w:rPr>
      </w:pPr>
    </w:p>
    <w:p w:rsidR="004A1ACB" w:rsidRPr="00C67A81" w:rsidRDefault="00721987" w:rsidP="00CF53B8">
      <w:pPr>
        <w:numPr>
          <w:ilvl w:val="0"/>
          <w:numId w:val="10"/>
        </w:numPr>
        <w:spacing w:before="120" w:after="120" w:line="276" w:lineRule="auto"/>
        <w:ind w:left="284" w:hanging="284"/>
        <w:jc w:val="both"/>
        <w:rPr>
          <w:rFonts w:ascii="Arial" w:hAnsi="Arial" w:cs="Arial"/>
          <w:sz w:val="20"/>
          <w:szCs w:val="20"/>
        </w:rPr>
      </w:pPr>
      <w:r w:rsidRPr="00C67A81">
        <w:rPr>
          <w:rFonts w:ascii="Arial" w:hAnsi="Arial" w:cs="Arial"/>
          <w:sz w:val="20"/>
          <w:szCs w:val="20"/>
        </w:rPr>
        <w:t>K</w:t>
      </w:r>
      <w:r w:rsidR="004A1ACB" w:rsidRPr="00C67A81">
        <w:rPr>
          <w:rFonts w:ascii="Arial" w:hAnsi="Arial" w:cs="Arial"/>
          <w:sz w:val="20"/>
          <w:szCs w:val="20"/>
        </w:rPr>
        <w:t xml:space="preserve"> cen</w:t>
      </w:r>
      <w:r w:rsidR="003F23EE">
        <w:rPr>
          <w:rFonts w:ascii="Arial" w:hAnsi="Arial" w:cs="Arial"/>
          <w:sz w:val="20"/>
          <w:szCs w:val="20"/>
        </w:rPr>
        <w:t>ám</w:t>
      </w:r>
      <w:r w:rsidR="004A1ACB" w:rsidRPr="00C67A81">
        <w:rPr>
          <w:rFonts w:ascii="Arial" w:hAnsi="Arial" w:cs="Arial"/>
          <w:sz w:val="20"/>
          <w:szCs w:val="20"/>
        </w:rPr>
        <w:t xml:space="preserve"> plnění</w:t>
      </w:r>
      <w:r w:rsidR="006052FD" w:rsidRPr="006052FD">
        <w:rPr>
          <w:rFonts w:ascii="Arial" w:hAnsi="Arial" w:cs="Arial"/>
          <w:sz w:val="20"/>
          <w:szCs w:val="20"/>
        </w:rPr>
        <w:t xml:space="preserve"> </w:t>
      </w:r>
      <w:r w:rsidR="006052FD" w:rsidRPr="007F29A3">
        <w:rPr>
          <w:rFonts w:ascii="Arial" w:hAnsi="Arial" w:cs="Arial"/>
          <w:sz w:val="20"/>
          <w:szCs w:val="20"/>
        </w:rPr>
        <w:t>uveden</w:t>
      </w:r>
      <w:r w:rsidR="003F23EE">
        <w:rPr>
          <w:rFonts w:ascii="Arial" w:hAnsi="Arial" w:cs="Arial"/>
          <w:sz w:val="20"/>
          <w:szCs w:val="20"/>
        </w:rPr>
        <w:t>ým</w:t>
      </w:r>
      <w:r w:rsidR="006052FD" w:rsidRPr="007F29A3">
        <w:rPr>
          <w:rFonts w:ascii="Arial" w:hAnsi="Arial" w:cs="Arial"/>
          <w:sz w:val="20"/>
          <w:szCs w:val="20"/>
        </w:rPr>
        <w:t xml:space="preserve"> v odst. 3. a 4. </w:t>
      </w:r>
      <w:r w:rsidR="004A1ACB" w:rsidRPr="00C67A81">
        <w:rPr>
          <w:rFonts w:ascii="Arial" w:hAnsi="Arial" w:cs="Arial"/>
          <w:sz w:val="20"/>
          <w:szCs w:val="20"/>
        </w:rPr>
        <w:t>tohoto článku bude Poskytovatelem účtována daň z přidané hodnoty ve výši stanovené příslušnými právními předpisy, účinnými ke dni uskutečnění zdanitelného plnění. Za správnost stanovení sazby DPH a vyčíslení výše DPH odpovídá Poskytovatel.</w:t>
      </w:r>
    </w:p>
    <w:p w:rsidR="002D349D" w:rsidRPr="00C67A81" w:rsidRDefault="002D349D" w:rsidP="00CF53B8">
      <w:pPr>
        <w:spacing w:before="120" w:after="120" w:line="276" w:lineRule="auto"/>
        <w:ind w:left="284"/>
        <w:jc w:val="both"/>
        <w:rPr>
          <w:rFonts w:ascii="Arial" w:hAnsi="Arial" w:cs="Arial"/>
          <w:sz w:val="20"/>
          <w:szCs w:val="20"/>
        </w:rPr>
      </w:pPr>
    </w:p>
    <w:p w:rsidR="00842CD5" w:rsidRPr="00C67A81" w:rsidRDefault="00842CD5" w:rsidP="00CF53B8">
      <w:pPr>
        <w:spacing w:before="120" w:after="120" w:line="276" w:lineRule="auto"/>
        <w:jc w:val="center"/>
        <w:outlineLvl w:val="0"/>
        <w:rPr>
          <w:rFonts w:ascii="Arial" w:hAnsi="Arial" w:cs="Arial"/>
          <w:b/>
          <w:bCs/>
          <w:sz w:val="20"/>
          <w:szCs w:val="20"/>
        </w:rPr>
      </w:pPr>
      <w:r w:rsidRPr="00C67A81">
        <w:rPr>
          <w:rFonts w:ascii="Arial" w:hAnsi="Arial" w:cs="Arial"/>
          <w:b/>
          <w:bCs/>
          <w:sz w:val="20"/>
          <w:szCs w:val="20"/>
        </w:rPr>
        <w:t>Článek V</w:t>
      </w:r>
      <w:r w:rsidR="00D746F6" w:rsidRPr="00C67A81">
        <w:rPr>
          <w:rFonts w:ascii="Arial" w:hAnsi="Arial" w:cs="Arial"/>
          <w:b/>
          <w:bCs/>
          <w:sz w:val="20"/>
          <w:szCs w:val="20"/>
        </w:rPr>
        <w:t>I</w:t>
      </w:r>
      <w:r w:rsidRPr="00C67A81">
        <w:rPr>
          <w:rFonts w:ascii="Arial" w:hAnsi="Arial" w:cs="Arial"/>
          <w:b/>
          <w:bCs/>
          <w:sz w:val="20"/>
          <w:szCs w:val="20"/>
        </w:rPr>
        <w:t>. Fakturační a platební podmínky</w:t>
      </w:r>
    </w:p>
    <w:p w:rsidR="006017AE" w:rsidRPr="00C67A81" w:rsidRDefault="006017AE" w:rsidP="004D0904">
      <w:pPr>
        <w:numPr>
          <w:ilvl w:val="0"/>
          <w:numId w:val="16"/>
        </w:numPr>
        <w:tabs>
          <w:tab w:val="left"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Úhrada za poskytnutá plnění dle této Smlouvy bude prováděna v české měně. </w:t>
      </w:r>
    </w:p>
    <w:p w:rsidR="006052FD" w:rsidRPr="007F29A3" w:rsidRDefault="006017AE" w:rsidP="004D0904">
      <w:pPr>
        <w:numPr>
          <w:ilvl w:val="0"/>
          <w:numId w:val="32"/>
        </w:numPr>
        <w:tabs>
          <w:tab w:val="left"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Dohodnutou cenu plnění za </w:t>
      </w:r>
      <w:r w:rsidR="00E22C98" w:rsidRPr="00C67A81">
        <w:rPr>
          <w:rFonts w:ascii="Arial" w:hAnsi="Arial" w:cs="Arial"/>
          <w:sz w:val="20"/>
          <w:szCs w:val="20"/>
        </w:rPr>
        <w:t>S</w:t>
      </w:r>
      <w:r w:rsidRPr="00C67A81">
        <w:rPr>
          <w:rFonts w:ascii="Arial" w:hAnsi="Arial" w:cs="Arial"/>
          <w:sz w:val="20"/>
          <w:szCs w:val="20"/>
        </w:rPr>
        <w:t xml:space="preserve">lužby dle této Smlouvy bude </w:t>
      </w:r>
      <w:r w:rsidR="00DA17C5">
        <w:rPr>
          <w:rFonts w:ascii="Arial" w:hAnsi="Arial" w:cs="Arial"/>
          <w:sz w:val="20"/>
          <w:szCs w:val="20"/>
        </w:rPr>
        <w:t xml:space="preserve">Uživatel </w:t>
      </w:r>
      <w:r w:rsidRPr="00C67A81">
        <w:rPr>
          <w:rFonts w:ascii="Arial" w:hAnsi="Arial" w:cs="Arial"/>
          <w:sz w:val="20"/>
          <w:szCs w:val="20"/>
        </w:rPr>
        <w:t xml:space="preserve">hradit </w:t>
      </w:r>
      <w:r w:rsidR="00B12950" w:rsidRPr="00C67A81">
        <w:rPr>
          <w:rFonts w:ascii="Arial" w:hAnsi="Arial" w:cs="Arial"/>
          <w:sz w:val="20"/>
          <w:szCs w:val="20"/>
        </w:rPr>
        <w:t xml:space="preserve">měsíčně </w:t>
      </w:r>
      <w:r w:rsidRPr="00C67A81">
        <w:rPr>
          <w:rFonts w:ascii="Arial" w:hAnsi="Arial" w:cs="Arial"/>
          <w:sz w:val="20"/>
          <w:szCs w:val="20"/>
        </w:rPr>
        <w:t>na základě daňov</w:t>
      </w:r>
      <w:r w:rsidR="00C0116A">
        <w:rPr>
          <w:rFonts w:ascii="Arial" w:hAnsi="Arial" w:cs="Arial"/>
          <w:sz w:val="20"/>
          <w:szCs w:val="20"/>
        </w:rPr>
        <w:t>ého</w:t>
      </w:r>
      <w:r w:rsidRPr="00C67A81">
        <w:rPr>
          <w:rFonts w:ascii="Arial" w:hAnsi="Arial" w:cs="Arial"/>
          <w:sz w:val="20"/>
          <w:szCs w:val="20"/>
        </w:rPr>
        <w:t xml:space="preserve"> doklad</w:t>
      </w:r>
      <w:r w:rsidR="00C0116A">
        <w:rPr>
          <w:rFonts w:ascii="Arial" w:hAnsi="Arial" w:cs="Arial"/>
          <w:sz w:val="20"/>
          <w:szCs w:val="20"/>
        </w:rPr>
        <w:t>u</w:t>
      </w:r>
      <w:r w:rsidRPr="00C67A81">
        <w:rPr>
          <w:rFonts w:ascii="Arial" w:hAnsi="Arial" w:cs="Arial"/>
          <w:sz w:val="20"/>
          <w:szCs w:val="20"/>
        </w:rPr>
        <w:t xml:space="preserve"> – faktur</w:t>
      </w:r>
      <w:r w:rsidR="00C0116A">
        <w:rPr>
          <w:rFonts w:ascii="Arial" w:hAnsi="Arial" w:cs="Arial"/>
          <w:sz w:val="20"/>
          <w:szCs w:val="20"/>
        </w:rPr>
        <w:t>y</w:t>
      </w:r>
      <w:r w:rsidRPr="00C67A81">
        <w:rPr>
          <w:rFonts w:ascii="Arial" w:hAnsi="Arial" w:cs="Arial"/>
          <w:sz w:val="20"/>
          <w:szCs w:val="20"/>
        </w:rPr>
        <w:t xml:space="preserve"> (dále jen „faktura“) </w:t>
      </w:r>
      <w:r w:rsidR="006052FD" w:rsidRPr="007F29A3">
        <w:rPr>
          <w:rFonts w:ascii="Arial" w:hAnsi="Arial" w:cs="Arial"/>
          <w:sz w:val="20"/>
          <w:szCs w:val="20"/>
        </w:rPr>
        <w:t>Poskytovatele, kter</w:t>
      </w:r>
      <w:r w:rsidR="00C0116A">
        <w:rPr>
          <w:rFonts w:ascii="Arial" w:hAnsi="Arial" w:cs="Arial"/>
          <w:sz w:val="20"/>
          <w:szCs w:val="20"/>
        </w:rPr>
        <w:t>ou</w:t>
      </w:r>
      <w:r w:rsidR="006052FD" w:rsidRPr="007F29A3">
        <w:rPr>
          <w:rFonts w:ascii="Arial" w:hAnsi="Arial" w:cs="Arial"/>
          <w:sz w:val="20"/>
          <w:szCs w:val="20"/>
        </w:rPr>
        <w:t xml:space="preserve"> bude Poskytovatel doručovat nejpozději vždy do 10. dne následujícího kalendářního měsíce za </w:t>
      </w:r>
      <w:r w:rsidR="00BA398F">
        <w:rPr>
          <w:rFonts w:ascii="Arial" w:hAnsi="Arial" w:cs="Arial"/>
          <w:sz w:val="20"/>
          <w:szCs w:val="20"/>
        </w:rPr>
        <w:t>S</w:t>
      </w:r>
      <w:r w:rsidR="006052FD" w:rsidRPr="007F29A3">
        <w:rPr>
          <w:rFonts w:ascii="Arial" w:hAnsi="Arial" w:cs="Arial"/>
          <w:sz w:val="20"/>
          <w:szCs w:val="20"/>
        </w:rPr>
        <w:t xml:space="preserve">lužby poskytnuté v předcházejícím kalendářním měsíci. </w:t>
      </w:r>
    </w:p>
    <w:p w:rsidR="00E863BF" w:rsidRPr="00C67A81" w:rsidRDefault="00E863BF" w:rsidP="004D0904">
      <w:pPr>
        <w:numPr>
          <w:ilvl w:val="0"/>
          <w:numId w:val="16"/>
        </w:numPr>
        <w:tabs>
          <w:tab w:val="left" w:pos="284"/>
        </w:tabs>
        <w:spacing w:before="120" w:after="120" w:line="276" w:lineRule="auto"/>
        <w:ind w:left="284" w:hanging="284"/>
        <w:jc w:val="both"/>
        <w:rPr>
          <w:rFonts w:ascii="Arial" w:hAnsi="Arial" w:cs="Arial"/>
          <w:sz w:val="20"/>
          <w:szCs w:val="20"/>
        </w:rPr>
      </w:pPr>
      <w:r w:rsidRPr="00E863BF">
        <w:rPr>
          <w:rFonts w:ascii="Arial" w:hAnsi="Arial" w:cs="Arial"/>
          <w:sz w:val="20"/>
          <w:szCs w:val="20"/>
        </w:rPr>
        <w:t>Faktur</w:t>
      </w:r>
      <w:r w:rsidR="00C0116A">
        <w:rPr>
          <w:rFonts w:ascii="Arial" w:hAnsi="Arial" w:cs="Arial"/>
          <w:sz w:val="20"/>
          <w:szCs w:val="20"/>
        </w:rPr>
        <w:t>a</w:t>
      </w:r>
      <w:r w:rsidRPr="00E863BF">
        <w:rPr>
          <w:rFonts w:ascii="Arial" w:hAnsi="Arial" w:cs="Arial"/>
          <w:sz w:val="20"/>
          <w:szCs w:val="20"/>
        </w:rPr>
        <w:t xml:space="preserve"> bud</w:t>
      </w:r>
      <w:r w:rsidR="00C0116A">
        <w:rPr>
          <w:rFonts w:ascii="Arial" w:hAnsi="Arial" w:cs="Arial"/>
          <w:sz w:val="20"/>
          <w:szCs w:val="20"/>
        </w:rPr>
        <w:t>e</w:t>
      </w:r>
      <w:r w:rsidRPr="00E863BF">
        <w:rPr>
          <w:rFonts w:ascii="Arial" w:hAnsi="Arial" w:cs="Arial"/>
          <w:sz w:val="20"/>
          <w:szCs w:val="20"/>
        </w:rPr>
        <w:t xml:space="preserve"> doručován</w:t>
      </w:r>
      <w:r w:rsidR="00C0116A">
        <w:rPr>
          <w:rFonts w:ascii="Arial" w:hAnsi="Arial" w:cs="Arial"/>
          <w:sz w:val="20"/>
          <w:szCs w:val="20"/>
        </w:rPr>
        <w:t>a</w:t>
      </w:r>
      <w:r w:rsidRPr="00E863BF">
        <w:rPr>
          <w:rFonts w:ascii="Arial" w:hAnsi="Arial" w:cs="Arial"/>
          <w:sz w:val="20"/>
          <w:szCs w:val="20"/>
        </w:rPr>
        <w:t xml:space="preserve"> </w:t>
      </w:r>
      <w:r w:rsidR="00C84241">
        <w:rPr>
          <w:rFonts w:ascii="Arial" w:hAnsi="Arial" w:cs="Arial"/>
          <w:sz w:val="20"/>
          <w:szCs w:val="20"/>
        </w:rPr>
        <w:t>Uživateli</w:t>
      </w:r>
      <w:r w:rsidRPr="00E863BF">
        <w:rPr>
          <w:rFonts w:ascii="Arial" w:hAnsi="Arial" w:cs="Arial"/>
          <w:sz w:val="20"/>
          <w:szCs w:val="20"/>
        </w:rPr>
        <w:t xml:space="preserve"> v elektronické podobě do </w:t>
      </w:r>
      <w:r w:rsidR="00C84241">
        <w:rPr>
          <w:rFonts w:ascii="Arial" w:hAnsi="Arial" w:cs="Arial"/>
          <w:sz w:val="20"/>
          <w:szCs w:val="20"/>
        </w:rPr>
        <w:t xml:space="preserve">jeho </w:t>
      </w:r>
      <w:r w:rsidRPr="00E863BF">
        <w:rPr>
          <w:rFonts w:ascii="Arial" w:hAnsi="Arial" w:cs="Arial"/>
          <w:sz w:val="20"/>
          <w:szCs w:val="20"/>
        </w:rPr>
        <w:t xml:space="preserve">datové schránky </w:t>
      </w:r>
      <w:r w:rsidR="00306EEA">
        <w:rPr>
          <w:rFonts w:ascii="Arial" w:hAnsi="Arial" w:cs="Arial"/>
          <w:sz w:val="20"/>
          <w:szCs w:val="20"/>
        </w:rPr>
        <w:t>nebo</w:t>
      </w:r>
      <w:r w:rsidRPr="00E863BF">
        <w:rPr>
          <w:rFonts w:ascii="Arial" w:hAnsi="Arial" w:cs="Arial"/>
          <w:sz w:val="20"/>
          <w:szCs w:val="20"/>
        </w:rPr>
        <w:t xml:space="preserve"> e</w:t>
      </w:r>
      <w:r w:rsidR="00306EEA">
        <w:rPr>
          <w:rFonts w:ascii="Arial" w:hAnsi="Arial" w:cs="Arial"/>
          <w:sz w:val="20"/>
          <w:szCs w:val="20"/>
        </w:rPr>
        <w:t>-</w:t>
      </w:r>
      <w:r w:rsidRPr="00E863BF">
        <w:rPr>
          <w:rFonts w:ascii="Arial" w:hAnsi="Arial" w:cs="Arial"/>
          <w:sz w:val="20"/>
          <w:szCs w:val="20"/>
        </w:rPr>
        <w:t xml:space="preserve">mailem zaslaným na adresu </w:t>
      </w:r>
      <w:hyperlink r:id="rId13" w:history="1">
        <w:r w:rsidR="00306EEA" w:rsidRPr="00AE3AA9">
          <w:rPr>
            <w:rStyle w:val="Hypertextovodkaz"/>
            <w:rFonts w:ascii="Arial" w:hAnsi="Arial" w:cs="Arial"/>
            <w:sz w:val="20"/>
            <w:szCs w:val="20"/>
          </w:rPr>
          <w:t>podatelna@vzp.cz</w:t>
        </w:r>
      </w:hyperlink>
      <w:r w:rsidR="00306EEA">
        <w:rPr>
          <w:rFonts w:ascii="Arial" w:hAnsi="Arial" w:cs="Arial"/>
          <w:sz w:val="20"/>
          <w:szCs w:val="20"/>
        </w:rPr>
        <w:t>, přičemž předmět (název) e-mailu musí začínat slovem „Faktura“</w:t>
      </w:r>
      <w:r w:rsidR="00034AED">
        <w:rPr>
          <w:rFonts w:ascii="Arial" w:hAnsi="Arial" w:cs="Arial"/>
          <w:sz w:val="20"/>
          <w:szCs w:val="20"/>
        </w:rPr>
        <w:t>.</w:t>
      </w:r>
    </w:p>
    <w:p w:rsidR="00BE566E" w:rsidRPr="00C67A81" w:rsidRDefault="0048475D" w:rsidP="00CF53B8">
      <w:pPr>
        <w:tabs>
          <w:tab w:val="left" w:pos="284"/>
        </w:tabs>
        <w:spacing w:before="120" w:after="120" w:line="276" w:lineRule="auto"/>
        <w:ind w:left="284"/>
        <w:jc w:val="both"/>
        <w:rPr>
          <w:rFonts w:ascii="Arial" w:hAnsi="Arial" w:cs="Arial"/>
          <w:sz w:val="20"/>
          <w:szCs w:val="20"/>
        </w:rPr>
      </w:pPr>
      <w:r w:rsidRPr="00C67A81">
        <w:rPr>
          <w:rFonts w:ascii="Arial" w:hAnsi="Arial" w:cs="Arial"/>
          <w:sz w:val="20"/>
          <w:szCs w:val="20"/>
        </w:rPr>
        <w:t>J</w:t>
      </w:r>
      <w:r w:rsidR="006017AE" w:rsidRPr="00C67A81">
        <w:rPr>
          <w:rFonts w:ascii="Arial" w:hAnsi="Arial" w:cs="Arial"/>
          <w:sz w:val="20"/>
          <w:szCs w:val="20"/>
        </w:rPr>
        <w:t xml:space="preserve">ako </w:t>
      </w:r>
      <w:r w:rsidR="00E024C4">
        <w:rPr>
          <w:rFonts w:ascii="Arial" w:hAnsi="Arial" w:cs="Arial"/>
          <w:sz w:val="20"/>
          <w:szCs w:val="20"/>
        </w:rPr>
        <w:t>o</w:t>
      </w:r>
      <w:r w:rsidR="00E024C4" w:rsidRPr="00C67A81">
        <w:rPr>
          <w:rFonts w:ascii="Arial" w:hAnsi="Arial" w:cs="Arial"/>
          <w:sz w:val="20"/>
          <w:szCs w:val="20"/>
        </w:rPr>
        <w:t xml:space="preserve">dběratel </w:t>
      </w:r>
      <w:r w:rsidR="006017AE" w:rsidRPr="00C67A81">
        <w:rPr>
          <w:rFonts w:ascii="Arial" w:hAnsi="Arial" w:cs="Arial"/>
          <w:sz w:val="20"/>
          <w:szCs w:val="20"/>
        </w:rPr>
        <w:t xml:space="preserve">musí být </w:t>
      </w:r>
      <w:r w:rsidR="00BE566E" w:rsidRPr="00C67A81">
        <w:rPr>
          <w:rFonts w:ascii="Arial" w:hAnsi="Arial" w:cs="Arial"/>
          <w:sz w:val="20"/>
          <w:szCs w:val="20"/>
        </w:rPr>
        <w:t xml:space="preserve">v obou případech </w:t>
      </w:r>
      <w:r w:rsidR="006017AE" w:rsidRPr="00C67A81">
        <w:rPr>
          <w:rFonts w:ascii="Arial" w:hAnsi="Arial" w:cs="Arial"/>
          <w:sz w:val="20"/>
          <w:szCs w:val="20"/>
        </w:rPr>
        <w:t xml:space="preserve">vždy uvedena Všeobecná zdravotní pojišťovna České republiky, Orlická </w:t>
      </w:r>
      <w:r w:rsidR="00804326" w:rsidRPr="00C67A81">
        <w:rPr>
          <w:rFonts w:ascii="Arial" w:hAnsi="Arial" w:cs="Arial"/>
          <w:sz w:val="20"/>
          <w:szCs w:val="20"/>
        </w:rPr>
        <w:t>2020</w:t>
      </w:r>
      <w:r w:rsidR="006017AE" w:rsidRPr="00C67A81">
        <w:rPr>
          <w:rFonts w:ascii="Arial" w:hAnsi="Arial" w:cs="Arial"/>
          <w:sz w:val="20"/>
          <w:szCs w:val="20"/>
        </w:rPr>
        <w:t>/</w:t>
      </w:r>
      <w:r w:rsidR="00804326" w:rsidRPr="00C67A81">
        <w:rPr>
          <w:rFonts w:ascii="Arial" w:hAnsi="Arial" w:cs="Arial"/>
          <w:sz w:val="20"/>
          <w:szCs w:val="20"/>
        </w:rPr>
        <w:t>4</w:t>
      </w:r>
      <w:r w:rsidR="006017AE" w:rsidRPr="00C67A81">
        <w:rPr>
          <w:rFonts w:ascii="Arial" w:hAnsi="Arial" w:cs="Arial"/>
          <w:sz w:val="20"/>
          <w:szCs w:val="20"/>
        </w:rPr>
        <w:t>, 130 00 Praha 3</w:t>
      </w:r>
      <w:r w:rsidR="004F0D24">
        <w:rPr>
          <w:rFonts w:ascii="Arial" w:hAnsi="Arial" w:cs="Arial"/>
          <w:sz w:val="20"/>
          <w:szCs w:val="20"/>
        </w:rPr>
        <w:t>.</w:t>
      </w:r>
      <w:r w:rsidR="00BE566E" w:rsidRPr="00C67A81" w:rsidDel="00BE566E">
        <w:rPr>
          <w:rFonts w:ascii="Arial" w:hAnsi="Arial" w:cs="Arial"/>
          <w:sz w:val="20"/>
          <w:szCs w:val="20"/>
        </w:rPr>
        <w:t xml:space="preserve"> </w:t>
      </w:r>
    </w:p>
    <w:p w:rsidR="006017AE" w:rsidRPr="00C67A81" w:rsidRDefault="006017AE" w:rsidP="004D0904">
      <w:pPr>
        <w:numPr>
          <w:ilvl w:val="0"/>
          <w:numId w:val="16"/>
        </w:numPr>
        <w:tabs>
          <w:tab w:val="left"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Splatnost jednotlivých faktur se sjednává </w:t>
      </w:r>
      <w:r w:rsidRPr="00AA2DE6">
        <w:rPr>
          <w:rFonts w:ascii="Arial" w:hAnsi="Arial" w:cs="Arial"/>
          <w:sz w:val="20"/>
          <w:szCs w:val="20"/>
        </w:rPr>
        <w:t>v době</w:t>
      </w:r>
      <w:r w:rsidRPr="00C67A81">
        <w:rPr>
          <w:rFonts w:ascii="Arial" w:hAnsi="Arial" w:cs="Arial"/>
          <w:sz w:val="20"/>
          <w:szCs w:val="20"/>
        </w:rPr>
        <w:t xml:space="preserve"> 30 dnů ode dne jejich doručení </w:t>
      </w:r>
      <w:r w:rsidR="00317C1A" w:rsidRPr="00C67A81">
        <w:rPr>
          <w:rFonts w:ascii="Arial" w:hAnsi="Arial" w:cs="Arial"/>
          <w:sz w:val="20"/>
          <w:szCs w:val="20"/>
        </w:rPr>
        <w:t>do datové schránky VZP ČR</w:t>
      </w:r>
      <w:r w:rsidR="00490389">
        <w:rPr>
          <w:rFonts w:ascii="Arial" w:hAnsi="Arial" w:cs="Arial"/>
          <w:sz w:val="20"/>
          <w:szCs w:val="20"/>
        </w:rPr>
        <w:t xml:space="preserve"> nebo e</w:t>
      </w:r>
      <w:r w:rsidR="00306EEA">
        <w:rPr>
          <w:rFonts w:ascii="Arial" w:hAnsi="Arial" w:cs="Arial"/>
          <w:sz w:val="20"/>
          <w:szCs w:val="20"/>
        </w:rPr>
        <w:t>-</w:t>
      </w:r>
      <w:r w:rsidR="00490389">
        <w:rPr>
          <w:rFonts w:ascii="Arial" w:hAnsi="Arial" w:cs="Arial"/>
          <w:sz w:val="20"/>
          <w:szCs w:val="20"/>
        </w:rPr>
        <w:t xml:space="preserve">mailem na adresu </w:t>
      </w:r>
      <w:r w:rsidR="00490389" w:rsidRPr="006052FD">
        <w:rPr>
          <w:rStyle w:val="Hypertextovodkaz"/>
          <w:rFonts w:ascii="Arial" w:hAnsi="Arial" w:cs="Arial"/>
          <w:sz w:val="20"/>
          <w:szCs w:val="20"/>
        </w:rPr>
        <w:t>podatelna@vzp.cz</w:t>
      </w:r>
      <w:r w:rsidR="00E22C98" w:rsidRPr="00C67A81">
        <w:rPr>
          <w:rFonts w:ascii="Arial" w:hAnsi="Arial" w:cs="Arial"/>
          <w:sz w:val="20"/>
          <w:szCs w:val="20"/>
        </w:rPr>
        <w:t>.</w:t>
      </w:r>
    </w:p>
    <w:p w:rsidR="006017AE" w:rsidRPr="00C67A81" w:rsidRDefault="006017AE" w:rsidP="004D0904">
      <w:pPr>
        <w:numPr>
          <w:ilvl w:val="0"/>
          <w:numId w:val="16"/>
        </w:numPr>
        <w:tabs>
          <w:tab w:val="left"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Dnem úhrady je den odepsání fakturované částky z účtu </w:t>
      </w:r>
      <w:r w:rsidR="00D328CF">
        <w:rPr>
          <w:rFonts w:ascii="Arial" w:hAnsi="Arial" w:cs="Arial"/>
          <w:sz w:val="20"/>
          <w:szCs w:val="20"/>
        </w:rPr>
        <w:t xml:space="preserve">Uživatele </w:t>
      </w:r>
      <w:r w:rsidRPr="00C67A81">
        <w:rPr>
          <w:rFonts w:ascii="Arial" w:hAnsi="Arial" w:cs="Arial"/>
          <w:sz w:val="20"/>
          <w:szCs w:val="20"/>
        </w:rPr>
        <w:t xml:space="preserve">ve prospěch </w:t>
      </w:r>
      <w:r w:rsidR="00874D4C" w:rsidRPr="00C67A81">
        <w:rPr>
          <w:rFonts w:ascii="Arial" w:hAnsi="Arial" w:cs="Arial"/>
          <w:sz w:val="20"/>
          <w:szCs w:val="20"/>
        </w:rPr>
        <w:t xml:space="preserve">účtu </w:t>
      </w:r>
      <w:r w:rsidRPr="00C67A81">
        <w:rPr>
          <w:rFonts w:ascii="Arial" w:hAnsi="Arial" w:cs="Arial"/>
          <w:sz w:val="20"/>
          <w:szCs w:val="20"/>
        </w:rPr>
        <w:t xml:space="preserve">Poskytovatele. </w:t>
      </w:r>
    </w:p>
    <w:p w:rsidR="006017AE" w:rsidRDefault="006017AE" w:rsidP="004D0904">
      <w:pPr>
        <w:numPr>
          <w:ilvl w:val="0"/>
          <w:numId w:val="16"/>
        </w:numPr>
        <w:tabs>
          <w:tab w:val="left"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Veškeré faktury musí obsahovat všechny náležitosti řádného účetního a daňového dokladu ve smyslu příslušných zákonných ustanovení, zejména zákona č. 235/2004 Sb., o dani z přidané hodnoty, ve znění pozdějších před</w:t>
      </w:r>
      <w:r w:rsidR="00874D4C" w:rsidRPr="00C67A81">
        <w:rPr>
          <w:rFonts w:ascii="Arial" w:hAnsi="Arial" w:cs="Arial"/>
          <w:sz w:val="20"/>
          <w:szCs w:val="20"/>
        </w:rPr>
        <w:t>pisů, zákona č. 563/1991 Sb., o </w:t>
      </w:r>
      <w:r w:rsidRPr="00C67A81">
        <w:rPr>
          <w:rFonts w:ascii="Arial" w:hAnsi="Arial" w:cs="Arial"/>
          <w:sz w:val="20"/>
          <w:szCs w:val="20"/>
        </w:rPr>
        <w:t>účetnictví, ve znění pozdějších předpisů a § 435 občanského zákoníku. Každá faktura musí obsahovat celé číslo této Smlouvy.</w:t>
      </w:r>
    </w:p>
    <w:p w:rsidR="006017AE" w:rsidRDefault="00DA17C5" w:rsidP="004D0904">
      <w:pPr>
        <w:numPr>
          <w:ilvl w:val="0"/>
          <w:numId w:val="16"/>
        </w:numPr>
        <w:tabs>
          <w:tab w:val="left" w:pos="284"/>
        </w:tabs>
        <w:spacing w:before="120" w:after="120" w:line="276" w:lineRule="auto"/>
        <w:ind w:left="284" w:hanging="284"/>
        <w:jc w:val="both"/>
        <w:rPr>
          <w:rFonts w:ascii="Arial" w:hAnsi="Arial" w:cs="Arial"/>
          <w:sz w:val="20"/>
          <w:szCs w:val="20"/>
        </w:rPr>
      </w:pPr>
      <w:r>
        <w:rPr>
          <w:rFonts w:ascii="Arial" w:hAnsi="Arial" w:cs="Arial"/>
          <w:sz w:val="20"/>
          <w:szCs w:val="20"/>
        </w:rPr>
        <w:t>Uživatel</w:t>
      </w:r>
      <w:r w:rsidR="006017AE" w:rsidRPr="00C67A81">
        <w:rPr>
          <w:rFonts w:ascii="Arial" w:hAnsi="Arial" w:cs="Arial"/>
          <w:sz w:val="20"/>
          <w:szCs w:val="20"/>
        </w:rPr>
        <w:t xml:space="preserve"> neposkytuje Poskytovateli na předmět plnění z této Smlouvy jakékoliv zálohy.</w:t>
      </w:r>
    </w:p>
    <w:p w:rsidR="00C5731B" w:rsidRDefault="00C5731B" w:rsidP="004D0904">
      <w:pPr>
        <w:numPr>
          <w:ilvl w:val="0"/>
          <w:numId w:val="16"/>
        </w:numPr>
        <w:tabs>
          <w:tab w:val="left" w:pos="284"/>
        </w:tabs>
        <w:spacing w:before="120" w:after="120" w:line="276" w:lineRule="auto"/>
        <w:ind w:left="284" w:hanging="284"/>
        <w:jc w:val="both"/>
        <w:rPr>
          <w:rFonts w:ascii="Arial" w:hAnsi="Arial" w:cs="Arial"/>
          <w:sz w:val="20"/>
          <w:szCs w:val="20"/>
        </w:rPr>
      </w:pPr>
      <w:r>
        <w:rPr>
          <w:rFonts w:ascii="Arial" w:hAnsi="Arial" w:cs="Arial"/>
          <w:sz w:val="20"/>
          <w:szCs w:val="20"/>
        </w:rPr>
        <w:t xml:space="preserve">Případné </w:t>
      </w:r>
      <w:r>
        <w:rPr>
          <w:rFonts w:ascii="Arial" w:hAnsi="Arial" w:cs="Arial"/>
          <w:b/>
          <w:sz w:val="20"/>
          <w:szCs w:val="20"/>
        </w:rPr>
        <w:t>nesrovnalosti ve vyúčtování</w:t>
      </w:r>
      <w:r>
        <w:rPr>
          <w:rFonts w:ascii="Arial" w:hAnsi="Arial" w:cs="Arial"/>
          <w:sz w:val="20"/>
          <w:szCs w:val="20"/>
        </w:rPr>
        <w:t xml:space="preserve"> zjištěné ve faktuře budou Uživatelem reklamovány postupem dle čl. VII. této Smlouvy.</w:t>
      </w:r>
    </w:p>
    <w:p w:rsidR="0094409E" w:rsidRPr="00C5731B" w:rsidRDefault="00C5731B" w:rsidP="004D0904">
      <w:pPr>
        <w:numPr>
          <w:ilvl w:val="0"/>
          <w:numId w:val="32"/>
        </w:numPr>
        <w:tabs>
          <w:tab w:val="left" w:pos="284"/>
        </w:tabs>
        <w:spacing w:before="120" w:after="120" w:line="276" w:lineRule="auto"/>
        <w:ind w:left="284" w:hanging="284"/>
        <w:jc w:val="both"/>
        <w:rPr>
          <w:rFonts w:ascii="Arial" w:hAnsi="Arial" w:cs="Arial"/>
          <w:sz w:val="20"/>
          <w:szCs w:val="20"/>
        </w:rPr>
      </w:pPr>
      <w:r>
        <w:rPr>
          <w:rFonts w:ascii="Arial" w:hAnsi="Arial" w:cs="Arial"/>
          <w:sz w:val="20"/>
          <w:szCs w:val="20"/>
        </w:rPr>
        <w:t xml:space="preserve">V případě, že faktura bude mít jiné nedostatky, než jsou uvedeny v odst. </w:t>
      </w:r>
      <w:r w:rsidR="0023180A">
        <w:rPr>
          <w:rFonts w:ascii="Arial" w:hAnsi="Arial" w:cs="Arial"/>
          <w:sz w:val="20"/>
          <w:szCs w:val="20"/>
        </w:rPr>
        <w:t>8</w:t>
      </w:r>
      <w:r>
        <w:rPr>
          <w:rFonts w:ascii="Arial" w:hAnsi="Arial" w:cs="Arial"/>
          <w:sz w:val="20"/>
          <w:szCs w:val="20"/>
        </w:rPr>
        <w:t xml:space="preserve">. tohoto článku, je </w:t>
      </w:r>
      <w:r w:rsidR="00BA398F">
        <w:rPr>
          <w:rFonts w:ascii="Arial" w:hAnsi="Arial" w:cs="Arial"/>
          <w:sz w:val="20"/>
          <w:szCs w:val="20"/>
        </w:rPr>
        <w:t>Uživatel</w:t>
      </w:r>
      <w:r>
        <w:rPr>
          <w:rFonts w:ascii="Arial" w:hAnsi="Arial" w:cs="Arial"/>
          <w:sz w:val="20"/>
          <w:szCs w:val="20"/>
        </w:rPr>
        <w:t xml:space="preserve"> oprávněn před uplynutím doby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w:t>
      </w:r>
      <w:r w:rsidR="006052FD" w:rsidRPr="00C5731B">
        <w:rPr>
          <w:rFonts w:ascii="Arial" w:hAnsi="Arial" w:cs="Arial"/>
          <w:sz w:val="20"/>
          <w:szCs w:val="20"/>
        </w:rPr>
        <w:t xml:space="preserve"> V takovém případě je </w:t>
      </w:r>
      <w:r w:rsidR="0094409E" w:rsidRPr="00C5731B">
        <w:rPr>
          <w:rFonts w:ascii="Arial" w:hAnsi="Arial" w:cs="Arial"/>
          <w:sz w:val="20"/>
          <w:szCs w:val="20"/>
        </w:rPr>
        <w:t xml:space="preserve">Uživatel </w:t>
      </w:r>
      <w:r w:rsidR="006052FD" w:rsidRPr="00C5731B">
        <w:rPr>
          <w:rFonts w:ascii="Arial" w:hAnsi="Arial" w:cs="Arial"/>
          <w:sz w:val="20"/>
          <w:szCs w:val="20"/>
        </w:rPr>
        <w:t xml:space="preserve">povinen zároveň uvést důvod vrácení faktury. </w:t>
      </w:r>
      <w:r w:rsidR="0094409E" w:rsidRPr="00C5731B">
        <w:rPr>
          <w:rFonts w:ascii="Arial" w:hAnsi="Arial" w:cs="Arial"/>
          <w:sz w:val="20"/>
          <w:szCs w:val="20"/>
        </w:rPr>
        <w:t xml:space="preserve">Poskytovatel </w:t>
      </w:r>
      <w:r w:rsidR="006052FD" w:rsidRPr="00C5731B">
        <w:rPr>
          <w:rFonts w:ascii="Arial" w:hAnsi="Arial" w:cs="Arial"/>
          <w:sz w:val="20"/>
          <w:szCs w:val="20"/>
        </w:rPr>
        <w:t xml:space="preserve">je povinen podle povahy nesprávnosti fakturu opravit nebo nově vyhotovit. Vrácením faktury přestává běžet původní lhůta splatnosti. Celá 30 denní lhůta splatnosti </w:t>
      </w:r>
      <w:r w:rsidR="0094409E" w:rsidRPr="00C5731B">
        <w:rPr>
          <w:rFonts w:ascii="Arial" w:hAnsi="Arial" w:cs="Arial"/>
          <w:sz w:val="20"/>
          <w:szCs w:val="20"/>
        </w:rPr>
        <w:t>počíná b</w:t>
      </w:r>
      <w:r w:rsidR="00E477AB" w:rsidRPr="00C5731B">
        <w:rPr>
          <w:rFonts w:ascii="Arial" w:hAnsi="Arial" w:cs="Arial"/>
          <w:sz w:val="20"/>
          <w:szCs w:val="20"/>
        </w:rPr>
        <w:t>ě</w:t>
      </w:r>
      <w:r w:rsidR="0094409E" w:rsidRPr="00C5731B">
        <w:rPr>
          <w:rFonts w:ascii="Arial" w:hAnsi="Arial" w:cs="Arial"/>
          <w:sz w:val="20"/>
          <w:szCs w:val="20"/>
        </w:rPr>
        <w:t>žet</w:t>
      </w:r>
      <w:r w:rsidR="006052FD" w:rsidRPr="00C5731B">
        <w:rPr>
          <w:rFonts w:ascii="Arial" w:hAnsi="Arial" w:cs="Arial"/>
          <w:sz w:val="20"/>
          <w:szCs w:val="20"/>
        </w:rPr>
        <w:t xml:space="preserve"> znovu ode dne doručení opravené nebo nově vyhotovené faktury</w:t>
      </w:r>
      <w:r w:rsidR="0094409E" w:rsidRPr="00C5731B">
        <w:rPr>
          <w:rFonts w:ascii="Arial" w:hAnsi="Arial" w:cs="Arial"/>
          <w:sz w:val="20"/>
          <w:szCs w:val="20"/>
        </w:rPr>
        <w:t xml:space="preserve"> Uživateli</w:t>
      </w:r>
      <w:r w:rsidR="006052FD" w:rsidRPr="00C5731B">
        <w:rPr>
          <w:rFonts w:ascii="Arial" w:hAnsi="Arial" w:cs="Arial"/>
          <w:sz w:val="20"/>
          <w:szCs w:val="20"/>
        </w:rPr>
        <w:t>.</w:t>
      </w:r>
      <w:r w:rsidR="0094409E" w:rsidRPr="00C5731B">
        <w:rPr>
          <w:rFonts w:ascii="Arial" w:hAnsi="Arial" w:cs="Arial"/>
          <w:sz w:val="20"/>
          <w:szCs w:val="20"/>
        </w:rPr>
        <w:t xml:space="preserve"> Ustanovením tohoto odstavce není dotčeno právo na uplatnění následných reklamací Uživatele dle čl. VII. této Smlouvy.</w:t>
      </w:r>
    </w:p>
    <w:p w:rsidR="006052FD" w:rsidRPr="009A7693" w:rsidRDefault="00854E40" w:rsidP="004D0904">
      <w:pPr>
        <w:numPr>
          <w:ilvl w:val="0"/>
          <w:numId w:val="16"/>
        </w:numPr>
        <w:tabs>
          <w:tab w:val="left" w:pos="284"/>
        </w:tabs>
        <w:spacing w:before="120" w:after="120" w:line="276" w:lineRule="auto"/>
        <w:ind w:left="284" w:hanging="284"/>
        <w:jc w:val="both"/>
        <w:rPr>
          <w:rFonts w:ascii="Arial" w:hAnsi="Arial" w:cs="Arial"/>
          <w:sz w:val="20"/>
          <w:szCs w:val="20"/>
        </w:rPr>
      </w:pPr>
      <w:r>
        <w:rPr>
          <w:rFonts w:ascii="Arial" w:hAnsi="Arial" w:cs="Arial"/>
          <w:sz w:val="20"/>
          <w:szCs w:val="20"/>
        </w:rPr>
        <w:t>Poskytovatel</w:t>
      </w:r>
      <w:r w:rsidR="006052FD" w:rsidRPr="009A7693">
        <w:rPr>
          <w:rFonts w:ascii="Arial" w:hAnsi="Arial" w:cs="Arial"/>
          <w:sz w:val="20"/>
          <w:szCs w:val="20"/>
        </w:rPr>
        <w:t xml:space="preserve"> prohlašuje, že účet uvedený v záhlaví </w:t>
      </w:r>
      <w:r>
        <w:rPr>
          <w:rFonts w:ascii="Arial" w:hAnsi="Arial" w:cs="Arial"/>
          <w:sz w:val="20"/>
          <w:szCs w:val="20"/>
        </w:rPr>
        <w:t>Smlouvy</w:t>
      </w:r>
      <w:r w:rsidR="006052FD" w:rsidRPr="009A7693">
        <w:rPr>
          <w:rFonts w:ascii="Arial" w:hAnsi="Arial" w:cs="Arial"/>
          <w:sz w:val="20"/>
          <w:szCs w:val="20"/>
        </w:rPr>
        <w:t xml:space="preserve"> je účtem zveřejněným správcem daně způsobem umožňujícím dálkový přístup ve smyslu § 96 odst. 2 zákona o DPH.</w:t>
      </w:r>
    </w:p>
    <w:p w:rsidR="006052FD" w:rsidRPr="00242D6A" w:rsidRDefault="006052FD" w:rsidP="004D0904">
      <w:pPr>
        <w:numPr>
          <w:ilvl w:val="0"/>
          <w:numId w:val="16"/>
        </w:numPr>
        <w:tabs>
          <w:tab w:val="left" w:pos="284"/>
        </w:tabs>
        <w:spacing w:before="120" w:after="120" w:line="276" w:lineRule="auto"/>
        <w:ind w:left="284" w:hanging="284"/>
        <w:jc w:val="both"/>
        <w:rPr>
          <w:rFonts w:ascii="Arial" w:hAnsi="Arial" w:cs="Arial"/>
          <w:sz w:val="20"/>
          <w:szCs w:val="20"/>
        </w:rPr>
      </w:pPr>
      <w:r w:rsidRPr="00242D6A">
        <w:rPr>
          <w:rFonts w:ascii="Arial" w:hAnsi="Arial" w:cs="Arial"/>
          <w:sz w:val="20"/>
          <w:szCs w:val="20"/>
        </w:rPr>
        <w:lastRenderedPageBreak/>
        <w:t xml:space="preserve">V případě, že </w:t>
      </w:r>
      <w:r w:rsidR="00231498">
        <w:rPr>
          <w:rFonts w:ascii="Arial" w:hAnsi="Arial" w:cs="Arial"/>
          <w:sz w:val="20"/>
          <w:szCs w:val="20"/>
        </w:rPr>
        <w:t xml:space="preserve">Poskytovatel </w:t>
      </w:r>
      <w:r w:rsidRPr="00242D6A">
        <w:rPr>
          <w:rFonts w:ascii="Arial" w:hAnsi="Arial" w:cs="Arial"/>
          <w:sz w:val="20"/>
          <w:szCs w:val="20"/>
        </w:rPr>
        <w:t xml:space="preserve">nebude mít v době uskutečnění zdanitelného plnění bankovní účet uvedený v záhlaví </w:t>
      </w:r>
      <w:r w:rsidR="00854E40">
        <w:rPr>
          <w:rFonts w:ascii="Arial" w:hAnsi="Arial" w:cs="Arial"/>
          <w:sz w:val="20"/>
          <w:szCs w:val="20"/>
        </w:rPr>
        <w:t>Smlouvy</w:t>
      </w:r>
      <w:r w:rsidRPr="00242D6A">
        <w:rPr>
          <w:rFonts w:ascii="Arial" w:hAnsi="Arial" w:cs="Arial"/>
          <w:sz w:val="20"/>
          <w:szCs w:val="20"/>
        </w:rPr>
        <w:t xml:space="preserve"> tímto způsobem zveřejněn, uhradí </w:t>
      </w:r>
      <w:r w:rsidR="00854E40">
        <w:rPr>
          <w:rFonts w:ascii="Arial" w:hAnsi="Arial" w:cs="Arial"/>
          <w:sz w:val="20"/>
          <w:szCs w:val="20"/>
        </w:rPr>
        <w:t>Uživ</w:t>
      </w:r>
      <w:r>
        <w:rPr>
          <w:rFonts w:ascii="Arial" w:hAnsi="Arial" w:cs="Arial"/>
          <w:sz w:val="20"/>
          <w:szCs w:val="20"/>
        </w:rPr>
        <w:t xml:space="preserve">atel </w:t>
      </w:r>
      <w:r w:rsidR="00854E40">
        <w:rPr>
          <w:rFonts w:ascii="Arial" w:hAnsi="Arial" w:cs="Arial"/>
          <w:sz w:val="20"/>
          <w:szCs w:val="20"/>
        </w:rPr>
        <w:t>Poskyto</w:t>
      </w:r>
      <w:r w:rsidRPr="00242D6A">
        <w:rPr>
          <w:rFonts w:ascii="Arial" w:hAnsi="Arial" w:cs="Arial"/>
          <w:sz w:val="20"/>
          <w:szCs w:val="20"/>
        </w:rPr>
        <w:t xml:space="preserve">vateli v dohodnutém termínu splatnosti příslušné faktury pouze částku představující dohodnutou cenu plnění bez DPH. Částku rovnající se výši DPH z ceny plnění fakturované </w:t>
      </w:r>
      <w:r w:rsidR="00854E40">
        <w:rPr>
          <w:rFonts w:ascii="Arial" w:hAnsi="Arial" w:cs="Arial"/>
          <w:sz w:val="20"/>
          <w:szCs w:val="20"/>
        </w:rPr>
        <w:t>Poskytova</w:t>
      </w:r>
      <w:r w:rsidRPr="00242D6A">
        <w:rPr>
          <w:rFonts w:ascii="Arial" w:hAnsi="Arial" w:cs="Arial"/>
          <w:sz w:val="20"/>
          <w:szCs w:val="20"/>
        </w:rPr>
        <w:t>telem uhradí</w:t>
      </w:r>
      <w:r w:rsidRPr="00920F3C">
        <w:rPr>
          <w:rFonts w:ascii="Arial" w:hAnsi="Arial" w:cs="Arial"/>
          <w:sz w:val="20"/>
          <w:szCs w:val="20"/>
        </w:rPr>
        <w:t xml:space="preserve"> </w:t>
      </w:r>
      <w:r w:rsidR="00854E40">
        <w:rPr>
          <w:rFonts w:ascii="Arial" w:hAnsi="Arial" w:cs="Arial"/>
          <w:sz w:val="20"/>
          <w:szCs w:val="20"/>
        </w:rPr>
        <w:t>Uživ</w:t>
      </w:r>
      <w:r>
        <w:rPr>
          <w:rFonts w:ascii="Arial" w:hAnsi="Arial" w:cs="Arial"/>
          <w:sz w:val="20"/>
          <w:szCs w:val="20"/>
        </w:rPr>
        <w:t>atel</w:t>
      </w:r>
      <w:r w:rsidRPr="00242D6A">
        <w:rPr>
          <w:rFonts w:ascii="Arial" w:hAnsi="Arial" w:cs="Arial"/>
          <w:sz w:val="20"/>
          <w:szCs w:val="20"/>
        </w:rPr>
        <w:t xml:space="preserve">, v souladu s § 109a zákona o DPH, finančnímu úřadu místně příslušnému </w:t>
      </w:r>
      <w:r w:rsidR="00854E40">
        <w:rPr>
          <w:rFonts w:ascii="Arial" w:hAnsi="Arial" w:cs="Arial"/>
          <w:sz w:val="20"/>
          <w:szCs w:val="20"/>
        </w:rPr>
        <w:t>Poskytovateli</w:t>
      </w:r>
      <w:r w:rsidRPr="00242D6A">
        <w:rPr>
          <w:rFonts w:ascii="Arial" w:hAnsi="Arial" w:cs="Arial"/>
          <w:sz w:val="20"/>
          <w:szCs w:val="20"/>
        </w:rPr>
        <w:t xml:space="preserve">. </w:t>
      </w:r>
      <w:r w:rsidR="00854E40">
        <w:rPr>
          <w:rFonts w:ascii="Arial" w:hAnsi="Arial" w:cs="Arial"/>
          <w:sz w:val="20"/>
          <w:szCs w:val="20"/>
        </w:rPr>
        <w:t>Poskytovatel</w:t>
      </w:r>
      <w:r w:rsidRPr="00242D6A">
        <w:rPr>
          <w:rFonts w:ascii="Arial" w:hAnsi="Arial" w:cs="Arial"/>
          <w:sz w:val="20"/>
          <w:szCs w:val="20"/>
        </w:rPr>
        <w:t xml:space="preserve"> výslovně prohlašuje, že příslušnou cenu plnění bude považovat tímto za zaplacenou.</w:t>
      </w:r>
    </w:p>
    <w:p w:rsidR="006052FD" w:rsidRPr="009A7693" w:rsidRDefault="006052FD" w:rsidP="004D0904">
      <w:pPr>
        <w:numPr>
          <w:ilvl w:val="0"/>
          <w:numId w:val="16"/>
        </w:numPr>
        <w:tabs>
          <w:tab w:val="left" w:pos="284"/>
        </w:tabs>
        <w:spacing w:before="120" w:after="120" w:line="276" w:lineRule="auto"/>
        <w:ind w:left="284" w:hanging="284"/>
        <w:jc w:val="both"/>
        <w:rPr>
          <w:rFonts w:ascii="Arial" w:hAnsi="Arial" w:cs="Arial"/>
          <w:sz w:val="20"/>
          <w:szCs w:val="20"/>
        </w:rPr>
      </w:pPr>
      <w:r w:rsidRPr="009A7693">
        <w:rPr>
          <w:rFonts w:ascii="Arial" w:hAnsi="Arial" w:cs="Arial"/>
          <w:sz w:val="20"/>
          <w:szCs w:val="20"/>
        </w:rPr>
        <w:t xml:space="preserve">Pokud v době uskutečnění příslušného zdanitelného plnění bude </w:t>
      </w:r>
      <w:r w:rsidR="00854E40">
        <w:rPr>
          <w:rFonts w:ascii="Arial" w:hAnsi="Arial" w:cs="Arial"/>
          <w:sz w:val="20"/>
          <w:szCs w:val="20"/>
        </w:rPr>
        <w:t>Poskytovatel</w:t>
      </w:r>
      <w:r w:rsidRPr="009A7693">
        <w:rPr>
          <w:rFonts w:ascii="Arial" w:hAnsi="Arial" w:cs="Arial"/>
          <w:sz w:val="20"/>
          <w:szCs w:val="20"/>
        </w:rPr>
        <w:t xml:space="preserve"> uveden v aplikaci „Registr DPH“ jako Nespolehlivý plátce, dohodly se Smluvní strany, že </w:t>
      </w:r>
      <w:r w:rsidR="00854E40">
        <w:rPr>
          <w:rFonts w:ascii="Arial" w:hAnsi="Arial" w:cs="Arial"/>
          <w:sz w:val="20"/>
          <w:szCs w:val="20"/>
        </w:rPr>
        <w:t>Uživatel</w:t>
      </w:r>
      <w:r>
        <w:rPr>
          <w:rFonts w:ascii="Arial" w:hAnsi="Arial" w:cs="Arial"/>
          <w:sz w:val="20"/>
          <w:szCs w:val="20"/>
        </w:rPr>
        <w:t xml:space="preserve"> </w:t>
      </w:r>
      <w:r w:rsidRPr="009A7693">
        <w:rPr>
          <w:rFonts w:ascii="Arial" w:hAnsi="Arial" w:cs="Arial"/>
          <w:sz w:val="20"/>
          <w:szCs w:val="20"/>
        </w:rPr>
        <w:t>bude postupovat při úhradě ceny příslušného plnění způsobem uvedeným v odst. 1</w:t>
      </w:r>
      <w:r>
        <w:rPr>
          <w:rFonts w:ascii="Arial" w:hAnsi="Arial" w:cs="Arial"/>
          <w:sz w:val="20"/>
          <w:szCs w:val="20"/>
        </w:rPr>
        <w:t>1</w:t>
      </w:r>
      <w:r w:rsidRPr="009A7693">
        <w:rPr>
          <w:rFonts w:ascii="Arial" w:hAnsi="Arial" w:cs="Arial"/>
          <w:sz w:val="20"/>
          <w:szCs w:val="20"/>
        </w:rPr>
        <w:t>. tohoto článku.</w:t>
      </w:r>
    </w:p>
    <w:p w:rsidR="0063784E" w:rsidRPr="00C67A81" w:rsidRDefault="0063784E" w:rsidP="004D0904">
      <w:pPr>
        <w:numPr>
          <w:ilvl w:val="0"/>
          <w:numId w:val="16"/>
        </w:numPr>
        <w:spacing w:before="120" w:after="120" w:line="276" w:lineRule="auto"/>
        <w:ind w:left="284" w:hanging="284"/>
        <w:jc w:val="both"/>
        <w:outlineLvl w:val="0"/>
        <w:rPr>
          <w:rFonts w:ascii="Arial" w:hAnsi="Arial" w:cs="Arial"/>
          <w:sz w:val="20"/>
          <w:szCs w:val="20"/>
        </w:rPr>
      </w:pPr>
      <w:r w:rsidRPr="00C67A81">
        <w:rPr>
          <w:rFonts w:ascii="Arial" w:hAnsi="Arial" w:cs="Arial"/>
          <w:sz w:val="20"/>
          <w:szCs w:val="20"/>
        </w:rPr>
        <w:t xml:space="preserve">Poskytovatel se zavazuje poskytnout </w:t>
      </w:r>
      <w:r w:rsidR="00DA17C5">
        <w:rPr>
          <w:rFonts w:ascii="Arial" w:hAnsi="Arial" w:cs="Arial"/>
          <w:sz w:val="20"/>
          <w:szCs w:val="20"/>
        </w:rPr>
        <w:t>Uživateli</w:t>
      </w:r>
      <w:r w:rsidRPr="00C67A81">
        <w:rPr>
          <w:rFonts w:ascii="Arial" w:hAnsi="Arial" w:cs="Arial"/>
          <w:sz w:val="20"/>
          <w:szCs w:val="20"/>
        </w:rPr>
        <w:t xml:space="preserve"> potřebnou součinnost při výkonu finanční kontroly dle zákona č. 320/2001 Sb., o finanční kontrole ve veřejné správě a o změně některých zákonů (zákon o finanční kontrole), ve znění pozdějších předpisů.</w:t>
      </w:r>
    </w:p>
    <w:p w:rsidR="006017AE" w:rsidRPr="00C67A81" w:rsidRDefault="006017AE" w:rsidP="00CF53B8">
      <w:pPr>
        <w:tabs>
          <w:tab w:val="left" w:pos="284"/>
        </w:tabs>
        <w:spacing w:before="120" w:after="120" w:line="276" w:lineRule="auto"/>
        <w:jc w:val="both"/>
        <w:rPr>
          <w:rFonts w:ascii="Arial" w:hAnsi="Arial" w:cs="Arial"/>
          <w:sz w:val="20"/>
          <w:szCs w:val="20"/>
        </w:rPr>
      </w:pPr>
    </w:p>
    <w:p w:rsidR="006017AE" w:rsidRPr="00C67A81" w:rsidRDefault="00874D4C" w:rsidP="00CF53B8">
      <w:pPr>
        <w:spacing w:before="120" w:after="120" w:line="276" w:lineRule="auto"/>
        <w:jc w:val="center"/>
        <w:outlineLvl w:val="0"/>
        <w:rPr>
          <w:rFonts w:ascii="Arial" w:hAnsi="Arial" w:cs="Arial"/>
          <w:b/>
          <w:bCs/>
          <w:sz w:val="20"/>
          <w:szCs w:val="20"/>
        </w:rPr>
      </w:pPr>
      <w:r w:rsidRPr="00C67A81">
        <w:rPr>
          <w:rFonts w:ascii="Arial" w:hAnsi="Arial" w:cs="Arial"/>
          <w:b/>
          <w:bCs/>
          <w:sz w:val="20"/>
          <w:szCs w:val="20"/>
        </w:rPr>
        <w:t xml:space="preserve">Článek </w:t>
      </w:r>
      <w:r w:rsidR="006017AE" w:rsidRPr="00C67A81">
        <w:rPr>
          <w:rFonts w:ascii="Arial" w:hAnsi="Arial" w:cs="Arial"/>
          <w:b/>
          <w:bCs/>
          <w:sz w:val="20"/>
          <w:szCs w:val="20"/>
        </w:rPr>
        <w:t>VII.  Reklamace</w:t>
      </w:r>
    </w:p>
    <w:p w:rsidR="006017AE" w:rsidRPr="00C67A81" w:rsidRDefault="00F03AEB" w:rsidP="004D0904">
      <w:pPr>
        <w:numPr>
          <w:ilvl w:val="0"/>
          <w:numId w:val="17"/>
        </w:numPr>
        <w:tabs>
          <w:tab w:val="left" w:pos="284"/>
        </w:tabs>
        <w:spacing w:before="120" w:after="120" w:line="276" w:lineRule="auto"/>
        <w:ind w:left="284" w:hanging="284"/>
        <w:jc w:val="both"/>
        <w:rPr>
          <w:rFonts w:ascii="Arial" w:hAnsi="Arial" w:cs="Arial"/>
          <w:sz w:val="20"/>
          <w:szCs w:val="20"/>
        </w:rPr>
      </w:pPr>
      <w:r>
        <w:rPr>
          <w:rFonts w:ascii="Arial" w:hAnsi="Arial" w:cs="Arial"/>
          <w:sz w:val="20"/>
          <w:szCs w:val="20"/>
        </w:rPr>
        <w:t xml:space="preserve">Uživatel </w:t>
      </w:r>
      <w:r w:rsidR="006017AE" w:rsidRPr="00C67A81">
        <w:rPr>
          <w:rFonts w:ascii="Arial" w:hAnsi="Arial" w:cs="Arial"/>
          <w:sz w:val="20"/>
          <w:szCs w:val="20"/>
        </w:rPr>
        <w:t xml:space="preserve">má právo uplatnit reklamaci na vyúčtování ceny </w:t>
      </w:r>
      <w:r w:rsidR="003C0377" w:rsidRPr="00C67A81">
        <w:rPr>
          <w:rFonts w:ascii="Arial" w:hAnsi="Arial" w:cs="Arial"/>
          <w:sz w:val="20"/>
          <w:szCs w:val="20"/>
        </w:rPr>
        <w:t>nebo na poskytovan</w:t>
      </w:r>
      <w:r w:rsidR="003E3059">
        <w:rPr>
          <w:rFonts w:ascii="Arial" w:hAnsi="Arial" w:cs="Arial"/>
          <w:sz w:val="20"/>
          <w:szCs w:val="20"/>
        </w:rPr>
        <w:t>é</w:t>
      </w:r>
      <w:r w:rsidR="003C0377" w:rsidRPr="00C67A81">
        <w:rPr>
          <w:rFonts w:ascii="Arial" w:hAnsi="Arial" w:cs="Arial"/>
          <w:sz w:val="20"/>
          <w:szCs w:val="20"/>
        </w:rPr>
        <w:t xml:space="preserve"> </w:t>
      </w:r>
      <w:r w:rsidR="003E3059">
        <w:rPr>
          <w:rFonts w:ascii="Arial" w:hAnsi="Arial" w:cs="Arial"/>
          <w:sz w:val="20"/>
          <w:szCs w:val="20"/>
        </w:rPr>
        <w:t>S</w:t>
      </w:r>
      <w:r w:rsidR="003C0377" w:rsidRPr="00C67A81">
        <w:rPr>
          <w:rFonts w:ascii="Arial" w:hAnsi="Arial" w:cs="Arial"/>
          <w:sz w:val="20"/>
          <w:szCs w:val="20"/>
        </w:rPr>
        <w:t>lužb</w:t>
      </w:r>
      <w:r w:rsidR="003E3059">
        <w:rPr>
          <w:rFonts w:ascii="Arial" w:hAnsi="Arial" w:cs="Arial"/>
          <w:sz w:val="20"/>
          <w:szCs w:val="20"/>
        </w:rPr>
        <w:t>y</w:t>
      </w:r>
      <w:r w:rsidR="003C0377" w:rsidRPr="00C67A81">
        <w:rPr>
          <w:rFonts w:ascii="Arial" w:hAnsi="Arial" w:cs="Arial"/>
          <w:sz w:val="20"/>
          <w:szCs w:val="20"/>
        </w:rPr>
        <w:t xml:space="preserve"> </w:t>
      </w:r>
      <w:r w:rsidR="00662C9D" w:rsidRPr="00C67A81">
        <w:rPr>
          <w:rFonts w:ascii="Arial" w:hAnsi="Arial" w:cs="Arial"/>
          <w:sz w:val="20"/>
          <w:szCs w:val="20"/>
        </w:rPr>
        <w:t>u</w:t>
      </w:r>
      <w:r w:rsidR="00CF0878">
        <w:rPr>
          <w:rFonts w:ascii="Arial" w:hAnsi="Arial" w:cs="Arial"/>
          <w:sz w:val="20"/>
          <w:szCs w:val="20"/>
        </w:rPr>
        <w:t> </w:t>
      </w:r>
      <w:r w:rsidR="00662C9D" w:rsidRPr="00C67A81">
        <w:rPr>
          <w:rFonts w:ascii="Arial" w:hAnsi="Arial" w:cs="Arial"/>
          <w:sz w:val="20"/>
          <w:szCs w:val="20"/>
        </w:rPr>
        <w:t xml:space="preserve">Poskytovatele </w:t>
      </w:r>
      <w:r w:rsidR="006017AE" w:rsidRPr="00C67A81">
        <w:rPr>
          <w:rFonts w:ascii="Arial" w:hAnsi="Arial" w:cs="Arial"/>
          <w:sz w:val="20"/>
          <w:szCs w:val="20"/>
        </w:rPr>
        <w:t xml:space="preserve">bez zbytečného odkladu, nejpozději do dvou měsíců ode dne doručení vyúčtování ceny za poskytnuté </w:t>
      </w:r>
      <w:r w:rsidR="003E3059">
        <w:rPr>
          <w:rFonts w:ascii="Arial" w:hAnsi="Arial" w:cs="Arial"/>
          <w:sz w:val="20"/>
          <w:szCs w:val="20"/>
        </w:rPr>
        <w:t>S</w:t>
      </w:r>
      <w:r w:rsidR="006017AE" w:rsidRPr="00C67A81">
        <w:rPr>
          <w:rFonts w:ascii="Arial" w:hAnsi="Arial" w:cs="Arial"/>
          <w:sz w:val="20"/>
          <w:szCs w:val="20"/>
        </w:rPr>
        <w:t>lužby,</w:t>
      </w:r>
      <w:r w:rsidR="003C0377" w:rsidRPr="00C67A81">
        <w:rPr>
          <w:rFonts w:ascii="Arial" w:hAnsi="Arial" w:cs="Arial"/>
          <w:sz w:val="20"/>
          <w:szCs w:val="20"/>
        </w:rPr>
        <w:t xml:space="preserve"> nebo ode dne vadného poskytnutí služby,</w:t>
      </w:r>
      <w:r w:rsidR="006017AE" w:rsidRPr="00C67A81">
        <w:rPr>
          <w:rFonts w:ascii="Arial" w:hAnsi="Arial" w:cs="Arial"/>
          <w:sz w:val="20"/>
          <w:szCs w:val="20"/>
        </w:rPr>
        <w:t xml:space="preserve"> jinak toto právo zanikne. </w:t>
      </w:r>
    </w:p>
    <w:p w:rsidR="006017AE" w:rsidRPr="00C67A81" w:rsidRDefault="006017AE" w:rsidP="004D0904">
      <w:pPr>
        <w:numPr>
          <w:ilvl w:val="0"/>
          <w:numId w:val="17"/>
        </w:numPr>
        <w:tabs>
          <w:tab w:val="left" w:pos="284"/>
        </w:tabs>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Podání reklamace nemá odkladný účinek na povinnost úhrady vyúčtovaných cen za poskytnuté </w:t>
      </w:r>
      <w:r w:rsidR="003E3059">
        <w:rPr>
          <w:rFonts w:ascii="Arial" w:hAnsi="Arial" w:cs="Arial"/>
          <w:sz w:val="20"/>
          <w:szCs w:val="20"/>
        </w:rPr>
        <w:t>S</w:t>
      </w:r>
      <w:r w:rsidRPr="00C67A81">
        <w:rPr>
          <w:rFonts w:ascii="Arial" w:hAnsi="Arial" w:cs="Arial"/>
          <w:sz w:val="20"/>
          <w:szCs w:val="20"/>
        </w:rPr>
        <w:t xml:space="preserve">lužby. Dle § 64 odst. 8 </w:t>
      </w:r>
      <w:r w:rsidR="00396B14" w:rsidRPr="00C67A81">
        <w:rPr>
          <w:rFonts w:ascii="Arial" w:hAnsi="Arial" w:cs="Arial"/>
          <w:sz w:val="20"/>
          <w:szCs w:val="20"/>
        </w:rPr>
        <w:t>ZEK</w:t>
      </w:r>
      <w:r w:rsidRPr="00C67A81">
        <w:rPr>
          <w:rFonts w:ascii="Arial" w:hAnsi="Arial" w:cs="Arial"/>
          <w:sz w:val="20"/>
          <w:szCs w:val="20"/>
        </w:rPr>
        <w:t xml:space="preserve"> může </w:t>
      </w:r>
      <w:r w:rsidR="00F03AEB">
        <w:rPr>
          <w:rFonts w:ascii="Arial" w:hAnsi="Arial" w:cs="Arial"/>
          <w:sz w:val="20"/>
          <w:szCs w:val="20"/>
        </w:rPr>
        <w:t>Uživatel</w:t>
      </w:r>
      <w:r w:rsidRPr="00C67A81">
        <w:rPr>
          <w:rFonts w:ascii="Arial" w:hAnsi="Arial" w:cs="Arial"/>
          <w:sz w:val="20"/>
          <w:szCs w:val="20"/>
        </w:rPr>
        <w:t xml:space="preserve"> požádat Český telekomunikační úřad o přiznání odkladného </w:t>
      </w:r>
      <w:r w:rsidRPr="007F0B51">
        <w:rPr>
          <w:rFonts w:ascii="Arial" w:hAnsi="Arial" w:cs="Arial"/>
          <w:sz w:val="20"/>
          <w:szCs w:val="20"/>
        </w:rPr>
        <w:t>účinku podané reklamace. Poskytovatel je povinen vyřídit reklamaci bez zbytečného odkladu, nejpozději do jednoho měsíce ode dne doručení reklamace.</w:t>
      </w:r>
      <w:r w:rsidRPr="00C67A81">
        <w:rPr>
          <w:rFonts w:ascii="Arial" w:hAnsi="Arial" w:cs="Arial"/>
          <w:sz w:val="20"/>
          <w:szCs w:val="20"/>
        </w:rPr>
        <w:t xml:space="preserve"> </w:t>
      </w:r>
    </w:p>
    <w:p w:rsidR="006017AE" w:rsidRPr="00C67A81" w:rsidRDefault="006017AE" w:rsidP="004D0904">
      <w:pPr>
        <w:numPr>
          <w:ilvl w:val="0"/>
          <w:numId w:val="17"/>
        </w:numPr>
        <w:tabs>
          <w:tab w:val="left" w:pos="284"/>
        </w:tabs>
        <w:spacing w:before="120" w:after="120" w:line="276" w:lineRule="auto"/>
        <w:ind w:left="284" w:hanging="284"/>
        <w:jc w:val="both"/>
        <w:rPr>
          <w:rFonts w:ascii="Arial" w:hAnsi="Arial" w:cs="Arial"/>
          <w:sz w:val="20"/>
          <w:szCs w:val="20"/>
        </w:rPr>
      </w:pPr>
      <w:bookmarkStart w:id="4" w:name="_Hlk66441716"/>
      <w:bookmarkStart w:id="5" w:name="_Hlk66451934"/>
      <w:r w:rsidRPr="006A2201">
        <w:rPr>
          <w:rFonts w:ascii="Arial" w:hAnsi="Arial" w:cs="Arial"/>
          <w:sz w:val="20"/>
          <w:szCs w:val="20"/>
        </w:rPr>
        <w:t xml:space="preserve">V </w:t>
      </w:r>
      <w:r w:rsidRPr="00C5731B">
        <w:rPr>
          <w:rFonts w:ascii="Arial" w:hAnsi="Arial" w:cs="Arial"/>
          <w:sz w:val="20"/>
          <w:szCs w:val="20"/>
        </w:rPr>
        <w:t xml:space="preserve">případě, že bude reklamace shledána oprávněnou, budou </w:t>
      </w:r>
      <w:r w:rsidR="00F03AEB" w:rsidRPr="00C5731B">
        <w:rPr>
          <w:rFonts w:ascii="Arial" w:hAnsi="Arial" w:cs="Arial"/>
          <w:sz w:val="20"/>
          <w:szCs w:val="20"/>
        </w:rPr>
        <w:t>Uživateli</w:t>
      </w:r>
      <w:r w:rsidRPr="00C5731B">
        <w:rPr>
          <w:rFonts w:ascii="Arial" w:hAnsi="Arial" w:cs="Arial"/>
          <w:sz w:val="20"/>
          <w:szCs w:val="20"/>
        </w:rPr>
        <w:t xml:space="preserve"> do 1 měsíce od vyřízení reklamace vráceny částky </w:t>
      </w:r>
      <w:r w:rsidR="006A2201" w:rsidRPr="00C5731B">
        <w:rPr>
          <w:rFonts w:ascii="Arial" w:hAnsi="Arial" w:cs="Arial"/>
          <w:sz w:val="20"/>
          <w:szCs w:val="20"/>
        </w:rPr>
        <w:t xml:space="preserve">nesprávně </w:t>
      </w:r>
      <w:r w:rsidRPr="00C5731B">
        <w:rPr>
          <w:rFonts w:ascii="Arial" w:hAnsi="Arial" w:cs="Arial"/>
          <w:sz w:val="20"/>
          <w:szCs w:val="20"/>
        </w:rPr>
        <w:t xml:space="preserve">vyúčtované, a to způsobem dle výslovného určení </w:t>
      </w:r>
      <w:r w:rsidR="00F46325" w:rsidRPr="00C5731B">
        <w:rPr>
          <w:rFonts w:ascii="Arial" w:hAnsi="Arial" w:cs="Arial"/>
          <w:sz w:val="20"/>
          <w:szCs w:val="20"/>
        </w:rPr>
        <w:t>U</w:t>
      </w:r>
      <w:r w:rsidR="00F03AEB" w:rsidRPr="00C5731B">
        <w:rPr>
          <w:rFonts w:ascii="Arial" w:hAnsi="Arial" w:cs="Arial"/>
          <w:sz w:val="20"/>
          <w:szCs w:val="20"/>
        </w:rPr>
        <w:t>živatele</w:t>
      </w:r>
      <w:r w:rsidR="00953AE3" w:rsidRPr="00C5731B">
        <w:rPr>
          <w:rFonts w:ascii="Arial" w:hAnsi="Arial" w:cs="Arial"/>
          <w:sz w:val="20"/>
          <w:szCs w:val="20"/>
        </w:rPr>
        <w:t xml:space="preserve"> buďto opravným daňovým dokladem (dále také „dobropis“) </w:t>
      </w:r>
      <w:bookmarkEnd w:id="4"/>
      <w:r w:rsidR="00953AE3" w:rsidRPr="00C5731B">
        <w:rPr>
          <w:rFonts w:ascii="Arial" w:hAnsi="Arial" w:cs="Arial"/>
          <w:sz w:val="20"/>
          <w:szCs w:val="20"/>
        </w:rPr>
        <w:t>nebo započtením p</w:t>
      </w:r>
      <w:r w:rsidRPr="00C5731B">
        <w:rPr>
          <w:rFonts w:ascii="Arial" w:hAnsi="Arial" w:cs="Arial"/>
          <w:sz w:val="20"/>
          <w:szCs w:val="20"/>
        </w:rPr>
        <w:t>řeplatk</w:t>
      </w:r>
      <w:r w:rsidR="00953AE3" w:rsidRPr="00C5731B">
        <w:rPr>
          <w:rFonts w:ascii="Arial" w:hAnsi="Arial" w:cs="Arial"/>
          <w:sz w:val="20"/>
          <w:szCs w:val="20"/>
        </w:rPr>
        <w:t xml:space="preserve">u, popř. </w:t>
      </w:r>
      <w:r w:rsidRPr="00C5731B">
        <w:rPr>
          <w:rFonts w:ascii="Arial" w:hAnsi="Arial" w:cs="Arial"/>
          <w:sz w:val="20"/>
          <w:szCs w:val="20"/>
        </w:rPr>
        <w:t xml:space="preserve">již zaplacené částky </w:t>
      </w:r>
      <w:r w:rsidR="00953AE3" w:rsidRPr="00C5731B">
        <w:rPr>
          <w:rFonts w:ascii="Arial" w:hAnsi="Arial" w:cs="Arial"/>
          <w:sz w:val="20"/>
          <w:szCs w:val="20"/>
        </w:rPr>
        <w:t>do</w:t>
      </w:r>
      <w:r w:rsidRPr="00C5731B">
        <w:rPr>
          <w:rFonts w:ascii="Arial" w:hAnsi="Arial" w:cs="Arial"/>
          <w:sz w:val="20"/>
          <w:szCs w:val="20"/>
        </w:rPr>
        <w:t xml:space="preserve"> úhrad</w:t>
      </w:r>
      <w:r w:rsidR="00953AE3" w:rsidRPr="00C5731B">
        <w:rPr>
          <w:rFonts w:ascii="Arial" w:hAnsi="Arial" w:cs="Arial"/>
          <w:sz w:val="20"/>
          <w:szCs w:val="20"/>
        </w:rPr>
        <w:t>y</w:t>
      </w:r>
      <w:r w:rsidRPr="00C5731B">
        <w:rPr>
          <w:rFonts w:ascii="Arial" w:hAnsi="Arial" w:cs="Arial"/>
          <w:sz w:val="20"/>
          <w:szCs w:val="20"/>
        </w:rPr>
        <w:t xml:space="preserve"> pohledávek za </w:t>
      </w:r>
      <w:r w:rsidR="00F03AEB" w:rsidRPr="00C5731B">
        <w:rPr>
          <w:rFonts w:ascii="Arial" w:hAnsi="Arial" w:cs="Arial"/>
          <w:sz w:val="20"/>
          <w:szCs w:val="20"/>
        </w:rPr>
        <w:t>Uživatelem.</w:t>
      </w:r>
      <w:r w:rsidRPr="00C5731B">
        <w:rPr>
          <w:rFonts w:ascii="Arial" w:hAnsi="Arial" w:cs="Arial"/>
          <w:sz w:val="20"/>
          <w:szCs w:val="20"/>
        </w:rPr>
        <w:t xml:space="preserve"> V</w:t>
      </w:r>
      <w:r w:rsidRPr="006A2201">
        <w:rPr>
          <w:rFonts w:ascii="Arial" w:hAnsi="Arial" w:cs="Arial"/>
          <w:sz w:val="20"/>
          <w:szCs w:val="20"/>
        </w:rPr>
        <w:t xml:space="preserve"> případě</w:t>
      </w:r>
      <w:r w:rsidRPr="00C67A81">
        <w:rPr>
          <w:rFonts w:ascii="Arial" w:hAnsi="Arial" w:cs="Arial"/>
          <w:sz w:val="20"/>
          <w:szCs w:val="20"/>
        </w:rPr>
        <w:t xml:space="preserve">, že </w:t>
      </w:r>
      <w:r w:rsidR="00953AE3">
        <w:rPr>
          <w:rFonts w:ascii="Arial" w:hAnsi="Arial" w:cs="Arial"/>
          <w:sz w:val="20"/>
          <w:szCs w:val="20"/>
        </w:rPr>
        <w:t xml:space="preserve">dobropis </w:t>
      </w:r>
      <w:r w:rsidRPr="00C67A81">
        <w:rPr>
          <w:rFonts w:ascii="Arial" w:hAnsi="Arial" w:cs="Arial"/>
          <w:sz w:val="20"/>
          <w:szCs w:val="20"/>
        </w:rPr>
        <w:t xml:space="preserve">nebude mít veškeré náležitosti </w:t>
      </w:r>
      <w:r w:rsidR="00761B7F">
        <w:rPr>
          <w:rFonts w:ascii="Arial" w:hAnsi="Arial" w:cs="Arial"/>
          <w:sz w:val="20"/>
          <w:szCs w:val="20"/>
        </w:rPr>
        <w:t xml:space="preserve">obdobně jako faktura </w:t>
      </w:r>
      <w:r w:rsidRPr="00C67A81">
        <w:rPr>
          <w:rFonts w:ascii="Arial" w:hAnsi="Arial" w:cs="Arial"/>
          <w:sz w:val="20"/>
          <w:szCs w:val="20"/>
        </w:rPr>
        <w:t>podle čl. VI. odst. 6</w:t>
      </w:r>
      <w:r w:rsidR="008F0D64">
        <w:rPr>
          <w:rFonts w:ascii="Arial" w:hAnsi="Arial" w:cs="Arial"/>
          <w:sz w:val="20"/>
          <w:szCs w:val="20"/>
        </w:rPr>
        <w:t>.</w:t>
      </w:r>
      <w:r w:rsidRPr="00C67A81">
        <w:rPr>
          <w:rFonts w:ascii="Arial" w:hAnsi="Arial" w:cs="Arial"/>
          <w:sz w:val="20"/>
          <w:szCs w:val="20"/>
        </w:rPr>
        <w:t xml:space="preserve"> této</w:t>
      </w:r>
      <w:r w:rsidR="00396B14" w:rsidRPr="00C67A81">
        <w:rPr>
          <w:rFonts w:ascii="Arial" w:hAnsi="Arial" w:cs="Arial"/>
          <w:sz w:val="20"/>
          <w:szCs w:val="20"/>
        </w:rPr>
        <w:t> </w:t>
      </w:r>
      <w:r w:rsidRPr="00C67A81">
        <w:rPr>
          <w:rFonts w:ascii="Arial" w:hAnsi="Arial" w:cs="Arial"/>
          <w:sz w:val="20"/>
          <w:szCs w:val="20"/>
        </w:rPr>
        <w:t xml:space="preserve">Smlouvy nebo v něm budou uvedeny nesprávné údaje, je </w:t>
      </w:r>
      <w:r w:rsidR="00F03AEB">
        <w:rPr>
          <w:rFonts w:ascii="Arial" w:hAnsi="Arial" w:cs="Arial"/>
          <w:sz w:val="20"/>
          <w:szCs w:val="20"/>
        </w:rPr>
        <w:t xml:space="preserve">Uživatel </w:t>
      </w:r>
      <w:r w:rsidRPr="00C67A81">
        <w:rPr>
          <w:rFonts w:ascii="Arial" w:hAnsi="Arial" w:cs="Arial"/>
          <w:sz w:val="20"/>
          <w:szCs w:val="20"/>
        </w:rPr>
        <w:t xml:space="preserve">oprávněn dobropis vrátit. Ve vráceném dobropisu musí uvést důvod vrácení. </w:t>
      </w:r>
    </w:p>
    <w:bookmarkEnd w:id="5"/>
    <w:p w:rsidR="00C75007" w:rsidRPr="007F29A3" w:rsidRDefault="00C75007" w:rsidP="00CF53B8">
      <w:pPr>
        <w:tabs>
          <w:tab w:val="left" w:pos="284"/>
        </w:tabs>
        <w:spacing w:before="120" w:after="120" w:line="276" w:lineRule="auto"/>
        <w:jc w:val="both"/>
        <w:rPr>
          <w:rFonts w:ascii="Arial" w:hAnsi="Arial" w:cs="Arial"/>
          <w:sz w:val="20"/>
          <w:szCs w:val="20"/>
        </w:rPr>
      </w:pPr>
    </w:p>
    <w:p w:rsidR="00C75007" w:rsidRPr="00C224D6" w:rsidRDefault="00C75007" w:rsidP="00CF53B8">
      <w:pPr>
        <w:spacing w:before="120" w:after="120" w:line="276" w:lineRule="auto"/>
        <w:jc w:val="center"/>
        <w:outlineLvl w:val="0"/>
        <w:rPr>
          <w:rFonts w:ascii="Arial" w:hAnsi="Arial" w:cs="Arial"/>
          <w:b/>
          <w:bCs/>
          <w:sz w:val="20"/>
          <w:szCs w:val="20"/>
        </w:rPr>
      </w:pPr>
      <w:r w:rsidRPr="00C224D6">
        <w:rPr>
          <w:rFonts w:ascii="Arial" w:hAnsi="Arial" w:cs="Arial"/>
          <w:b/>
          <w:bCs/>
          <w:sz w:val="20"/>
          <w:szCs w:val="20"/>
        </w:rPr>
        <w:t xml:space="preserve">Článek VIII. Poskytování </w:t>
      </w:r>
      <w:r w:rsidR="00854E40" w:rsidRPr="00C224D6">
        <w:rPr>
          <w:rFonts w:ascii="Arial" w:hAnsi="Arial" w:cs="Arial"/>
          <w:b/>
          <w:bCs/>
          <w:sz w:val="20"/>
          <w:szCs w:val="20"/>
        </w:rPr>
        <w:t xml:space="preserve">zákaznické </w:t>
      </w:r>
      <w:r w:rsidRPr="00C224D6">
        <w:rPr>
          <w:rFonts w:ascii="Arial" w:hAnsi="Arial" w:cs="Arial"/>
          <w:b/>
          <w:bCs/>
          <w:sz w:val="20"/>
          <w:szCs w:val="20"/>
        </w:rPr>
        <w:t>podpory</w:t>
      </w:r>
    </w:p>
    <w:p w:rsidR="00C75007" w:rsidRPr="00C224D6" w:rsidRDefault="00C75007" w:rsidP="004D0904">
      <w:pPr>
        <w:numPr>
          <w:ilvl w:val="0"/>
          <w:numId w:val="33"/>
        </w:numPr>
        <w:spacing w:before="120" w:after="120" w:line="276" w:lineRule="auto"/>
        <w:ind w:left="284" w:hanging="284"/>
        <w:jc w:val="both"/>
        <w:rPr>
          <w:rFonts w:ascii="Arial" w:hAnsi="Arial" w:cs="Arial"/>
          <w:sz w:val="20"/>
          <w:szCs w:val="20"/>
        </w:rPr>
      </w:pPr>
      <w:r w:rsidRPr="00C224D6">
        <w:rPr>
          <w:rFonts w:ascii="Arial" w:hAnsi="Arial" w:cs="Arial"/>
          <w:sz w:val="20"/>
          <w:szCs w:val="20"/>
        </w:rPr>
        <w:t xml:space="preserve">V rámci poskytování </w:t>
      </w:r>
      <w:r w:rsidR="00854E40" w:rsidRPr="00C224D6">
        <w:rPr>
          <w:rFonts w:ascii="Arial" w:hAnsi="Arial" w:cs="Arial"/>
          <w:sz w:val="20"/>
          <w:szCs w:val="20"/>
        </w:rPr>
        <w:t xml:space="preserve">zákaznické </w:t>
      </w:r>
      <w:r w:rsidRPr="00C224D6">
        <w:rPr>
          <w:rFonts w:ascii="Arial" w:hAnsi="Arial" w:cs="Arial"/>
          <w:sz w:val="20"/>
          <w:szCs w:val="20"/>
        </w:rPr>
        <w:t xml:space="preserve">podpory ke </w:t>
      </w:r>
      <w:r w:rsidR="003E3059" w:rsidRPr="00C224D6">
        <w:rPr>
          <w:rFonts w:ascii="Arial" w:hAnsi="Arial" w:cs="Arial"/>
          <w:sz w:val="20"/>
          <w:szCs w:val="20"/>
        </w:rPr>
        <w:t>S</w:t>
      </w:r>
      <w:r w:rsidRPr="00C224D6">
        <w:rPr>
          <w:rFonts w:ascii="Arial" w:hAnsi="Arial" w:cs="Arial"/>
          <w:sz w:val="20"/>
          <w:szCs w:val="20"/>
        </w:rPr>
        <w:t xml:space="preserve">lužbám poskytovaným podle této Smlouvy se Poskytovatel zavazuje zajistit po dobu trvání Smlouvy </w:t>
      </w:r>
      <w:r w:rsidR="00BA398F" w:rsidRPr="00C224D6">
        <w:rPr>
          <w:rFonts w:ascii="Arial" w:hAnsi="Arial" w:cs="Arial"/>
          <w:sz w:val="20"/>
          <w:szCs w:val="20"/>
        </w:rPr>
        <w:t>Pověřenou osobu</w:t>
      </w:r>
      <w:r w:rsidR="00C224D6" w:rsidRPr="00C224D6">
        <w:rPr>
          <w:rFonts w:ascii="Arial" w:hAnsi="Arial" w:cs="Arial"/>
          <w:sz w:val="20"/>
          <w:szCs w:val="20"/>
        </w:rPr>
        <w:t xml:space="preserve">, </w:t>
      </w:r>
      <w:r w:rsidRPr="00C224D6">
        <w:rPr>
          <w:rFonts w:ascii="Arial" w:hAnsi="Arial" w:cs="Arial"/>
          <w:sz w:val="20"/>
          <w:szCs w:val="20"/>
        </w:rPr>
        <w:t>kter</w:t>
      </w:r>
      <w:r w:rsidR="00BA398F" w:rsidRPr="00C224D6">
        <w:rPr>
          <w:rFonts w:ascii="Arial" w:hAnsi="Arial" w:cs="Arial"/>
          <w:sz w:val="20"/>
          <w:szCs w:val="20"/>
        </w:rPr>
        <w:t>á</w:t>
      </w:r>
      <w:r w:rsidRPr="00C224D6">
        <w:rPr>
          <w:rFonts w:ascii="Arial" w:hAnsi="Arial" w:cs="Arial"/>
          <w:sz w:val="20"/>
          <w:szCs w:val="20"/>
        </w:rPr>
        <w:t xml:space="preserve"> bude </w:t>
      </w:r>
      <w:r w:rsidR="003E3059" w:rsidRPr="00C224D6">
        <w:rPr>
          <w:rFonts w:ascii="Arial" w:hAnsi="Arial" w:cs="Arial"/>
          <w:sz w:val="20"/>
          <w:szCs w:val="20"/>
        </w:rPr>
        <w:t xml:space="preserve">Uživateli </w:t>
      </w:r>
      <w:r w:rsidRPr="00C224D6">
        <w:rPr>
          <w:rFonts w:ascii="Arial" w:hAnsi="Arial" w:cs="Arial"/>
          <w:sz w:val="20"/>
          <w:szCs w:val="20"/>
        </w:rPr>
        <w:t xml:space="preserve">na požádání k dispozici pro komunikaci v českém nebo slovenském jazyce při využívání veškerých </w:t>
      </w:r>
      <w:r w:rsidR="00BA398F" w:rsidRPr="00C224D6">
        <w:rPr>
          <w:rFonts w:ascii="Arial" w:hAnsi="Arial" w:cs="Arial"/>
          <w:sz w:val="20"/>
          <w:szCs w:val="20"/>
        </w:rPr>
        <w:t>S</w:t>
      </w:r>
      <w:r w:rsidRPr="00C224D6">
        <w:rPr>
          <w:rFonts w:ascii="Arial" w:hAnsi="Arial" w:cs="Arial"/>
          <w:sz w:val="20"/>
          <w:szCs w:val="20"/>
        </w:rPr>
        <w:t xml:space="preserve">lužeb. Případná jednání se uskuteční </w:t>
      </w:r>
      <w:r w:rsidR="00BA398F" w:rsidRPr="00C224D6">
        <w:rPr>
          <w:rFonts w:ascii="Arial" w:hAnsi="Arial" w:cs="Arial"/>
          <w:sz w:val="20"/>
          <w:szCs w:val="20"/>
        </w:rPr>
        <w:t xml:space="preserve">dálkově prostřednictvím videokonference nebo v případě dohody Smluvních stran </w:t>
      </w:r>
      <w:r w:rsidRPr="00C224D6">
        <w:rPr>
          <w:rFonts w:ascii="Arial" w:hAnsi="Arial" w:cs="Arial"/>
          <w:sz w:val="20"/>
          <w:szCs w:val="20"/>
        </w:rPr>
        <w:t>v</w:t>
      </w:r>
      <w:r w:rsidR="003E3059" w:rsidRPr="00C224D6">
        <w:rPr>
          <w:rFonts w:ascii="Arial" w:hAnsi="Arial" w:cs="Arial"/>
          <w:sz w:val="20"/>
          <w:szCs w:val="20"/>
        </w:rPr>
        <w:t> </w:t>
      </w:r>
      <w:r w:rsidRPr="00C224D6">
        <w:rPr>
          <w:rFonts w:ascii="Arial" w:hAnsi="Arial" w:cs="Arial"/>
          <w:sz w:val="20"/>
          <w:szCs w:val="20"/>
        </w:rPr>
        <w:t>sídle</w:t>
      </w:r>
      <w:r w:rsidR="003E3059" w:rsidRPr="00C224D6">
        <w:rPr>
          <w:rFonts w:ascii="Arial" w:hAnsi="Arial" w:cs="Arial"/>
          <w:sz w:val="20"/>
          <w:szCs w:val="20"/>
        </w:rPr>
        <w:t xml:space="preserve"> Uživatele</w:t>
      </w:r>
      <w:r w:rsidRPr="00C224D6">
        <w:rPr>
          <w:rFonts w:ascii="Arial" w:hAnsi="Arial" w:cs="Arial"/>
          <w:sz w:val="20"/>
          <w:szCs w:val="20"/>
        </w:rPr>
        <w:t>.</w:t>
      </w:r>
    </w:p>
    <w:p w:rsidR="00C75007" w:rsidRPr="007F29A3" w:rsidRDefault="00C75007" w:rsidP="004D0904">
      <w:pPr>
        <w:numPr>
          <w:ilvl w:val="0"/>
          <w:numId w:val="33"/>
        </w:numPr>
        <w:spacing w:before="120" w:after="120" w:line="276" w:lineRule="auto"/>
        <w:ind w:left="284" w:hanging="284"/>
        <w:jc w:val="both"/>
        <w:rPr>
          <w:rFonts w:ascii="Arial" w:hAnsi="Arial" w:cs="Arial"/>
          <w:bCs/>
          <w:iCs/>
          <w:sz w:val="20"/>
          <w:szCs w:val="20"/>
        </w:rPr>
      </w:pPr>
      <w:r w:rsidRPr="007F29A3">
        <w:rPr>
          <w:rFonts w:ascii="Arial" w:hAnsi="Arial" w:cs="Arial"/>
          <w:sz w:val="20"/>
          <w:szCs w:val="20"/>
        </w:rPr>
        <w:t xml:space="preserve">Poskytovatel se dále zavazuje zajistit pro </w:t>
      </w:r>
      <w:r w:rsidR="003E3059">
        <w:rPr>
          <w:rFonts w:ascii="Arial" w:hAnsi="Arial" w:cs="Arial"/>
          <w:sz w:val="20"/>
          <w:szCs w:val="20"/>
        </w:rPr>
        <w:t xml:space="preserve">Uživatele </w:t>
      </w:r>
      <w:r w:rsidRPr="007F29A3">
        <w:rPr>
          <w:rFonts w:ascii="Arial" w:hAnsi="Arial" w:cs="Arial"/>
          <w:sz w:val="20"/>
          <w:szCs w:val="20"/>
        </w:rPr>
        <w:t xml:space="preserve">jediné centrální pracoviště zákaznické podpory pro významné zákazníky s možností zadávání požadavků, nahlašování poruch a uplatňování reklamací prostřednictvím e-mailu nebo přímého přístupu do rozhraní operátora. </w:t>
      </w:r>
    </w:p>
    <w:p w:rsidR="00C75007" w:rsidRPr="00E47E7E" w:rsidRDefault="00C75007" w:rsidP="004D0904">
      <w:pPr>
        <w:numPr>
          <w:ilvl w:val="0"/>
          <w:numId w:val="33"/>
        </w:numPr>
        <w:spacing w:before="120" w:after="120" w:line="276" w:lineRule="auto"/>
        <w:ind w:left="284" w:hanging="284"/>
        <w:jc w:val="both"/>
        <w:rPr>
          <w:rFonts w:ascii="Arial" w:hAnsi="Arial" w:cs="Arial"/>
          <w:sz w:val="20"/>
          <w:szCs w:val="20"/>
        </w:rPr>
      </w:pPr>
      <w:r w:rsidRPr="007F29A3">
        <w:rPr>
          <w:rFonts w:ascii="Arial" w:hAnsi="Arial" w:cs="Arial"/>
          <w:sz w:val="20"/>
          <w:szCs w:val="20"/>
        </w:rPr>
        <w:t xml:space="preserve">Poskytovatel se zavazuje umožnit </w:t>
      </w:r>
      <w:r w:rsidR="002A7BA5">
        <w:rPr>
          <w:rFonts w:ascii="Arial" w:hAnsi="Arial" w:cs="Arial"/>
          <w:sz w:val="20"/>
          <w:szCs w:val="20"/>
        </w:rPr>
        <w:t xml:space="preserve">Uživateli </w:t>
      </w:r>
      <w:r w:rsidRPr="007F29A3">
        <w:rPr>
          <w:rFonts w:ascii="Arial" w:hAnsi="Arial" w:cs="Arial"/>
          <w:sz w:val="20"/>
          <w:szCs w:val="20"/>
        </w:rPr>
        <w:t xml:space="preserve">přístup k zadávání požadavků na jeho helpdesk 24 hodin denně, 7 dní v týdnu. Specifikace poskytování </w:t>
      </w:r>
      <w:r w:rsidR="00854E40">
        <w:rPr>
          <w:rFonts w:ascii="Arial" w:hAnsi="Arial" w:cs="Arial"/>
          <w:sz w:val="20"/>
          <w:szCs w:val="20"/>
        </w:rPr>
        <w:t xml:space="preserve">zákaznické </w:t>
      </w:r>
      <w:r w:rsidRPr="007F29A3">
        <w:rPr>
          <w:rFonts w:ascii="Arial" w:hAnsi="Arial" w:cs="Arial"/>
          <w:sz w:val="20"/>
          <w:szCs w:val="20"/>
        </w:rPr>
        <w:t>podpory je též uvedena v Příloze č. 1 této Smlouvy.</w:t>
      </w:r>
    </w:p>
    <w:p w:rsidR="00D022E0" w:rsidRPr="00C67A81" w:rsidRDefault="00D022E0" w:rsidP="00CF53B8">
      <w:pPr>
        <w:tabs>
          <w:tab w:val="left" w:pos="284"/>
        </w:tabs>
        <w:spacing w:before="120" w:after="120" w:line="276" w:lineRule="auto"/>
        <w:ind w:left="284"/>
        <w:jc w:val="both"/>
        <w:rPr>
          <w:rFonts w:ascii="Arial" w:hAnsi="Arial" w:cs="Arial"/>
          <w:sz w:val="20"/>
          <w:szCs w:val="20"/>
        </w:rPr>
      </w:pPr>
    </w:p>
    <w:p w:rsidR="00D746F6" w:rsidRPr="00C67A81" w:rsidRDefault="00D746F6" w:rsidP="00CF53B8">
      <w:pPr>
        <w:spacing w:before="120" w:after="120" w:line="276" w:lineRule="auto"/>
        <w:jc w:val="center"/>
        <w:outlineLvl w:val="0"/>
        <w:rPr>
          <w:rFonts w:ascii="Arial" w:hAnsi="Arial" w:cs="Arial"/>
          <w:b/>
          <w:bCs/>
          <w:sz w:val="20"/>
          <w:szCs w:val="20"/>
        </w:rPr>
      </w:pPr>
      <w:r w:rsidRPr="00C67A81">
        <w:rPr>
          <w:rFonts w:ascii="Arial" w:hAnsi="Arial" w:cs="Arial"/>
          <w:b/>
          <w:bCs/>
          <w:sz w:val="20"/>
          <w:szCs w:val="20"/>
        </w:rPr>
        <w:t>Článek</w:t>
      </w:r>
      <w:r w:rsidR="00FF3397">
        <w:rPr>
          <w:rFonts w:ascii="Arial" w:hAnsi="Arial" w:cs="Arial"/>
          <w:b/>
          <w:bCs/>
          <w:sz w:val="20"/>
          <w:szCs w:val="20"/>
        </w:rPr>
        <w:t xml:space="preserve"> IX</w:t>
      </w:r>
      <w:r w:rsidRPr="00C67A81">
        <w:rPr>
          <w:rFonts w:ascii="Arial" w:hAnsi="Arial" w:cs="Arial"/>
          <w:b/>
          <w:bCs/>
          <w:sz w:val="20"/>
          <w:szCs w:val="20"/>
        </w:rPr>
        <w:t xml:space="preserve">. </w:t>
      </w:r>
      <w:r w:rsidR="00FF3397">
        <w:rPr>
          <w:rFonts w:ascii="Arial" w:hAnsi="Arial" w:cs="Arial"/>
          <w:b/>
          <w:bCs/>
          <w:sz w:val="20"/>
          <w:szCs w:val="20"/>
        </w:rPr>
        <w:t>Odpovědnost za plnění a n</w:t>
      </w:r>
      <w:r w:rsidR="00551237" w:rsidRPr="00C67A81">
        <w:rPr>
          <w:rFonts w:ascii="Arial" w:hAnsi="Arial" w:cs="Arial"/>
          <w:b/>
          <w:bCs/>
          <w:sz w:val="20"/>
          <w:szCs w:val="20"/>
        </w:rPr>
        <w:t xml:space="preserve">áhrada </w:t>
      </w:r>
      <w:r w:rsidRPr="00C67A81">
        <w:rPr>
          <w:rFonts w:ascii="Arial" w:hAnsi="Arial" w:cs="Arial"/>
          <w:b/>
          <w:bCs/>
          <w:sz w:val="20"/>
          <w:szCs w:val="20"/>
        </w:rPr>
        <w:t>škody</w:t>
      </w:r>
    </w:p>
    <w:p w:rsidR="00EC4D7A" w:rsidRDefault="006017AE" w:rsidP="004D0904">
      <w:pPr>
        <w:numPr>
          <w:ilvl w:val="0"/>
          <w:numId w:val="18"/>
        </w:numPr>
        <w:spacing w:before="120" w:after="120" w:line="276" w:lineRule="auto"/>
        <w:ind w:left="283" w:hanging="283"/>
        <w:jc w:val="both"/>
        <w:rPr>
          <w:rFonts w:ascii="Arial" w:hAnsi="Arial" w:cs="Arial"/>
          <w:sz w:val="20"/>
          <w:szCs w:val="20"/>
        </w:rPr>
      </w:pPr>
      <w:r w:rsidRPr="00C67A81">
        <w:rPr>
          <w:rFonts w:ascii="Arial" w:hAnsi="Arial" w:cs="Arial"/>
          <w:sz w:val="20"/>
          <w:szCs w:val="20"/>
        </w:rPr>
        <w:t xml:space="preserve">Poskytovatel se zavazuje realizovat předmět plnění této Smlouvy v souladu s příslušnými právními předpisy a podle podmínek této Smlouvy s maximální </w:t>
      </w:r>
      <w:r w:rsidR="009D70E4">
        <w:rPr>
          <w:rFonts w:ascii="Arial" w:hAnsi="Arial" w:cs="Arial"/>
          <w:sz w:val="20"/>
          <w:szCs w:val="20"/>
        </w:rPr>
        <w:t xml:space="preserve">odbornou </w:t>
      </w:r>
      <w:r w:rsidRPr="00C67A81">
        <w:rPr>
          <w:rFonts w:ascii="Arial" w:hAnsi="Arial" w:cs="Arial"/>
          <w:sz w:val="20"/>
          <w:szCs w:val="20"/>
        </w:rPr>
        <w:t xml:space="preserve">péčí a v kvalitě odpovídající jeho </w:t>
      </w:r>
      <w:r w:rsidRPr="00C67A81">
        <w:rPr>
          <w:rFonts w:ascii="Arial" w:hAnsi="Arial" w:cs="Arial"/>
          <w:sz w:val="20"/>
          <w:szCs w:val="20"/>
        </w:rPr>
        <w:lastRenderedPageBreak/>
        <w:t xml:space="preserve">odborným znalostem a zkušenostem, kterou lze od něj vzhledem k jeho profesnímu zaměření právem očekávat. </w:t>
      </w:r>
    </w:p>
    <w:p w:rsidR="00FF3397" w:rsidRPr="007F29A3" w:rsidRDefault="00FF3397" w:rsidP="004D0904">
      <w:pPr>
        <w:numPr>
          <w:ilvl w:val="0"/>
          <w:numId w:val="18"/>
        </w:numPr>
        <w:spacing w:before="120" w:after="120" w:line="276" w:lineRule="auto"/>
        <w:ind w:left="283" w:hanging="283"/>
        <w:jc w:val="both"/>
        <w:rPr>
          <w:rFonts w:ascii="Arial" w:hAnsi="Arial" w:cs="Arial"/>
          <w:sz w:val="20"/>
          <w:szCs w:val="20"/>
        </w:rPr>
      </w:pPr>
      <w:r w:rsidRPr="007F29A3">
        <w:rPr>
          <w:rFonts w:ascii="Arial" w:hAnsi="Arial" w:cs="Arial"/>
          <w:sz w:val="20"/>
          <w:szCs w:val="20"/>
        </w:rPr>
        <w:t xml:space="preserve">Poskytovatel se zavazuje poskytovat služby v garantované úrovni dostupnosti dle čl. III. odst. </w:t>
      </w:r>
      <w:r w:rsidR="002A7BA5">
        <w:rPr>
          <w:rFonts w:ascii="Arial" w:hAnsi="Arial" w:cs="Arial"/>
          <w:sz w:val="20"/>
          <w:szCs w:val="20"/>
        </w:rPr>
        <w:t>2</w:t>
      </w:r>
      <w:r w:rsidR="002D0865">
        <w:rPr>
          <w:rFonts w:ascii="Arial" w:hAnsi="Arial" w:cs="Arial"/>
          <w:sz w:val="20"/>
          <w:szCs w:val="20"/>
        </w:rPr>
        <w:t>.</w:t>
      </w:r>
      <w:r w:rsidRPr="007F29A3">
        <w:rPr>
          <w:rFonts w:ascii="Arial" w:hAnsi="Arial" w:cs="Arial"/>
          <w:sz w:val="20"/>
          <w:szCs w:val="20"/>
        </w:rPr>
        <w:t xml:space="preserve"> písm. a) této Smlouvy.</w:t>
      </w:r>
    </w:p>
    <w:p w:rsidR="00F64E8D" w:rsidRPr="00C67A81" w:rsidRDefault="00F64E8D" w:rsidP="004D0904">
      <w:pPr>
        <w:numPr>
          <w:ilvl w:val="0"/>
          <w:numId w:val="18"/>
        </w:numPr>
        <w:spacing w:before="120" w:after="120" w:line="276" w:lineRule="auto"/>
        <w:ind w:left="283" w:hanging="283"/>
        <w:jc w:val="both"/>
        <w:rPr>
          <w:rFonts w:ascii="Arial" w:hAnsi="Arial" w:cs="Arial"/>
          <w:sz w:val="20"/>
          <w:szCs w:val="20"/>
        </w:rPr>
      </w:pPr>
      <w:r w:rsidRPr="00C67A81">
        <w:rPr>
          <w:rFonts w:ascii="Arial" w:hAnsi="Arial" w:cs="Arial"/>
          <w:sz w:val="20"/>
          <w:szCs w:val="20"/>
        </w:rPr>
        <w:t xml:space="preserve">Smluvní strany se zavazují upozornit druhou </w:t>
      </w:r>
      <w:r w:rsidR="006849FE">
        <w:rPr>
          <w:rFonts w:ascii="Arial" w:hAnsi="Arial" w:cs="Arial"/>
          <w:sz w:val="20"/>
          <w:szCs w:val="20"/>
        </w:rPr>
        <w:t>S</w:t>
      </w:r>
      <w:r w:rsidRPr="00C67A81">
        <w:rPr>
          <w:rFonts w:ascii="Arial" w:hAnsi="Arial" w:cs="Arial"/>
          <w:sz w:val="20"/>
          <w:szCs w:val="20"/>
        </w:rPr>
        <w:t xml:space="preserve">mluvní stranu bez zbytečného odkladu na jakékoliv vzniklé okolnosti bránící řádnému plnění této Smlouvy. Smluvní strany se zavazují k vyvinutí maximálního úsilí k odvracení a překonání těchto okolností. </w:t>
      </w:r>
    </w:p>
    <w:p w:rsidR="00FB0A75" w:rsidRDefault="00FB0A75" w:rsidP="00FB0A75">
      <w:pPr>
        <w:numPr>
          <w:ilvl w:val="0"/>
          <w:numId w:val="18"/>
        </w:numPr>
        <w:spacing w:after="120" w:line="276" w:lineRule="auto"/>
        <w:jc w:val="both"/>
        <w:rPr>
          <w:rFonts w:ascii="Arial" w:hAnsi="Arial" w:cs="Arial"/>
          <w:sz w:val="20"/>
          <w:szCs w:val="20"/>
        </w:rPr>
      </w:pPr>
      <w:r w:rsidRPr="00581C46">
        <w:rPr>
          <w:rFonts w:ascii="Arial" w:hAnsi="Arial" w:cs="Arial"/>
          <w:sz w:val="20"/>
          <w:szCs w:val="20"/>
        </w:rPr>
        <w:t>Odpovědnost za škodu se řídí ustanovením § 64 odst. 12 zákona č</w:t>
      </w:r>
      <w:bookmarkStart w:id="6" w:name="_Hlk73526903"/>
      <w:r w:rsidRPr="00581C46">
        <w:rPr>
          <w:rFonts w:ascii="Arial" w:hAnsi="Arial" w:cs="Arial"/>
          <w:sz w:val="20"/>
          <w:szCs w:val="20"/>
        </w:rPr>
        <w:t>. 127/2005 Sb., o elektronických komunikacích a o změně některých souvisejících zákonů (zákon o elektronických komunikacích), ve znění pozdějších předpisů</w:t>
      </w:r>
      <w:bookmarkEnd w:id="6"/>
      <w:r w:rsidRPr="00581C46">
        <w:rPr>
          <w:rFonts w:ascii="Arial" w:hAnsi="Arial" w:cs="Arial"/>
          <w:sz w:val="20"/>
          <w:szCs w:val="20"/>
        </w:rPr>
        <w:t xml:space="preserve">, </w:t>
      </w:r>
      <w:r>
        <w:rPr>
          <w:rFonts w:ascii="Arial" w:hAnsi="Arial" w:cs="Arial"/>
          <w:sz w:val="20"/>
          <w:szCs w:val="20"/>
        </w:rPr>
        <w:t>dle kterého</w:t>
      </w:r>
      <w:r w:rsidRPr="00581C46">
        <w:rPr>
          <w:rFonts w:ascii="Arial" w:hAnsi="Arial" w:cs="Arial"/>
          <w:sz w:val="20"/>
          <w:szCs w:val="20"/>
        </w:rPr>
        <w:t xml:space="preserve"> pokud službu </w:t>
      </w:r>
      <w:r>
        <w:rPr>
          <w:rFonts w:ascii="Arial" w:hAnsi="Arial" w:cs="Arial"/>
          <w:sz w:val="20"/>
          <w:szCs w:val="20"/>
        </w:rPr>
        <w:t xml:space="preserve">elektronických komunikací </w:t>
      </w:r>
      <w:r w:rsidRPr="00581C46">
        <w:rPr>
          <w:rFonts w:ascii="Arial" w:hAnsi="Arial" w:cs="Arial"/>
          <w:sz w:val="20"/>
          <w:szCs w:val="20"/>
        </w:rPr>
        <w:t>bylo možno využít jen částečně, anebo ji nebylo možno využít vůbec pro závadu technického nebo provozního charakteru na straně podnikatele poskytujícího službu, je tento povinen zajistit odstranění závady a přiměřeně snížit cenu nebo po dohodě s účastníkem, který je koncovým uživatelem, zajistit poskytnutí služby náhradním způsobem. Podnikatel poskytující službu elektronických komunikací není povinen nahradit jejím uživatelům škodu, která jim vznikne v důsledku přerušení služby nebo vadného poskytnutí služby.</w:t>
      </w:r>
      <w:r>
        <w:rPr>
          <w:rFonts w:ascii="Arial" w:hAnsi="Arial" w:cs="Arial"/>
          <w:sz w:val="20"/>
          <w:szCs w:val="20"/>
        </w:rPr>
        <w:t xml:space="preserve"> Účastníkem,</w:t>
      </w:r>
      <w:r w:rsidRPr="001959BD">
        <w:rPr>
          <w:rFonts w:ascii="Arial" w:hAnsi="Arial" w:cs="Arial"/>
          <w:sz w:val="20"/>
          <w:szCs w:val="20"/>
        </w:rPr>
        <w:t xml:space="preserve"> </w:t>
      </w:r>
      <w:r w:rsidRPr="00581C46">
        <w:rPr>
          <w:rFonts w:ascii="Arial" w:hAnsi="Arial" w:cs="Arial"/>
          <w:sz w:val="20"/>
          <w:szCs w:val="20"/>
        </w:rPr>
        <w:t>který je koncovým uživatelem</w:t>
      </w:r>
      <w:r>
        <w:rPr>
          <w:rFonts w:ascii="Arial" w:hAnsi="Arial" w:cs="Arial"/>
          <w:sz w:val="20"/>
          <w:szCs w:val="20"/>
        </w:rPr>
        <w:t>, resp. uživatelem se rozumí Uživatel.</w:t>
      </w:r>
    </w:p>
    <w:p w:rsidR="00FB0A75" w:rsidRDefault="00FB0A75" w:rsidP="00FB0A75">
      <w:pPr>
        <w:numPr>
          <w:ilvl w:val="0"/>
          <w:numId w:val="18"/>
        </w:numPr>
        <w:spacing w:after="120" w:line="276" w:lineRule="auto"/>
        <w:jc w:val="both"/>
        <w:rPr>
          <w:rFonts w:ascii="Arial" w:hAnsi="Arial" w:cs="Arial"/>
          <w:sz w:val="20"/>
          <w:szCs w:val="20"/>
        </w:rPr>
      </w:pPr>
      <w:bookmarkStart w:id="7" w:name="_Hlk73537236"/>
      <w:r w:rsidRPr="00F2541B">
        <w:rPr>
          <w:rFonts w:ascii="Arial" w:hAnsi="Arial" w:cs="Arial"/>
          <w:sz w:val="20"/>
          <w:szCs w:val="20"/>
        </w:rPr>
        <w:t xml:space="preserve">V případě, že dojde k vyúčtování ceny za službu v neprospěch Uživatele, bude se postupovat dle § 64 odst. 11 zákona </w:t>
      </w:r>
      <w:r w:rsidRPr="00581C46">
        <w:rPr>
          <w:rFonts w:ascii="Arial" w:hAnsi="Arial" w:cs="Arial"/>
          <w:sz w:val="20"/>
          <w:szCs w:val="20"/>
        </w:rPr>
        <w:t>č. 127/2005 Sb., o elektronických komunikacích a o změně některých souvisejících zákonů (zákon o elektronických komunikacích), ve znění pozdějších předpisů</w:t>
      </w:r>
      <w:r>
        <w:rPr>
          <w:rFonts w:ascii="Arial" w:hAnsi="Arial" w:cs="Arial"/>
          <w:sz w:val="20"/>
          <w:szCs w:val="20"/>
        </w:rPr>
        <w:t>.</w:t>
      </w:r>
    </w:p>
    <w:p w:rsidR="00FB0A75" w:rsidRDefault="00FB0A75" w:rsidP="00FB0A75">
      <w:pPr>
        <w:numPr>
          <w:ilvl w:val="0"/>
          <w:numId w:val="18"/>
        </w:numPr>
        <w:spacing w:after="120" w:line="276" w:lineRule="auto"/>
        <w:jc w:val="both"/>
        <w:rPr>
          <w:rFonts w:ascii="Arial" w:hAnsi="Arial" w:cs="Arial"/>
          <w:sz w:val="20"/>
          <w:szCs w:val="20"/>
        </w:rPr>
      </w:pPr>
      <w:bookmarkStart w:id="8" w:name="_Hlk73527314"/>
      <w:bookmarkEnd w:id="7"/>
      <w:r w:rsidRPr="00DE7D10">
        <w:rPr>
          <w:rFonts w:ascii="Arial" w:hAnsi="Arial" w:cs="Arial"/>
          <w:sz w:val="20"/>
          <w:szCs w:val="20"/>
        </w:rPr>
        <w:t xml:space="preserve">V ostatních případech se odpovědnost za škodu řídí </w:t>
      </w:r>
      <w:r>
        <w:rPr>
          <w:rFonts w:ascii="Arial" w:hAnsi="Arial" w:cs="Arial"/>
          <w:sz w:val="20"/>
          <w:szCs w:val="20"/>
        </w:rPr>
        <w:t xml:space="preserve">příslušnými ustanoveními občanského zákoníku. </w:t>
      </w:r>
    </w:p>
    <w:bookmarkEnd w:id="8"/>
    <w:p w:rsidR="00FB0A75" w:rsidRPr="00DE7D10" w:rsidRDefault="00FB0A75" w:rsidP="00FB0A75">
      <w:pPr>
        <w:numPr>
          <w:ilvl w:val="0"/>
          <w:numId w:val="18"/>
        </w:numPr>
        <w:spacing w:after="120" w:line="276" w:lineRule="auto"/>
        <w:jc w:val="both"/>
        <w:rPr>
          <w:rFonts w:ascii="Arial" w:hAnsi="Arial" w:cs="Arial"/>
          <w:sz w:val="20"/>
          <w:szCs w:val="20"/>
        </w:rPr>
      </w:pPr>
      <w:r w:rsidRPr="00DE7D10">
        <w:rPr>
          <w:rFonts w:ascii="Arial" w:hAnsi="Arial" w:cs="Arial"/>
          <w:sz w:val="20"/>
          <w:szCs w:val="20"/>
        </w:rPr>
        <w:t>Škoda, způsobená zaměstnanci příslušné Smluvní strany nebo třetími osobami, které příslušná Smluvní strana pověří plněním svých závazků dle Smlouvy, bude vždy posuzována jako škoda způsobená příslušnou Smluvní stranou.</w:t>
      </w:r>
    </w:p>
    <w:p w:rsidR="004A21EB" w:rsidRPr="00C67A81" w:rsidRDefault="004A21EB" w:rsidP="00CF53B8">
      <w:pPr>
        <w:pStyle w:val="Odstavecseseznamem"/>
        <w:spacing w:before="120" w:after="120" w:line="276" w:lineRule="auto"/>
        <w:ind w:left="283"/>
        <w:contextualSpacing w:val="0"/>
        <w:jc w:val="both"/>
        <w:rPr>
          <w:rFonts w:ascii="Arial" w:hAnsi="Arial" w:cs="Arial"/>
          <w:sz w:val="20"/>
          <w:szCs w:val="20"/>
        </w:rPr>
      </w:pPr>
    </w:p>
    <w:p w:rsidR="00D746F6" w:rsidRPr="00C67A81" w:rsidRDefault="00D746F6" w:rsidP="00CF53B8">
      <w:pPr>
        <w:spacing w:before="120" w:after="120" w:line="276" w:lineRule="auto"/>
        <w:jc w:val="center"/>
        <w:outlineLvl w:val="0"/>
        <w:rPr>
          <w:rFonts w:ascii="Arial" w:hAnsi="Arial" w:cs="Arial"/>
          <w:b/>
          <w:bCs/>
          <w:sz w:val="20"/>
          <w:szCs w:val="20"/>
        </w:rPr>
      </w:pPr>
      <w:r w:rsidRPr="00C67A81">
        <w:rPr>
          <w:rFonts w:ascii="Arial" w:hAnsi="Arial" w:cs="Arial"/>
          <w:b/>
          <w:bCs/>
          <w:sz w:val="20"/>
          <w:szCs w:val="20"/>
        </w:rPr>
        <w:t>Článek</w:t>
      </w:r>
      <w:r w:rsidR="00F84F7E" w:rsidRPr="00C67A81">
        <w:rPr>
          <w:rFonts w:ascii="Arial" w:hAnsi="Arial" w:cs="Arial"/>
          <w:b/>
          <w:bCs/>
          <w:sz w:val="20"/>
          <w:szCs w:val="20"/>
        </w:rPr>
        <w:t xml:space="preserve"> </w:t>
      </w:r>
      <w:r w:rsidR="00804326" w:rsidRPr="00C67A81">
        <w:rPr>
          <w:rFonts w:ascii="Arial" w:hAnsi="Arial" w:cs="Arial"/>
          <w:b/>
          <w:bCs/>
          <w:sz w:val="20"/>
          <w:szCs w:val="20"/>
        </w:rPr>
        <w:t>X</w:t>
      </w:r>
      <w:r w:rsidR="00F84F7E" w:rsidRPr="00C67A81">
        <w:rPr>
          <w:rFonts w:ascii="Arial" w:hAnsi="Arial" w:cs="Arial"/>
          <w:b/>
          <w:bCs/>
          <w:sz w:val="20"/>
          <w:szCs w:val="20"/>
        </w:rPr>
        <w:t>.</w:t>
      </w:r>
      <w:r w:rsidRPr="00C67A81">
        <w:rPr>
          <w:rFonts w:ascii="Arial" w:hAnsi="Arial" w:cs="Arial"/>
          <w:b/>
          <w:bCs/>
          <w:sz w:val="20"/>
          <w:szCs w:val="20"/>
        </w:rPr>
        <w:t xml:space="preserve"> Smluvní sankce</w:t>
      </w:r>
      <w:r w:rsidR="00B80D1B" w:rsidRPr="00C67A81">
        <w:rPr>
          <w:rFonts w:ascii="Arial" w:hAnsi="Arial" w:cs="Arial"/>
          <w:b/>
          <w:bCs/>
          <w:sz w:val="20"/>
          <w:szCs w:val="20"/>
        </w:rPr>
        <w:t xml:space="preserve">, </w:t>
      </w:r>
      <w:r w:rsidR="004F1E12" w:rsidRPr="00C67A81">
        <w:rPr>
          <w:rFonts w:ascii="Arial" w:hAnsi="Arial" w:cs="Arial"/>
          <w:b/>
          <w:bCs/>
          <w:sz w:val="20"/>
          <w:szCs w:val="20"/>
        </w:rPr>
        <w:t>s</w:t>
      </w:r>
      <w:r w:rsidR="00B80D1B" w:rsidRPr="00C67A81">
        <w:rPr>
          <w:rFonts w:ascii="Arial" w:hAnsi="Arial" w:cs="Arial"/>
          <w:b/>
          <w:bCs/>
          <w:sz w:val="20"/>
          <w:szCs w:val="20"/>
        </w:rPr>
        <w:t>levy z měsíčního vyúčtování</w:t>
      </w:r>
    </w:p>
    <w:p w:rsidR="00FF3397" w:rsidRPr="007F29A3" w:rsidRDefault="00FF3397" w:rsidP="004D0904">
      <w:pPr>
        <w:numPr>
          <w:ilvl w:val="0"/>
          <w:numId w:val="34"/>
        </w:numPr>
        <w:spacing w:before="120" w:after="120" w:line="276" w:lineRule="auto"/>
        <w:jc w:val="both"/>
        <w:rPr>
          <w:rFonts w:ascii="Arial" w:hAnsi="Arial" w:cs="Arial"/>
          <w:sz w:val="20"/>
          <w:szCs w:val="20"/>
        </w:rPr>
      </w:pPr>
      <w:r w:rsidRPr="007F29A3">
        <w:rPr>
          <w:rFonts w:ascii="Arial" w:hAnsi="Arial" w:cs="Arial"/>
          <w:sz w:val="20"/>
          <w:szCs w:val="20"/>
        </w:rPr>
        <w:t xml:space="preserve">V případě prodlení Poskytovatele se zahájením poskytování </w:t>
      </w:r>
      <w:r w:rsidR="0079340B">
        <w:rPr>
          <w:rFonts w:ascii="Arial" w:hAnsi="Arial" w:cs="Arial"/>
          <w:sz w:val="20"/>
          <w:szCs w:val="20"/>
        </w:rPr>
        <w:t>S</w:t>
      </w:r>
      <w:r w:rsidRPr="007F29A3">
        <w:rPr>
          <w:rFonts w:ascii="Arial" w:hAnsi="Arial" w:cs="Arial"/>
          <w:sz w:val="20"/>
          <w:szCs w:val="20"/>
        </w:rPr>
        <w:t>lužeb v termínu stanoveném v článku IV. odst</w:t>
      </w:r>
      <w:r w:rsidR="0079340B">
        <w:rPr>
          <w:rFonts w:ascii="Arial" w:hAnsi="Arial" w:cs="Arial"/>
          <w:sz w:val="20"/>
          <w:szCs w:val="20"/>
        </w:rPr>
        <w:t>.</w:t>
      </w:r>
      <w:r w:rsidRPr="007F29A3">
        <w:rPr>
          <w:rFonts w:ascii="Arial" w:hAnsi="Arial" w:cs="Arial"/>
          <w:sz w:val="20"/>
          <w:szCs w:val="20"/>
        </w:rPr>
        <w:t xml:space="preserve"> 1</w:t>
      </w:r>
      <w:r w:rsidR="0079340B">
        <w:rPr>
          <w:rFonts w:ascii="Arial" w:hAnsi="Arial" w:cs="Arial"/>
          <w:sz w:val="20"/>
          <w:szCs w:val="20"/>
        </w:rPr>
        <w:t>.</w:t>
      </w:r>
      <w:r w:rsidRPr="007F29A3">
        <w:rPr>
          <w:rFonts w:ascii="Arial" w:hAnsi="Arial" w:cs="Arial"/>
          <w:sz w:val="20"/>
          <w:szCs w:val="20"/>
        </w:rPr>
        <w:t xml:space="preserve"> Smlouvy je Poskytovatel povinen zaplatit </w:t>
      </w:r>
      <w:r w:rsidR="002A7BA5">
        <w:rPr>
          <w:rFonts w:ascii="Arial" w:hAnsi="Arial" w:cs="Arial"/>
          <w:sz w:val="20"/>
          <w:szCs w:val="20"/>
        </w:rPr>
        <w:t xml:space="preserve">Uživateli </w:t>
      </w:r>
      <w:r w:rsidRPr="007F29A3">
        <w:rPr>
          <w:rFonts w:ascii="Arial" w:hAnsi="Arial" w:cs="Arial"/>
          <w:sz w:val="20"/>
          <w:szCs w:val="20"/>
        </w:rPr>
        <w:t>smluvní pokutu ve výši 5 000 Kč (slovy pět tisíc korun českých) za každý den prodlení.</w:t>
      </w:r>
    </w:p>
    <w:p w:rsidR="00FF3397" w:rsidRPr="007F29A3" w:rsidRDefault="00FF3397" w:rsidP="004D0904">
      <w:pPr>
        <w:numPr>
          <w:ilvl w:val="0"/>
          <w:numId w:val="34"/>
        </w:numPr>
        <w:spacing w:before="120" w:after="120" w:line="276" w:lineRule="auto"/>
        <w:jc w:val="both"/>
        <w:rPr>
          <w:rFonts w:ascii="Arial" w:hAnsi="Arial" w:cs="Arial"/>
          <w:b/>
          <w:sz w:val="20"/>
          <w:szCs w:val="20"/>
        </w:rPr>
      </w:pPr>
      <w:bookmarkStart w:id="9" w:name="_Ref376765752"/>
      <w:r w:rsidRPr="007F29A3">
        <w:rPr>
          <w:rFonts w:ascii="Arial" w:hAnsi="Arial" w:cs="Arial"/>
          <w:b/>
          <w:sz w:val="20"/>
          <w:szCs w:val="20"/>
        </w:rPr>
        <w:t>Sleva z měsíčního vyúčtování (dále také „sleva“) pro nedodržení garantované úrovně dostupnosti služeb SLA:</w:t>
      </w:r>
    </w:p>
    <w:p w:rsidR="00FF3397" w:rsidRPr="007F29A3" w:rsidRDefault="00FF3397" w:rsidP="00CF53B8">
      <w:pPr>
        <w:pStyle w:val="Odstavecseseznamem"/>
        <w:numPr>
          <w:ilvl w:val="2"/>
          <w:numId w:val="13"/>
        </w:numPr>
        <w:spacing w:before="120" w:after="120" w:line="276" w:lineRule="auto"/>
        <w:ind w:left="568" w:hanging="284"/>
        <w:jc w:val="both"/>
        <w:rPr>
          <w:rFonts w:ascii="Arial" w:hAnsi="Arial" w:cs="Arial"/>
          <w:sz w:val="20"/>
          <w:szCs w:val="20"/>
        </w:rPr>
      </w:pPr>
      <w:r w:rsidRPr="007F29A3">
        <w:rPr>
          <w:rFonts w:ascii="Arial" w:hAnsi="Arial" w:cs="Arial"/>
          <w:sz w:val="20"/>
          <w:szCs w:val="20"/>
        </w:rPr>
        <w:t xml:space="preserve">Pokud Poskytovatel nesplní v rozhodném období (kalendářní měsíc) garantovanou úroveň dostupnosti stanovenou v rámci </w:t>
      </w:r>
      <w:r w:rsidRPr="007F29A3">
        <w:rPr>
          <w:rFonts w:ascii="Arial" w:hAnsi="Arial" w:cs="Arial"/>
          <w:b/>
          <w:sz w:val="20"/>
          <w:szCs w:val="20"/>
        </w:rPr>
        <w:t>SLA u Služby A</w:t>
      </w:r>
      <w:r w:rsidRPr="007F29A3">
        <w:rPr>
          <w:rFonts w:ascii="Arial" w:hAnsi="Arial" w:cs="Arial"/>
          <w:sz w:val="20"/>
          <w:szCs w:val="20"/>
        </w:rPr>
        <w:t xml:space="preserve"> (viz čl. III. odst. </w:t>
      </w:r>
      <w:r w:rsidR="002A7BA5">
        <w:rPr>
          <w:rFonts w:ascii="Arial" w:hAnsi="Arial" w:cs="Arial"/>
          <w:sz w:val="20"/>
          <w:szCs w:val="20"/>
        </w:rPr>
        <w:t>2</w:t>
      </w:r>
      <w:r w:rsidR="0079340B">
        <w:rPr>
          <w:rFonts w:ascii="Arial" w:hAnsi="Arial" w:cs="Arial"/>
          <w:sz w:val="20"/>
          <w:szCs w:val="20"/>
        </w:rPr>
        <w:t>.</w:t>
      </w:r>
      <w:r w:rsidRPr="007F29A3">
        <w:rPr>
          <w:rFonts w:ascii="Arial" w:hAnsi="Arial" w:cs="Arial"/>
          <w:sz w:val="20"/>
          <w:szCs w:val="20"/>
        </w:rPr>
        <w:t xml:space="preserve"> Smlouvy: 99,6% / měsíc v režimu 7 x 24), je Poskytovatel povinen poskytnout VZP ČR slevu z ceny služeb dle této Smlouvy, jejíž výše bude vypočtena podle níže uvedeného vzorce.</w:t>
      </w:r>
      <w:bookmarkEnd w:id="9"/>
    </w:p>
    <w:p w:rsidR="00FF3397" w:rsidRPr="007F29A3" w:rsidRDefault="00FF3397" w:rsidP="00CF53B8">
      <w:pPr>
        <w:spacing w:before="120" w:after="120" w:line="276" w:lineRule="auto"/>
        <w:ind w:left="852" w:hanging="284"/>
        <w:jc w:val="both"/>
        <w:rPr>
          <w:rFonts w:ascii="Arial" w:hAnsi="Arial" w:cs="Arial"/>
          <w:b/>
          <w:sz w:val="20"/>
          <w:szCs w:val="20"/>
        </w:rPr>
      </w:pPr>
      <w:r w:rsidRPr="007F29A3">
        <w:rPr>
          <w:rFonts w:ascii="Arial" w:hAnsi="Arial" w:cs="Arial"/>
          <w:b/>
          <w:sz w:val="20"/>
          <w:szCs w:val="20"/>
        </w:rPr>
        <w:t xml:space="preserve">Výše slevy = R * (krát) </w:t>
      </w:r>
      <w:r>
        <w:rPr>
          <w:rFonts w:ascii="Arial" w:hAnsi="Arial" w:cs="Arial"/>
          <w:b/>
          <w:sz w:val="20"/>
          <w:szCs w:val="20"/>
        </w:rPr>
        <w:t>5</w:t>
      </w:r>
      <w:r w:rsidRPr="007F29A3">
        <w:rPr>
          <w:rFonts w:ascii="Arial" w:hAnsi="Arial" w:cs="Arial"/>
          <w:b/>
          <w:sz w:val="20"/>
          <w:szCs w:val="20"/>
        </w:rPr>
        <w:t>.000,- Kč.</w:t>
      </w:r>
    </w:p>
    <w:p w:rsidR="00FF3397" w:rsidRPr="007F29A3" w:rsidRDefault="00FF3397" w:rsidP="00CF53B8">
      <w:pPr>
        <w:spacing w:before="120" w:after="120" w:line="276" w:lineRule="auto"/>
        <w:ind w:left="567"/>
        <w:jc w:val="both"/>
        <w:rPr>
          <w:rFonts w:ascii="Arial" w:hAnsi="Arial" w:cs="Arial"/>
          <w:sz w:val="20"/>
          <w:szCs w:val="20"/>
        </w:rPr>
      </w:pPr>
      <w:r w:rsidRPr="007F29A3">
        <w:rPr>
          <w:rFonts w:ascii="Arial" w:hAnsi="Arial" w:cs="Arial"/>
          <w:sz w:val="20"/>
          <w:szCs w:val="20"/>
        </w:rPr>
        <w:t xml:space="preserve">Kde „R“ je rozdíl mezi garantovanou měsíční dostupností služby dle čl. III. odst. </w:t>
      </w:r>
      <w:r w:rsidR="002A7BA5">
        <w:rPr>
          <w:rFonts w:ascii="Arial" w:hAnsi="Arial" w:cs="Arial"/>
          <w:sz w:val="20"/>
          <w:szCs w:val="20"/>
        </w:rPr>
        <w:t>2</w:t>
      </w:r>
      <w:r w:rsidR="0079340B">
        <w:rPr>
          <w:rFonts w:ascii="Arial" w:hAnsi="Arial" w:cs="Arial"/>
          <w:sz w:val="20"/>
          <w:szCs w:val="20"/>
        </w:rPr>
        <w:t>.</w:t>
      </w:r>
      <w:r w:rsidRPr="007F29A3">
        <w:rPr>
          <w:rFonts w:ascii="Arial" w:hAnsi="Arial" w:cs="Arial"/>
          <w:sz w:val="20"/>
          <w:szCs w:val="20"/>
        </w:rPr>
        <w:t xml:space="preserve"> písm. a) Smlouvy (tj. 99,6%) a dosaženou měsíční dostupností služby, vypočtenou dle čl. III. odst. </w:t>
      </w:r>
      <w:r w:rsidR="002A7BA5">
        <w:rPr>
          <w:rFonts w:ascii="Arial" w:hAnsi="Arial" w:cs="Arial"/>
          <w:sz w:val="20"/>
          <w:szCs w:val="20"/>
        </w:rPr>
        <w:t>2</w:t>
      </w:r>
      <w:r w:rsidR="0079340B">
        <w:rPr>
          <w:rFonts w:ascii="Arial" w:hAnsi="Arial" w:cs="Arial"/>
          <w:sz w:val="20"/>
          <w:szCs w:val="20"/>
        </w:rPr>
        <w:t>.</w:t>
      </w:r>
      <w:r w:rsidRPr="007F29A3">
        <w:rPr>
          <w:rFonts w:ascii="Arial" w:hAnsi="Arial" w:cs="Arial"/>
          <w:sz w:val="20"/>
          <w:szCs w:val="20"/>
        </w:rPr>
        <w:t xml:space="preserve"> písm. b) Smlouvy. </w:t>
      </w:r>
    </w:p>
    <w:p w:rsidR="00FF3397" w:rsidRPr="007F29A3" w:rsidRDefault="00FF3397" w:rsidP="00CF53B8">
      <w:pPr>
        <w:pStyle w:val="Odstavecseseznamem"/>
        <w:numPr>
          <w:ilvl w:val="2"/>
          <w:numId w:val="13"/>
        </w:numPr>
        <w:spacing w:before="120" w:after="120" w:line="276" w:lineRule="auto"/>
        <w:ind w:left="568" w:hanging="284"/>
        <w:jc w:val="both"/>
        <w:rPr>
          <w:rFonts w:ascii="Arial" w:hAnsi="Arial" w:cs="Arial"/>
          <w:sz w:val="20"/>
          <w:szCs w:val="20"/>
        </w:rPr>
      </w:pPr>
      <w:r w:rsidRPr="007F29A3">
        <w:rPr>
          <w:rFonts w:ascii="Arial" w:hAnsi="Arial" w:cs="Arial"/>
          <w:sz w:val="20"/>
          <w:szCs w:val="20"/>
        </w:rPr>
        <w:t xml:space="preserve">Pokud Poskytovatel nesplní v rozhodném období (kalendářní měsíc) garantovanou úroveň dostupnosti stanovenou v rámci </w:t>
      </w:r>
      <w:r w:rsidRPr="007F29A3">
        <w:rPr>
          <w:rFonts w:ascii="Arial" w:hAnsi="Arial" w:cs="Arial"/>
          <w:b/>
          <w:sz w:val="20"/>
          <w:szCs w:val="20"/>
        </w:rPr>
        <w:t>SLA u Služby B</w:t>
      </w:r>
      <w:r w:rsidRPr="007F29A3">
        <w:rPr>
          <w:rFonts w:ascii="Arial" w:hAnsi="Arial" w:cs="Arial"/>
          <w:sz w:val="20"/>
          <w:szCs w:val="20"/>
        </w:rPr>
        <w:t xml:space="preserve"> (viz čl. III. odst. </w:t>
      </w:r>
      <w:r w:rsidR="002A7BA5">
        <w:rPr>
          <w:rFonts w:ascii="Arial" w:hAnsi="Arial" w:cs="Arial"/>
          <w:sz w:val="20"/>
          <w:szCs w:val="20"/>
        </w:rPr>
        <w:t>2</w:t>
      </w:r>
      <w:r w:rsidR="0004357D">
        <w:rPr>
          <w:rFonts w:ascii="Arial" w:hAnsi="Arial" w:cs="Arial"/>
          <w:sz w:val="20"/>
          <w:szCs w:val="20"/>
        </w:rPr>
        <w:t>.</w:t>
      </w:r>
      <w:r w:rsidRPr="007F29A3">
        <w:rPr>
          <w:rFonts w:ascii="Arial" w:hAnsi="Arial" w:cs="Arial"/>
          <w:sz w:val="20"/>
          <w:szCs w:val="20"/>
        </w:rPr>
        <w:t xml:space="preserve"> Smlouvy a Příloha č. 1 Smlouvy: 99,6% / měsíc v režimu 7 x 24), je Poskytovatel povinen poskytnout </w:t>
      </w:r>
      <w:r w:rsidR="002A7BA5">
        <w:rPr>
          <w:rFonts w:ascii="Arial" w:hAnsi="Arial" w:cs="Arial"/>
          <w:sz w:val="20"/>
          <w:szCs w:val="20"/>
        </w:rPr>
        <w:t xml:space="preserve">Uživateli </w:t>
      </w:r>
      <w:r w:rsidRPr="007F29A3">
        <w:rPr>
          <w:rFonts w:ascii="Arial" w:hAnsi="Arial" w:cs="Arial"/>
          <w:sz w:val="20"/>
          <w:szCs w:val="20"/>
        </w:rPr>
        <w:t>slevu z ceny služeb dle této Smlouvy, jejíž výše bude vypočtena podle níže uvedeného vzorce.</w:t>
      </w:r>
    </w:p>
    <w:p w:rsidR="00FF3397" w:rsidRPr="007F29A3" w:rsidRDefault="00FF3397" w:rsidP="00CF53B8">
      <w:pPr>
        <w:spacing w:before="120" w:after="120" w:line="276" w:lineRule="auto"/>
        <w:ind w:left="852" w:hanging="284"/>
        <w:jc w:val="both"/>
        <w:rPr>
          <w:rFonts w:ascii="Arial" w:hAnsi="Arial" w:cs="Arial"/>
          <w:b/>
          <w:sz w:val="20"/>
          <w:szCs w:val="20"/>
        </w:rPr>
      </w:pPr>
      <w:r w:rsidRPr="007F29A3">
        <w:rPr>
          <w:rFonts w:ascii="Arial" w:hAnsi="Arial" w:cs="Arial"/>
          <w:b/>
          <w:sz w:val="20"/>
          <w:szCs w:val="20"/>
        </w:rPr>
        <w:t xml:space="preserve">Výše slevy = R * (krát) </w:t>
      </w:r>
      <w:r>
        <w:rPr>
          <w:rFonts w:ascii="Arial" w:hAnsi="Arial" w:cs="Arial"/>
          <w:b/>
          <w:sz w:val="20"/>
          <w:szCs w:val="20"/>
        </w:rPr>
        <w:t>10</w:t>
      </w:r>
      <w:r w:rsidRPr="007F29A3">
        <w:rPr>
          <w:rFonts w:ascii="Arial" w:hAnsi="Arial" w:cs="Arial"/>
          <w:b/>
          <w:sz w:val="20"/>
          <w:szCs w:val="20"/>
        </w:rPr>
        <w:t>.000,- Kč.</w:t>
      </w:r>
    </w:p>
    <w:p w:rsidR="00FF3397" w:rsidRPr="007F29A3" w:rsidRDefault="00FF3397" w:rsidP="00CF53B8">
      <w:pPr>
        <w:spacing w:before="120" w:after="120" w:line="276" w:lineRule="auto"/>
        <w:ind w:left="567"/>
        <w:jc w:val="both"/>
        <w:rPr>
          <w:rFonts w:ascii="Arial" w:hAnsi="Arial" w:cs="Arial"/>
          <w:sz w:val="20"/>
          <w:szCs w:val="20"/>
        </w:rPr>
      </w:pPr>
      <w:r w:rsidRPr="007F29A3">
        <w:rPr>
          <w:rFonts w:ascii="Arial" w:hAnsi="Arial" w:cs="Arial"/>
          <w:sz w:val="20"/>
          <w:szCs w:val="20"/>
        </w:rPr>
        <w:lastRenderedPageBreak/>
        <w:t xml:space="preserve">Kde „R“ je rozdíl mezi garantovanou měsíční dostupností služby dle čl. III. odst. </w:t>
      </w:r>
      <w:r w:rsidR="002A7BA5">
        <w:rPr>
          <w:rFonts w:ascii="Arial" w:hAnsi="Arial" w:cs="Arial"/>
          <w:sz w:val="20"/>
          <w:szCs w:val="20"/>
        </w:rPr>
        <w:t>2</w:t>
      </w:r>
      <w:r w:rsidR="00231498">
        <w:rPr>
          <w:rFonts w:ascii="Arial" w:hAnsi="Arial" w:cs="Arial"/>
          <w:sz w:val="20"/>
          <w:szCs w:val="20"/>
        </w:rPr>
        <w:t>.</w:t>
      </w:r>
      <w:r w:rsidRPr="007F29A3">
        <w:rPr>
          <w:rFonts w:ascii="Arial" w:hAnsi="Arial" w:cs="Arial"/>
          <w:sz w:val="20"/>
          <w:szCs w:val="20"/>
        </w:rPr>
        <w:t xml:space="preserve"> písm. a) Smlouvy (tj. 99,6%) a dosaženou měsíční dostupností služby, vypočtenou dle čl. III. odst. </w:t>
      </w:r>
      <w:r w:rsidR="002A7BA5">
        <w:rPr>
          <w:rFonts w:ascii="Arial" w:hAnsi="Arial" w:cs="Arial"/>
          <w:sz w:val="20"/>
          <w:szCs w:val="20"/>
        </w:rPr>
        <w:t>2</w:t>
      </w:r>
      <w:r w:rsidR="00231498">
        <w:rPr>
          <w:rFonts w:ascii="Arial" w:hAnsi="Arial" w:cs="Arial"/>
          <w:sz w:val="20"/>
          <w:szCs w:val="20"/>
        </w:rPr>
        <w:t>.</w:t>
      </w:r>
      <w:r w:rsidR="002A7BA5">
        <w:rPr>
          <w:rFonts w:ascii="Arial" w:hAnsi="Arial" w:cs="Arial"/>
          <w:sz w:val="20"/>
          <w:szCs w:val="20"/>
        </w:rPr>
        <w:t xml:space="preserve"> </w:t>
      </w:r>
      <w:r w:rsidRPr="007F29A3">
        <w:rPr>
          <w:rFonts w:ascii="Arial" w:hAnsi="Arial" w:cs="Arial"/>
          <w:sz w:val="20"/>
          <w:szCs w:val="20"/>
        </w:rPr>
        <w:t xml:space="preserve">písm. b) Smlouvy. </w:t>
      </w:r>
    </w:p>
    <w:p w:rsidR="00FF3397" w:rsidRPr="007F29A3" w:rsidRDefault="00FF3397" w:rsidP="00CF53B8">
      <w:pPr>
        <w:pStyle w:val="Odstavecseseznamem"/>
        <w:numPr>
          <w:ilvl w:val="2"/>
          <w:numId w:val="13"/>
        </w:numPr>
        <w:spacing w:before="120" w:after="120" w:line="276" w:lineRule="auto"/>
        <w:ind w:left="568" w:hanging="284"/>
        <w:jc w:val="both"/>
        <w:rPr>
          <w:rFonts w:ascii="Arial" w:hAnsi="Arial" w:cs="Arial"/>
          <w:sz w:val="20"/>
          <w:szCs w:val="20"/>
        </w:rPr>
      </w:pPr>
      <w:r w:rsidRPr="007F29A3">
        <w:rPr>
          <w:rFonts w:ascii="Arial" w:hAnsi="Arial" w:cs="Arial"/>
          <w:sz w:val="20"/>
          <w:szCs w:val="20"/>
        </w:rPr>
        <w:t>Smluvní strany výslovně souhlasí, že takto vypočtená sleva z měsíčního vyúčtování (viz odst. 2</w:t>
      </w:r>
      <w:r w:rsidR="0079340B">
        <w:rPr>
          <w:rFonts w:ascii="Arial" w:hAnsi="Arial" w:cs="Arial"/>
          <w:sz w:val="20"/>
          <w:szCs w:val="20"/>
        </w:rPr>
        <w:t>.</w:t>
      </w:r>
      <w:r w:rsidRPr="007F29A3">
        <w:rPr>
          <w:rFonts w:ascii="Arial" w:hAnsi="Arial" w:cs="Arial"/>
          <w:sz w:val="20"/>
          <w:szCs w:val="20"/>
        </w:rPr>
        <w:t xml:space="preserve"> písm. a) a b) tohoto článku) bude ze strany </w:t>
      </w:r>
      <w:r w:rsidR="002A7BA5">
        <w:rPr>
          <w:rFonts w:ascii="Arial" w:hAnsi="Arial" w:cs="Arial"/>
          <w:sz w:val="20"/>
          <w:szCs w:val="20"/>
        </w:rPr>
        <w:t xml:space="preserve">Uživatele </w:t>
      </w:r>
      <w:r w:rsidRPr="007F29A3">
        <w:rPr>
          <w:rFonts w:ascii="Arial" w:hAnsi="Arial" w:cs="Arial"/>
          <w:sz w:val="20"/>
          <w:szCs w:val="20"/>
        </w:rPr>
        <w:t xml:space="preserve">vždy započtena na úhradu příslušného měsíčního vyúčtování, ve kterém došlo k nedodržení garantované úrovně dostupnosti služeb či na úhradu následujícího měsíčního vyúčtování (dohodnou-li se tak prokazatelně </w:t>
      </w:r>
      <w:r w:rsidR="0079340B">
        <w:rPr>
          <w:rFonts w:ascii="Arial" w:hAnsi="Arial" w:cs="Arial"/>
          <w:sz w:val="20"/>
          <w:szCs w:val="20"/>
        </w:rPr>
        <w:t>S</w:t>
      </w:r>
      <w:r w:rsidRPr="007F29A3">
        <w:rPr>
          <w:rFonts w:ascii="Arial" w:hAnsi="Arial" w:cs="Arial"/>
          <w:sz w:val="20"/>
          <w:szCs w:val="20"/>
        </w:rPr>
        <w:t>mluvní strany).</w:t>
      </w:r>
    </w:p>
    <w:p w:rsidR="00FF3397" w:rsidRPr="007F29A3" w:rsidRDefault="00FF3397" w:rsidP="004D0904">
      <w:pPr>
        <w:numPr>
          <w:ilvl w:val="0"/>
          <w:numId w:val="34"/>
        </w:numPr>
        <w:spacing w:before="120" w:after="120" w:line="276" w:lineRule="auto"/>
        <w:jc w:val="both"/>
        <w:rPr>
          <w:rFonts w:ascii="Arial" w:hAnsi="Arial" w:cs="Arial"/>
          <w:sz w:val="20"/>
          <w:szCs w:val="20"/>
        </w:rPr>
      </w:pPr>
      <w:r w:rsidRPr="007F29A3">
        <w:rPr>
          <w:rFonts w:ascii="Arial" w:hAnsi="Arial" w:cs="Arial"/>
          <w:sz w:val="20"/>
          <w:szCs w:val="20"/>
        </w:rPr>
        <w:t xml:space="preserve">V případě prodlení Poskytovatele se splněním povinnosti zajistit dostupnost elektronické formy vyúčtování ve lhůtě </w:t>
      </w:r>
      <w:r w:rsidRPr="002A7BA5">
        <w:rPr>
          <w:rFonts w:ascii="Arial" w:hAnsi="Arial" w:cs="Arial"/>
          <w:sz w:val="20"/>
          <w:szCs w:val="20"/>
        </w:rPr>
        <w:t xml:space="preserve">uvedené v odst. </w:t>
      </w:r>
      <w:r w:rsidR="002A7BA5" w:rsidRPr="002A7BA5">
        <w:rPr>
          <w:rFonts w:ascii="Arial" w:hAnsi="Arial" w:cs="Arial"/>
          <w:sz w:val="20"/>
          <w:szCs w:val="20"/>
        </w:rPr>
        <w:t>3</w:t>
      </w:r>
      <w:r w:rsidRPr="002A7BA5">
        <w:rPr>
          <w:rFonts w:ascii="Arial" w:hAnsi="Arial" w:cs="Arial"/>
          <w:sz w:val="20"/>
          <w:szCs w:val="20"/>
        </w:rPr>
        <w:t xml:space="preserve">. </w:t>
      </w:r>
      <w:r w:rsidR="002A7BA5" w:rsidRPr="002A7BA5">
        <w:rPr>
          <w:rFonts w:ascii="Arial" w:hAnsi="Arial" w:cs="Arial"/>
          <w:sz w:val="20"/>
          <w:szCs w:val="20"/>
        </w:rPr>
        <w:t xml:space="preserve">Přílohy č. 1 této </w:t>
      </w:r>
      <w:r w:rsidRPr="002A7BA5">
        <w:rPr>
          <w:rFonts w:ascii="Arial" w:hAnsi="Arial" w:cs="Arial"/>
          <w:sz w:val="20"/>
          <w:szCs w:val="20"/>
        </w:rPr>
        <w:t xml:space="preserve">Smlouvy, je </w:t>
      </w:r>
      <w:r w:rsidR="002A7BA5">
        <w:rPr>
          <w:rFonts w:ascii="Arial" w:hAnsi="Arial" w:cs="Arial"/>
          <w:sz w:val="20"/>
          <w:szCs w:val="20"/>
        </w:rPr>
        <w:t xml:space="preserve">Uživatel </w:t>
      </w:r>
      <w:r w:rsidRPr="007F29A3">
        <w:rPr>
          <w:rFonts w:ascii="Arial" w:hAnsi="Arial" w:cs="Arial"/>
          <w:sz w:val="20"/>
          <w:szCs w:val="20"/>
        </w:rPr>
        <w:t>oprávněn vyúčtovat Poskytovateli smluvní pokutu ve výši 500</w:t>
      </w:r>
      <w:r>
        <w:rPr>
          <w:rFonts w:ascii="Arial" w:hAnsi="Arial" w:cs="Arial"/>
          <w:sz w:val="20"/>
          <w:szCs w:val="20"/>
        </w:rPr>
        <w:t>,-</w:t>
      </w:r>
      <w:r w:rsidRPr="007F29A3">
        <w:rPr>
          <w:rFonts w:ascii="Arial" w:hAnsi="Arial" w:cs="Arial"/>
          <w:sz w:val="20"/>
          <w:szCs w:val="20"/>
        </w:rPr>
        <w:t xml:space="preserve"> Kč (slovy: pět set korun českých) za každý započatý kalendářní den tohoto prodlení.</w:t>
      </w:r>
    </w:p>
    <w:p w:rsidR="00FF3397" w:rsidRPr="007F29A3" w:rsidRDefault="00FF3397" w:rsidP="004D0904">
      <w:pPr>
        <w:numPr>
          <w:ilvl w:val="0"/>
          <w:numId w:val="34"/>
        </w:numPr>
        <w:spacing w:before="120" w:after="120" w:line="276" w:lineRule="auto"/>
        <w:jc w:val="both"/>
        <w:rPr>
          <w:rFonts w:ascii="Arial" w:hAnsi="Arial" w:cs="Arial"/>
          <w:sz w:val="20"/>
          <w:szCs w:val="20"/>
        </w:rPr>
      </w:pPr>
      <w:r w:rsidRPr="007F29A3">
        <w:rPr>
          <w:rFonts w:ascii="Arial" w:hAnsi="Arial" w:cs="Arial"/>
          <w:sz w:val="20"/>
          <w:szCs w:val="20"/>
        </w:rPr>
        <w:t xml:space="preserve">Ujednáním o smluvní pokutě ani zaplacením smluvní pokuty Poskytovatelem není dotčeno právo </w:t>
      </w:r>
      <w:r w:rsidR="002A7BA5">
        <w:rPr>
          <w:rFonts w:ascii="Arial" w:hAnsi="Arial" w:cs="Arial"/>
          <w:sz w:val="20"/>
          <w:szCs w:val="20"/>
        </w:rPr>
        <w:t xml:space="preserve">uživatele </w:t>
      </w:r>
      <w:r w:rsidRPr="007F29A3">
        <w:rPr>
          <w:rFonts w:ascii="Arial" w:hAnsi="Arial" w:cs="Arial"/>
          <w:sz w:val="20"/>
          <w:szCs w:val="20"/>
        </w:rPr>
        <w:t>na náhradu škody (v rozsahu dle platných právních předpisů) způsobené porušením povinnosti zajištěné smluvní pokutou.</w:t>
      </w:r>
    </w:p>
    <w:p w:rsidR="00FF3397" w:rsidRPr="007F29A3" w:rsidRDefault="00FF3397" w:rsidP="004D0904">
      <w:pPr>
        <w:numPr>
          <w:ilvl w:val="0"/>
          <w:numId w:val="34"/>
        </w:numPr>
        <w:spacing w:before="120" w:after="120" w:line="276" w:lineRule="auto"/>
        <w:jc w:val="both"/>
        <w:rPr>
          <w:rFonts w:ascii="Arial" w:hAnsi="Arial" w:cs="Arial"/>
          <w:sz w:val="20"/>
          <w:szCs w:val="20"/>
        </w:rPr>
      </w:pPr>
      <w:r w:rsidRPr="007F29A3">
        <w:rPr>
          <w:rFonts w:ascii="Arial" w:hAnsi="Arial" w:cs="Arial"/>
          <w:sz w:val="20"/>
          <w:szCs w:val="20"/>
        </w:rPr>
        <w:t xml:space="preserve">V případě prodlení </w:t>
      </w:r>
      <w:r w:rsidR="002A7BA5">
        <w:rPr>
          <w:rFonts w:ascii="Arial" w:hAnsi="Arial" w:cs="Arial"/>
          <w:sz w:val="20"/>
          <w:szCs w:val="20"/>
        </w:rPr>
        <w:t>Uživatele</w:t>
      </w:r>
      <w:r w:rsidRPr="007F29A3">
        <w:rPr>
          <w:rFonts w:ascii="Arial" w:hAnsi="Arial" w:cs="Arial"/>
          <w:sz w:val="20"/>
          <w:szCs w:val="20"/>
        </w:rPr>
        <w:t xml:space="preserve"> se zaplacením faktury může Poskytovatel vyúčtovat </w:t>
      </w:r>
      <w:r w:rsidR="002A7BA5">
        <w:rPr>
          <w:rFonts w:ascii="Arial" w:hAnsi="Arial" w:cs="Arial"/>
          <w:sz w:val="20"/>
          <w:szCs w:val="20"/>
        </w:rPr>
        <w:t xml:space="preserve">Uživateli </w:t>
      </w:r>
      <w:r w:rsidRPr="007F29A3">
        <w:rPr>
          <w:rFonts w:ascii="Arial" w:hAnsi="Arial" w:cs="Arial"/>
          <w:sz w:val="20"/>
          <w:szCs w:val="20"/>
        </w:rPr>
        <w:t xml:space="preserve">úrok z prodlení ve výši 0,02 % z nezaplacené částky předmětné faktury za každý den prodlení. </w:t>
      </w:r>
    </w:p>
    <w:p w:rsidR="0064086C" w:rsidRPr="00C67A81" w:rsidRDefault="0064086C" w:rsidP="00C224D6">
      <w:pPr>
        <w:spacing w:before="120" w:after="120" w:line="276" w:lineRule="auto"/>
        <w:ind w:left="283"/>
        <w:jc w:val="both"/>
        <w:rPr>
          <w:rFonts w:cs="Arial"/>
          <w:sz w:val="20"/>
          <w:szCs w:val="20"/>
        </w:rPr>
      </w:pPr>
    </w:p>
    <w:p w:rsidR="00842CD5" w:rsidRPr="00C67A81" w:rsidRDefault="00D746F6" w:rsidP="00CF53B8">
      <w:pPr>
        <w:spacing w:before="120" w:after="120" w:line="276" w:lineRule="auto"/>
        <w:ind w:left="284"/>
        <w:jc w:val="center"/>
        <w:outlineLvl w:val="0"/>
        <w:rPr>
          <w:rFonts w:ascii="Arial" w:hAnsi="Arial" w:cs="Arial"/>
          <w:b/>
          <w:bCs/>
          <w:sz w:val="20"/>
          <w:szCs w:val="20"/>
        </w:rPr>
      </w:pPr>
      <w:r w:rsidRPr="00C67A81">
        <w:rPr>
          <w:rFonts w:ascii="Arial" w:hAnsi="Arial" w:cs="Arial"/>
          <w:b/>
          <w:bCs/>
          <w:sz w:val="20"/>
          <w:szCs w:val="20"/>
        </w:rPr>
        <w:t>Článek X</w:t>
      </w:r>
      <w:r w:rsidR="00FF3397">
        <w:rPr>
          <w:rFonts w:ascii="Arial" w:hAnsi="Arial" w:cs="Arial"/>
          <w:b/>
          <w:bCs/>
          <w:sz w:val="20"/>
          <w:szCs w:val="20"/>
        </w:rPr>
        <w:t>I</w:t>
      </w:r>
      <w:r w:rsidR="00842CD5" w:rsidRPr="00C67A81">
        <w:rPr>
          <w:rFonts w:ascii="Arial" w:hAnsi="Arial" w:cs="Arial"/>
          <w:b/>
          <w:bCs/>
          <w:sz w:val="20"/>
          <w:szCs w:val="20"/>
        </w:rPr>
        <w:t>. Ochrana informací, údajů a dat</w:t>
      </w:r>
    </w:p>
    <w:p w:rsidR="009D70E4" w:rsidRPr="00581C46" w:rsidRDefault="009D70E4" w:rsidP="004D0904">
      <w:pPr>
        <w:widowControl w:val="0"/>
        <w:numPr>
          <w:ilvl w:val="0"/>
          <w:numId w:val="23"/>
        </w:numPr>
        <w:spacing w:before="120" w:after="120" w:line="276" w:lineRule="auto"/>
        <w:jc w:val="both"/>
        <w:rPr>
          <w:rFonts w:ascii="Arial" w:eastAsia="Calibri" w:hAnsi="Arial" w:cs="Arial"/>
          <w:sz w:val="20"/>
          <w:szCs w:val="20"/>
          <w:lang w:eastAsia="en-US"/>
        </w:rPr>
      </w:pPr>
      <w:r w:rsidRPr="00FA6B75">
        <w:rPr>
          <w:rFonts w:ascii="Arial" w:eastAsia="Calibri" w:hAnsi="Arial" w:cs="Arial"/>
          <w:sz w:val="20"/>
          <w:szCs w:val="20"/>
        </w:rPr>
        <w:t xml:space="preserve">VZP ČR podle § 24 odst. </w:t>
      </w:r>
      <w:r>
        <w:rPr>
          <w:rFonts w:ascii="Arial" w:eastAsia="Calibri" w:hAnsi="Arial" w:cs="Arial"/>
          <w:sz w:val="20"/>
          <w:szCs w:val="20"/>
        </w:rPr>
        <w:t>1</w:t>
      </w:r>
      <w:r w:rsidRPr="00FA6B75">
        <w:rPr>
          <w:rFonts w:ascii="Arial" w:eastAsia="Calibri" w:hAnsi="Arial" w:cs="Arial"/>
          <w:sz w:val="20"/>
          <w:szCs w:val="20"/>
        </w:rPr>
        <w:t xml:space="preserve"> zákona č. 551/1991 Sb., o Všeobecné zdravotní pojišťovně České republiky,</w:t>
      </w:r>
      <w:r>
        <w:rPr>
          <w:rFonts w:ascii="Arial" w:eastAsia="Calibri" w:hAnsi="Arial" w:cs="Arial"/>
          <w:sz w:val="20"/>
          <w:szCs w:val="20"/>
        </w:rPr>
        <w:t xml:space="preserve"> ve znění pozdějších předpisů (</w:t>
      </w:r>
      <w:r w:rsidRPr="00FA6B75">
        <w:rPr>
          <w:rFonts w:ascii="Arial" w:eastAsia="Calibri" w:hAnsi="Arial" w:cs="Arial"/>
          <w:sz w:val="20"/>
          <w:szCs w:val="20"/>
        </w:rPr>
        <w:t>dále jen „zákon č.</w:t>
      </w:r>
      <w:r>
        <w:rPr>
          <w:rFonts w:ascii="Arial" w:eastAsia="Calibri" w:hAnsi="Arial" w:cs="Arial"/>
          <w:sz w:val="20"/>
          <w:szCs w:val="20"/>
        </w:rPr>
        <w:t xml:space="preserve"> </w:t>
      </w:r>
      <w:r w:rsidRPr="00FA6B75">
        <w:rPr>
          <w:rFonts w:ascii="Arial" w:eastAsia="Calibri" w:hAnsi="Arial" w:cs="Arial"/>
          <w:sz w:val="20"/>
          <w:szCs w:val="20"/>
        </w:rPr>
        <w:t>551/1991 Sb.“), spravuje, aktualizuje a</w:t>
      </w:r>
      <w:r w:rsidR="00691F0A">
        <w:rPr>
          <w:rFonts w:ascii="Arial" w:eastAsia="Calibri" w:hAnsi="Arial" w:cs="Arial"/>
          <w:sz w:val="20"/>
          <w:szCs w:val="20"/>
        </w:rPr>
        <w:t> </w:t>
      </w:r>
      <w:r w:rsidRPr="00FA6B75">
        <w:rPr>
          <w:rFonts w:ascii="Arial" w:eastAsia="Calibri" w:hAnsi="Arial" w:cs="Arial"/>
          <w:sz w:val="20"/>
          <w:szCs w:val="20"/>
        </w:rPr>
        <w:t xml:space="preserve">rozvíjí informační systém VZP ČR, přičemž postupuje a řídí se příslušnými ustanoveními cit. zákona a souvisejícími právními předpisy. </w:t>
      </w:r>
      <w:r w:rsidRPr="00581C46">
        <w:rPr>
          <w:rFonts w:ascii="Arial" w:eastAsia="Calibri" w:hAnsi="Arial" w:cs="Arial"/>
          <w:sz w:val="20"/>
          <w:szCs w:val="20"/>
          <w:lang w:eastAsia="en-US"/>
        </w:rPr>
        <w:t>S odkazem na § 24a zákona č. 551/1991 Sb., zákon č.</w:t>
      </w:r>
      <w:r>
        <w:rPr>
          <w:rFonts w:ascii="Arial" w:eastAsia="Calibri" w:hAnsi="Arial" w:cs="Arial"/>
          <w:sz w:val="20"/>
          <w:szCs w:val="20"/>
          <w:lang w:eastAsia="en-US"/>
        </w:rPr>
        <w:t> </w:t>
      </w:r>
      <w:r w:rsidRPr="00581C46">
        <w:rPr>
          <w:rFonts w:ascii="Arial" w:eastAsia="Calibri" w:hAnsi="Arial" w:cs="Arial"/>
          <w:sz w:val="20"/>
          <w:szCs w:val="20"/>
          <w:lang w:eastAsia="en-US"/>
        </w:rPr>
        <w:t>110/2019 Sb., o zpracování osobních údajů a Nařízení Evropského parlamentu a Rady (EU) 2016/679 ze dne 27. dubna</w:t>
      </w:r>
      <w:r w:rsidRPr="00581C46">
        <w:rPr>
          <w:rFonts w:ascii="Arial" w:hAnsi="Arial" w:cs="Arial"/>
          <w:sz w:val="20"/>
          <w:szCs w:val="20"/>
        </w:rPr>
        <w:t xml:space="preserve"> 2016 o ochraně fyzických osob v souvislosti se zpracováním osobních údajů a o volném pohybu těchto údajů a o zrušení směrnice 95/46/ES (obecné nařízení o ochraně osobních údajů</w:t>
      </w:r>
      <w:r w:rsidRPr="00581C46">
        <w:rPr>
          <w:sz w:val="20"/>
          <w:szCs w:val="20"/>
        </w:rPr>
        <w:t>)</w:t>
      </w:r>
      <w:r w:rsidRPr="00581C46">
        <w:rPr>
          <w:rFonts w:ascii="Arial" w:eastAsia="Calibri" w:hAnsi="Arial" w:cs="Arial"/>
          <w:sz w:val="20"/>
          <w:szCs w:val="20"/>
          <w:lang w:eastAsia="en-US"/>
        </w:rPr>
        <w:t xml:space="preserve"> a</w:t>
      </w:r>
      <w:r w:rsidR="005872FE">
        <w:rPr>
          <w:rFonts w:ascii="Arial" w:eastAsia="Calibri" w:hAnsi="Arial" w:cs="Arial"/>
          <w:sz w:val="20"/>
          <w:szCs w:val="20"/>
          <w:lang w:eastAsia="en-US"/>
        </w:rPr>
        <w:t> </w:t>
      </w:r>
      <w:r w:rsidRPr="00581C46">
        <w:rPr>
          <w:rFonts w:ascii="Arial" w:eastAsia="Calibri" w:hAnsi="Arial" w:cs="Arial"/>
          <w:sz w:val="20"/>
          <w:szCs w:val="20"/>
          <w:lang w:eastAsia="en-US"/>
        </w:rPr>
        <w:t>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w:t>
      </w:r>
      <w:r>
        <w:rPr>
          <w:rFonts w:ascii="Arial" w:eastAsia="Calibri" w:hAnsi="Arial" w:cs="Arial"/>
          <w:sz w:val="20"/>
          <w:szCs w:val="20"/>
          <w:lang w:eastAsia="en-US"/>
        </w:rPr>
        <w:t>Smlouvy</w:t>
      </w:r>
      <w:r w:rsidRPr="00581C46">
        <w:rPr>
          <w:rFonts w:ascii="Arial" w:eastAsia="Calibri" w:hAnsi="Arial" w:cs="Arial"/>
          <w:sz w:val="20"/>
          <w:szCs w:val="20"/>
          <w:lang w:eastAsia="en-US"/>
        </w:rPr>
        <w:t xml:space="preserve">, zachovávaly mlčenlivost o veškerých </w:t>
      </w:r>
      <w:r w:rsidRPr="00FA6B75">
        <w:rPr>
          <w:rFonts w:ascii="Arial" w:eastAsia="Calibri" w:hAnsi="Arial" w:cs="Arial"/>
          <w:sz w:val="20"/>
          <w:szCs w:val="20"/>
        </w:rPr>
        <w:t>osobních údajích, jakož i o technicko-organizačních opatřeních k jejich ochraně, o nichž se při plnění závazků dozvěděly, včetně těch, které VZP ČR eviduje pomocí výpočetní techniky, či jinak. Tutéž mlčenlivost se zavazuje zachovávat i</w:t>
      </w:r>
      <w:r w:rsidR="00691F0A">
        <w:rPr>
          <w:rFonts w:ascii="Arial" w:eastAsia="Calibri" w:hAnsi="Arial" w:cs="Arial"/>
          <w:sz w:val="20"/>
          <w:szCs w:val="20"/>
        </w:rPr>
        <w:t> </w:t>
      </w:r>
      <w:r w:rsidRPr="00FA6B75">
        <w:rPr>
          <w:rFonts w:ascii="Arial" w:eastAsia="Calibri" w:hAnsi="Arial" w:cs="Arial"/>
          <w:sz w:val="20"/>
          <w:szCs w:val="20"/>
        </w:rPr>
        <w:t>Poskytovatel.</w:t>
      </w:r>
      <w:r w:rsidRPr="00581C46">
        <w:rPr>
          <w:rFonts w:ascii="Arial" w:eastAsia="Calibri" w:hAnsi="Arial" w:cs="Arial"/>
          <w:sz w:val="20"/>
          <w:szCs w:val="20"/>
          <w:lang w:eastAsia="en-US"/>
        </w:rPr>
        <w:t xml:space="preserve"> Toto ujednání platí i v případě nahrazení uvedených právních předpisů předpisy jinými.</w:t>
      </w:r>
    </w:p>
    <w:p w:rsidR="009D70E4" w:rsidRDefault="009D70E4" w:rsidP="004D0904">
      <w:pPr>
        <w:widowControl w:val="0"/>
        <w:numPr>
          <w:ilvl w:val="0"/>
          <w:numId w:val="23"/>
        </w:numPr>
        <w:spacing w:before="120" w:after="120" w:line="276" w:lineRule="auto"/>
        <w:jc w:val="both"/>
        <w:rPr>
          <w:rFonts w:ascii="Arial" w:eastAsia="Calibri" w:hAnsi="Arial" w:cs="Arial"/>
          <w:sz w:val="20"/>
          <w:szCs w:val="20"/>
          <w:lang w:eastAsia="en-US"/>
        </w:rPr>
      </w:pPr>
      <w:r>
        <w:rPr>
          <w:rFonts w:ascii="Arial" w:eastAsia="Calibri" w:hAnsi="Arial" w:cs="Arial"/>
          <w:sz w:val="20"/>
          <w:szCs w:val="20"/>
        </w:rPr>
        <w:t>Poskytovatel</w:t>
      </w:r>
      <w:r w:rsidRPr="002930A3">
        <w:rPr>
          <w:rFonts w:ascii="Arial" w:eastAsia="Calibri" w:hAnsi="Arial" w:cs="Arial"/>
          <w:sz w:val="20"/>
          <w:szCs w:val="20"/>
        </w:rPr>
        <w:t xml:space="preserve"> se dále zavazuje zajistit, aby veškeré osoby, které se podílejí na realizaci jeho závazků z této Sml</w:t>
      </w:r>
      <w:r>
        <w:rPr>
          <w:rFonts w:ascii="Arial" w:eastAsia="Calibri" w:hAnsi="Arial" w:cs="Arial"/>
          <w:sz w:val="20"/>
          <w:szCs w:val="20"/>
        </w:rPr>
        <w:t>ouvy</w:t>
      </w:r>
      <w:r w:rsidRPr="002930A3">
        <w:rPr>
          <w:rFonts w:ascii="Arial" w:eastAsia="Calibri" w:hAnsi="Arial" w:cs="Arial"/>
          <w:sz w:val="20"/>
          <w:szCs w:val="20"/>
        </w:rPr>
        <w:t>, zachovávaly mlčenlivost o veškerých dalších skutečnostech, údajích a datech, o nichž se při plnění těchto závazků dozvěděly, a které nejsou veřejně známé nebo veřejně dostupné.</w:t>
      </w:r>
      <w:r>
        <w:rPr>
          <w:rFonts w:ascii="Arial" w:eastAsia="Calibri" w:hAnsi="Arial" w:cs="Arial"/>
          <w:sz w:val="20"/>
          <w:szCs w:val="20"/>
        </w:rPr>
        <w:t xml:space="preserve"> Tutéž mlčenlivost se zavazuje zachovávat i Poskytovatel.</w:t>
      </w:r>
    </w:p>
    <w:p w:rsidR="009D70E4" w:rsidRDefault="009D70E4" w:rsidP="004D0904">
      <w:pPr>
        <w:widowControl w:val="0"/>
        <w:numPr>
          <w:ilvl w:val="0"/>
          <w:numId w:val="23"/>
        </w:numPr>
        <w:spacing w:before="120" w:after="120" w:line="276" w:lineRule="auto"/>
        <w:jc w:val="both"/>
        <w:rPr>
          <w:rFonts w:ascii="Arial" w:eastAsia="Calibri" w:hAnsi="Arial" w:cs="Arial"/>
          <w:sz w:val="20"/>
          <w:szCs w:val="20"/>
          <w:lang w:eastAsia="en-US"/>
        </w:rPr>
      </w:pPr>
      <w:r w:rsidRPr="002930A3">
        <w:rPr>
          <w:rFonts w:ascii="Arial" w:eastAsia="Calibri" w:hAnsi="Arial" w:cs="Arial"/>
          <w:sz w:val="20"/>
          <w:szCs w:val="20"/>
        </w:rPr>
        <w:t xml:space="preserve">Za porušení závazků uvedených v odst. </w:t>
      </w:r>
      <w:r>
        <w:rPr>
          <w:rFonts w:ascii="Arial" w:eastAsia="Calibri" w:hAnsi="Arial" w:cs="Arial"/>
          <w:sz w:val="20"/>
          <w:szCs w:val="20"/>
        </w:rPr>
        <w:t>1.</w:t>
      </w:r>
      <w:r w:rsidRPr="002930A3">
        <w:rPr>
          <w:rFonts w:ascii="Arial" w:eastAsia="Calibri" w:hAnsi="Arial" w:cs="Arial"/>
          <w:sz w:val="20"/>
          <w:szCs w:val="20"/>
        </w:rPr>
        <w:t xml:space="preserve"> a </w:t>
      </w:r>
      <w:r>
        <w:rPr>
          <w:rFonts w:ascii="Arial" w:eastAsia="Calibri" w:hAnsi="Arial" w:cs="Arial"/>
          <w:sz w:val="20"/>
          <w:szCs w:val="20"/>
        </w:rPr>
        <w:t>2.</w:t>
      </w:r>
      <w:r w:rsidRPr="002930A3">
        <w:rPr>
          <w:rFonts w:ascii="Arial" w:eastAsia="Calibri" w:hAnsi="Arial" w:cs="Arial"/>
          <w:sz w:val="20"/>
          <w:szCs w:val="20"/>
        </w:rPr>
        <w:t xml:space="preserve"> tohoto článku se považuje i využití těchto skutečností, údajů a dat, jakož i dalších vědomostí pro vlastní prospěch </w:t>
      </w:r>
      <w:r>
        <w:rPr>
          <w:rFonts w:ascii="Arial" w:eastAsia="Calibri" w:hAnsi="Arial" w:cs="Arial"/>
          <w:sz w:val="20"/>
          <w:szCs w:val="20"/>
        </w:rPr>
        <w:t>Poskytovatel</w:t>
      </w:r>
      <w:r w:rsidRPr="002930A3">
        <w:rPr>
          <w:rFonts w:ascii="Arial" w:eastAsia="Calibri" w:hAnsi="Arial" w:cs="Arial"/>
          <w:sz w:val="20"/>
          <w:szCs w:val="20"/>
        </w:rPr>
        <w:t>e, prospěch třetí osoby nebo pro jiné důvody.</w:t>
      </w:r>
    </w:p>
    <w:p w:rsidR="009D70E4" w:rsidRPr="00581C46" w:rsidRDefault="009D70E4" w:rsidP="004D0904">
      <w:pPr>
        <w:widowControl w:val="0"/>
        <w:numPr>
          <w:ilvl w:val="0"/>
          <w:numId w:val="23"/>
        </w:numPr>
        <w:spacing w:before="120" w:after="120" w:line="276" w:lineRule="auto"/>
        <w:jc w:val="both"/>
        <w:rPr>
          <w:rFonts w:ascii="Arial" w:eastAsia="Calibri" w:hAnsi="Arial" w:cs="Arial"/>
          <w:sz w:val="20"/>
          <w:szCs w:val="20"/>
          <w:lang w:eastAsia="en-US"/>
        </w:rPr>
      </w:pPr>
      <w:r w:rsidRPr="00581C46">
        <w:rPr>
          <w:rFonts w:ascii="Arial" w:eastAsia="Calibri" w:hAnsi="Arial" w:cs="Arial"/>
          <w:sz w:val="20"/>
          <w:szCs w:val="20"/>
          <w:lang w:eastAsia="en-US"/>
        </w:rPr>
        <w:t xml:space="preserve">Poskytnutí informací na základě povinností stanovených Smluvním stranám obecně závaznými právními předpisy včetně </w:t>
      </w:r>
      <w:r w:rsidRPr="002930A3">
        <w:rPr>
          <w:rFonts w:ascii="Arial" w:eastAsia="Calibri" w:hAnsi="Arial" w:cs="Arial"/>
          <w:sz w:val="20"/>
          <w:szCs w:val="20"/>
        </w:rPr>
        <w:t xml:space="preserve">přímo použitelných předpisů Evropské unie </w:t>
      </w:r>
      <w:r w:rsidRPr="00581C46">
        <w:rPr>
          <w:rFonts w:ascii="Arial" w:eastAsia="Calibri" w:hAnsi="Arial" w:cs="Arial"/>
          <w:sz w:val="20"/>
          <w:szCs w:val="20"/>
          <w:lang w:eastAsia="en-US"/>
        </w:rPr>
        <w:t>není považováno za porušení povinností Smluvních stran sjednaných v tomto článku.</w:t>
      </w:r>
    </w:p>
    <w:p w:rsidR="009D70E4" w:rsidRDefault="009D70E4" w:rsidP="004D0904">
      <w:pPr>
        <w:widowControl w:val="0"/>
        <w:numPr>
          <w:ilvl w:val="0"/>
          <w:numId w:val="23"/>
        </w:numPr>
        <w:spacing w:before="120" w:after="120" w:line="276" w:lineRule="auto"/>
        <w:jc w:val="both"/>
        <w:rPr>
          <w:rFonts w:ascii="Arial" w:eastAsia="Calibri" w:hAnsi="Arial" w:cs="Arial"/>
          <w:sz w:val="20"/>
          <w:szCs w:val="20"/>
          <w:lang w:eastAsia="en-US"/>
        </w:rPr>
      </w:pPr>
      <w:r w:rsidRPr="00581C46">
        <w:rPr>
          <w:rFonts w:ascii="Arial" w:eastAsia="Calibri" w:hAnsi="Arial" w:cs="Arial"/>
          <w:sz w:val="20"/>
          <w:szCs w:val="20"/>
          <w:lang w:eastAsia="en-US"/>
        </w:rPr>
        <w:t>Za porušení závazku uvedeného v ods</w:t>
      </w:r>
      <w:r w:rsidR="00131697">
        <w:rPr>
          <w:rFonts w:ascii="Arial" w:eastAsia="Calibri" w:hAnsi="Arial" w:cs="Arial"/>
          <w:sz w:val="20"/>
          <w:szCs w:val="20"/>
          <w:lang w:eastAsia="en-US"/>
        </w:rPr>
        <w:t>t.</w:t>
      </w:r>
      <w:r w:rsidRPr="00581C46">
        <w:rPr>
          <w:rFonts w:ascii="Arial" w:eastAsia="Calibri" w:hAnsi="Arial" w:cs="Arial"/>
          <w:sz w:val="20"/>
          <w:szCs w:val="20"/>
          <w:lang w:eastAsia="en-US"/>
        </w:rPr>
        <w:t xml:space="preserve"> </w:t>
      </w:r>
      <w:r>
        <w:rPr>
          <w:rFonts w:ascii="Arial" w:eastAsia="Calibri" w:hAnsi="Arial" w:cs="Arial"/>
          <w:sz w:val="20"/>
          <w:szCs w:val="20"/>
          <w:lang w:eastAsia="en-US"/>
        </w:rPr>
        <w:t>1</w:t>
      </w:r>
      <w:r w:rsidRPr="00581C46">
        <w:rPr>
          <w:rFonts w:ascii="Arial" w:eastAsia="Calibri" w:hAnsi="Arial" w:cs="Arial"/>
          <w:sz w:val="20"/>
          <w:szCs w:val="20"/>
          <w:lang w:eastAsia="en-US"/>
        </w:rPr>
        <w:t>. tohoto článku je Poskytovatel povinen zaplatit VZP</w:t>
      </w:r>
      <w:r w:rsidR="00691F0A">
        <w:rPr>
          <w:rFonts w:ascii="Arial" w:eastAsia="Calibri" w:hAnsi="Arial" w:cs="Arial"/>
          <w:sz w:val="20"/>
          <w:szCs w:val="20"/>
          <w:lang w:eastAsia="en-US"/>
        </w:rPr>
        <w:t> </w:t>
      </w:r>
      <w:r w:rsidRPr="00581C46">
        <w:rPr>
          <w:rFonts w:ascii="Arial" w:eastAsia="Calibri" w:hAnsi="Arial" w:cs="Arial"/>
          <w:sz w:val="20"/>
          <w:szCs w:val="20"/>
          <w:lang w:eastAsia="en-US"/>
        </w:rPr>
        <w:t>ČR v každém jednotlivém případě smluvní pokutu ve výši 1 000 000 Kč (slovy: jeden milion korun českých). Ujednáním o smluvní pokutě ani zaplacením smluvní pokuty není dotčeno právo VZP ČR na náhradu škody</w:t>
      </w:r>
      <w:r w:rsidRPr="00F837AB">
        <w:rPr>
          <w:rFonts w:ascii="Arial" w:eastAsia="Calibri" w:hAnsi="Arial" w:cs="Arial"/>
          <w:sz w:val="20"/>
          <w:szCs w:val="20"/>
        </w:rPr>
        <w:t xml:space="preserve"> </w:t>
      </w:r>
      <w:r w:rsidRPr="002930A3">
        <w:rPr>
          <w:rFonts w:ascii="Arial" w:eastAsia="Calibri" w:hAnsi="Arial" w:cs="Arial"/>
          <w:sz w:val="20"/>
          <w:szCs w:val="20"/>
        </w:rPr>
        <w:t>vzniklé z porušení povinnosti, ke kterému se smluvní pokuta vztahuje</w:t>
      </w:r>
      <w:r w:rsidRPr="00581C46">
        <w:rPr>
          <w:rFonts w:ascii="Arial" w:eastAsia="Calibri" w:hAnsi="Arial" w:cs="Arial"/>
          <w:sz w:val="20"/>
          <w:szCs w:val="20"/>
          <w:lang w:eastAsia="en-US"/>
        </w:rPr>
        <w:t>.</w:t>
      </w:r>
    </w:p>
    <w:p w:rsidR="009D70E4" w:rsidRPr="00581C46" w:rsidRDefault="009D70E4" w:rsidP="004D0904">
      <w:pPr>
        <w:widowControl w:val="0"/>
        <w:numPr>
          <w:ilvl w:val="0"/>
          <w:numId w:val="23"/>
        </w:numPr>
        <w:spacing w:before="120" w:after="120" w:line="276" w:lineRule="auto"/>
        <w:jc w:val="both"/>
        <w:rPr>
          <w:rFonts w:ascii="Arial" w:eastAsia="Calibri" w:hAnsi="Arial" w:cs="Arial"/>
          <w:sz w:val="20"/>
          <w:szCs w:val="20"/>
          <w:lang w:eastAsia="en-US"/>
        </w:rPr>
      </w:pPr>
      <w:r w:rsidRPr="002930A3">
        <w:rPr>
          <w:rFonts w:ascii="Arial" w:eastAsia="Calibri" w:hAnsi="Arial" w:cs="Arial"/>
          <w:sz w:val="20"/>
          <w:szCs w:val="20"/>
        </w:rPr>
        <w:lastRenderedPageBreak/>
        <w:t>Za porušení závazku uvedeného v</w:t>
      </w:r>
      <w:r w:rsidR="00131697">
        <w:rPr>
          <w:rFonts w:ascii="Arial" w:eastAsia="Calibri" w:hAnsi="Arial" w:cs="Arial"/>
          <w:sz w:val="20"/>
          <w:szCs w:val="20"/>
        </w:rPr>
        <w:t> </w:t>
      </w:r>
      <w:r w:rsidRPr="002930A3">
        <w:rPr>
          <w:rFonts w:ascii="Arial" w:eastAsia="Calibri" w:hAnsi="Arial" w:cs="Arial"/>
          <w:sz w:val="20"/>
          <w:szCs w:val="20"/>
        </w:rPr>
        <w:t>odst</w:t>
      </w:r>
      <w:r w:rsidR="00131697">
        <w:rPr>
          <w:rFonts w:ascii="Arial" w:eastAsia="Calibri" w:hAnsi="Arial" w:cs="Arial"/>
          <w:sz w:val="20"/>
          <w:szCs w:val="20"/>
        </w:rPr>
        <w:t>.</w:t>
      </w:r>
      <w:r w:rsidRPr="002930A3">
        <w:rPr>
          <w:rFonts w:ascii="Arial" w:eastAsia="Calibri" w:hAnsi="Arial" w:cs="Arial"/>
          <w:sz w:val="20"/>
          <w:szCs w:val="20"/>
        </w:rPr>
        <w:t xml:space="preserve"> </w:t>
      </w:r>
      <w:r>
        <w:rPr>
          <w:rFonts w:ascii="Arial" w:eastAsia="Calibri" w:hAnsi="Arial" w:cs="Arial"/>
          <w:sz w:val="20"/>
          <w:szCs w:val="20"/>
        </w:rPr>
        <w:t>2</w:t>
      </w:r>
      <w:r w:rsidRPr="002930A3">
        <w:rPr>
          <w:rFonts w:ascii="Arial" w:eastAsia="Calibri" w:hAnsi="Arial" w:cs="Arial"/>
          <w:sz w:val="20"/>
          <w:szCs w:val="20"/>
        </w:rPr>
        <w:t xml:space="preserve">. tohoto článku je </w:t>
      </w:r>
      <w:r>
        <w:rPr>
          <w:rFonts w:ascii="Arial" w:eastAsia="Calibri" w:hAnsi="Arial" w:cs="Arial"/>
          <w:sz w:val="20"/>
          <w:szCs w:val="20"/>
        </w:rPr>
        <w:t>Poskytovatel</w:t>
      </w:r>
      <w:r w:rsidRPr="002930A3">
        <w:rPr>
          <w:rFonts w:ascii="Arial" w:eastAsia="Calibri" w:hAnsi="Arial" w:cs="Arial"/>
          <w:sz w:val="20"/>
          <w:szCs w:val="20"/>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rsidR="009D70E4" w:rsidRPr="00581C46" w:rsidRDefault="009D70E4" w:rsidP="004D0904">
      <w:pPr>
        <w:widowControl w:val="0"/>
        <w:numPr>
          <w:ilvl w:val="0"/>
          <w:numId w:val="23"/>
        </w:numPr>
        <w:spacing w:before="120" w:after="120" w:line="276" w:lineRule="auto"/>
        <w:jc w:val="both"/>
        <w:rPr>
          <w:rFonts w:ascii="Arial" w:eastAsia="Calibri" w:hAnsi="Arial" w:cs="Arial"/>
          <w:sz w:val="20"/>
          <w:szCs w:val="20"/>
          <w:lang w:eastAsia="en-US"/>
        </w:rPr>
      </w:pPr>
      <w:r>
        <w:rPr>
          <w:rFonts w:ascii="Arial" w:eastAsia="Calibri" w:hAnsi="Arial" w:cs="Arial"/>
          <w:sz w:val="20"/>
          <w:szCs w:val="20"/>
          <w:lang w:eastAsia="en-US"/>
        </w:rPr>
        <w:t>Práva a z</w:t>
      </w:r>
      <w:r w:rsidRPr="00581C46">
        <w:rPr>
          <w:rFonts w:ascii="Arial" w:eastAsia="Calibri" w:hAnsi="Arial" w:cs="Arial"/>
          <w:sz w:val="20"/>
          <w:szCs w:val="20"/>
          <w:lang w:eastAsia="en-US"/>
        </w:rPr>
        <w:t xml:space="preserve">ávazky Smluvních stran uvedené v tomto článku trvají i po skončení smluvního vztahu založeného touto </w:t>
      </w:r>
      <w:r>
        <w:rPr>
          <w:rFonts w:ascii="Arial" w:eastAsia="Calibri" w:hAnsi="Arial" w:cs="Arial"/>
          <w:sz w:val="20"/>
          <w:szCs w:val="20"/>
          <w:lang w:eastAsia="en-US"/>
        </w:rPr>
        <w:t>Smlouvou</w:t>
      </w:r>
      <w:r w:rsidRPr="00581C46">
        <w:rPr>
          <w:rFonts w:ascii="Arial" w:eastAsia="Calibri" w:hAnsi="Arial" w:cs="Arial"/>
          <w:sz w:val="20"/>
          <w:szCs w:val="20"/>
          <w:lang w:eastAsia="en-US"/>
        </w:rPr>
        <w:t>.</w:t>
      </w:r>
    </w:p>
    <w:p w:rsidR="009932E4" w:rsidRPr="00C67A81" w:rsidRDefault="009932E4" w:rsidP="00CF53B8">
      <w:pPr>
        <w:widowControl w:val="0"/>
        <w:spacing w:before="120" w:after="120" w:line="276" w:lineRule="auto"/>
        <w:ind w:left="283"/>
        <w:jc w:val="both"/>
        <w:rPr>
          <w:rFonts w:ascii="Arial" w:hAnsi="Arial" w:cs="Arial"/>
          <w:sz w:val="20"/>
          <w:szCs w:val="20"/>
        </w:rPr>
      </w:pPr>
    </w:p>
    <w:p w:rsidR="00842CD5" w:rsidRPr="00C67A81" w:rsidRDefault="002D23E6" w:rsidP="00CF53B8">
      <w:pPr>
        <w:spacing w:before="120" w:after="120" w:line="276" w:lineRule="auto"/>
        <w:jc w:val="center"/>
        <w:rPr>
          <w:rFonts w:ascii="Arial" w:hAnsi="Arial" w:cs="Arial"/>
          <w:b/>
          <w:sz w:val="20"/>
          <w:szCs w:val="20"/>
        </w:rPr>
      </w:pPr>
      <w:bookmarkStart w:id="10" w:name="highlightHit_147"/>
      <w:bookmarkEnd w:id="10"/>
      <w:r w:rsidRPr="00C67A81">
        <w:rPr>
          <w:rFonts w:ascii="Arial" w:hAnsi="Arial" w:cs="Arial"/>
          <w:b/>
          <w:color w:val="000000"/>
          <w:sz w:val="20"/>
          <w:szCs w:val="20"/>
        </w:rPr>
        <w:t>Článek</w:t>
      </w:r>
      <w:r w:rsidR="00D746F6" w:rsidRPr="00C67A81">
        <w:rPr>
          <w:rFonts w:ascii="Arial" w:hAnsi="Arial" w:cs="Arial"/>
          <w:b/>
          <w:color w:val="000000"/>
          <w:sz w:val="20"/>
          <w:szCs w:val="20"/>
        </w:rPr>
        <w:t xml:space="preserve"> </w:t>
      </w:r>
      <w:r w:rsidR="000D7B77" w:rsidRPr="00C67A81">
        <w:rPr>
          <w:rFonts w:ascii="Arial" w:hAnsi="Arial" w:cs="Arial"/>
          <w:b/>
          <w:color w:val="000000"/>
          <w:sz w:val="20"/>
          <w:szCs w:val="20"/>
        </w:rPr>
        <w:t>X</w:t>
      </w:r>
      <w:r w:rsidR="00804326" w:rsidRPr="00C67A81">
        <w:rPr>
          <w:rFonts w:ascii="Arial" w:hAnsi="Arial" w:cs="Arial"/>
          <w:b/>
          <w:color w:val="000000"/>
          <w:sz w:val="20"/>
          <w:szCs w:val="20"/>
        </w:rPr>
        <w:t>I</w:t>
      </w:r>
      <w:r w:rsidR="00FF3397">
        <w:rPr>
          <w:rFonts w:ascii="Arial" w:hAnsi="Arial" w:cs="Arial"/>
          <w:b/>
          <w:color w:val="000000"/>
          <w:sz w:val="20"/>
          <w:szCs w:val="20"/>
        </w:rPr>
        <w:t>I</w:t>
      </w:r>
      <w:r w:rsidR="00842CD5" w:rsidRPr="00C67A81">
        <w:rPr>
          <w:rFonts w:ascii="Arial" w:hAnsi="Arial" w:cs="Arial"/>
          <w:b/>
          <w:color w:val="000000"/>
          <w:sz w:val="20"/>
          <w:szCs w:val="20"/>
        </w:rPr>
        <w:t xml:space="preserve">. </w:t>
      </w:r>
      <w:r w:rsidR="00B142F4" w:rsidRPr="00C67A81">
        <w:rPr>
          <w:rFonts w:ascii="Arial" w:hAnsi="Arial" w:cs="Arial"/>
          <w:b/>
          <w:color w:val="000000"/>
          <w:sz w:val="20"/>
          <w:szCs w:val="20"/>
        </w:rPr>
        <w:t xml:space="preserve">Uveřejnění </w:t>
      </w:r>
      <w:r w:rsidR="00842CD5" w:rsidRPr="00C67A81">
        <w:rPr>
          <w:rFonts w:ascii="Arial" w:hAnsi="Arial" w:cs="Arial"/>
          <w:b/>
          <w:sz w:val="20"/>
          <w:szCs w:val="20"/>
        </w:rPr>
        <w:t>Smlouvy</w:t>
      </w:r>
    </w:p>
    <w:p w:rsidR="00EF2000" w:rsidRPr="00C67A81" w:rsidRDefault="00EF2000" w:rsidP="00CF53B8">
      <w:pPr>
        <w:numPr>
          <w:ilvl w:val="0"/>
          <w:numId w:val="14"/>
        </w:numPr>
        <w:spacing w:before="120" w:after="120" w:line="276" w:lineRule="auto"/>
        <w:jc w:val="both"/>
        <w:rPr>
          <w:rFonts w:ascii="Arial" w:hAnsi="Arial" w:cs="Arial"/>
          <w:sz w:val="20"/>
          <w:szCs w:val="20"/>
        </w:rPr>
      </w:pPr>
      <w:r w:rsidRPr="00C67A81">
        <w:rPr>
          <w:rFonts w:ascii="Arial" w:hAnsi="Arial" w:cs="Arial"/>
          <w:sz w:val="20"/>
          <w:szCs w:val="20"/>
        </w:rPr>
        <w:t xml:space="preserve">Smluvní strany jsou si plně vědomy zákonné povinnosti </w:t>
      </w:r>
      <w:r w:rsidR="001628EF">
        <w:rPr>
          <w:rFonts w:ascii="Arial" w:hAnsi="Arial" w:cs="Arial"/>
          <w:sz w:val="20"/>
          <w:szCs w:val="20"/>
        </w:rPr>
        <w:t>S</w:t>
      </w:r>
      <w:r w:rsidRPr="00C67A81">
        <w:rPr>
          <w:rFonts w:ascii="Arial" w:hAnsi="Arial" w:cs="Arial"/>
          <w:sz w:val="20"/>
          <w:szCs w:val="20"/>
        </w:rPr>
        <w:t>mluvních stran uveřejnit dle zákona č. 340/2015 Sb., o zvláštních podmínkách účinnosti některých smluv, uveřejňování těchto smluv a o registru smluv (zákon o registru smluv), ve znění pozdějších předpisů, tuto</w:t>
      </w:r>
      <w:r w:rsidR="00F70658" w:rsidRPr="00C67A81">
        <w:rPr>
          <w:rFonts w:ascii="Arial" w:hAnsi="Arial" w:cs="Arial"/>
          <w:sz w:val="20"/>
          <w:szCs w:val="20"/>
        </w:rPr>
        <w:t> </w:t>
      </w:r>
      <w:r w:rsidRPr="00C67A81">
        <w:rPr>
          <w:rFonts w:ascii="Arial" w:hAnsi="Arial" w:cs="Arial"/>
          <w:sz w:val="20"/>
          <w:szCs w:val="20"/>
        </w:rPr>
        <w:t>Smlouvu, včetně všech případných dohod, kterými se tato Smlouva doplňuje, mění, nahrazuje nebo ruší, prostřednictvím registru smluv.</w:t>
      </w:r>
    </w:p>
    <w:p w:rsidR="00EF2000" w:rsidRPr="00C67A81" w:rsidRDefault="00EF2000" w:rsidP="00CF53B8">
      <w:pPr>
        <w:numPr>
          <w:ilvl w:val="0"/>
          <w:numId w:val="14"/>
        </w:numPr>
        <w:spacing w:before="120" w:after="120" w:line="276" w:lineRule="auto"/>
        <w:jc w:val="both"/>
        <w:rPr>
          <w:rFonts w:ascii="Arial" w:hAnsi="Arial" w:cs="Arial"/>
          <w:sz w:val="20"/>
          <w:szCs w:val="20"/>
        </w:rPr>
      </w:pPr>
      <w:r w:rsidRPr="00C67A81">
        <w:rPr>
          <w:rFonts w:ascii="Arial" w:hAnsi="Arial" w:cs="Arial"/>
          <w:sz w:val="20"/>
          <w:szCs w:val="20"/>
        </w:rPr>
        <w:t xml:space="preserve">Uveřejněním Smlouvy dle odst. 1. tohoto článku se rozumí uveřejnění elektronického obrazu textového obsahu Smlouvy </w:t>
      </w:r>
      <w:r w:rsidR="00F2541B">
        <w:rPr>
          <w:rFonts w:ascii="Arial" w:hAnsi="Arial" w:cs="Arial"/>
          <w:sz w:val="20"/>
          <w:szCs w:val="20"/>
        </w:rPr>
        <w:t>ve</w:t>
      </w:r>
      <w:r w:rsidRPr="00C67A81">
        <w:rPr>
          <w:rFonts w:ascii="Arial" w:hAnsi="Arial" w:cs="Arial"/>
          <w:sz w:val="20"/>
          <w:szCs w:val="20"/>
        </w:rPr>
        <w:t xml:space="preserve"> formátu</w:t>
      </w:r>
      <w:r w:rsidR="00F2541B">
        <w:rPr>
          <w:rFonts w:ascii="Arial" w:hAnsi="Arial" w:cs="Arial"/>
          <w:sz w:val="20"/>
          <w:szCs w:val="20"/>
        </w:rPr>
        <w:t xml:space="preserve"> stanoveném</w:t>
      </w:r>
      <w:r w:rsidRPr="00C67A81">
        <w:rPr>
          <w:rFonts w:ascii="Arial" w:hAnsi="Arial" w:cs="Arial"/>
          <w:sz w:val="20"/>
          <w:szCs w:val="20"/>
        </w:rPr>
        <w:t xml:space="preserve"> </w:t>
      </w:r>
      <w:r w:rsidR="00F2541B">
        <w:rPr>
          <w:rFonts w:ascii="Arial" w:hAnsi="Arial" w:cs="Arial"/>
          <w:sz w:val="20"/>
          <w:szCs w:val="20"/>
        </w:rPr>
        <w:t xml:space="preserve">zákonem o registru smluv </w:t>
      </w:r>
      <w:r w:rsidRPr="00C67A81">
        <w:rPr>
          <w:rFonts w:ascii="Arial" w:hAnsi="Arial" w:cs="Arial"/>
          <w:sz w:val="20"/>
          <w:szCs w:val="20"/>
        </w:rPr>
        <w:t>a rovněž metadat, podle</w:t>
      </w:r>
      <w:r w:rsidR="007A52F0" w:rsidRPr="00C67A81">
        <w:rPr>
          <w:rFonts w:ascii="Arial" w:hAnsi="Arial" w:cs="Arial"/>
          <w:sz w:val="20"/>
          <w:szCs w:val="20"/>
        </w:rPr>
        <w:t> </w:t>
      </w:r>
      <w:r w:rsidRPr="00C67A81">
        <w:rPr>
          <w:rFonts w:ascii="Arial" w:hAnsi="Arial" w:cs="Arial"/>
          <w:sz w:val="20"/>
          <w:szCs w:val="20"/>
        </w:rPr>
        <w:t>§ 5 odst. 1 zákona o registru smluv, prostřednictvím registru smluv.</w:t>
      </w:r>
    </w:p>
    <w:p w:rsidR="00EF2000" w:rsidRPr="00C67A81" w:rsidRDefault="00EF2000" w:rsidP="00CF53B8">
      <w:pPr>
        <w:numPr>
          <w:ilvl w:val="0"/>
          <w:numId w:val="14"/>
        </w:numPr>
        <w:spacing w:before="120" w:after="120" w:line="276" w:lineRule="auto"/>
        <w:jc w:val="both"/>
        <w:rPr>
          <w:rFonts w:ascii="Arial" w:hAnsi="Arial" w:cs="Arial"/>
          <w:sz w:val="20"/>
          <w:szCs w:val="20"/>
        </w:rPr>
      </w:pPr>
      <w:r w:rsidRPr="00C67A81">
        <w:rPr>
          <w:rFonts w:ascii="Arial" w:hAnsi="Arial" w:cs="Arial"/>
          <w:sz w:val="20"/>
          <w:szCs w:val="20"/>
        </w:rPr>
        <w:t xml:space="preserve">Smluvní strany se dohodly, že tuto Smlouvu zašle správci registru smluv k uveřejnění prostřednictvím registru smluv Uživatel. Poskytovatel je povinen zkontrolovat, že tato Smlouva včetně všech příloh a metadat byla řádně </w:t>
      </w:r>
      <w:r w:rsidR="00203ACB">
        <w:rPr>
          <w:rFonts w:ascii="Arial" w:hAnsi="Arial" w:cs="Arial"/>
          <w:sz w:val="20"/>
          <w:szCs w:val="20"/>
        </w:rPr>
        <w:t>v</w:t>
      </w:r>
      <w:r w:rsidR="00203ACB" w:rsidRPr="00C67A81">
        <w:rPr>
          <w:rFonts w:ascii="Arial" w:hAnsi="Arial" w:cs="Arial"/>
          <w:sz w:val="20"/>
          <w:szCs w:val="20"/>
        </w:rPr>
        <w:t xml:space="preserve"> </w:t>
      </w:r>
      <w:r w:rsidRPr="00C67A81">
        <w:rPr>
          <w:rFonts w:ascii="Arial" w:hAnsi="Arial" w:cs="Arial"/>
          <w:sz w:val="20"/>
          <w:szCs w:val="20"/>
        </w:rPr>
        <w:t>registru smluv uveřejněna. V</w:t>
      </w:r>
      <w:r w:rsidR="008F1E1D" w:rsidRPr="00C67A81">
        <w:rPr>
          <w:rFonts w:ascii="Arial" w:hAnsi="Arial" w:cs="Arial"/>
          <w:sz w:val="20"/>
          <w:szCs w:val="20"/>
        </w:rPr>
        <w:t> </w:t>
      </w:r>
      <w:r w:rsidRPr="00C67A81">
        <w:rPr>
          <w:rFonts w:ascii="Arial" w:hAnsi="Arial" w:cs="Arial"/>
          <w:sz w:val="20"/>
          <w:szCs w:val="20"/>
        </w:rPr>
        <w:t xml:space="preserve">případě, že Poskytovatel zjistí jakékoliv nepřesnosti či nedostatky, je povinen </w:t>
      </w:r>
      <w:r w:rsidR="00203ACB">
        <w:rPr>
          <w:rFonts w:ascii="Arial" w:hAnsi="Arial" w:cs="Arial"/>
          <w:sz w:val="20"/>
          <w:szCs w:val="20"/>
        </w:rPr>
        <w:t>neprodleně</w:t>
      </w:r>
      <w:r w:rsidRPr="00C67A81">
        <w:rPr>
          <w:rFonts w:ascii="Arial" w:hAnsi="Arial" w:cs="Arial"/>
          <w:sz w:val="20"/>
          <w:szCs w:val="20"/>
        </w:rPr>
        <w:t xml:space="preserve"> o nich Uživatele informovat.</w:t>
      </w:r>
    </w:p>
    <w:p w:rsidR="00EF2000" w:rsidRPr="00C67A81" w:rsidRDefault="00EF2000" w:rsidP="00CF53B8">
      <w:pPr>
        <w:numPr>
          <w:ilvl w:val="0"/>
          <w:numId w:val="14"/>
        </w:numPr>
        <w:spacing w:before="120" w:after="120" w:line="276" w:lineRule="auto"/>
        <w:jc w:val="both"/>
        <w:rPr>
          <w:rFonts w:ascii="Arial" w:hAnsi="Arial" w:cs="Arial"/>
          <w:sz w:val="20"/>
          <w:szCs w:val="20"/>
        </w:rPr>
      </w:pPr>
      <w:r w:rsidRPr="00C67A81">
        <w:rPr>
          <w:rFonts w:ascii="Arial" w:hAnsi="Arial" w:cs="Arial"/>
          <w:sz w:val="20"/>
          <w:szCs w:val="20"/>
        </w:rPr>
        <w:t xml:space="preserve">Postup uvedený v odst. 3. tohoto článku se </w:t>
      </w:r>
      <w:r w:rsidR="00693084">
        <w:rPr>
          <w:rFonts w:ascii="Arial" w:hAnsi="Arial" w:cs="Arial"/>
          <w:sz w:val="20"/>
          <w:szCs w:val="20"/>
        </w:rPr>
        <w:t>S</w:t>
      </w:r>
      <w:r w:rsidRPr="00C67A81">
        <w:rPr>
          <w:rFonts w:ascii="Arial" w:hAnsi="Arial" w:cs="Arial"/>
          <w:sz w:val="20"/>
          <w:szCs w:val="20"/>
        </w:rPr>
        <w:t>mluvní strany zavazují dodržovat i v případě uzavření dodatků k této Smlouvě, jakož i v případě jakýchkoli dalších dohod, kterými se</w:t>
      </w:r>
      <w:r w:rsidR="007A52F0" w:rsidRPr="00C67A81">
        <w:rPr>
          <w:rFonts w:ascii="Arial" w:hAnsi="Arial" w:cs="Arial"/>
          <w:sz w:val="20"/>
          <w:szCs w:val="20"/>
        </w:rPr>
        <w:t> </w:t>
      </w:r>
      <w:r w:rsidRPr="00C67A81">
        <w:rPr>
          <w:rFonts w:ascii="Arial" w:hAnsi="Arial" w:cs="Arial"/>
          <w:sz w:val="20"/>
          <w:szCs w:val="20"/>
        </w:rPr>
        <w:t>tato</w:t>
      </w:r>
      <w:r w:rsidR="00F70658" w:rsidRPr="00C67A81">
        <w:rPr>
          <w:rFonts w:ascii="Arial" w:hAnsi="Arial" w:cs="Arial"/>
          <w:sz w:val="20"/>
          <w:szCs w:val="20"/>
        </w:rPr>
        <w:t> </w:t>
      </w:r>
      <w:r w:rsidRPr="00C67A81">
        <w:rPr>
          <w:rFonts w:ascii="Arial" w:hAnsi="Arial" w:cs="Arial"/>
          <w:sz w:val="20"/>
          <w:szCs w:val="20"/>
        </w:rPr>
        <w:t>Smlouva bude případně doplňovat, měnit, nahrazovat nebo rušit.</w:t>
      </w:r>
    </w:p>
    <w:p w:rsidR="00EF2000" w:rsidRPr="00C67A81" w:rsidRDefault="00EF2000" w:rsidP="00CF53B8">
      <w:pPr>
        <w:numPr>
          <w:ilvl w:val="0"/>
          <w:numId w:val="14"/>
        </w:numPr>
        <w:spacing w:before="120" w:after="120" w:line="276" w:lineRule="auto"/>
        <w:jc w:val="both"/>
        <w:rPr>
          <w:rFonts w:ascii="Arial" w:hAnsi="Arial" w:cs="Arial"/>
          <w:sz w:val="20"/>
          <w:szCs w:val="20"/>
        </w:rPr>
      </w:pPr>
      <w:r w:rsidRPr="00C67A81">
        <w:rPr>
          <w:rFonts w:ascii="Arial" w:hAnsi="Arial" w:cs="Arial"/>
          <w:sz w:val="20"/>
          <w:szCs w:val="20"/>
        </w:rPr>
        <w:t xml:space="preserve">Poskytovatel bere na vědomí a souhlasí s tím, že Uživatel </w:t>
      </w:r>
      <w:r w:rsidR="00F2541B">
        <w:rPr>
          <w:rFonts w:ascii="Arial" w:hAnsi="Arial" w:cs="Arial"/>
          <w:sz w:val="20"/>
          <w:szCs w:val="20"/>
        </w:rPr>
        <w:t>může uveřejnit</w:t>
      </w:r>
      <w:r w:rsidRPr="00C67A81">
        <w:rPr>
          <w:rFonts w:ascii="Arial" w:hAnsi="Arial" w:cs="Arial"/>
          <w:sz w:val="20"/>
          <w:szCs w:val="20"/>
        </w:rPr>
        <w:t xml:space="preserve"> tuto Smlouvu (tj.</w:t>
      </w:r>
      <w:r w:rsidR="00F70658" w:rsidRPr="00C67A81">
        <w:rPr>
          <w:rFonts w:ascii="Arial" w:hAnsi="Arial" w:cs="Arial"/>
          <w:sz w:val="20"/>
          <w:szCs w:val="20"/>
        </w:rPr>
        <w:t> </w:t>
      </w:r>
      <w:r w:rsidRPr="00C67A81">
        <w:rPr>
          <w:rFonts w:ascii="Arial" w:hAnsi="Arial" w:cs="Arial"/>
          <w:sz w:val="20"/>
          <w:szCs w:val="20"/>
        </w:rPr>
        <w:t>celé znění včetně všech příloh), včetně všech jejích případných dodatků na svém profilu zadavatel</w:t>
      </w:r>
      <w:r w:rsidR="00203ACB">
        <w:rPr>
          <w:rFonts w:ascii="Arial" w:hAnsi="Arial" w:cs="Arial"/>
          <w:sz w:val="20"/>
          <w:szCs w:val="20"/>
        </w:rPr>
        <w:t>e.</w:t>
      </w:r>
    </w:p>
    <w:p w:rsidR="00EF2000" w:rsidRPr="00C67A81" w:rsidRDefault="00EF2000" w:rsidP="00CF53B8">
      <w:pPr>
        <w:numPr>
          <w:ilvl w:val="0"/>
          <w:numId w:val="14"/>
        </w:numPr>
        <w:spacing w:before="120" w:after="120" w:line="276" w:lineRule="auto"/>
        <w:jc w:val="both"/>
        <w:rPr>
          <w:rFonts w:ascii="Arial" w:hAnsi="Arial" w:cs="Arial"/>
          <w:sz w:val="20"/>
          <w:szCs w:val="20"/>
        </w:rPr>
      </w:pPr>
      <w:r w:rsidRPr="00C67A81">
        <w:rPr>
          <w:rFonts w:ascii="Arial" w:hAnsi="Arial" w:cs="Arial"/>
          <w:sz w:val="20"/>
          <w:szCs w:val="20"/>
        </w:rPr>
        <w:t xml:space="preserve">Poskytovatel výslovně souhlasí s tím, že s výjimkou ustanovení znečitelněných v souladu se zákonem o registru smluv bude uveřejněno úplné znění této Smlouvy. </w:t>
      </w:r>
    </w:p>
    <w:p w:rsidR="008854B6" w:rsidRPr="00C67A81" w:rsidRDefault="001628EF" w:rsidP="00CF53B8">
      <w:pPr>
        <w:numPr>
          <w:ilvl w:val="0"/>
          <w:numId w:val="14"/>
        </w:numPr>
        <w:spacing w:before="120" w:after="120" w:line="276" w:lineRule="auto"/>
        <w:jc w:val="both"/>
        <w:rPr>
          <w:rFonts w:ascii="Arial" w:hAnsi="Arial" w:cs="Arial"/>
          <w:sz w:val="20"/>
          <w:szCs w:val="20"/>
        </w:rPr>
      </w:pPr>
      <w:r>
        <w:rPr>
          <w:rFonts w:ascii="Arial" w:hAnsi="Arial" w:cs="Arial"/>
          <w:sz w:val="20"/>
          <w:szCs w:val="20"/>
        </w:rPr>
        <w:t xml:space="preserve">Uživatel </w:t>
      </w:r>
      <w:r w:rsidR="00EF2000" w:rsidRPr="00C67A81">
        <w:rPr>
          <w:rFonts w:ascii="Arial" w:hAnsi="Arial" w:cs="Arial"/>
          <w:sz w:val="20"/>
          <w:szCs w:val="20"/>
        </w:rPr>
        <w:t>výslovně souhlasí s tím, že s výjimkou ustanovení znečitelněných v souladu se</w:t>
      </w:r>
      <w:r w:rsidR="007A52F0" w:rsidRPr="00C67A81">
        <w:rPr>
          <w:rFonts w:ascii="Arial" w:hAnsi="Arial" w:cs="Arial"/>
          <w:sz w:val="20"/>
          <w:szCs w:val="20"/>
        </w:rPr>
        <w:t> </w:t>
      </w:r>
      <w:r w:rsidR="00EF2000" w:rsidRPr="00C67A81">
        <w:rPr>
          <w:rFonts w:ascii="Arial" w:hAnsi="Arial" w:cs="Arial"/>
          <w:sz w:val="20"/>
          <w:szCs w:val="20"/>
        </w:rPr>
        <w:t>zákonem o registru smluv bude uveřejněno úplné znění této Smlouvy.</w:t>
      </w:r>
    </w:p>
    <w:p w:rsidR="00DA6196" w:rsidRPr="00C67A81" w:rsidRDefault="00DA6196" w:rsidP="00CF53B8">
      <w:pPr>
        <w:spacing w:before="120" w:after="120" w:line="276" w:lineRule="auto"/>
        <w:ind w:left="283"/>
        <w:jc w:val="both"/>
        <w:rPr>
          <w:rFonts w:ascii="Arial" w:hAnsi="Arial" w:cs="Arial"/>
          <w:sz w:val="20"/>
          <w:szCs w:val="20"/>
        </w:rPr>
      </w:pPr>
    </w:p>
    <w:p w:rsidR="00F70658" w:rsidRPr="00C67A81" w:rsidRDefault="00F70658" w:rsidP="00CF53B8">
      <w:pPr>
        <w:spacing w:before="120" w:after="120" w:line="276" w:lineRule="auto"/>
        <w:jc w:val="center"/>
        <w:outlineLvl w:val="0"/>
        <w:rPr>
          <w:rFonts w:ascii="Arial" w:hAnsi="Arial" w:cs="Arial"/>
          <w:b/>
          <w:bCs/>
          <w:sz w:val="20"/>
          <w:szCs w:val="20"/>
        </w:rPr>
      </w:pPr>
      <w:r w:rsidRPr="00C67A81">
        <w:rPr>
          <w:rFonts w:ascii="Arial" w:hAnsi="Arial" w:cs="Arial"/>
          <w:b/>
          <w:bCs/>
          <w:sz w:val="20"/>
          <w:szCs w:val="20"/>
        </w:rPr>
        <w:t>Článek XII</w:t>
      </w:r>
      <w:r w:rsidR="00FF3397">
        <w:rPr>
          <w:rFonts w:ascii="Arial" w:hAnsi="Arial" w:cs="Arial"/>
          <w:b/>
          <w:bCs/>
          <w:sz w:val="20"/>
          <w:szCs w:val="20"/>
        </w:rPr>
        <w:t>I</w:t>
      </w:r>
      <w:r w:rsidRPr="00C67A81">
        <w:rPr>
          <w:rFonts w:ascii="Arial" w:hAnsi="Arial" w:cs="Arial"/>
          <w:b/>
          <w:bCs/>
          <w:sz w:val="20"/>
          <w:szCs w:val="20"/>
        </w:rPr>
        <w:t>. Pojištění</w:t>
      </w:r>
      <w:r w:rsidR="001628EF">
        <w:rPr>
          <w:rFonts w:ascii="Arial" w:hAnsi="Arial" w:cs="Arial"/>
          <w:b/>
          <w:bCs/>
          <w:sz w:val="20"/>
          <w:szCs w:val="20"/>
        </w:rPr>
        <w:t xml:space="preserve"> </w:t>
      </w:r>
    </w:p>
    <w:p w:rsidR="00F70658" w:rsidRPr="00C67A81" w:rsidRDefault="00F70658" w:rsidP="004D0904">
      <w:pPr>
        <w:numPr>
          <w:ilvl w:val="0"/>
          <w:numId w:val="20"/>
        </w:numPr>
        <w:spacing w:before="120" w:after="120" w:line="276" w:lineRule="auto"/>
        <w:ind w:left="284" w:hanging="284"/>
        <w:jc w:val="both"/>
        <w:rPr>
          <w:rFonts w:ascii="Arial" w:hAnsi="Arial" w:cs="Arial"/>
          <w:sz w:val="20"/>
          <w:szCs w:val="20"/>
        </w:rPr>
      </w:pPr>
      <w:r w:rsidRPr="00C67A81">
        <w:rPr>
          <w:rFonts w:ascii="Arial" w:hAnsi="Arial" w:cs="Arial"/>
          <w:sz w:val="20"/>
          <w:szCs w:val="20"/>
        </w:rPr>
        <w:t>Poskytovatel se zavazuje</w:t>
      </w:r>
      <w:r w:rsidR="00203ACB">
        <w:rPr>
          <w:rFonts w:ascii="Arial" w:hAnsi="Arial" w:cs="Arial"/>
          <w:sz w:val="20"/>
          <w:szCs w:val="20"/>
        </w:rPr>
        <w:t>, že bude po celou dobu účinnosti této Smlouvy pojištěn pro případ vzniku odpovědnosti za škodu</w:t>
      </w:r>
      <w:r w:rsidRPr="00C67A81">
        <w:rPr>
          <w:rFonts w:ascii="Arial" w:hAnsi="Arial" w:cs="Arial"/>
          <w:sz w:val="20"/>
          <w:szCs w:val="20"/>
        </w:rPr>
        <w:t>.</w:t>
      </w:r>
    </w:p>
    <w:p w:rsidR="00F70658" w:rsidRPr="00C67A81" w:rsidRDefault="00F70658" w:rsidP="004D0904">
      <w:pPr>
        <w:numPr>
          <w:ilvl w:val="0"/>
          <w:numId w:val="20"/>
        </w:numPr>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Uvedené pojištění </w:t>
      </w:r>
      <w:r w:rsidR="00CC4437">
        <w:rPr>
          <w:rFonts w:ascii="Arial" w:hAnsi="Arial" w:cs="Arial"/>
          <w:sz w:val="20"/>
          <w:szCs w:val="20"/>
        </w:rPr>
        <w:t xml:space="preserve">musí být sjednáno </w:t>
      </w:r>
      <w:r w:rsidR="00203ACB">
        <w:rPr>
          <w:rFonts w:ascii="Arial" w:hAnsi="Arial" w:cs="Arial"/>
          <w:sz w:val="20"/>
          <w:szCs w:val="20"/>
        </w:rPr>
        <w:t>pro případ vzniku odpovědnosti Poskytovatele za škodu, která může vzniknout Uživateli nebo třetí osobě při plnění z</w:t>
      </w:r>
      <w:r w:rsidRPr="00C67A81">
        <w:rPr>
          <w:rFonts w:ascii="Arial" w:hAnsi="Arial" w:cs="Arial"/>
          <w:sz w:val="20"/>
          <w:szCs w:val="20"/>
        </w:rPr>
        <w:t>ávazků Poskytovatel</w:t>
      </w:r>
      <w:r w:rsidR="00662C9D" w:rsidRPr="00C67A81">
        <w:rPr>
          <w:rFonts w:ascii="Arial" w:hAnsi="Arial" w:cs="Arial"/>
          <w:sz w:val="20"/>
          <w:szCs w:val="20"/>
        </w:rPr>
        <w:t>e</w:t>
      </w:r>
      <w:r w:rsidRPr="00C67A81">
        <w:rPr>
          <w:rFonts w:ascii="Arial" w:hAnsi="Arial" w:cs="Arial"/>
          <w:sz w:val="20"/>
          <w:szCs w:val="20"/>
        </w:rPr>
        <w:t xml:space="preserve"> dle této </w:t>
      </w:r>
      <w:r w:rsidR="00203ACB" w:rsidRPr="00C67A81">
        <w:rPr>
          <w:rFonts w:ascii="Arial" w:hAnsi="Arial" w:cs="Arial"/>
          <w:sz w:val="20"/>
          <w:szCs w:val="20"/>
        </w:rPr>
        <w:t>Smlouv</w:t>
      </w:r>
      <w:r w:rsidR="00203ACB">
        <w:rPr>
          <w:rFonts w:ascii="Arial" w:hAnsi="Arial" w:cs="Arial"/>
          <w:sz w:val="20"/>
          <w:szCs w:val="20"/>
        </w:rPr>
        <w:t>y, resp</w:t>
      </w:r>
      <w:r w:rsidR="001856A5">
        <w:rPr>
          <w:rFonts w:ascii="Arial" w:hAnsi="Arial" w:cs="Arial"/>
          <w:sz w:val="20"/>
          <w:szCs w:val="20"/>
        </w:rPr>
        <w:t>.</w:t>
      </w:r>
      <w:r w:rsidR="00203ACB">
        <w:rPr>
          <w:rFonts w:ascii="Arial" w:hAnsi="Arial" w:cs="Arial"/>
          <w:sz w:val="20"/>
          <w:szCs w:val="20"/>
        </w:rPr>
        <w:t xml:space="preserve"> v souvislosti s tímto plněním</w:t>
      </w:r>
      <w:r w:rsidRPr="00C67A81">
        <w:rPr>
          <w:rFonts w:ascii="Arial" w:hAnsi="Arial" w:cs="Arial"/>
          <w:sz w:val="20"/>
          <w:szCs w:val="20"/>
        </w:rPr>
        <w:t xml:space="preserve">. Pojištění musí </w:t>
      </w:r>
      <w:r w:rsidR="00CC4437">
        <w:rPr>
          <w:rFonts w:ascii="Arial" w:hAnsi="Arial" w:cs="Arial"/>
          <w:sz w:val="20"/>
          <w:szCs w:val="20"/>
        </w:rPr>
        <w:t>být sjednáno jako</w:t>
      </w:r>
      <w:r w:rsidR="00203ACB">
        <w:rPr>
          <w:rFonts w:ascii="Arial" w:hAnsi="Arial" w:cs="Arial"/>
          <w:sz w:val="20"/>
          <w:szCs w:val="20"/>
        </w:rPr>
        <w:t xml:space="preserve"> </w:t>
      </w:r>
      <w:r w:rsidRPr="00C67A81">
        <w:rPr>
          <w:rFonts w:ascii="Arial" w:hAnsi="Arial" w:cs="Arial"/>
          <w:sz w:val="20"/>
          <w:szCs w:val="20"/>
        </w:rPr>
        <w:t xml:space="preserve">pojištění odpovědnosti za škody s pojistnou částkou ne nižší než </w:t>
      </w:r>
      <w:r w:rsidR="00FF3397">
        <w:rPr>
          <w:rFonts w:ascii="Arial" w:hAnsi="Arial" w:cs="Arial"/>
          <w:sz w:val="20"/>
          <w:szCs w:val="20"/>
        </w:rPr>
        <w:t>10</w:t>
      </w:r>
      <w:r w:rsidRPr="00C67A81">
        <w:rPr>
          <w:rFonts w:ascii="Arial" w:hAnsi="Arial" w:cs="Arial"/>
          <w:sz w:val="20"/>
          <w:szCs w:val="20"/>
        </w:rPr>
        <w:t xml:space="preserve"> 000 000 Kč (slovy: </w:t>
      </w:r>
      <w:r w:rsidR="00FF3397">
        <w:rPr>
          <w:rFonts w:ascii="Arial" w:hAnsi="Arial" w:cs="Arial"/>
          <w:sz w:val="20"/>
          <w:szCs w:val="20"/>
        </w:rPr>
        <w:t>deset</w:t>
      </w:r>
      <w:r w:rsidRPr="00C67A81">
        <w:rPr>
          <w:rFonts w:ascii="Arial" w:hAnsi="Arial" w:cs="Arial"/>
          <w:sz w:val="20"/>
          <w:szCs w:val="20"/>
        </w:rPr>
        <w:t xml:space="preserve"> milionů korun českých). </w:t>
      </w:r>
    </w:p>
    <w:p w:rsidR="001D3644" w:rsidRDefault="00CE7C10" w:rsidP="004D0904">
      <w:pPr>
        <w:numPr>
          <w:ilvl w:val="0"/>
          <w:numId w:val="20"/>
        </w:numPr>
        <w:spacing w:before="120" w:after="120" w:line="276" w:lineRule="auto"/>
        <w:ind w:left="284" w:hanging="284"/>
        <w:jc w:val="both"/>
        <w:rPr>
          <w:rFonts w:ascii="Arial" w:hAnsi="Arial" w:cs="Arial"/>
          <w:sz w:val="20"/>
          <w:szCs w:val="20"/>
        </w:rPr>
      </w:pPr>
      <w:r w:rsidRPr="00581C46">
        <w:rPr>
          <w:rFonts w:ascii="Arial" w:hAnsi="Arial" w:cs="Arial"/>
          <w:sz w:val="20"/>
          <w:szCs w:val="20"/>
        </w:rPr>
        <w:t xml:space="preserve">Poskytovatel je povinen na výzvu Pověřené osoby </w:t>
      </w:r>
      <w:r>
        <w:rPr>
          <w:rFonts w:ascii="Arial" w:hAnsi="Arial" w:cs="Arial"/>
          <w:sz w:val="20"/>
          <w:szCs w:val="20"/>
        </w:rPr>
        <w:t>Uživatele</w:t>
      </w:r>
      <w:r w:rsidRPr="00581C46">
        <w:rPr>
          <w:rFonts w:ascii="Arial" w:hAnsi="Arial" w:cs="Arial"/>
          <w:sz w:val="20"/>
          <w:szCs w:val="20"/>
        </w:rPr>
        <w:t xml:space="preserve"> doložit, že je pojištěn pro případ odpovědnosti za škodu v požadovaném rozsahu, a to vždy nejpozději do 10 pracovních dnů od doručení výzvy </w:t>
      </w:r>
      <w:r>
        <w:rPr>
          <w:rFonts w:ascii="Arial" w:hAnsi="Arial" w:cs="Arial"/>
          <w:sz w:val="20"/>
          <w:szCs w:val="20"/>
        </w:rPr>
        <w:t>Uživatele</w:t>
      </w:r>
      <w:r w:rsidRPr="00581C46">
        <w:rPr>
          <w:rFonts w:ascii="Arial" w:hAnsi="Arial" w:cs="Arial"/>
          <w:sz w:val="20"/>
          <w:szCs w:val="20"/>
        </w:rPr>
        <w:t xml:space="preserve">. Poskytovatel k prokázání splnění tohoto požadavku předloží </w:t>
      </w:r>
      <w:r>
        <w:rPr>
          <w:rFonts w:ascii="Arial" w:hAnsi="Arial" w:cs="Arial"/>
          <w:sz w:val="20"/>
          <w:szCs w:val="20"/>
        </w:rPr>
        <w:t xml:space="preserve">Uživateli </w:t>
      </w:r>
      <w:r w:rsidRPr="00581C46">
        <w:rPr>
          <w:rFonts w:ascii="Arial" w:hAnsi="Arial" w:cs="Arial"/>
          <w:sz w:val="20"/>
          <w:szCs w:val="20"/>
        </w:rPr>
        <w:t xml:space="preserve">dokumenty, ze kterých bude splnění požadavku na pojištění vyplývat, tj. </w:t>
      </w:r>
      <w:r w:rsidR="001D3644">
        <w:rPr>
          <w:rFonts w:ascii="Arial" w:hAnsi="Arial" w:cs="Arial"/>
          <w:sz w:val="20"/>
          <w:szCs w:val="20"/>
        </w:rPr>
        <w:t xml:space="preserve">buď </w:t>
      </w:r>
      <w:r w:rsidRPr="00581C46">
        <w:rPr>
          <w:rFonts w:ascii="Arial" w:hAnsi="Arial" w:cs="Arial"/>
          <w:sz w:val="20"/>
          <w:szCs w:val="20"/>
        </w:rPr>
        <w:t>pojistn</w:t>
      </w:r>
      <w:r>
        <w:rPr>
          <w:rFonts w:ascii="Arial" w:hAnsi="Arial" w:cs="Arial"/>
          <w:sz w:val="20"/>
          <w:szCs w:val="20"/>
        </w:rPr>
        <w:t>ou smlouvu nebo</w:t>
      </w:r>
      <w:r w:rsidRPr="00581C46">
        <w:rPr>
          <w:rFonts w:ascii="Arial" w:hAnsi="Arial" w:cs="Arial"/>
          <w:sz w:val="20"/>
          <w:szCs w:val="20"/>
        </w:rPr>
        <w:t xml:space="preserve"> pojistku a doklad o zaplacení pojistného na příslušné období, nebo pojistný certifikát, či obdobný doklad vydaný příslušnou pojišťovnou. </w:t>
      </w:r>
    </w:p>
    <w:p w:rsidR="00F70658" w:rsidRDefault="00F70658" w:rsidP="004D0904">
      <w:pPr>
        <w:numPr>
          <w:ilvl w:val="0"/>
          <w:numId w:val="20"/>
        </w:numPr>
        <w:spacing w:before="120" w:after="120" w:line="276" w:lineRule="auto"/>
        <w:ind w:left="284" w:hanging="284"/>
        <w:jc w:val="both"/>
        <w:rPr>
          <w:rFonts w:ascii="Arial" w:hAnsi="Arial" w:cs="Arial"/>
          <w:sz w:val="20"/>
          <w:szCs w:val="20"/>
        </w:rPr>
      </w:pPr>
      <w:r w:rsidRPr="00C67A81">
        <w:rPr>
          <w:rFonts w:ascii="Arial" w:hAnsi="Arial" w:cs="Arial"/>
          <w:sz w:val="20"/>
          <w:szCs w:val="20"/>
        </w:rPr>
        <w:t xml:space="preserve">V případě nesplnění povinnosti Poskytovatele stanovené v odst. 1. a 2. tohoto článku je </w:t>
      </w:r>
      <w:r w:rsidR="001628EF">
        <w:rPr>
          <w:rFonts w:ascii="Arial" w:hAnsi="Arial" w:cs="Arial"/>
          <w:sz w:val="20"/>
          <w:szCs w:val="20"/>
        </w:rPr>
        <w:t>Uživatel</w:t>
      </w:r>
      <w:r w:rsidRPr="00C67A81">
        <w:rPr>
          <w:rFonts w:ascii="Arial" w:hAnsi="Arial" w:cs="Arial"/>
          <w:sz w:val="20"/>
          <w:szCs w:val="20"/>
        </w:rPr>
        <w:t xml:space="preserve"> oprávněn vyúčtovat Poskytovatel</w:t>
      </w:r>
      <w:r w:rsidR="00662C9D" w:rsidRPr="00C67A81">
        <w:rPr>
          <w:rFonts w:ascii="Arial" w:hAnsi="Arial" w:cs="Arial"/>
          <w:sz w:val="20"/>
          <w:szCs w:val="20"/>
        </w:rPr>
        <w:t>i</w:t>
      </w:r>
      <w:r w:rsidRPr="00C67A81">
        <w:rPr>
          <w:rFonts w:ascii="Arial" w:hAnsi="Arial" w:cs="Arial"/>
          <w:sz w:val="20"/>
          <w:szCs w:val="20"/>
        </w:rPr>
        <w:t xml:space="preserve"> smluvní pokutu ve výši 10 000 Kč (slovy: deset tisíc korun </w:t>
      </w:r>
      <w:r w:rsidRPr="00C67A81">
        <w:rPr>
          <w:rFonts w:ascii="Arial" w:hAnsi="Arial" w:cs="Arial"/>
          <w:sz w:val="20"/>
          <w:szCs w:val="20"/>
        </w:rPr>
        <w:lastRenderedPageBreak/>
        <w:t>českých), a to za každý i jen započatý kalendářní den, kdy porušení této povinnosti trvá a</w:t>
      </w:r>
      <w:r w:rsidR="007E253A">
        <w:rPr>
          <w:rFonts w:ascii="Arial" w:hAnsi="Arial" w:cs="Arial"/>
          <w:sz w:val="20"/>
          <w:szCs w:val="20"/>
        </w:rPr>
        <w:t> </w:t>
      </w:r>
      <w:r w:rsidRPr="00C67A81">
        <w:rPr>
          <w:rFonts w:ascii="Arial" w:hAnsi="Arial" w:cs="Arial"/>
          <w:sz w:val="20"/>
          <w:szCs w:val="20"/>
        </w:rPr>
        <w:t>Poskytovatel je povinen tuto částku uhradit.</w:t>
      </w:r>
    </w:p>
    <w:p w:rsidR="00CE7C10" w:rsidRPr="00581C46" w:rsidRDefault="00CE7C10" w:rsidP="004D0904">
      <w:pPr>
        <w:numPr>
          <w:ilvl w:val="0"/>
          <w:numId w:val="20"/>
        </w:numPr>
        <w:spacing w:before="120" w:after="120" w:line="276" w:lineRule="auto"/>
        <w:ind w:left="284" w:hanging="284"/>
        <w:jc w:val="both"/>
        <w:rPr>
          <w:rFonts w:ascii="Arial" w:hAnsi="Arial" w:cs="Arial"/>
          <w:sz w:val="20"/>
          <w:szCs w:val="20"/>
        </w:rPr>
      </w:pPr>
      <w:r w:rsidRPr="00581C46">
        <w:rPr>
          <w:rFonts w:ascii="Arial" w:hAnsi="Arial" w:cs="Arial"/>
          <w:sz w:val="20"/>
          <w:szCs w:val="20"/>
        </w:rPr>
        <w:t xml:space="preserve">V případě nesplnění povinnosti Poskytovatele stanovené v odst. 3. tohoto článku je </w:t>
      </w:r>
      <w:r w:rsidR="001628EF">
        <w:rPr>
          <w:rFonts w:ascii="Arial" w:hAnsi="Arial" w:cs="Arial"/>
          <w:sz w:val="20"/>
          <w:szCs w:val="20"/>
        </w:rPr>
        <w:t xml:space="preserve">Uživatel </w:t>
      </w:r>
      <w:r w:rsidRPr="00581C46">
        <w:rPr>
          <w:rFonts w:ascii="Arial" w:hAnsi="Arial" w:cs="Arial"/>
          <w:sz w:val="20"/>
          <w:szCs w:val="20"/>
        </w:rPr>
        <w:t>oprávněn vyúčtovat Poskytovateli smluvní pokutu ve výši 5 000 Kč (slovy: pět tisíc korun českých) za každý i jen započatý kalendářní den prodlení a Poskytovatel je povinen tuto částku uhradit.</w:t>
      </w:r>
    </w:p>
    <w:p w:rsidR="00CE7C10" w:rsidRPr="00581C46" w:rsidRDefault="001628EF" w:rsidP="004D0904">
      <w:pPr>
        <w:numPr>
          <w:ilvl w:val="0"/>
          <w:numId w:val="20"/>
        </w:numPr>
        <w:spacing w:before="120" w:after="120" w:line="276" w:lineRule="auto"/>
        <w:ind w:left="284" w:hanging="284"/>
        <w:jc w:val="both"/>
        <w:rPr>
          <w:rFonts w:ascii="Arial" w:hAnsi="Arial" w:cs="Arial"/>
          <w:sz w:val="20"/>
          <w:szCs w:val="20"/>
        </w:rPr>
      </w:pPr>
      <w:r>
        <w:rPr>
          <w:rFonts w:ascii="Arial" w:hAnsi="Arial" w:cs="Arial"/>
          <w:sz w:val="20"/>
          <w:szCs w:val="20"/>
        </w:rPr>
        <w:t>Uživatel</w:t>
      </w:r>
      <w:r w:rsidR="00CE7C10" w:rsidRPr="00581C46">
        <w:rPr>
          <w:rFonts w:ascii="Arial" w:hAnsi="Arial" w:cs="Arial"/>
          <w:sz w:val="20"/>
          <w:szCs w:val="20"/>
        </w:rPr>
        <w:t xml:space="preserve"> je oprávněn uplatnit právo na zaplacení smluvních pokut dle odst. 4. a 5. tohoto článku souběžně.</w:t>
      </w:r>
    </w:p>
    <w:p w:rsidR="00FB4A0A" w:rsidRPr="00C67A81" w:rsidRDefault="00FB4A0A" w:rsidP="00CF53B8">
      <w:pPr>
        <w:spacing w:before="120" w:after="120" w:line="276" w:lineRule="auto"/>
        <w:jc w:val="center"/>
        <w:outlineLvl w:val="0"/>
        <w:rPr>
          <w:rFonts w:ascii="Arial" w:hAnsi="Arial" w:cs="Arial"/>
          <w:b/>
          <w:bCs/>
          <w:sz w:val="20"/>
          <w:szCs w:val="20"/>
        </w:rPr>
      </w:pPr>
    </w:p>
    <w:p w:rsidR="008615D1" w:rsidRPr="00C67A81" w:rsidRDefault="00F70658" w:rsidP="00CF53B8">
      <w:pPr>
        <w:spacing w:before="120" w:after="120" w:line="276" w:lineRule="auto"/>
        <w:jc w:val="center"/>
        <w:outlineLvl w:val="0"/>
        <w:rPr>
          <w:rFonts w:ascii="Arial" w:hAnsi="Arial" w:cs="Arial"/>
          <w:b/>
          <w:bCs/>
          <w:sz w:val="20"/>
          <w:szCs w:val="20"/>
        </w:rPr>
      </w:pPr>
      <w:r w:rsidRPr="00C67A81">
        <w:rPr>
          <w:rFonts w:ascii="Arial" w:hAnsi="Arial" w:cs="Arial"/>
          <w:b/>
          <w:bCs/>
          <w:sz w:val="20"/>
          <w:szCs w:val="20"/>
        </w:rPr>
        <w:t>Článek XI</w:t>
      </w:r>
      <w:r w:rsidR="00FF3397">
        <w:rPr>
          <w:rFonts w:ascii="Arial" w:hAnsi="Arial" w:cs="Arial"/>
          <w:b/>
          <w:bCs/>
          <w:sz w:val="20"/>
          <w:szCs w:val="20"/>
        </w:rPr>
        <w:t>V</w:t>
      </w:r>
      <w:r w:rsidRPr="00C67A81">
        <w:rPr>
          <w:rFonts w:ascii="Arial" w:hAnsi="Arial" w:cs="Arial"/>
          <w:b/>
          <w:bCs/>
          <w:sz w:val="20"/>
          <w:szCs w:val="20"/>
        </w:rPr>
        <w:t xml:space="preserve">. </w:t>
      </w:r>
      <w:r w:rsidR="00A75C15" w:rsidRPr="00C67A81">
        <w:rPr>
          <w:rFonts w:ascii="Arial" w:hAnsi="Arial" w:cs="Arial"/>
          <w:b/>
          <w:bCs/>
          <w:sz w:val="20"/>
          <w:szCs w:val="20"/>
        </w:rPr>
        <w:t>Ukončení Smlouvy</w:t>
      </w:r>
    </w:p>
    <w:p w:rsidR="00C976A5" w:rsidRDefault="006A2201" w:rsidP="00CF53B8">
      <w:pPr>
        <w:numPr>
          <w:ilvl w:val="0"/>
          <w:numId w:val="3"/>
        </w:numPr>
        <w:spacing w:before="120" w:after="120" w:line="276" w:lineRule="auto"/>
        <w:ind w:left="284" w:hanging="284"/>
        <w:jc w:val="both"/>
        <w:outlineLvl w:val="0"/>
        <w:rPr>
          <w:rFonts w:ascii="Arial" w:hAnsi="Arial" w:cs="Arial"/>
          <w:sz w:val="20"/>
          <w:szCs w:val="20"/>
        </w:rPr>
      </w:pPr>
      <w:r>
        <w:rPr>
          <w:rFonts w:ascii="Arial" w:hAnsi="Arial" w:cs="Arial"/>
          <w:sz w:val="20"/>
          <w:szCs w:val="20"/>
        </w:rPr>
        <w:t>Tato Smlouva může být ukončena písemnou dohodou Smluvních stran podepsanou oprávněnými zástupci obou Smluvních stran.</w:t>
      </w:r>
    </w:p>
    <w:p w:rsidR="002B2858" w:rsidRDefault="002B2858" w:rsidP="002B2858">
      <w:pPr>
        <w:numPr>
          <w:ilvl w:val="0"/>
          <w:numId w:val="3"/>
        </w:numPr>
        <w:spacing w:before="120" w:after="120" w:line="276" w:lineRule="auto"/>
        <w:ind w:left="284" w:hanging="284"/>
        <w:jc w:val="both"/>
        <w:outlineLvl w:val="0"/>
        <w:rPr>
          <w:rFonts w:ascii="Arial" w:hAnsi="Arial" w:cs="Arial"/>
          <w:sz w:val="20"/>
          <w:szCs w:val="20"/>
        </w:rPr>
      </w:pPr>
      <w:r>
        <w:rPr>
          <w:rFonts w:ascii="Arial" w:hAnsi="Arial" w:cs="Arial"/>
          <w:sz w:val="20"/>
          <w:szCs w:val="20"/>
        </w:rPr>
        <w:t>Uživ</w:t>
      </w:r>
      <w:r w:rsidRPr="000F3D89">
        <w:rPr>
          <w:rFonts w:ascii="Arial" w:hAnsi="Arial" w:cs="Arial"/>
          <w:sz w:val="20"/>
          <w:szCs w:val="20"/>
        </w:rPr>
        <w:t>atel</w:t>
      </w:r>
      <w:r>
        <w:rPr>
          <w:rFonts w:ascii="Arial" w:hAnsi="Arial" w:cs="Arial"/>
          <w:sz w:val="20"/>
          <w:szCs w:val="20"/>
        </w:rPr>
        <w:t xml:space="preserve"> může tuto Smlouvu vypovědět i bez uvedení důvodů. Výpovědní lhůta činí 30 dnů a začíná běžet prvním dnem následujícím po doručení výpovědi druhé Smluvní straně do datové schránky.</w:t>
      </w:r>
    </w:p>
    <w:p w:rsidR="002B2858" w:rsidRDefault="002B2858" w:rsidP="002B2858">
      <w:pPr>
        <w:numPr>
          <w:ilvl w:val="0"/>
          <w:numId w:val="3"/>
        </w:numPr>
        <w:spacing w:before="120" w:after="120" w:line="276" w:lineRule="auto"/>
        <w:ind w:left="284" w:hanging="284"/>
        <w:jc w:val="both"/>
        <w:outlineLvl w:val="0"/>
        <w:rPr>
          <w:rFonts w:ascii="Arial" w:hAnsi="Arial" w:cs="Arial"/>
          <w:sz w:val="20"/>
          <w:szCs w:val="20"/>
        </w:rPr>
      </w:pPr>
      <w:r w:rsidRPr="000F3D89">
        <w:rPr>
          <w:rFonts w:ascii="Arial" w:hAnsi="Arial" w:cs="Arial"/>
          <w:sz w:val="20"/>
          <w:szCs w:val="20"/>
        </w:rPr>
        <w:t>Poskytovatel</w:t>
      </w:r>
      <w:r>
        <w:rPr>
          <w:rFonts w:ascii="Arial" w:hAnsi="Arial" w:cs="Arial"/>
          <w:sz w:val="20"/>
          <w:szCs w:val="20"/>
        </w:rPr>
        <w:t xml:space="preserve"> může tuto Smlouvu vypovědět v případě, že:</w:t>
      </w:r>
    </w:p>
    <w:p w:rsidR="002B2858" w:rsidRDefault="002B2858" w:rsidP="002B2858">
      <w:pPr>
        <w:pStyle w:val="Odstavecseseznamem"/>
        <w:numPr>
          <w:ilvl w:val="0"/>
          <w:numId w:val="24"/>
        </w:numPr>
        <w:spacing w:before="120" w:after="120" w:line="276" w:lineRule="auto"/>
        <w:jc w:val="both"/>
        <w:rPr>
          <w:rFonts w:ascii="Arial" w:hAnsi="Arial" w:cs="Arial"/>
          <w:sz w:val="20"/>
          <w:szCs w:val="20"/>
        </w:rPr>
      </w:pPr>
      <w:r>
        <w:rPr>
          <w:rFonts w:ascii="Arial" w:hAnsi="Arial" w:cs="Arial"/>
          <w:sz w:val="20"/>
          <w:szCs w:val="20"/>
        </w:rPr>
        <w:t>Uživatel zaplatil nejméně dvě po sobě jdoucí vyúčtování za Služby po lhůtě jejich splatnosti;</w:t>
      </w:r>
    </w:p>
    <w:p w:rsidR="002B2858" w:rsidRDefault="002B2858" w:rsidP="002B2858">
      <w:pPr>
        <w:pStyle w:val="Odstavecseseznamem"/>
        <w:numPr>
          <w:ilvl w:val="0"/>
          <w:numId w:val="24"/>
        </w:numPr>
        <w:spacing w:before="120" w:after="120" w:line="276" w:lineRule="auto"/>
        <w:jc w:val="both"/>
        <w:rPr>
          <w:rFonts w:ascii="Arial" w:hAnsi="Arial" w:cs="Arial"/>
          <w:sz w:val="20"/>
          <w:szCs w:val="20"/>
        </w:rPr>
      </w:pPr>
      <w:r>
        <w:rPr>
          <w:rFonts w:ascii="Arial" w:hAnsi="Arial" w:cs="Arial"/>
          <w:sz w:val="20"/>
          <w:szCs w:val="20"/>
        </w:rPr>
        <w:t>Uživatel je v prodlení se zaplacením vyúčtování za Služby více než 90 kalendářních dnů.</w:t>
      </w:r>
    </w:p>
    <w:p w:rsidR="002B2858" w:rsidRPr="00581C46" w:rsidRDefault="002B2858" w:rsidP="002B2858">
      <w:pPr>
        <w:spacing w:before="120" w:after="120" w:line="276" w:lineRule="auto"/>
        <w:ind w:left="460"/>
        <w:jc w:val="both"/>
        <w:rPr>
          <w:rFonts w:ascii="Arial" w:hAnsi="Arial" w:cs="Arial"/>
          <w:sz w:val="20"/>
          <w:szCs w:val="20"/>
        </w:rPr>
      </w:pPr>
      <w:r>
        <w:rPr>
          <w:rFonts w:ascii="Arial" w:hAnsi="Arial" w:cs="Arial"/>
          <w:sz w:val="20"/>
          <w:szCs w:val="20"/>
        </w:rPr>
        <w:t xml:space="preserve">Výpovědní lhůta činí 30 dnů a začíná běžet prvním dnem následujícím po doručení výpovědi druhé Smluvní straně do datové schránky. </w:t>
      </w:r>
    </w:p>
    <w:p w:rsidR="00C976A5" w:rsidRPr="00581C46" w:rsidRDefault="00C976A5" w:rsidP="004D0904">
      <w:pPr>
        <w:numPr>
          <w:ilvl w:val="0"/>
          <w:numId w:val="21"/>
        </w:numPr>
        <w:spacing w:before="120" w:after="120" w:line="276" w:lineRule="auto"/>
        <w:ind w:left="284" w:hanging="284"/>
        <w:jc w:val="both"/>
        <w:rPr>
          <w:rFonts w:ascii="Arial" w:hAnsi="Arial" w:cs="Arial"/>
          <w:sz w:val="20"/>
          <w:szCs w:val="20"/>
        </w:rPr>
      </w:pPr>
      <w:r w:rsidRPr="00581C46">
        <w:rPr>
          <w:rFonts w:ascii="Arial" w:hAnsi="Arial" w:cs="Arial"/>
          <w:sz w:val="20"/>
          <w:szCs w:val="20"/>
        </w:rPr>
        <w:t xml:space="preserve">Každá ze Smluvních stran může od této Smlouvy odstoupit v případech stanovených příslušnými právními předpisy, zejména pak dle ustanovení § 1977 a násl. a § 2001 a násl. občanského zákoníku. Účinky odstoupení nastávají dnem doručení oznámení o odstoupení příslušné Smluvní straně. </w:t>
      </w:r>
    </w:p>
    <w:p w:rsidR="00F70658" w:rsidRPr="00C67A81" w:rsidRDefault="00B66C21" w:rsidP="004D0904">
      <w:pPr>
        <w:numPr>
          <w:ilvl w:val="0"/>
          <w:numId w:val="21"/>
        </w:numPr>
        <w:spacing w:before="120" w:after="120" w:line="276" w:lineRule="auto"/>
        <w:ind w:left="284" w:hanging="284"/>
        <w:jc w:val="both"/>
        <w:outlineLvl w:val="0"/>
        <w:rPr>
          <w:rFonts w:ascii="Arial" w:hAnsi="Arial" w:cs="Arial"/>
          <w:sz w:val="20"/>
          <w:szCs w:val="20"/>
        </w:rPr>
      </w:pPr>
      <w:r w:rsidRPr="00C67A81">
        <w:rPr>
          <w:rFonts w:ascii="Arial" w:hAnsi="Arial" w:cs="Arial"/>
          <w:sz w:val="20"/>
          <w:szCs w:val="20"/>
        </w:rPr>
        <w:t>Smluvní strany se dohodly, že pro účely této Smlouvy se z</w:t>
      </w:r>
      <w:r w:rsidR="00F70658" w:rsidRPr="00C67A81">
        <w:rPr>
          <w:rFonts w:ascii="Arial" w:hAnsi="Arial" w:cs="Arial"/>
          <w:sz w:val="20"/>
          <w:szCs w:val="20"/>
        </w:rPr>
        <w:t>a podstatné porušení Smlouvy považuje:</w:t>
      </w:r>
    </w:p>
    <w:p w:rsidR="00CE01AA" w:rsidRPr="007F29A3" w:rsidRDefault="00CE01AA" w:rsidP="004D0904">
      <w:pPr>
        <w:pStyle w:val="Odstavecseseznamem"/>
        <w:numPr>
          <w:ilvl w:val="0"/>
          <w:numId w:val="35"/>
        </w:numPr>
        <w:tabs>
          <w:tab w:val="left" w:pos="851"/>
        </w:tabs>
        <w:spacing w:before="120" w:after="120" w:line="276" w:lineRule="auto"/>
        <w:ind w:left="851" w:hanging="425"/>
        <w:contextualSpacing w:val="0"/>
        <w:jc w:val="both"/>
        <w:rPr>
          <w:rFonts w:ascii="Arial" w:hAnsi="Arial" w:cs="Arial"/>
          <w:sz w:val="20"/>
          <w:szCs w:val="20"/>
        </w:rPr>
      </w:pPr>
      <w:r w:rsidRPr="007F29A3">
        <w:rPr>
          <w:rFonts w:ascii="Arial" w:hAnsi="Arial" w:cs="Arial"/>
          <w:sz w:val="20"/>
          <w:szCs w:val="20"/>
        </w:rPr>
        <w:t xml:space="preserve">prodlení s termínem zahájení poskytování </w:t>
      </w:r>
      <w:r w:rsidR="002B2858">
        <w:rPr>
          <w:rFonts w:ascii="Arial" w:hAnsi="Arial" w:cs="Arial"/>
          <w:sz w:val="20"/>
          <w:szCs w:val="20"/>
        </w:rPr>
        <w:t>S</w:t>
      </w:r>
      <w:r w:rsidRPr="007F29A3">
        <w:rPr>
          <w:rFonts w:ascii="Arial" w:hAnsi="Arial" w:cs="Arial"/>
          <w:sz w:val="20"/>
          <w:szCs w:val="20"/>
        </w:rPr>
        <w:t>lužeb dle této Smlouvy (viz čl. IV. odst. 1</w:t>
      </w:r>
      <w:r w:rsidR="005464ED">
        <w:rPr>
          <w:rFonts w:ascii="Arial" w:hAnsi="Arial" w:cs="Arial"/>
          <w:sz w:val="20"/>
          <w:szCs w:val="20"/>
        </w:rPr>
        <w:t>.</w:t>
      </w:r>
      <w:r w:rsidRPr="007F29A3">
        <w:rPr>
          <w:rFonts w:ascii="Arial" w:hAnsi="Arial" w:cs="Arial"/>
          <w:sz w:val="20"/>
          <w:szCs w:val="20"/>
        </w:rPr>
        <w:t xml:space="preserve"> této Smlouvy) o více než 30 kalendářních dnů,</w:t>
      </w:r>
    </w:p>
    <w:p w:rsidR="00CE01AA" w:rsidRPr="007F29A3" w:rsidRDefault="00CE01AA" w:rsidP="004D0904">
      <w:pPr>
        <w:pStyle w:val="Odstavecseseznamem"/>
        <w:numPr>
          <w:ilvl w:val="0"/>
          <w:numId w:val="35"/>
        </w:numPr>
        <w:tabs>
          <w:tab w:val="left" w:pos="851"/>
        </w:tabs>
        <w:spacing w:before="120" w:after="120" w:line="276" w:lineRule="auto"/>
        <w:ind w:left="851" w:hanging="425"/>
        <w:contextualSpacing w:val="0"/>
        <w:jc w:val="both"/>
        <w:rPr>
          <w:rFonts w:ascii="Arial" w:hAnsi="Arial" w:cs="Arial"/>
          <w:sz w:val="20"/>
          <w:szCs w:val="20"/>
        </w:rPr>
      </w:pPr>
      <w:r w:rsidRPr="007F29A3">
        <w:rPr>
          <w:rFonts w:ascii="Arial" w:hAnsi="Arial" w:cs="Arial"/>
          <w:sz w:val="20"/>
          <w:szCs w:val="20"/>
        </w:rPr>
        <w:t xml:space="preserve">opakované porušování povinností Poskytovatele stanovených v článku VII. odst. </w:t>
      </w:r>
      <w:r w:rsidR="0066783F">
        <w:rPr>
          <w:rFonts w:ascii="Arial" w:hAnsi="Arial" w:cs="Arial"/>
          <w:sz w:val="20"/>
          <w:szCs w:val="20"/>
        </w:rPr>
        <w:t>2</w:t>
      </w:r>
      <w:r w:rsidR="005464ED">
        <w:rPr>
          <w:rFonts w:ascii="Arial" w:hAnsi="Arial" w:cs="Arial"/>
          <w:sz w:val="20"/>
          <w:szCs w:val="20"/>
        </w:rPr>
        <w:t>.</w:t>
      </w:r>
      <w:r w:rsidRPr="007F29A3">
        <w:rPr>
          <w:rFonts w:ascii="Arial" w:hAnsi="Arial" w:cs="Arial"/>
          <w:sz w:val="20"/>
          <w:szCs w:val="20"/>
        </w:rPr>
        <w:t xml:space="preserve"> větě druhé nebo v článku VIII. odst. 3</w:t>
      </w:r>
      <w:r w:rsidR="002B2858">
        <w:rPr>
          <w:rFonts w:ascii="Arial" w:hAnsi="Arial" w:cs="Arial"/>
          <w:sz w:val="20"/>
          <w:szCs w:val="20"/>
        </w:rPr>
        <w:t>.</w:t>
      </w:r>
      <w:r w:rsidRPr="007F29A3">
        <w:rPr>
          <w:rFonts w:ascii="Arial" w:hAnsi="Arial" w:cs="Arial"/>
          <w:sz w:val="20"/>
          <w:szCs w:val="20"/>
        </w:rPr>
        <w:t xml:space="preserve"> větě druhé. Opakovaným porušením povinností se pro účely této Smlouvy rozumí více než 3 případy porušení povinnosti ve </w:t>
      </w:r>
      <w:r w:rsidR="00CB6E45">
        <w:rPr>
          <w:rFonts w:ascii="Arial" w:hAnsi="Arial" w:cs="Arial"/>
          <w:sz w:val="20"/>
          <w:szCs w:val="20"/>
        </w:rPr>
        <w:t>třech (</w:t>
      </w:r>
      <w:r w:rsidRPr="007F29A3">
        <w:rPr>
          <w:rFonts w:ascii="Arial" w:hAnsi="Arial" w:cs="Arial"/>
          <w:sz w:val="20"/>
          <w:szCs w:val="20"/>
        </w:rPr>
        <w:t>3</w:t>
      </w:r>
      <w:r w:rsidR="00CB6E45">
        <w:rPr>
          <w:rFonts w:ascii="Arial" w:hAnsi="Arial" w:cs="Arial"/>
          <w:sz w:val="20"/>
          <w:szCs w:val="20"/>
        </w:rPr>
        <w:t>)</w:t>
      </w:r>
      <w:r w:rsidRPr="007F29A3">
        <w:rPr>
          <w:rFonts w:ascii="Arial" w:hAnsi="Arial" w:cs="Arial"/>
          <w:sz w:val="20"/>
          <w:szCs w:val="20"/>
        </w:rPr>
        <w:t xml:space="preserve"> po sobě následujících kalendářních měsících,</w:t>
      </w:r>
    </w:p>
    <w:p w:rsidR="00CE01AA" w:rsidRPr="007F29A3" w:rsidRDefault="00CE01AA" w:rsidP="004D0904">
      <w:pPr>
        <w:pStyle w:val="Odstavecseseznamem"/>
        <w:numPr>
          <w:ilvl w:val="0"/>
          <w:numId w:val="35"/>
        </w:numPr>
        <w:tabs>
          <w:tab w:val="left" w:pos="851"/>
        </w:tabs>
        <w:spacing w:before="120" w:after="120" w:line="276" w:lineRule="auto"/>
        <w:ind w:left="851" w:hanging="425"/>
        <w:contextualSpacing w:val="0"/>
        <w:jc w:val="both"/>
        <w:rPr>
          <w:rFonts w:ascii="Arial" w:hAnsi="Arial" w:cs="Arial"/>
          <w:sz w:val="20"/>
          <w:szCs w:val="20"/>
        </w:rPr>
      </w:pPr>
      <w:r w:rsidRPr="007F29A3">
        <w:rPr>
          <w:rFonts w:ascii="Arial" w:hAnsi="Arial" w:cs="Arial"/>
          <w:sz w:val="20"/>
          <w:szCs w:val="20"/>
        </w:rPr>
        <w:t xml:space="preserve">dosažená úroveň dostupnosti je nižší než 90 % / měsíc nebo je alespoň ve </w:t>
      </w:r>
      <w:r w:rsidR="00CB6E45">
        <w:rPr>
          <w:rFonts w:ascii="Arial" w:hAnsi="Arial" w:cs="Arial"/>
          <w:sz w:val="20"/>
          <w:szCs w:val="20"/>
        </w:rPr>
        <w:t>třech (</w:t>
      </w:r>
      <w:r w:rsidRPr="007F29A3">
        <w:rPr>
          <w:rFonts w:ascii="Arial" w:hAnsi="Arial" w:cs="Arial"/>
          <w:sz w:val="20"/>
          <w:szCs w:val="20"/>
        </w:rPr>
        <w:t>3</w:t>
      </w:r>
      <w:r w:rsidR="00CB6E45">
        <w:rPr>
          <w:rFonts w:ascii="Arial" w:hAnsi="Arial" w:cs="Arial"/>
          <w:sz w:val="20"/>
          <w:szCs w:val="20"/>
        </w:rPr>
        <w:t>)</w:t>
      </w:r>
      <w:r w:rsidRPr="007F29A3">
        <w:rPr>
          <w:rFonts w:ascii="Arial" w:hAnsi="Arial" w:cs="Arial"/>
          <w:sz w:val="20"/>
          <w:szCs w:val="20"/>
        </w:rPr>
        <w:t xml:space="preserve"> po sobě jdoucích kalendářních měsících nižší než 9</w:t>
      </w:r>
      <w:r w:rsidR="00A12E8E">
        <w:rPr>
          <w:rFonts w:ascii="Arial" w:hAnsi="Arial" w:cs="Arial"/>
          <w:sz w:val="20"/>
          <w:szCs w:val="20"/>
        </w:rPr>
        <w:t>9,6</w:t>
      </w:r>
      <w:r w:rsidRPr="007F29A3">
        <w:rPr>
          <w:rFonts w:ascii="Arial" w:hAnsi="Arial" w:cs="Arial"/>
          <w:sz w:val="20"/>
          <w:szCs w:val="20"/>
        </w:rPr>
        <w:t xml:space="preserve"> % / měsíc (viz čl. III. odst. </w:t>
      </w:r>
      <w:r w:rsidR="00CB6E45">
        <w:rPr>
          <w:rFonts w:ascii="Arial" w:hAnsi="Arial" w:cs="Arial"/>
          <w:sz w:val="20"/>
          <w:szCs w:val="20"/>
        </w:rPr>
        <w:t>2</w:t>
      </w:r>
      <w:r w:rsidR="002B2858">
        <w:rPr>
          <w:rFonts w:ascii="Arial" w:hAnsi="Arial" w:cs="Arial"/>
          <w:sz w:val="20"/>
          <w:szCs w:val="20"/>
        </w:rPr>
        <w:t>.</w:t>
      </w:r>
      <w:r w:rsidRPr="007F29A3">
        <w:rPr>
          <w:rFonts w:ascii="Arial" w:hAnsi="Arial" w:cs="Arial"/>
          <w:sz w:val="20"/>
          <w:szCs w:val="20"/>
        </w:rPr>
        <w:t xml:space="preserve"> této Smlouvy), </w:t>
      </w:r>
    </w:p>
    <w:p w:rsidR="00CE01AA" w:rsidRPr="007F29A3" w:rsidRDefault="00CE01AA" w:rsidP="004D0904">
      <w:pPr>
        <w:pStyle w:val="Odstavecseseznamem"/>
        <w:numPr>
          <w:ilvl w:val="0"/>
          <w:numId w:val="35"/>
        </w:numPr>
        <w:tabs>
          <w:tab w:val="left" w:pos="851"/>
        </w:tabs>
        <w:spacing w:before="120" w:after="120" w:line="276" w:lineRule="auto"/>
        <w:ind w:left="851" w:hanging="425"/>
        <w:contextualSpacing w:val="0"/>
        <w:jc w:val="both"/>
        <w:rPr>
          <w:rFonts w:ascii="Arial" w:hAnsi="Arial" w:cs="Arial"/>
          <w:sz w:val="20"/>
          <w:szCs w:val="20"/>
        </w:rPr>
      </w:pPr>
      <w:r w:rsidRPr="007F29A3">
        <w:rPr>
          <w:rFonts w:ascii="Arial" w:hAnsi="Arial" w:cs="Arial"/>
          <w:sz w:val="20"/>
          <w:szCs w:val="20"/>
        </w:rPr>
        <w:t>porušení povinnosti uvedené v čl. XI. odst. 5</w:t>
      </w:r>
      <w:r w:rsidR="005464ED">
        <w:rPr>
          <w:rFonts w:ascii="Arial" w:hAnsi="Arial" w:cs="Arial"/>
          <w:sz w:val="20"/>
          <w:szCs w:val="20"/>
        </w:rPr>
        <w:t>.</w:t>
      </w:r>
      <w:r w:rsidRPr="007F29A3">
        <w:rPr>
          <w:rFonts w:ascii="Arial" w:hAnsi="Arial" w:cs="Arial"/>
          <w:sz w:val="20"/>
          <w:szCs w:val="20"/>
        </w:rPr>
        <w:t xml:space="preserve"> a v čl. XIII. odst. 1</w:t>
      </w:r>
      <w:r w:rsidR="005464ED">
        <w:rPr>
          <w:rFonts w:ascii="Arial" w:hAnsi="Arial" w:cs="Arial"/>
          <w:sz w:val="20"/>
          <w:szCs w:val="20"/>
        </w:rPr>
        <w:t>.</w:t>
      </w:r>
      <w:r w:rsidRPr="007F29A3">
        <w:rPr>
          <w:rFonts w:ascii="Arial" w:hAnsi="Arial" w:cs="Arial"/>
          <w:sz w:val="20"/>
          <w:szCs w:val="20"/>
        </w:rPr>
        <w:t xml:space="preserve"> a 2</w:t>
      </w:r>
      <w:r w:rsidR="005464ED">
        <w:rPr>
          <w:rFonts w:ascii="Arial" w:hAnsi="Arial" w:cs="Arial"/>
          <w:sz w:val="20"/>
          <w:szCs w:val="20"/>
        </w:rPr>
        <w:t>.</w:t>
      </w:r>
      <w:r w:rsidRPr="007F29A3">
        <w:rPr>
          <w:rFonts w:ascii="Arial" w:hAnsi="Arial" w:cs="Arial"/>
          <w:sz w:val="20"/>
          <w:szCs w:val="20"/>
        </w:rPr>
        <w:t xml:space="preserve"> této Smlouvy.</w:t>
      </w:r>
    </w:p>
    <w:p w:rsidR="00FD736E" w:rsidRDefault="00FD736E" w:rsidP="004D0904">
      <w:pPr>
        <w:pStyle w:val="Odstavecseseznamem"/>
        <w:numPr>
          <w:ilvl w:val="0"/>
          <w:numId w:val="21"/>
        </w:numPr>
        <w:spacing w:before="120" w:after="120" w:line="276" w:lineRule="auto"/>
        <w:ind w:left="284" w:hanging="284"/>
        <w:jc w:val="both"/>
        <w:rPr>
          <w:rFonts w:ascii="Arial" w:hAnsi="Arial" w:cs="Arial"/>
          <w:sz w:val="20"/>
          <w:szCs w:val="20"/>
        </w:rPr>
      </w:pPr>
      <w:r w:rsidRPr="00A1546E">
        <w:rPr>
          <w:rFonts w:ascii="Arial" w:hAnsi="Arial" w:cs="Arial"/>
          <w:sz w:val="20"/>
          <w:szCs w:val="20"/>
        </w:rPr>
        <w:t>V případě předčasného ukončení Smlouvy je Uživatel povinen zaplatit Poskytovateli pouze za plnění poskytnutá ke dni ukončení Smlouvy, pokud se Smluvní strany nedohodnou prokazatelně písemně jinak</w:t>
      </w:r>
      <w:r w:rsidR="00964B3E">
        <w:rPr>
          <w:rFonts w:ascii="Arial" w:hAnsi="Arial" w:cs="Arial"/>
          <w:sz w:val="20"/>
          <w:szCs w:val="20"/>
        </w:rPr>
        <w:t>.</w:t>
      </w:r>
    </w:p>
    <w:p w:rsidR="00CE01AA" w:rsidRDefault="00CE01AA" w:rsidP="004D0904">
      <w:pPr>
        <w:numPr>
          <w:ilvl w:val="0"/>
          <w:numId w:val="21"/>
        </w:numPr>
        <w:spacing w:before="120" w:after="120" w:line="276" w:lineRule="auto"/>
        <w:ind w:left="284" w:hanging="284"/>
        <w:jc w:val="both"/>
        <w:outlineLvl w:val="0"/>
        <w:rPr>
          <w:rFonts w:ascii="Arial" w:hAnsi="Arial" w:cs="Arial"/>
          <w:sz w:val="20"/>
          <w:szCs w:val="20"/>
        </w:rPr>
      </w:pPr>
      <w:r w:rsidRPr="00CE01AA">
        <w:rPr>
          <w:rFonts w:ascii="Arial" w:hAnsi="Arial" w:cs="Arial"/>
          <w:sz w:val="20"/>
          <w:szCs w:val="20"/>
        </w:rPr>
        <w:t xml:space="preserve">Předčasným ukončením této Smlouvy dohodou, výpovědí či odstoupením není dotčena platnost těch ustanovení Smlouvy, jež mají výslovně či ve svých důsledcích zůstat v platnosti po zániku Smlouvy, </w:t>
      </w:r>
      <w:r w:rsidRPr="00C67A81">
        <w:rPr>
          <w:rFonts w:ascii="Arial" w:hAnsi="Arial" w:cs="Arial"/>
          <w:sz w:val="20"/>
          <w:szCs w:val="20"/>
        </w:rPr>
        <w:t>zejména</w:t>
      </w:r>
      <w:r>
        <w:rPr>
          <w:rFonts w:ascii="Arial" w:hAnsi="Arial" w:cs="Arial"/>
          <w:sz w:val="20"/>
          <w:szCs w:val="20"/>
        </w:rPr>
        <w:t xml:space="preserve"> ustanovení týkající se</w:t>
      </w:r>
      <w:r w:rsidRPr="00C67A81">
        <w:rPr>
          <w:rFonts w:ascii="Arial" w:hAnsi="Arial" w:cs="Arial"/>
          <w:sz w:val="20"/>
          <w:szCs w:val="20"/>
        </w:rPr>
        <w:t xml:space="preserve"> </w:t>
      </w:r>
      <w:r>
        <w:rPr>
          <w:rFonts w:ascii="Arial" w:hAnsi="Arial" w:cs="Arial"/>
          <w:sz w:val="20"/>
          <w:szCs w:val="20"/>
        </w:rPr>
        <w:t xml:space="preserve">odpovědnosti za vady, odpovědnosti za škodu, </w:t>
      </w:r>
      <w:r w:rsidRPr="00C67A81">
        <w:rPr>
          <w:rFonts w:ascii="Arial" w:hAnsi="Arial" w:cs="Arial"/>
          <w:sz w:val="20"/>
          <w:szCs w:val="20"/>
        </w:rPr>
        <w:t>závazku mlčenlivosti a ochrany informací, ujednání o způsobu řešení sporů</w:t>
      </w:r>
      <w:r>
        <w:rPr>
          <w:rFonts w:ascii="Arial" w:hAnsi="Arial" w:cs="Arial"/>
          <w:sz w:val="20"/>
          <w:szCs w:val="20"/>
        </w:rPr>
        <w:t xml:space="preserve"> aj.</w:t>
      </w:r>
    </w:p>
    <w:p w:rsidR="00A12E8E" w:rsidRDefault="00A12E8E" w:rsidP="00A12E8E">
      <w:pPr>
        <w:spacing w:before="120" w:after="120" w:line="276" w:lineRule="auto"/>
        <w:jc w:val="both"/>
        <w:outlineLvl w:val="0"/>
        <w:rPr>
          <w:rFonts w:ascii="Arial" w:hAnsi="Arial" w:cs="Arial"/>
          <w:sz w:val="20"/>
          <w:szCs w:val="20"/>
        </w:rPr>
      </w:pPr>
    </w:p>
    <w:p w:rsidR="00A12E8E" w:rsidRDefault="00A12E8E" w:rsidP="00A12E8E">
      <w:pPr>
        <w:spacing w:before="120" w:after="120" w:line="276" w:lineRule="auto"/>
        <w:jc w:val="both"/>
        <w:outlineLvl w:val="0"/>
        <w:rPr>
          <w:rFonts w:ascii="Arial" w:hAnsi="Arial" w:cs="Arial"/>
          <w:sz w:val="20"/>
          <w:szCs w:val="20"/>
        </w:rPr>
      </w:pPr>
    </w:p>
    <w:p w:rsidR="00A12E8E" w:rsidRPr="00C67A81" w:rsidRDefault="00A12E8E" w:rsidP="00A12E8E">
      <w:pPr>
        <w:spacing w:before="120" w:after="120" w:line="276" w:lineRule="auto"/>
        <w:jc w:val="both"/>
        <w:outlineLvl w:val="0"/>
        <w:rPr>
          <w:rFonts w:ascii="Arial" w:hAnsi="Arial" w:cs="Arial"/>
          <w:sz w:val="20"/>
          <w:szCs w:val="20"/>
        </w:rPr>
      </w:pPr>
    </w:p>
    <w:p w:rsidR="00D66F1B" w:rsidRPr="00C67A81" w:rsidRDefault="00D66F1B" w:rsidP="00CF53B8">
      <w:pPr>
        <w:spacing w:before="120" w:after="120" w:line="276" w:lineRule="auto"/>
        <w:rPr>
          <w:sz w:val="20"/>
          <w:szCs w:val="20"/>
        </w:rPr>
      </w:pPr>
    </w:p>
    <w:p w:rsidR="00511801" w:rsidRPr="00C67A81" w:rsidRDefault="00511801" w:rsidP="00CF53B8">
      <w:pPr>
        <w:spacing w:before="120" w:after="120" w:line="276" w:lineRule="auto"/>
        <w:jc w:val="center"/>
        <w:outlineLvl w:val="0"/>
        <w:rPr>
          <w:rFonts w:ascii="Arial" w:hAnsi="Arial" w:cs="Arial"/>
          <w:b/>
          <w:bCs/>
          <w:sz w:val="20"/>
          <w:szCs w:val="20"/>
        </w:rPr>
      </w:pPr>
      <w:r w:rsidRPr="00C67A81">
        <w:rPr>
          <w:rFonts w:ascii="Arial" w:hAnsi="Arial" w:cs="Arial"/>
          <w:b/>
          <w:bCs/>
          <w:sz w:val="20"/>
          <w:szCs w:val="20"/>
        </w:rPr>
        <w:lastRenderedPageBreak/>
        <w:t>X</w:t>
      </w:r>
      <w:r w:rsidR="00F70658" w:rsidRPr="00C67A81">
        <w:rPr>
          <w:rFonts w:ascii="Arial" w:hAnsi="Arial" w:cs="Arial"/>
          <w:b/>
          <w:bCs/>
          <w:sz w:val="20"/>
          <w:szCs w:val="20"/>
        </w:rPr>
        <w:t>V</w:t>
      </w:r>
      <w:r w:rsidRPr="00C67A81">
        <w:rPr>
          <w:rFonts w:ascii="Arial" w:hAnsi="Arial" w:cs="Arial"/>
          <w:b/>
          <w:bCs/>
          <w:sz w:val="20"/>
          <w:szCs w:val="20"/>
        </w:rPr>
        <w:t>.</w:t>
      </w:r>
      <w:r w:rsidRPr="00C67A81">
        <w:rPr>
          <w:rFonts w:ascii="Arial" w:hAnsi="Arial" w:cs="Arial"/>
          <w:b/>
          <w:bCs/>
          <w:sz w:val="20"/>
          <w:szCs w:val="20"/>
        </w:rPr>
        <w:tab/>
        <w:t>Řešení sporů</w:t>
      </w:r>
    </w:p>
    <w:p w:rsidR="00511801" w:rsidRPr="00C67A81" w:rsidRDefault="00511801" w:rsidP="00CF53B8">
      <w:pPr>
        <w:pStyle w:val="Odstavecseseznamem"/>
        <w:numPr>
          <w:ilvl w:val="3"/>
          <w:numId w:val="3"/>
        </w:numPr>
        <w:spacing w:before="120" w:after="120" w:line="276" w:lineRule="auto"/>
        <w:ind w:left="284" w:hanging="284"/>
        <w:jc w:val="both"/>
        <w:outlineLvl w:val="0"/>
        <w:rPr>
          <w:rFonts w:ascii="Arial" w:hAnsi="Arial" w:cs="Arial"/>
          <w:sz w:val="20"/>
          <w:szCs w:val="20"/>
        </w:rPr>
      </w:pPr>
      <w:r w:rsidRPr="00C67A81">
        <w:rPr>
          <w:rFonts w:ascii="Arial" w:hAnsi="Arial" w:cs="Arial"/>
          <w:sz w:val="20"/>
          <w:szCs w:val="20"/>
        </w:rPr>
        <w:t xml:space="preserve">Smluvní strany se zavazují vyvinout maximální úsilí k odstranění vzájemných sporů vzniklých na základě této </w:t>
      </w:r>
      <w:r w:rsidR="00B66C21" w:rsidRPr="00C67A81">
        <w:rPr>
          <w:rFonts w:ascii="Arial" w:hAnsi="Arial" w:cs="Arial"/>
          <w:sz w:val="20"/>
          <w:szCs w:val="20"/>
        </w:rPr>
        <w:t>S</w:t>
      </w:r>
      <w:r w:rsidRPr="00C67A81">
        <w:rPr>
          <w:rFonts w:ascii="Arial" w:hAnsi="Arial" w:cs="Arial"/>
          <w:sz w:val="20"/>
          <w:szCs w:val="20"/>
        </w:rPr>
        <w:t xml:space="preserve">mlouvy nebo v souvislosti s touto </w:t>
      </w:r>
      <w:r w:rsidR="00B66C21" w:rsidRPr="00C67A81">
        <w:rPr>
          <w:rFonts w:ascii="Arial" w:hAnsi="Arial" w:cs="Arial"/>
          <w:sz w:val="20"/>
          <w:szCs w:val="20"/>
        </w:rPr>
        <w:t>S</w:t>
      </w:r>
      <w:r w:rsidRPr="00C67A81">
        <w:rPr>
          <w:rFonts w:ascii="Arial" w:hAnsi="Arial" w:cs="Arial"/>
          <w:sz w:val="20"/>
          <w:szCs w:val="20"/>
        </w:rPr>
        <w:t>mlouvou, včetně sporů o její výklad či</w:t>
      </w:r>
      <w:r w:rsidR="005B7170" w:rsidRPr="00C67A81">
        <w:rPr>
          <w:rFonts w:ascii="Arial" w:hAnsi="Arial" w:cs="Arial"/>
          <w:sz w:val="20"/>
          <w:szCs w:val="20"/>
        </w:rPr>
        <w:t> </w:t>
      </w:r>
      <w:r w:rsidRPr="00C67A81">
        <w:rPr>
          <w:rFonts w:ascii="Arial" w:hAnsi="Arial" w:cs="Arial"/>
          <w:sz w:val="20"/>
          <w:szCs w:val="20"/>
        </w:rPr>
        <w:t>platnost a</w:t>
      </w:r>
      <w:r w:rsidR="007E253A">
        <w:rPr>
          <w:rFonts w:ascii="Arial" w:hAnsi="Arial" w:cs="Arial"/>
          <w:sz w:val="20"/>
          <w:szCs w:val="20"/>
        </w:rPr>
        <w:t> </w:t>
      </w:r>
      <w:r w:rsidRPr="00C67A81">
        <w:rPr>
          <w:rFonts w:ascii="Arial" w:hAnsi="Arial" w:cs="Arial"/>
          <w:sz w:val="20"/>
          <w:szCs w:val="20"/>
        </w:rPr>
        <w:t>usilovat o jejich vyřešení především smírnou cestou.</w:t>
      </w:r>
    </w:p>
    <w:p w:rsidR="006A0CF0" w:rsidRPr="00C67A81" w:rsidRDefault="00511801" w:rsidP="00CF53B8">
      <w:pPr>
        <w:spacing w:before="120" w:after="120" w:line="276" w:lineRule="auto"/>
        <w:ind w:left="284" w:hanging="284"/>
        <w:jc w:val="both"/>
        <w:outlineLvl w:val="0"/>
        <w:rPr>
          <w:rFonts w:ascii="Arial" w:hAnsi="Arial" w:cs="Arial"/>
          <w:sz w:val="20"/>
          <w:szCs w:val="20"/>
        </w:rPr>
      </w:pPr>
      <w:r w:rsidRPr="00C67A81">
        <w:rPr>
          <w:rFonts w:ascii="Arial" w:hAnsi="Arial" w:cs="Arial"/>
          <w:sz w:val="20"/>
          <w:szCs w:val="20"/>
        </w:rPr>
        <w:t>2.</w:t>
      </w:r>
      <w:r w:rsidRPr="00C67A81">
        <w:rPr>
          <w:rFonts w:ascii="Arial" w:hAnsi="Arial" w:cs="Arial"/>
          <w:sz w:val="20"/>
          <w:szCs w:val="20"/>
        </w:rPr>
        <w:tab/>
        <w:t>Nebude-li sporná záležitost vyřešena smírně, bude daná věc předložena k rozhodnutí místně a</w:t>
      </w:r>
      <w:r w:rsidR="007E253A">
        <w:rPr>
          <w:rFonts w:ascii="Arial" w:hAnsi="Arial" w:cs="Arial"/>
          <w:sz w:val="20"/>
          <w:szCs w:val="20"/>
        </w:rPr>
        <w:t> </w:t>
      </w:r>
      <w:r w:rsidRPr="00C67A81">
        <w:rPr>
          <w:rFonts w:ascii="Arial" w:hAnsi="Arial" w:cs="Arial"/>
          <w:sz w:val="20"/>
          <w:szCs w:val="20"/>
        </w:rPr>
        <w:t xml:space="preserve">věcně příslušnému soudu v České republice, popř. Českému telekomunikačnímu úřadu, který je dle § 129 odst. 1 </w:t>
      </w:r>
      <w:r w:rsidR="007F44EB" w:rsidRPr="00C67A81">
        <w:rPr>
          <w:rFonts w:ascii="Arial" w:hAnsi="Arial" w:cs="Arial"/>
          <w:sz w:val="20"/>
          <w:szCs w:val="20"/>
        </w:rPr>
        <w:t>ZEK</w:t>
      </w:r>
      <w:r w:rsidRPr="00C67A81">
        <w:rPr>
          <w:rFonts w:ascii="Arial" w:hAnsi="Arial" w:cs="Arial"/>
          <w:sz w:val="20"/>
          <w:szCs w:val="20"/>
        </w:rPr>
        <w:t xml:space="preserve"> oprávněn rozhodovat spory</w:t>
      </w:r>
      <w:r w:rsidR="00EB3B16" w:rsidRPr="00C67A81">
        <w:rPr>
          <w:rFonts w:ascii="Arial" w:hAnsi="Arial" w:cs="Arial"/>
          <w:sz w:val="20"/>
          <w:szCs w:val="20"/>
        </w:rPr>
        <w:t xml:space="preserve"> mezi osobou vykonávající komunikační činnost na straně jedné, a účastníkem, popřípadě uživatelem na straně druhé, na základě návrhu kterékoliv ze stran sporu, pokud se spor týká povinností uložených tímto zákonem nebo na jeho základě.</w:t>
      </w:r>
    </w:p>
    <w:p w:rsidR="00EB3B16" w:rsidRPr="00C67A81" w:rsidRDefault="00EB3B16" w:rsidP="00CF53B8">
      <w:pPr>
        <w:spacing w:before="120" w:after="120" w:line="276" w:lineRule="auto"/>
        <w:ind w:left="284" w:hanging="284"/>
        <w:jc w:val="both"/>
        <w:outlineLvl w:val="0"/>
        <w:rPr>
          <w:rFonts w:ascii="Arial" w:hAnsi="Arial" w:cs="Arial"/>
          <w:sz w:val="20"/>
          <w:szCs w:val="20"/>
        </w:rPr>
      </w:pPr>
    </w:p>
    <w:p w:rsidR="00842CD5" w:rsidRPr="00C67A81" w:rsidRDefault="002D23E6" w:rsidP="00CF53B8">
      <w:pPr>
        <w:spacing w:before="120" w:after="120" w:line="276" w:lineRule="auto"/>
        <w:ind w:left="426"/>
        <w:jc w:val="center"/>
        <w:outlineLvl w:val="0"/>
        <w:rPr>
          <w:rFonts w:ascii="Arial" w:hAnsi="Arial" w:cs="Arial"/>
          <w:b/>
          <w:sz w:val="20"/>
          <w:szCs w:val="20"/>
        </w:rPr>
      </w:pPr>
      <w:r w:rsidRPr="00C67A81">
        <w:rPr>
          <w:rFonts w:ascii="Arial" w:hAnsi="Arial" w:cs="Arial"/>
          <w:b/>
          <w:sz w:val="20"/>
          <w:szCs w:val="20"/>
        </w:rPr>
        <w:t>Článek X</w:t>
      </w:r>
      <w:r w:rsidR="00804326" w:rsidRPr="00C67A81">
        <w:rPr>
          <w:rFonts w:ascii="Arial" w:hAnsi="Arial" w:cs="Arial"/>
          <w:b/>
          <w:sz w:val="20"/>
          <w:szCs w:val="20"/>
        </w:rPr>
        <w:t>V</w:t>
      </w:r>
      <w:r w:rsidR="00CE01AA">
        <w:rPr>
          <w:rFonts w:ascii="Arial" w:hAnsi="Arial" w:cs="Arial"/>
          <w:b/>
          <w:sz w:val="20"/>
          <w:szCs w:val="20"/>
        </w:rPr>
        <w:t>I</w:t>
      </w:r>
      <w:r w:rsidR="00842CD5" w:rsidRPr="00C67A81">
        <w:rPr>
          <w:rFonts w:ascii="Arial" w:hAnsi="Arial" w:cs="Arial"/>
          <w:b/>
          <w:sz w:val="20"/>
          <w:szCs w:val="20"/>
        </w:rPr>
        <w:t xml:space="preserve">. </w:t>
      </w:r>
      <w:r w:rsidR="005B4440" w:rsidRPr="00C67A81">
        <w:rPr>
          <w:rFonts w:ascii="Arial" w:hAnsi="Arial" w:cs="Arial"/>
          <w:b/>
          <w:sz w:val="20"/>
          <w:szCs w:val="20"/>
        </w:rPr>
        <w:t xml:space="preserve"> </w:t>
      </w:r>
      <w:r w:rsidR="00842CD5" w:rsidRPr="00C67A81">
        <w:rPr>
          <w:rFonts w:ascii="Arial" w:hAnsi="Arial" w:cs="Arial"/>
          <w:b/>
          <w:sz w:val="20"/>
          <w:szCs w:val="20"/>
        </w:rPr>
        <w:t>Závěrečná ustanovení</w:t>
      </w:r>
    </w:p>
    <w:p w:rsidR="00596583" w:rsidRPr="00C67A81" w:rsidRDefault="00596583" w:rsidP="004D0904">
      <w:pPr>
        <w:numPr>
          <w:ilvl w:val="0"/>
          <w:numId w:val="22"/>
        </w:numPr>
        <w:spacing w:before="120" w:after="120" w:line="276" w:lineRule="auto"/>
        <w:ind w:left="284" w:hanging="284"/>
        <w:jc w:val="both"/>
        <w:outlineLvl w:val="0"/>
        <w:rPr>
          <w:rFonts w:ascii="Arial" w:hAnsi="Arial" w:cs="Arial"/>
          <w:sz w:val="20"/>
          <w:szCs w:val="20"/>
        </w:rPr>
      </w:pPr>
      <w:r>
        <w:rPr>
          <w:rFonts w:ascii="Arial" w:hAnsi="Arial" w:cs="Arial"/>
          <w:sz w:val="20"/>
          <w:szCs w:val="20"/>
        </w:rPr>
        <w:t xml:space="preserve">Tato Smlouva se uzavírá písemně v elektronické podobě. Tato Smlouva je podepsána elektronickým podpisem dle zákona č. 297/2016 Sb., o službách vytvářejících důvěru pro elektronické transakce, ve znění pozdějších předpisů (dále jen „ZSVD“). Smluvní strany se dohodly, že Poskytovatel podepíše tuto Smlouvu uznávaným elektronickým podpisem ve smyslu § 6 odst. 2 ZSVD; </w:t>
      </w:r>
      <w:r w:rsidR="00B850B8">
        <w:rPr>
          <w:rFonts w:ascii="Arial" w:hAnsi="Arial" w:cs="Arial"/>
          <w:sz w:val="20"/>
          <w:szCs w:val="20"/>
        </w:rPr>
        <w:t>Uživatel</w:t>
      </w:r>
      <w:r>
        <w:rPr>
          <w:rFonts w:ascii="Arial" w:hAnsi="Arial" w:cs="Arial"/>
          <w:sz w:val="20"/>
          <w:szCs w:val="20"/>
        </w:rPr>
        <w:t xml:space="preserve"> tuto Smlouvu podepíše v souladu s § 5 ZSVD kvalifikovaným elektronickým podpisem.</w:t>
      </w:r>
    </w:p>
    <w:p w:rsidR="00CE01AA" w:rsidRPr="00E8217B" w:rsidRDefault="00E8217B" w:rsidP="00E8217B">
      <w:pPr>
        <w:numPr>
          <w:ilvl w:val="0"/>
          <w:numId w:val="22"/>
        </w:numPr>
        <w:spacing w:before="120" w:after="120" w:line="276" w:lineRule="auto"/>
        <w:ind w:left="284" w:hanging="284"/>
        <w:jc w:val="both"/>
        <w:outlineLvl w:val="0"/>
        <w:rPr>
          <w:rFonts w:ascii="Arial" w:hAnsi="Arial" w:cs="Arial"/>
          <w:sz w:val="20"/>
          <w:szCs w:val="20"/>
        </w:rPr>
      </w:pPr>
      <w:r w:rsidRPr="00581C46">
        <w:rPr>
          <w:rFonts w:ascii="Arial" w:hAnsi="Arial" w:cs="Arial"/>
          <w:sz w:val="20"/>
          <w:szCs w:val="20"/>
        </w:rPr>
        <w:t xml:space="preserve">Tato </w:t>
      </w:r>
      <w:r>
        <w:rPr>
          <w:rFonts w:ascii="Arial" w:hAnsi="Arial" w:cs="Arial"/>
          <w:sz w:val="20"/>
          <w:szCs w:val="20"/>
        </w:rPr>
        <w:t>Smlouva</w:t>
      </w:r>
      <w:r w:rsidRPr="00581C46">
        <w:rPr>
          <w:rFonts w:ascii="Arial" w:hAnsi="Arial" w:cs="Arial"/>
          <w:sz w:val="20"/>
          <w:szCs w:val="20"/>
        </w:rPr>
        <w:t xml:space="preserve"> </w:t>
      </w:r>
      <w:r>
        <w:rPr>
          <w:rFonts w:ascii="Arial" w:hAnsi="Arial" w:cs="Arial"/>
          <w:sz w:val="20"/>
          <w:szCs w:val="20"/>
        </w:rPr>
        <w:t>je uzavřena</w:t>
      </w:r>
      <w:r w:rsidRPr="00581C46">
        <w:rPr>
          <w:rFonts w:ascii="Arial" w:hAnsi="Arial" w:cs="Arial"/>
          <w:sz w:val="20"/>
          <w:szCs w:val="20"/>
        </w:rPr>
        <w:t xml:space="preserve"> dnem jejího podpisu poslední Smluvní stranou a </w:t>
      </w:r>
      <w:r>
        <w:rPr>
          <w:rFonts w:ascii="Arial" w:hAnsi="Arial" w:cs="Arial"/>
          <w:sz w:val="20"/>
          <w:szCs w:val="20"/>
        </w:rPr>
        <w:t xml:space="preserve">nabývá </w:t>
      </w:r>
      <w:r w:rsidR="00855C32" w:rsidRPr="00581C46">
        <w:rPr>
          <w:rFonts w:ascii="Arial" w:hAnsi="Arial" w:cs="Arial"/>
          <w:sz w:val="20"/>
          <w:szCs w:val="20"/>
        </w:rPr>
        <w:t xml:space="preserve">účinnosti </w:t>
      </w:r>
      <w:r w:rsidR="00855C32" w:rsidRPr="000F3D89">
        <w:rPr>
          <w:rFonts w:ascii="Arial" w:hAnsi="Arial" w:cs="Arial"/>
          <w:sz w:val="20"/>
          <w:szCs w:val="20"/>
        </w:rPr>
        <w:t>dnem</w:t>
      </w:r>
      <w:r w:rsidRPr="000F3D89">
        <w:rPr>
          <w:rFonts w:ascii="Arial" w:hAnsi="Arial" w:cs="Arial"/>
          <w:sz w:val="20"/>
          <w:szCs w:val="20"/>
        </w:rPr>
        <w:t xml:space="preserve"> </w:t>
      </w:r>
      <w:r w:rsidR="00F2541B">
        <w:rPr>
          <w:rFonts w:ascii="Arial" w:hAnsi="Arial" w:cs="Arial"/>
          <w:sz w:val="20"/>
          <w:szCs w:val="20"/>
        </w:rPr>
        <w:t>uveřejnění</w:t>
      </w:r>
      <w:r w:rsidRPr="00581C46">
        <w:rPr>
          <w:rFonts w:ascii="Arial" w:hAnsi="Arial" w:cs="Arial"/>
          <w:sz w:val="20"/>
          <w:szCs w:val="20"/>
        </w:rPr>
        <w:t xml:space="preserve"> prostřednictvím registru smluv v souladu se zákonem o registru smluv.</w:t>
      </w:r>
    </w:p>
    <w:p w:rsidR="00842CD5" w:rsidRPr="00C67A81" w:rsidRDefault="00842CD5" w:rsidP="004D0904">
      <w:pPr>
        <w:pStyle w:val="Odstavecseseznamem"/>
        <w:numPr>
          <w:ilvl w:val="0"/>
          <w:numId w:val="22"/>
        </w:numPr>
        <w:spacing w:before="120" w:after="120" w:line="276" w:lineRule="auto"/>
        <w:ind w:left="284" w:hanging="284"/>
        <w:contextualSpacing w:val="0"/>
        <w:jc w:val="both"/>
        <w:outlineLvl w:val="0"/>
        <w:rPr>
          <w:rFonts w:ascii="Arial" w:hAnsi="Arial" w:cs="Arial"/>
          <w:sz w:val="20"/>
          <w:szCs w:val="20"/>
        </w:rPr>
      </w:pPr>
      <w:r w:rsidRPr="00C67A81">
        <w:rPr>
          <w:rFonts w:ascii="Arial" w:hAnsi="Arial" w:cs="Arial"/>
          <w:sz w:val="20"/>
          <w:szCs w:val="20"/>
        </w:rPr>
        <w:t xml:space="preserve">Poskytovatel není oprávněn bez předchozího písemného </w:t>
      </w:r>
      <w:r w:rsidR="00683AF1" w:rsidRPr="00C67A81">
        <w:rPr>
          <w:rFonts w:ascii="Arial" w:hAnsi="Arial" w:cs="Arial"/>
          <w:sz w:val="20"/>
          <w:szCs w:val="20"/>
        </w:rPr>
        <w:t>souhlasu Uživatele postoupit či </w:t>
      </w:r>
      <w:r w:rsidRPr="00C67A81">
        <w:rPr>
          <w:rFonts w:ascii="Arial" w:hAnsi="Arial" w:cs="Arial"/>
          <w:sz w:val="20"/>
          <w:szCs w:val="20"/>
        </w:rPr>
        <w:t>převést jakákoli práva či povinnosti vyplývající z této</w:t>
      </w:r>
      <w:r w:rsidR="0088091D" w:rsidRPr="00C67A81">
        <w:rPr>
          <w:rFonts w:ascii="Arial" w:hAnsi="Arial" w:cs="Arial"/>
          <w:sz w:val="20"/>
          <w:szCs w:val="20"/>
        </w:rPr>
        <w:t xml:space="preserve"> S</w:t>
      </w:r>
      <w:r w:rsidRPr="00C67A81">
        <w:rPr>
          <w:rFonts w:ascii="Arial" w:hAnsi="Arial" w:cs="Arial"/>
          <w:sz w:val="20"/>
          <w:szCs w:val="20"/>
        </w:rPr>
        <w:t>mlouvy na jakoukoli třetí osobu.</w:t>
      </w:r>
    </w:p>
    <w:p w:rsidR="00956935" w:rsidRPr="00C67A81" w:rsidRDefault="00956935" w:rsidP="004D0904">
      <w:pPr>
        <w:pStyle w:val="Odstavecseseznamem"/>
        <w:numPr>
          <w:ilvl w:val="0"/>
          <w:numId w:val="22"/>
        </w:numPr>
        <w:spacing w:before="120" w:after="120" w:line="276" w:lineRule="auto"/>
        <w:ind w:left="284" w:hanging="284"/>
        <w:contextualSpacing w:val="0"/>
        <w:jc w:val="both"/>
        <w:outlineLvl w:val="0"/>
        <w:rPr>
          <w:rFonts w:ascii="Arial" w:hAnsi="Arial" w:cs="Arial"/>
          <w:sz w:val="20"/>
          <w:szCs w:val="20"/>
        </w:rPr>
      </w:pPr>
      <w:r w:rsidRPr="00C67A81">
        <w:rPr>
          <w:rFonts w:ascii="Arial" w:hAnsi="Arial" w:cs="Arial"/>
          <w:sz w:val="20"/>
          <w:szCs w:val="20"/>
        </w:rPr>
        <w:t xml:space="preserve">Pokud některé z ustanovení </w:t>
      </w:r>
      <w:r w:rsidR="00B94F93" w:rsidRPr="00C67A81">
        <w:rPr>
          <w:rFonts w:ascii="Arial" w:hAnsi="Arial" w:cs="Arial"/>
          <w:sz w:val="20"/>
          <w:szCs w:val="20"/>
        </w:rPr>
        <w:t xml:space="preserve">Smlouvy </w:t>
      </w:r>
      <w:r w:rsidRPr="00C67A81">
        <w:rPr>
          <w:rFonts w:ascii="Arial" w:hAnsi="Arial" w:cs="Arial"/>
          <w:sz w:val="20"/>
          <w:szCs w:val="20"/>
        </w:rPr>
        <w:t xml:space="preserve">je nebo se stane neplatným, neúčinným či zdánlivým, neplatnost, neúčinnost či zdánlivost tohoto ustanovení nebude mít za následek neplatnost </w:t>
      </w:r>
      <w:r w:rsidR="00B34CD4" w:rsidRPr="00C67A81">
        <w:rPr>
          <w:rFonts w:ascii="Arial" w:hAnsi="Arial" w:cs="Arial"/>
          <w:sz w:val="20"/>
          <w:szCs w:val="20"/>
        </w:rPr>
        <w:t xml:space="preserve">Smlouvy </w:t>
      </w:r>
      <w:r w:rsidRPr="00C67A81">
        <w:rPr>
          <w:rFonts w:ascii="Arial" w:hAnsi="Arial" w:cs="Arial"/>
          <w:sz w:val="20"/>
          <w:szCs w:val="20"/>
        </w:rPr>
        <w:t xml:space="preserve">jako celku ani jiných ustanovení </w:t>
      </w:r>
      <w:r w:rsidR="00B34CD4" w:rsidRPr="00C67A81">
        <w:rPr>
          <w:rFonts w:ascii="Arial" w:hAnsi="Arial" w:cs="Arial"/>
          <w:sz w:val="20"/>
          <w:szCs w:val="20"/>
        </w:rPr>
        <w:t>Smlouvy</w:t>
      </w:r>
      <w:r w:rsidRPr="00C67A81">
        <w:rPr>
          <w:rFonts w:ascii="Arial" w:hAnsi="Arial" w:cs="Arial"/>
          <w:sz w:val="20"/>
          <w:szCs w:val="20"/>
        </w:rPr>
        <w:t xml:space="preserve">, pokud je takovéto ustanovení oddělitelné od zbytku této </w:t>
      </w:r>
      <w:r w:rsidR="00B94F93" w:rsidRPr="00C67A81">
        <w:rPr>
          <w:rFonts w:ascii="Arial" w:hAnsi="Arial" w:cs="Arial"/>
          <w:sz w:val="20"/>
          <w:szCs w:val="20"/>
        </w:rPr>
        <w:t>Smlouvy</w:t>
      </w:r>
      <w:r w:rsidRPr="00C67A81">
        <w:rPr>
          <w:rFonts w:ascii="Arial" w:hAnsi="Arial" w:cs="Arial"/>
          <w:sz w:val="20"/>
          <w:szCs w:val="20"/>
        </w:rPr>
        <w:t>. Smluvní strany se zavazují takovéto neplatné, neúčinné či zdánlivé ustanovení nahradit novým platným a účinným ustanovením, které svým obsahem bude co</w:t>
      </w:r>
      <w:r w:rsidR="00A83239" w:rsidRPr="00C67A81">
        <w:rPr>
          <w:rFonts w:ascii="Arial" w:hAnsi="Arial" w:cs="Arial"/>
          <w:sz w:val="20"/>
          <w:szCs w:val="20"/>
        </w:rPr>
        <w:t> </w:t>
      </w:r>
      <w:r w:rsidRPr="00C67A81">
        <w:rPr>
          <w:rFonts w:ascii="Arial" w:hAnsi="Arial" w:cs="Arial"/>
          <w:sz w:val="20"/>
          <w:szCs w:val="20"/>
        </w:rPr>
        <w:t>nejvěrněji odpovídat podstatě a smyslu původního ustanovení.</w:t>
      </w:r>
    </w:p>
    <w:p w:rsidR="008636F0" w:rsidRPr="00C67A81" w:rsidRDefault="008636F0" w:rsidP="004D0904">
      <w:pPr>
        <w:numPr>
          <w:ilvl w:val="0"/>
          <w:numId w:val="22"/>
        </w:numPr>
        <w:spacing w:before="120" w:after="120" w:line="276" w:lineRule="auto"/>
        <w:ind w:left="284" w:hanging="284"/>
        <w:jc w:val="both"/>
        <w:outlineLvl w:val="0"/>
        <w:rPr>
          <w:rFonts w:ascii="Arial" w:hAnsi="Arial" w:cs="Arial"/>
          <w:sz w:val="20"/>
          <w:szCs w:val="20"/>
        </w:rPr>
      </w:pPr>
      <w:r w:rsidRPr="00C67A81">
        <w:rPr>
          <w:rFonts w:ascii="Arial" w:hAnsi="Arial" w:cs="Arial"/>
          <w:sz w:val="20"/>
          <w:szCs w:val="20"/>
        </w:rPr>
        <w:t xml:space="preserve">Smlouva a vztahy ze Smlouvy vyplývající se řídí právním řádem České republiky, zejména příslušnými ustanoveními zákona č. 89/2012 Sb., občanský zákoník, </w:t>
      </w:r>
      <w:r w:rsidR="001676FB">
        <w:rPr>
          <w:rFonts w:ascii="Arial" w:hAnsi="Arial" w:cs="Arial"/>
          <w:sz w:val="20"/>
          <w:szCs w:val="20"/>
        </w:rPr>
        <w:t xml:space="preserve">ve znění pozdějších předpisů </w:t>
      </w:r>
      <w:r w:rsidRPr="00C67A81">
        <w:rPr>
          <w:rFonts w:ascii="Arial" w:hAnsi="Arial" w:cs="Arial"/>
          <w:sz w:val="20"/>
          <w:szCs w:val="20"/>
        </w:rPr>
        <w:t>a zákona č. 127/2005 Sb., o elektronických komunikacích a o změně některých souvisejících zákonů, ve znění pozdějších předpisů.</w:t>
      </w:r>
    </w:p>
    <w:p w:rsidR="007E253A" w:rsidRDefault="00D55EDC" w:rsidP="004D0904">
      <w:pPr>
        <w:pStyle w:val="Odstavecseseznamem"/>
        <w:numPr>
          <w:ilvl w:val="0"/>
          <w:numId w:val="22"/>
        </w:numPr>
        <w:spacing w:before="120" w:after="120" w:line="276" w:lineRule="auto"/>
        <w:ind w:left="284" w:hanging="284"/>
        <w:contextualSpacing w:val="0"/>
        <w:jc w:val="both"/>
        <w:outlineLvl w:val="0"/>
        <w:rPr>
          <w:rFonts w:ascii="Arial" w:hAnsi="Arial" w:cs="Arial"/>
          <w:sz w:val="20"/>
          <w:szCs w:val="20"/>
        </w:rPr>
      </w:pPr>
      <w:r w:rsidRPr="00C67A81">
        <w:rPr>
          <w:rFonts w:ascii="Arial" w:hAnsi="Arial" w:cs="Arial"/>
          <w:sz w:val="20"/>
          <w:szCs w:val="20"/>
        </w:rPr>
        <w:t>Tato Smlouva může být měněna a doplňována pouze v souladu se Z</w:t>
      </w:r>
      <w:r w:rsidR="00956935" w:rsidRPr="00C67A81">
        <w:rPr>
          <w:rFonts w:ascii="Arial" w:hAnsi="Arial" w:cs="Arial"/>
          <w:sz w:val="20"/>
          <w:szCs w:val="20"/>
        </w:rPr>
        <w:t>Z</w:t>
      </w:r>
      <w:r w:rsidRPr="00C67A81">
        <w:rPr>
          <w:rFonts w:ascii="Arial" w:hAnsi="Arial" w:cs="Arial"/>
          <w:sz w:val="20"/>
          <w:szCs w:val="20"/>
        </w:rPr>
        <w:t xml:space="preserve">VZ, a to formou písemných, vzestupně číslovaných smluvních dodatků, podepsaných oprávněnými zástupci obou </w:t>
      </w:r>
      <w:r w:rsidR="00397E75">
        <w:rPr>
          <w:rFonts w:ascii="Arial" w:hAnsi="Arial" w:cs="Arial"/>
          <w:sz w:val="20"/>
          <w:szCs w:val="20"/>
        </w:rPr>
        <w:t>S</w:t>
      </w:r>
      <w:r w:rsidR="00956935" w:rsidRPr="00C67A81">
        <w:rPr>
          <w:rFonts w:ascii="Arial" w:hAnsi="Arial" w:cs="Arial"/>
          <w:sz w:val="20"/>
          <w:szCs w:val="20"/>
        </w:rPr>
        <w:t xml:space="preserve">mluvních </w:t>
      </w:r>
      <w:r w:rsidRPr="00C67A81">
        <w:rPr>
          <w:rFonts w:ascii="Arial" w:hAnsi="Arial" w:cs="Arial"/>
          <w:sz w:val="20"/>
          <w:szCs w:val="20"/>
        </w:rPr>
        <w:t xml:space="preserve">stran. </w:t>
      </w:r>
    </w:p>
    <w:p w:rsidR="00D55EDC" w:rsidRPr="00C67A81" w:rsidRDefault="00D55EDC" w:rsidP="00CF53B8">
      <w:pPr>
        <w:pStyle w:val="Odstavecseseznamem"/>
        <w:spacing w:before="120" w:after="120" w:line="276" w:lineRule="auto"/>
        <w:ind w:left="284"/>
        <w:contextualSpacing w:val="0"/>
        <w:jc w:val="both"/>
        <w:outlineLvl w:val="0"/>
        <w:rPr>
          <w:rFonts w:ascii="Arial" w:hAnsi="Arial" w:cs="Arial"/>
          <w:sz w:val="20"/>
          <w:szCs w:val="20"/>
        </w:rPr>
      </w:pPr>
      <w:r w:rsidRPr="00C67A81">
        <w:rPr>
          <w:rFonts w:ascii="Arial" w:hAnsi="Arial" w:cs="Arial"/>
          <w:sz w:val="20"/>
          <w:szCs w:val="20"/>
        </w:rPr>
        <w:t xml:space="preserve">Uzavření písemného smluvního dodatku není třeba </w:t>
      </w:r>
      <w:r w:rsidR="001E0C04" w:rsidRPr="00C67A81">
        <w:rPr>
          <w:rFonts w:ascii="Arial" w:hAnsi="Arial" w:cs="Arial"/>
          <w:sz w:val="20"/>
          <w:szCs w:val="20"/>
        </w:rPr>
        <w:t>v případě:</w:t>
      </w:r>
    </w:p>
    <w:p w:rsidR="00730E6F" w:rsidRPr="00C67A81" w:rsidRDefault="003819AE" w:rsidP="00CF53B8">
      <w:pPr>
        <w:pStyle w:val="Odstavecseseznamem"/>
        <w:numPr>
          <w:ilvl w:val="2"/>
          <w:numId w:val="6"/>
        </w:numPr>
        <w:spacing w:before="120" w:after="120" w:line="276" w:lineRule="auto"/>
        <w:ind w:left="851" w:hanging="284"/>
        <w:jc w:val="both"/>
        <w:rPr>
          <w:rFonts w:ascii="Arial" w:hAnsi="Arial" w:cs="Arial"/>
          <w:sz w:val="20"/>
          <w:szCs w:val="20"/>
        </w:rPr>
      </w:pPr>
      <w:r w:rsidRPr="00C67A81">
        <w:rPr>
          <w:rFonts w:ascii="Arial" w:hAnsi="Arial" w:cs="Arial"/>
          <w:sz w:val="20"/>
          <w:szCs w:val="20"/>
        </w:rPr>
        <w:t>změn</w:t>
      </w:r>
      <w:r w:rsidR="00D33143" w:rsidRPr="00C67A81">
        <w:rPr>
          <w:rFonts w:ascii="Arial" w:hAnsi="Arial" w:cs="Arial"/>
          <w:sz w:val="20"/>
          <w:szCs w:val="20"/>
        </w:rPr>
        <w:t>y</w:t>
      </w:r>
      <w:r w:rsidRPr="00C67A81">
        <w:rPr>
          <w:rFonts w:ascii="Arial" w:hAnsi="Arial" w:cs="Arial"/>
          <w:sz w:val="20"/>
          <w:szCs w:val="20"/>
        </w:rPr>
        <w:t xml:space="preserve"> </w:t>
      </w:r>
      <w:r w:rsidR="001628EF">
        <w:rPr>
          <w:rFonts w:ascii="Arial" w:hAnsi="Arial" w:cs="Arial"/>
          <w:sz w:val="20"/>
          <w:szCs w:val="20"/>
        </w:rPr>
        <w:t xml:space="preserve">Pověřených </w:t>
      </w:r>
      <w:r w:rsidRPr="00C67A81">
        <w:rPr>
          <w:rFonts w:ascii="Arial" w:hAnsi="Arial" w:cs="Arial"/>
          <w:sz w:val="20"/>
          <w:szCs w:val="20"/>
        </w:rPr>
        <w:t xml:space="preserve">osob </w:t>
      </w:r>
      <w:r w:rsidR="00F2541B">
        <w:rPr>
          <w:rFonts w:ascii="Arial" w:hAnsi="Arial" w:cs="Arial"/>
          <w:sz w:val="20"/>
          <w:szCs w:val="20"/>
        </w:rPr>
        <w:t xml:space="preserve">a jejich kontaktních údajů </w:t>
      </w:r>
      <w:r w:rsidRPr="00C67A81">
        <w:rPr>
          <w:rFonts w:ascii="Arial" w:hAnsi="Arial" w:cs="Arial"/>
          <w:sz w:val="20"/>
          <w:szCs w:val="20"/>
        </w:rPr>
        <w:t>uvedených v odst</w:t>
      </w:r>
      <w:r w:rsidR="00131697">
        <w:rPr>
          <w:rFonts w:ascii="Arial" w:hAnsi="Arial" w:cs="Arial"/>
          <w:sz w:val="20"/>
          <w:szCs w:val="20"/>
        </w:rPr>
        <w:t>.</w:t>
      </w:r>
      <w:r w:rsidRPr="00C67A81">
        <w:rPr>
          <w:rFonts w:ascii="Arial" w:hAnsi="Arial" w:cs="Arial"/>
          <w:sz w:val="20"/>
          <w:szCs w:val="20"/>
        </w:rPr>
        <w:t xml:space="preserve"> </w:t>
      </w:r>
      <w:r w:rsidR="00596583">
        <w:rPr>
          <w:rFonts w:ascii="Arial" w:hAnsi="Arial" w:cs="Arial"/>
          <w:sz w:val="20"/>
          <w:szCs w:val="20"/>
        </w:rPr>
        <w:t>7</w:t>
      </w:r>
      <w:r w:rsidR="00A83239" w:rsidRPr="00C67A81">
        <w:rPr>
          <w:rFonts w:ascii="Arial" w:hAnsi="Arial" w:cs="Arial"/>
          <w:sz w:val="20"/>
          <w:szCs w:val="20"/>
        </w:rPr>
        <w:t>.</w:t>
      </w:r>
      <w:r w:rsidRPr="00C67A81">
        <w:rPr>
          <w:rFonts w:ascii="Arial" w:hAnsi="Arial" w:cs="Arial"/>
          <w:sz w:val="20"/>
          <w:szCs w:val="20"/>
        </w:rPr>
        <w:t xml:space="preserve"> tohoto článku</w:t>
      </w:r>
      <w:r w:rsidR="008E1028" w:rsidRPr="00C67A81">
        <w:rPr>
          <w:rFonts w:ascii="Arial" w:hAnsi="Arial" w:cs="Arial"/>
          <w:sz w:val="20"/>
          <w:szCs w:val="20"/>
        </w:rPr>
        <w:t>,</w:t>
      </w:r>
    </w:p>
    <w:p w:rsidR="001E0C04" w:rsidRPr="00C67A81" w:rsidRDefault="001E0C04" w:rsidP="00CF53B8">
      <w:pPr>
        <w:pStyle w:val="Odstavecseseznamem"/>
        <w:numPr>
          <w:ilvl w:val="2"/>
          <w:numId w:val="6"/>
        </w:numPr>
        <w:spacing w:before="120" w:after="120" w:line="276" w:lineRule="auto"/>
        <w:ind w:left="851" w:hanging="284"/>
        <w:jc w:val="both"/>
        <w:rPr>
          <w:rFonts w:ascii="Arial" w:hAnsi="Arial" w:cs="Arial"/>
          <w:sz w:val="20"/>
          <w:szCs w:val="20"/>
        </w:rPr>
      </w:pPr>
      <w:r w:rsidRPr="00C67A81">
        <w:rPr>
          <w:rFonts w:ascii="Arial" w:hAnsi="Arial" w:cs="Arial"/>
          <w:sz w:val="20"/>
          <w:szCs w:val="20"/>
        </w:rPr>
        <w:t xml:space="preserve">změn identifikačních údajů </w:t>
      </w:r>
      <w:r w:rsidR="001628EF">
        <w:rPr>
          <w:rFonts w:ascii="Arial" w:hAnsi="Arial" w:cs="Arial"/>
          <w:sz w:val="20"/>
          <w:szCs w:val="20"/>
        </w:rPr>
        <w:t>S</w:t>
      </w:r>
      <w:r w:rsidRPr="00C67A81">
        <w:rPr>
          <w:rFonts w:ascii="Arial" w:hAnsi="Arial" w:cs="Arial"/>
          <w:sz w:val="20"/>
          <w:szCs w:val="20"/>
        </w:rPr>
        <w:t>mluvních stran (</w:t>
      </w:r>
      <w:r w:rsidR="00F2541B">
        <w:rPr>
          <w:rFonts w:ascii="Arial" w:hAnsi="Arial" w:cs="Arial"/>
          <w:sz w:val="20"/>
          <w:szCs w:val="20"/>
        </w:rPr>
        <w:t>vyjma bankovního spojení</w:t>
      </w:r>
      <w:r w:rsidRPr="00C67A81">
        <w:rPr>
          <w:rFonts w:ascii="Arial" w:hAnsi="Arial" w:cs="Arial"/>
          <w:sz w:val="20"/>
          <w:szCs w:val="20"/>
        </w:rPr>
        <w:t>),</w:t>
      </w:r>
    </w:p>
    <w:p w:rsidR="003819AE" w:rsidRDefault="001E0C04" w:rsidP="00CF53B8">
      <w:pPr>
        <w:spacing w:before="120" w:after="120" w:line="276" w:lineRule="auto"/>
        <w:ind w:left="360"/>
        <w:jc w:val="both"/>
        <w:rPr>
          <w:rFonts w:ascii="Arial" w:hAnsi="Arial" w:cs="Arial"/>
          <w:sz w:val="20"/>
          <w:szCs w:val="20"/>
        </w:rPr>
      </w:pPr>
      <w:r w:rsidRPr="00C67A81">
        <w:rPr>
          <w:rFonts w:ascii="Arial" w:hAnsi="Arial" w:cs="Arial"/>
          <w:sz w:val="20"/>
          <w:szCs w:val="20"/>
        </w:rPr>
        <w:t xml:space="preserve">v takových případech postačí pouze prokazatelné písemné oznámení </w:t>
      </w:r>
      <w:r w:rsidR="003A18FE" w:rsidRPr="00C67A81">
        <w:rPr>
          <w:rFonts w:ascii="Arial" w:hAnsi="Arial" w:cs="Arial"/>
          <w:sz w:val="20"/>
          <w:szCs w:val="20"/>
        </w:rPr>
        <w:t>P</w:t>
      </w:r>
      <w:r w:rsidRPr="00C67A81">
        <w:rPr>
          <w:rFonts w:ascii="Arial" w:hAnsi="Arial" w:cs="Arial"/>
          <w:sz w:val="20"/>
          <w:szCs w:val="20"/>
        </w:rPr>
        <w:t xml:space="preserve">ověřené osoby jedné </w:t>
      </w:r>
      <w:r w:rsidR="008636F0">
        <w:rPr>
          <w:rFonts w:ascii="Arial" w:hAnsi="Arial" w:cs="Arial"/>
          <w:sz w:val="20"/>
          <w:szCs w:val="20"/>
        </w:rPr>
        <w:t>S</w:t>
      </w:r>
      <w:r w:rsidR="00956935" w:rsidRPr="00C67A81">
        <w:rPr>
          <w:rFonts w:ascii="Arial" w:hAnsi="Arial" w:cs="Arial"/>
          <w:sz w:val="20"/>
          <w:szCs w:val="20"/>
        </w:rPr>
        <w:t xml:space="preserve">mluvní </w:t>
      </w:r>
      <w:r w:rsidRPr="00C67A81">
        <w:rPr>
          <w:rFonts w:ascii="Arial" w:hAnsi="Arial" w:cs="Arial"/>
          <w:sz w:val="20"/>
          <w:szCs w:val="20"/>
        </w:rPr>
        <w:t xml:space="preserve">strany zaslané druhé </w:t>
      </w:r>
      <w:r w:rsidR="008636F0">
        <w:rPr>
          <w:rFonts w:ascii="Arial" w:hAnsi="Arial" w:cs="Arial"/>
          <w:sz w:val="20"/>
          <w:szCs w:val="20"/>
        </w:rPr>
        <w:t>S</w:t>
      </w:r>
      <w:r w:rsidR="00956935" w:rsidRPr="00C67A81">
        <w:rPr>
          <w:rFonts w:ascii="Arial" w:hAnsi="Arial" w:cs="Arial"/>
          <w:sz w:val="20"/>
          <w:szCs w:val="20"/>
        </w:rPr>
        <w:t xml:space="preserve">mluvní </w:t>
      </w:r>
      <w:r w:rsidRPr="00C67A81">
        <w:rPr>
          <w:rFonts w:ascii="Arial" w:hAnsi="Arial" w:cs="Arial"/>
          <w:sz w:val="20"/>
          <w:szCs w:val="20"/>
        </w:rPr>
        <w:t>straně.</w:t>
      </w:r>
    </w:p>
    <w:p w:rsidR="00875A7B" w:rsidRDefault="003819AE" w:rsidP="004D0904">
      <w:pPr>
        <w:pStyle w:val="Odstavecseseznamem"/>
        <w:numPr>
          <w:ilvl w:val="0"/>
          <w:numId w:val="22"/>
        </w:numPr>
        <w:spacing w:before="120" w:after="120" w:line="276" w:lineRule="auto"/>
        <w:ind w:left="284" w:hanging="284"/>
        <w:jc w:val="both"/>
        <w:outlineLvl w:val="0"/>
        <w:rPr>
          <w:rFonts w:ascii="Arial" w:hAnsi="Arial" w:cs="Arial"/>
          <w:sz w:val="20"/>
          <w:szCs w:val="20"/>
        </w:rPr>
      </w:pPr>
      <w:r w:rsidRPr="00C67A81">
        <w:rPr>
          <w:rFonts w:ascii="Arial" w:hAnsi="Arial" w:cs="Arial"/>
          <w:sz w:val="20"/>
          <w:szCs w:val="20"/>
        </w:rPr>
        <w:t>Smluvní strany se dohodly na následujících</w:t>
      </w:r>
      <w:r w:rsidR="0046766A" w:rsidRPr="00C67A81">
        <w:rPr>
          <w:rFonts w:ascii="Arial" w:hAnsi="Arial" w:cs="Arial"/>
          <w:sz w:val="20"/>
          <w:szCs w:val="20"/>
        </w:rPr>
        <w:t xml:space="preserve"> </w:t>
      </w:r>
      <w:r w:rsidR="003A18FE" w:rsidRPr="00C67A81">
        <w:rPr>
          <w:rFonts w:ascii="Arial" w:hAnsi="Arial" w:cs="Arial"/>
          <w:sz w:val="20"/>
          <w:szCs w:val="20"/>
        </w:rPr>
        <w:t>P</w:t>
      </w:r>
      <w:r w:rsidR="008112F3" w:rsidRPr="00C67A81">
        <w:rPr>
          <w:rFonts w:ascii="Arial" w:hAnsi="Arial" w:cs="Arial"/>
          <w:sz w:val="20"/>
          <w:szCs w:val="20"/>
        </w:rPr>
        <w:t>ověřených osobách ve věci plnění této </w:t>
      </w:r>
      <w:r w:rsidR="0046766A" w:rsidRPr="00C67A81">
        <w:rPr>
          <w:rFonts w:ascii="Arial" w:hAnsi="Arial" w:cs="Arial"/>
          <w:sz w:val="20"/>
          <w:szCs w:val="20"/>
        </w:rPr>
        <w:t>S</w:t>
      </w:r>
      <w:r w:rsidRPr="00C67A81">
        <w:rPr>
          <w:rFonts w:ascii="Arial" w:hAnsi="Arial" w:cs="Arial"/>
          <w:sz w:val="20"/>
          <w:szCs w:val="20"/>
        </w:rPr>
        <w:t>mlouvy:</w:t>
      </w:r>
    </w:p>
    <w:p w:rsidR="00E91133" w:rsidRPr="00C67A81" w:rsidRDefault="00E91133" w:rsidP="00CF53B8">
      <w:pPr>
        <w:spacing w:before="120" w:after="120" w:line="276" w:lineRule="auto"/>
        <w:ind w:left="425"/>
        <w:rPr>
          <w:rFonts w:ascii="Arial" w:hAnsi="Arial" w:cs="Arial"/>
          <w:b/>
          <w:sz w:val="20"/>
          <w:szCs w:val="20"/>
        </w:rPr>
      </w:pPr>
      <w:r w:rsidRPr="00C67A81">
        <w:rPr>
          <w:rFonts w:ascii="Arial" w:hAnsi="Arial" w:cs="Arial"/>
          <w:b/>
          <w:sz w:val="20"/>
          <w:szCs w:val="20"/>
        </w:rPr>
        <w:t xml:space="preserve">Za </w:t>
      </w:r>
      <w:r w:rsidR="00B850B8">
        <w:rPr>
          <w:rFonts w:ascii="Arial" w:hAnsi="Arial" w:cs="Arial"/>
          <w:b/>
          <w:sz w:val="20"/>
          <w:szCs w:val="20"/>
        </w:rPr>
        <w:t>Uživatele</w:t>
      </w:r>
      <w:r w:rsidR="00F3580C" w:rsidRPr="00C67A81">
        <w:rPr>
          <w:rFonts w:ascii="Arial" w:hAnsi="Arial" w:cs="Arial"/>
          <w:b/>
          <w:sz w:val="20"/>
          <w:szCs w:val="20"/>
        </w:rPr>
        <w: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445"/>
      </w:tblGrid>
      <w:tr w:rsidR="00E91133" w:rsidRPr="004B35BE" w:rsidTr="00F02075">
        <w:trPr>
          <w:trHeight w:hRule="exact" w:val="478"/>
        </w:trPr>
        <w:tc>
          <w:tcPr>
            <w:tcW w:w="2235" w:type="dxa"/>
            <w:hideMark/>
          </w:tcPr>
          <w:p w:rsidR="00E91133" w:rsidRPr="004B35BE" w:rsidRDefault="00E91133" w:rsidP="00CF53B8">
            <w:pPr>
              <w:spacing w:before="120" w:after="120" w:line="276" w:lineRule="auto"/>
              <w:rPr>
                <w:rFonts w:ascii="Arial" w:hAnsi="Arial" w:cs="Arial"/>
                <w:sz w:val="20"/>
                <w:szCs w:val="20"/>
                <w:lang w:eastAsia="en-US"/>
              </w:rPr>
            </w:pPr>
            <w:bookmarkStart w:id="11" w:name="_Hlk79653878"/>
            <w:r w:rsidRPr="004B35BE">
              <w:rPr>
                <w:rFonts w:ascii="Arial" w:hAnsi="Arial" w:cs="Arial"/>
                <w:sz w:val="20"/>
                <w:szCs w:val="20"/>
                <w:lang w:eastAsia="en-US"/>
              </w:rPr>
              <w:t>Jméno a příjmení:</w:t>
            </w:r>
          </w:p>
        </w:tc>
        <w:tc>
          <w:tcPr>
            <w:tcW w:w="6628" w:type="dxa"/>
          </w:tcPr>
          <w:p w:rsidR="00E91133" w:rsidRPr="004B35BE" w:rsidRDefault="003939BD" w:rsidP="00CF53B8">
            <w:pPr>
              <w:spacing w:before="120" w:after="120" w:line="276" w:lineRule="auto"/>
              <w:rPr>
                <w:rFonts w:ascii="Arial" w:hAnsi="Arial" w:cs="Arial"/>
                <w:sz w:val="20"/>
                <w:szCs w:val="20"/>
                <w:lang w:eastAsia="en-US"/>
              </w:rPr>
            </w:pPr>
            <w:r>
              <w:rPr>
                <w:rFonts w:ascii="Arial" w:hAnsi="Arial" w:cs="Arial"/>
                <w:sz w:val="20"/>
                <w:szCs w:val="20"/>
              </w:rPr>
              <w:t>XXXXXXXXX</w:t>
            </w:r>
          </w:p>
        </w:tc>
      </w:tr>
      <w:tr w:rsidR="00E91133" w:rsidRPr="004B35BE" w:rsidTr="004B35BE">
        <w:trPr>
          <w:trHeight w:hRule="exact" w:val="481"/>
        </w:trPr>
        <w:tc>
          <w:tcPr>
            <w:tcW w:w="2235" w:type="dxa"/>
            <w:hideMark/>
          </w:tcPr>
          <w:p w:rsidR="00E91133" w:rsidRPr="004B35BE" w:rsidRDefault="00E91133" w:rsidP="00CF53B8">
            <w:pPr>
              <w:spacing w:before="120" w:after="120" w:line="276" w:lineRule="auto"/>
              <w:rPr>
                <w:rFonts w:ascii="Arial" w:hAnsi="Arial" w:cs="Arial"/>
                <w:sz w:val="20"/>
                <w:szCs w:val="20"/>
                <w:lang w:eastAsia="en-US"/>
              </w:rPr>
            </w:pPr>
            <w:r w:rsidRPr="004B35BE">
              <w:rPr>
                <w:rFonts w:ascii="Arial" w:hAnsi="Arial" w:cs="Arial"/>
                <w:sz w:val="20"/>
                <w:szCs w:val="20"/>
                <w:lang w:eastAsia="en-US"/>
              </w:rPr>
              <w:t>E-mail:</w:t>
            </w:r>
          </w:p>
        </w:tc>
        <w:tc>
          <w:tcPr>
            <w:tcW w:w="6628" w:type="dxa"/>
            <w:hideMark/>
          </w:tcPr>
          <w:p w:rsidR="00E91133" w:rsidRPr="004B35BE" w:rsidRDefault="003939BD" w:rsidP="00CF53B8">
            <w:pPr>
              <w:spacing w:before="120" w:after="120" w:line="276" w:lineRule="auto"/>
              <w:rPr>
                <w:rFonts w:ascii="Arial" w:hAnsi="Arial" w:cs="Arial"/>
                <w:sz w:val="20"/>
                <w:szCs w:val="20"/>
                <w:lang w:eastAsia="en-US"/>
              </w:rPr>
            </w:pPr>
            <w:r>
              <w:rPr>
                <w:rFonts w:ascii="Arial" w:hAnsi="Arial" w:cs="Arial"/>
                <w:sz w:val="20"/>
                <w:szCs w:val="20"/>
              </w:rPr>
              <w:t>XXXXXXXXX</w:t>
            </w:r>
          </w:p>
        </w:tc>
      </w:tr>
      <w:tr w:rsidR="00E91133" w:rsidRPr="00F02075" w:rsidTr="004B35BE">
        <w:trPr>
          <w:trHeight w:hRule="exact" w:val="559"/>
        </w:trPr>
        <w:tc>
          <w:tcPr>
            <w:tcW w:w="2235" w:type="dxa"/>
            <w:hideMark/>
          </w:tcPr>
          <w:p w:rsidR="00E91133" w:rsidRPr="004B35BE" w:rsidRDefault="00E91133" w:rsidP="00CF53B8">
            <w:pPr>
              <w:spacing w:before="120" w:after="120" w:line="276" w:lineRule="auto"/>
              <w:rPr>
                <w:rFonts w:ascii="Arial" w:hAnsi="Arial" w:cs="Arial"/>
                <w:sz w:val="20"/>
                <w:szCs w:val="20"/>
                <w:lang w:eastAsia="en-US"/>
              </w:rPr>
            </w:pPr>
            <w:r w:rsidRPr="004B35BE">
              <w:rPr>
                <w:rFonts w:ascii="Arial" w:hAnsi="Arial" w:cs="Arial"/>
                <w:sz w:val="20"/>
                <w:szCs w:val="20"/>
                <w:lang w:eastAsia="en-US"/>
              </w:rPr>
              <w:lastRenderedPageBreak/>
              <w:t>Mobilní telefon:</w:t>
            </w:r>
          </w:p>
        </w:tc>
        <w:tc>
          <w:tcPr>
            <w:tcW w:w="6628" w:type="dxa"/>
            <w:hideMark/>
          </w:tcPr>
          <w:p w:rsidR="00E91133" w:rsidRPr="004B35BE" w:rsidRDefault="003939BD" w:rsidP="00CF53B8">
            <w:pPr>
              <w:spacing w:before="120" w:after="120" w:line="276" w:lineRule="auto"/>
              <w:rPr>
                <w:rFonts w:ascii="Arial" w:hAnsi="Arial" w:cs="Arial"/>
                <w:sz w:val="20"/>
                <w:szCs w:val="20"/>
                <w:lang w:eastAsia="en-US"/>
              </w:rPr>
            </w:pPr>
            <w:r>
              <w:rPr>
                <w:rFonts w:ascii="Arial" w:hAnsi="Arial" w:cs="Arial"/>
                <w:sz w:val="20"/>
                <w:szCs w:val="20"/>
              </w:rPr>
              <w:t>XXXXXXXXX</w:t>
            </w:r>
            <w:r w:rsidRPr="004B35BE">
              <w:rPr>
                <w:rFonts w:ascii="Arial" w:hAnsi="Arial" w:cs="Arial"/>
                <w:sz w:val="20"/>
                <w:szCs w:val="20"/>
                <w:lang w:eastAsia="en-US"/>
              </w:rPr>
              <w:t xml:space="preserve"> </w:t>
            </w:r>
          </w:p>
        </w:tc>
      </w:tr>
    </w:tbl>
    <w:bookmarkEnd w:id="11"/>
    <w:p w:rsidR="00F02075" w:rsidRDefault="00E91133" w:rsidP="00CF53B8">
      <w:pPr>
        <w:spacing w:before="120" w:after="120" w:line="276" w:lineRule="auto"/>
        <w:ind w:left="425"/>
        <w:rPr>
          <w:rFonts w:ascii="Arial" w:hAnsi="Arial" w:cs="Arial"/>
          <w:sz w:val="20"/>
          <w:szCs w:val="20"/>
        </w:rPr>
      </w:pPr>
      <w:r w:rsidRPr="004B35BE">
        <w:rPr>
          <w:rFonts w:ascii="Arial" w:hAnsi="Arial" w:cs="Arial"/>
          <w:sz w:val="20"/>
          <w:szCs w:val="20"/>
        </w:rPr>
        <w:t>nebo</w:t>
      </w:r>
    </w:p>
    <w:tbl>
      <w:tblPr>
        <w:tblW w:w="864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6451"/>
      </w:tblGrid>
      <w:tr w:rsidR="003939BD" w:rsidRPr="004B35BE" w:rsidTr="003939BD">
        <w:trPr>
          <w:trHeight w:hRule="exact" w:val="478"/>
        </w:trPr>
        <w:tc>
          <w:tcPr>
            <w:tcW w:w="2196" w:type="dxa"/>
            <w:hideMark/>
          </w:tcPr>
          <w:p w:rsidR="003939BD" w:rsidRPr="004B35BE" w:rsidRDefault="003939BD" w:rsidP="003939BD">
            <w:pPr>
              <w:spacing w:before="120" w:after="120" w:line="276" w:lineRule="auto"/>
              <w:rPr>
                <w:rFonts w:ascii="Arial" w:hAnsi="Arial" w:cs="Arial"/>
                <w:sz w:val="20"/>
                <w:szCs w:val="20"/>
                <w:lang w:eastAsia="en-US"/>
              </w:rPr>
            </w:pPr>
            <w:r w:rsidRPr="004B35BE">
              <w:rPr>
                <w:rFonts w:ascii="Arial" w:hAnsi="Arial" w:cs="Arial"/>
                <w:sz w:val="20"/>
                <w:szCs w:val="20"/>
                <w:lang w:eastAsia="en-US"/>
              </w:rPr>
              <w:t>Jméno a příjmení:</w:t>
            </w:r>
          </w:p>
        </w:tc>
        <w:tc>
          <w:tcPr>
            <w:tcW w:w="6451" w:type="dxa"/>
          </w:tcPr>
          <w:p w:rsidR="003939BD" w:rsidRPr="004B35BE" w:rsidRDefault="003939BD" w:rsidP="003939BD">
            <w:pPr>
              <w:spacing w:before="120" w:after="120" w:line="276" w:lineRule="auto"/>
              <w:rPr>
                <w:rFonts w:ascii="Arial" w:hAnsi="Arial" w:cs="Arial"/>
                <w:sz w:val="20"/>
                <w:szCs w:val="20"/>
                <w:lang w:eastAsia="en-US"/>
              </w:rPr>
            </w:pPr>
            <w:r>
              <w:rPr>
                <w:rFonts w:ascii="Arial" w:hAnsi="Arial" w:cs="Arial"/>
                <w:sz w:val="20"/>
                <w:szCs w:val="20"/>
              </w:rPr>
              <w:t>XXXXXXXXX</w:t>
            </w:r>
          </w:p>
        </w:tc>
      </w:tr>
      <w:tr w:rsidR="003939BD" w:rsidRPr="004B35BE" w:rsidTr="003939BD">
        <w:trPr>
          <w:trHeight w:hRule="exact" w:val="481"/>
        </w:trPr>
        <w:tc>
          <w:tcPr>
            <w:tcW w:w="2196" w:type="dxa"/>
            <w:hideMark/>
          </w:tcPr>
          <w:p w:rsidR="003939BD" w:rsidRPr="004B35BE" w:rsidRDefault="003939BD" w:rsidP="003939BD">
            <w:pPr>
              <w:spacing w:before="120" w:after="120" w:line="276" w:lineRule="auto"/>
              <w:rPr>
                <w:rFonts w:ascii="Arial" w:hAnsi="Arial" w:cs="Arial"/>
                <w:sz w:val="20"/>
                <w:szCs w:val="20"/>
                <w:lang w:eastAsia="en-US"/>
              </w:rPr>
            </w:pPr>
            <w:r w:rsidRPr="004B35BE">
              <w:rPr>
                <w:rFonts w:ascii="Arial" w:hAnsi="Arial" w:cs="Arial"/>
                <w:sz w:val="20"/>
                <w:szCs w:val="20"/>
                <w:lang w:eastAsia="en-US"/>
              </w:rPr>
              <w:t>E-mail:</w:t>
            </w:r>
          </w:p>
        </w:tc>
        <w:tc>
          <w:tcPr>
            <w:tcW w:w="6451" w:type="dxa"/>
          </w:tcPr>
          <w:p w:rsidR="003939BD" w:rsidRPr="004B35BE" w:rsidRDefault="003939BD" w:rsidP="003939BD">
            <w:pPr>
              <w:spacing w:before="120" w:after="120" w:line="276" w:lineRule="auto"/>
              <w:rPr>
                <w:rFonts w:ascii="Arial" w:hAnsi="Arial" w:cs="Arial"/>
                <w:sz w:val="20"/>
                <w:szCs w:val="20"/>
                <w:lang w:eastAsia="en-US"/>
              </w:rPr>
            </w:pPr>
            <w:r>
              <w:rPr>
                <w:rFonts w:ascii="Arial" w:hAnsi="Arial" w:cs="Arial"/>
                <w:sz w:val="20"/>
                <w:szCs w:val="20"/>
              </w:rPr>
              <w:t>XXXXXXXXX</w:t>
            </w:r>
          </w:p>
        </w:tc>
      </w:tr>
      <w:tr w:rsidR="003939BD" w:rsidRPr="004B35BE" w:rsidTr="003939BD">
        <w:trPr>
          <w:trHeight w:hRule="exact" w:val="559"/>
        </w:trPr>
        <w:tc>
          <w:tcPr>
            <w:tcW w:w="2196" w:type="dxa"/>
            <w:hideMark/>
          </w:tcPr>
          <w:p w:rsidR="003939BD" w:rsidRPr="004B35BE" w:rsidRDefault="003939BD" w:rsidP="003939BD">
            <w:pPr>
              <w:spacing w:before="120" w:after="120" w:line="276" w:lineRule="auto"/>
              <w:rPr>
                <w:rFonts w:ascii="Arial" w:hAnsi="Arial" w:cs="Arial"/>
                <w:sz w:val="20"/>
                <w:szCs w:val="20"/>
                <w:lang w:eastAsia="en-US"/>
              </w:rPr>
            </w:pPr>
            <w:r w:rsidRPr="004B35BE">
              <w:rPr>
                <w:rFonts w:ascii="Arial" w:hAnsi="Arial" w:cs="Arial"/>
                <w:sz w:val="20"/>
                <w:szCs w:val="20"/>
                <w:lang w:eastAsia="en-US"/>
              </w:rPr>
              <w:t>Mobilní telefon:</w:t>
            </w:r>
          </w:p>
        </w:tc>
        <w:tc>
          <w:tcPr>
            <w:tcW w:w="6451" w:type="dxa"/>
          </w:tcPr>
          <w:p w:rsidR="003939BD" w:rsidRPr="004B35BE" w:rsidRDefault="003939BD" w:rsidP="003939BD">
            <w:pPr>
              <w:spacing w:before="120" w:after="120" w:line="276" w:lineRule="auto"/>
              <w:rPr>
                <w:rFonts w:ascii="Arial" w:hAnsi="Arial" w:cs="Arial"/>
                <w:sz w:val="20"/>
                <w:szCs w:val="20"/>
                <w:lang w:eastAsia="en-US"/>
              </w:rPr>
            </w:pPr>
            <w:r>
              <w:rPr>
                <w:rFonts w:ascii="Arial" w:hAnsi="Arial" w:cs="Arial"/>
                <w:sz w:val="20"/>
                <w:szCs w:val="20"/>
              </w:rPr>
              <w:t>XXXXXXXXX</w:t>
            </w:r>
            <w:r w:rsidRPr="004B35BE">
              <w:rPr>
                <w:rFonts w:ascii="Arial" w:hAnsi="Arial" w:cs="Arial"/>
                <w:sz w:val="20"/>
                <w:szCs w:val="20"/>
                <w:lang w:eastAsia="en-US"/>
              </w:rPr>
              <w:t xml:space="preserve"> </w:t>
            </w:r>
          </w:p>
        </w:tc>
      </w:tr>
    </w:tbl>
    <w:p w:rsidR="00E91133" w:rsidRPr="004B35BE" w:rsidRDefault="00E91133" w:rsidP="00CF53B8">
      <w:pPr>
        <w:spacing w:before="120" w:after="120" w:line="276" w:lineRule="auto"/>
        <w:ind w:left="425"/>
        <w:rPr>
          <w:rFonts w:ascii="Arial" w:hAnsi="Arial" w:cs="Arial"/>
          <w:sz w:val="20"/>
          <w:szCs w:val="20"/>
        </w:rPr>
      </w:pPr>
      <w:r w:rsidRPr="004B35BE">
        <w:rPr>
          <w:rFonts w:ascii="Arial" w:hAnsi="Arial" w:cs="Arial"/>
          <w:sz w:val="20"/>
          <w:szCs w:val="20"/>
        </w:rPr>
        <w:t>nebo</w:t>
      </w:r>
    </w:p>
    <w:tbl>
      <w:tblPr>
        <w:tblW w:w="8637"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439"/>
      </w:tblGrid>
      <w:tr w:rsidR="003939BD" w:rsidRPr="004B35BE" w:rsidTr="003939BD">
        <w:trPr>
          <w:trHeight w:hRule="exact" w:val="478"/>
        </w:trPr>
        <w:tc>
          <w:tcPr>
            <w:tcW w:w="2198" w:type="dxa"/>
            <w:hideMark/>
          </w:tcPr>
          <w:p w:rsidR="003939BD" w:rsidRPr="004B35BE" w:rsidRDefault="003939BD" w:rsidP="003939BD">
            <w:pPr>
              <w:spacing w:before="120" w:after="120" w:line="276" w:lineRule="auto"/>
              <w:rPr>
                <w:rFonts w:ascii="Arial" w:hAnsi="Arial" w:cs="Arial"/>
                <w:sz w:val="20"/>
                <w:szCs w:val="20"/>
                <w:lang w:eastAsia="en-US"/>
              </w:rPr>
            </w:pPr>
            <w:r w:rsidRPr="004B35BE">
              <w:rPr>
                <w:rFonts w:ascii="Arial" w:hAnsi="Arial" w:cs="Arial"/>
                <w:sz w:val="20"/>
                <w:szCs w:val="20"/>
                <w:lang w:eastAsia="en-US"/>
              </w:rPr>
              <w:t>Jméno a příjmení:</w:t>
            </w:r>
          </w:p>
        </w:tc>
        <w:tc>
          <w:tcPr>
            <w:tcW w:w="6439" w:type="dxa"/>
          </w:tcPr>
          <w:p w:rsidR="003939BD" w:rsidRPr="004B35BE" w:rsidRDefault="003939BD" w:rsidP="003939BD">
            <w:pPr>
              <w:spacing w:before="120" w:after="120" w:line="276" w:lineRule="auto"/>
              <w:rPr>
                <w:rFonts w:ascii="Arial" w:hAnsi="Arial" w:cs="Arial"/>
                <w:sz w:val="20"/>
                <w:szCs w:val="20"/>
                <w:lang w:eastAsia="en-US"/>
              </w:rPr>
            </w:pPr>
            <w:r>
              <w:rPr>
                <w:rFonts w:ascii="Arial" w:hAnsi="Arial" w:cs="Arial"/>
                <w:sz w:val="20"/>
                <w:szCs w:val="20"/>
              </w:rPr>
              <w:t>XXXXXXXXX</w:t>
            </w:r>
          </w:p>
        </w:tc>
      </w:tr>
      <w:tr w:rsidR="003939BD" w:rsidRPr="004B35BE" w:rsidTr="003939BD">
        <w:trPr>
          <w:trHeight w:hRule="exact" w:val="481"/>
        </w:trPr>
        <w:tc>
          <w:tcPr>
            <w:tcW w:w="2198" w:type="dxa"/>
            <w:hideMark/>
          </w:tcPr>
          <w:p w:rsidR="003939BD" w:rsidRPr="004B35BE" w:rsidRDefault="003939BD" w:rsidP="003939BD">
            <w:pPr>
              <w:spacing w:before="120" w:after="120" w:line="276" w:lineRule="auto"/>
              <w:rPr>
                <w:rFonts w:ascii="Arial" w:hAnsi="Arial" w:cs="Arial"/>
                <w:sz w:val="20"/>
                <w:szCs w:val="20"/>
                <w:lang w:eastAsia="en-US"/>
              </w:rPr>
            </w:pPr>
            <w:r w:rsidRPr="004B35BE">
              <w:rPr>
                <w:rFonts w:ascii="Arial" w:hAnsi="Arial" w:cs="Arial"/>
                <w:sz w:val="20"/>
                <w:szCs w:val="20"/>
                <w:lang w:eastAsia="en-US"/>
              </w:rPr>
              <w:t>E-mail:</w:t>
            </w:r>
          </w:p>
        </w:tc>
        <w:tc>
          <w:tcPr>
            <w:tcW w:w="6439" w:type="dxa"/>
          </w:tcPr>
          <w:p w:rsidR="003939BD" w:rsidRPr="004B35BE" w:rsidRDefault="003939BD" w:rsidP="003939BD">
            <w:pPr>
              <w:spacing w:before="120" w:after="120" w:line="276" w:lineRule="auto"/>
              <w:rPr>
                <w:rFonts w:ascii="Arial" w:hAnsi="Arial" w:cs="Arial"/>
                <w:sz w:val="20"/>
                <w:szCs w:val="20"/>
                <w:lang w:eastAsia="en-US"/>
              </w:rPr>
            </w:pPr>
            <w:r>
              <w:rPr>
                <w:rFonts w:ascii="Arial" w:hAnsi="Arial" w:cs="Arial"/>
                <w:sz w:val="20"/>
                <w:szCs w:val="20"/>
              </w:rPr>
              <w:t>XXXXXXXXX</w:t>
            </w:r>
          </w:p>
        </w:tc>
      </w:tr>
      <w:tr w:rsidR="003939BD" w:rsidRPr="004B35BE" w:rsidTr="003939BD">
        <w:trPr>
          <w:trHeight w:hRule="exact" w:val="559"/>
        </w:trPr>
        <w:tc>
          <w:tcPr>
            <w:tcW w:w="2198" w:type="dxa"/>
            <w:hideMark/>
          </w:tcPr>
          <w:p w:rsidR="003939BD" w:rsidRPr="004B35BE" w:rsidRDefault="003939BD" w:rsidP="003939BD">
            <w:pPr>
              <w:spacing w:before="120" w:after="120" w:line="276" w:lineRule="auto"/>
              <w:rPr>
                <w:rFonts w:ascii="Arial" w:hAnsi="Arial" w:cs="Arial"/>
                <w:sz w:val="20"/>
                <w:szCs w:val="20"/>
                <w:lang w:eastAsia="en-US"/>
              </w:rPr>
            </w:pPr>
            <w:r w:rsidRPr="004B35BE">
              <w:rPr>
                <w:rFonts w:ascii="Arial" w:hAnsi="Arial" w:cs="Arial"/>
                <w:sz w:val="20"/>
                <w:szCs w:val="20"/>
                <w:lang w:eastAsia="en-US"/>
              </w:rPr>
              <w:t>Mobilní telefon:</w:t>
            </w:r>
          </w:p>
        </w:tc>
        <w:tc>
          <w:tcPr>
            <w:tcW w:w="6439" w:type="dxa"/>
          </w:tcPr>
          <w:p w:rsidR="003939BD" w:rsidRPr="004B35BE" w:rsidRDefault="003939BD" w:rsidP="003939BD">
            <w:pPr>
              <w:spacing w:before="120" w:after="120" w:line="276" w:lineRule="auto"/>
              <w:rPr>
                <w:rFonts w:ascii="Arial" w:hAnsi="Arial" w:cs="Arial"/>
                <w:sz w:val="20"/>
                <w:szCs w:val="20"/>
                <w:lang w:eastAsia="en-US"/>
              </w:rPr>
            </w:pPr>
            <w:r>
              <w:rPr>
                <w:rFonts w:ascii="Arial" w:hAnsi="Arial" w:cs="Arial"/>
                <w:sz w:val="20"/>
                <w:szCs w:val="20"/>
              </w:rPr>
              <w:t>XXXXXXXXX</w:t>
            </w:r>
            <w:r w:rsidRPr="004B35BE">
              <w:rPr>
                <w:rFonts w:ascii="Arial" w:hAnsi="Arial" w:cs="Arial"/>
                <w:sz w:val="20"/>
                <w:szCs w:val="20"/>
                <w:lang w:eastAsia="en-US"/>
              </w:rPr>
              <w:t xml:space="preserve"> </w:t>
            </w:r>
          </w:p>
        </w:tc>
      </w:tr>
    </w:tbl>
    <w:p w:rsidR="00E91133" w:rsidRPr="00C67A81" w:rsidRDefault="00E91133" w:rsidP="00CF53B8">
      <w:pPr>
        <w:spacing w:before="120" w:after="120" w:line="276" w:lineRule="auto"/>
        <w:ind w:left="425"/>
        <w:rPr>
          <w:rFonts w:ascii="Arial" w:hAnsi="Arial" w:cs="Arial"/>
          <w:b/>
          <w:sz w:val="20"/>
          <w:szCs w:val="20"/>
        </w:rPr>
      </w:pPr>
      <w:r w:rsidRPr="00C67A81">
        <w:rPr>
          <w:rFonts w:ascii="Arial" w:hAnsi="Arial" w:cs="Arial"/>
          <w:b/>
          <w:sz w:val="20"/>
          <w:szCs w:val="20"/>
        </w:rPr>
        <w:t>Za</w:t>
      </w:r>
      <w:r w:rsidR="00190E09" w:rsidRPr="00C67A81">
        <w:rPr>
          <w:rFonts w:ascii="Arial" w:hAnsi="Arial" w:cs="Arial"/>
          <w:b/>
          <w:sz w:val="20"/>
          <w:szCs w:val="20"/>
        </w:rPr>
        <w:t xml:space="preserve"> Poskytovatele</w:t>
      </w:r>
      <w:r w:rsidRPr="00C67A81">
        <w:rPr>
          <w:rFonts w:ascii="Arial" w:hAnsi="Arial" w:cs="Arial"/>
          <w:b/>
          <w:sz w:val="20"/>
          <w:szCs w:val="20"/>
        </w:rPr>
        <w:t xml:space="preserve">: </w:t>
      </w:r>
    </w:p>
    <w:tbl>
      <w:tblPr>
        <w:tblW w:w="8637"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445"/>
      </w:tblGrid>
      <w:tr w:rsidR="00D022E0" w:rsidRPr="00C67A81" w:rsidTr="00D022E0">
        <w:trPr>
          <w:trHeight w:hRule="exact" w:val="548"/>
        </w:trPr>
        <w:tc>
          <w:tcPr>
            <w:tcW w:w="2192" w:type="dxa"/>
            <w:hideMark/>
          </w:tcPr>
          <w:p w:rsidR="00D022E0" w:rsidRPr="00C67A81" w:rsidRDefault="00D022E0" w:rsidP="00D022E0">
            <w:pPr>
              <w:spacing w:before="120" w:after="120" w:line="276" w:lineRule="auto"/>
              <w:rPr>
                <w:rFonts w:ascii="Arial" w:hAnsi="Arial" w:cs="Arial"/>
                <w:sz w:val="20"/>
                <w:szCs w:val="20"/>
                <w:lang w:eastAsia="en-US"/>
              </w:rPr>
            </w:pPr>
            <w:r w:rsidRPr="00C67A81">
              <w:rPr>
                <w:rFonts w:ascii="Arial" w:hAnsi="Arial" w:cs="Arial"/>
                <w:sz w:val="20"/>
                <w:szCs w:val="20"/>
                <w:lang w:eastAsia="en-US"/>
              </w:rPr>
              <w:t>Jméno a příjmení:</w:t>
            </w:r>
          </w:p>
        </w:tc>
        <w:tc>
          <w:tcPr>
            <w:tcW w:w="6445" w:type="dxa"/>
          </w:tcPr>
          <w:p w:rsidR="00D022E0" w:rsidRPr="00C67A81" w:rsidRDefault="003939BD" w:rsidP="00D022E0">
            <w:pPr>
              <w:spacing w:before="120" w:after="120" w:line="276" w:lineRule="auto"/>
              <w:rPr>
                <w:rFonts w:ascii="Arial" w:hAnsi="Arial" w:cs="Arial"/>
                <w:sz w:val="20"/>
                <w:szCs w:val="20"/>
                <w:highlight w:val="yellow"/>
                <w:lang w:eastAsia="en-US"/>
              </w:rPr>
            </w:pPr>
            <w:r>
              <w:rPr>
                <w:rFonts w:ascii="Arial" w:hAnsi="Arial" w:cs="Arial"/>
                <w:sz w:val="20"/>
                <w:szCs w:val="20"/>
              </w:rPr>
              <w:t>XXXXXXXXX</w:t>
            </w:r>
          </w:p>
        </w:tc>
      </w:tr>
      <w:tr w:rsidR="00D022E0" w:rsidRPr="00C67A81" w:rsidTr="00D022E0">
        <w:trPr>
          <w:trHeight w:hRule="exact" w:val="570"/>
        </w:trPr>
        <w:tc>
          <w:tcPr>
            <w:tcW w:w="2192" w:type="dxa"/>
            <w:hideMark/>
          </w:tcPr>
          <w:p w:rsidR="00D022E0" w:rsidRPr="00C67A81" w:rsidRDefault="00D022E0" w:rsidP="00D022E0">
            <w:pPr>
              <w:spacing w:before="120" w:after="120" w:line="276" w:lineRule="auto"/>
              <w:rPr>
                <w:rFonts w:ascii="Arial" w:hAnsi="Arial" w:cs="Arial"/>
                <w:sz w:val="20"/>
                <w:szCs w:val="20"/>
                <w:lang w:eastAsia="en-US"/>
              </w:rPr>
            </w:pPr>
            <w:r w:rsidRPr="00C67A81">
              <w:rPr>
                <w:rFonts w:ascii="Arial" w:hAnsi="Arial" w:cs="Arial"/>
                <w:sz w:val="20"/>
                <w:szCs w:val="20"/>
                <w:lang w:eastAsia="en-US"/>
              </w:rPr>
              <w:t>Funkce:</w:t>
            </w:r>
          </w:p>
        </w:tc>
        <w:tc>
          <w:tcPr>
            <w:tcW w:w="6445" w:type="dxa"/>
          </w:tcPr>
          <w:p w:rsidR="00D022E0" w:rsidRPr="00C67A81" w:rsidRDefault="00D022E0" w:rsidP="00D022E0">
            <w:pPr>
              <w:spacing w:before="120" w:after="120" w:line="276" w:lineRule="auto"/>
              <w:rPr>
                <w:rFonts w:ascii="Arial" w:hAnsi="Arial" w:cs="Arial"/>
                <w:sz w:val="20"/>
                <w:szCs w:val="20"/>
                <w:highlight w:val="yellow"/>
                <w:lang w:eastAsia="en-US"/>
              </w:rPr>
            </w:pPr>
            <w:r w:rsidRPr="00D86484">
              <w:rPr>
                <w:rFonts w:ascii="Arial" w:hAnsi="Arial" w:cs="Arial"/>
                <w:sz w:val="20"/>
                <w:szCs w:val="20"/>
                <w:lang w:eastAsia="en-US"/>
              </w:rPr>
              <w:t>Manažer prodeje klíčovým zákazníkům</w:t>
            </w:r>
          </w:p>
        </w:tc>
      </w:tr>
      <w:tr w:rsidR="00D022E0" w:rsidRPr="00C67A81" w:rsidTr="00D022E0">
        <w:trPr>
          <w:trHeight w:hRule="exact" w:val="564"/>
        </w:trPr>
        <w:tc>
          <w:tcPr>
            <w:tcW w:w="2192" w:type="dxa"/>
            <w:hideMark/>
          </w:tcPr>
          <w:p w:rsidR="00D022E0" w:rsidRPr="00C67A81" w:rsidRDefault="00D022E0" w:rsidP="00D022E0">
            <w:pPr>
              <w:spacing w:before="120" w:after="120" w:line="276" w:lineRule="auto"/>
              <w:rPr>
                <w:rFonts w:ascii="Arial" w:hAnsi="Arial" w:cs="Arial"/>
                <w:sz w:val="20"/>
                <w:szCs w:val="20"/>
                <w:lang w:eastAsia="en-US"/>
              </w:rPr>
            </w:pPr>
            <w:r w:rsidRPr="00C67A81">
              <w:rPr>
                <w:rFonts w:ascii="Arial" w:hAnsi="Arial" w:cs="Arial"/>
                <w:sz w:val="20"/>
                <w:szCs w:val="20"/>
                <w:lang w:eastAsia="en-US"/>
              </w:rPr>
              <w:t>E-mail:</w:t>
            </w:r>
          </w:p>
        </w:tc>
        <w:tc>
          <w:tcPr>
            <w:tcW w:w="6445" w:type="dxa"/>
          </w:tcPr>
          <w:p w:rsidR="00D022E0" w:rsidRPr="00C67A81" w:rsidRDefault="003939BD" w:rsidP="00D022E0">
            <w:pPr>
              <w:spacing w:before="120" w:after="120" w:line="276" w:lineRule="auto"/>
              <w:rPr>
                <w:rFonts w:ascii="Arial" w:hAnsi="Arial" w:cs="Arial"/>
                <w:sz w:val="20"/>
                <w:szCs w:val="20"/>
                <w:highlight w:val="yellow"/>
                <w:lang w:eastAsia="en-US"/>
              </w:rPr>
            </w:pPr>
            <w:r>
              <w:rPr>
                <w:rFonts w:ascii="Arial" w:hAnsi="Arial" w:cs="Arial"/>
                <w:sz w:val="20"/>
                <w:szCs w:val="20"/>
              </w:rPr>
              <w:t>XXXXXXXXX</w:t>
            </w:r>
          </w:p>
        </w:tc>
      </w:tr>
      <w:tr w:rsidR="00D022E0" w:rsidRPr="00C67A81" w:rsidTr="00D022E0">
        <w:trPr>
          <w:trHeight w:hRule="exact" w:val="572"/>
        </w:trPr>
        <w:tc>
          <w:tcPr>
            <w:tcW w:w="2192" w:type="dxa"/>
            <w:hideMark/>
          </w:tcPr>
          <w:p w:rsidR="00D022E0" w:rsidRPr="00C67A81" w:rsidRDefault="00D022E0" w:rsidP="00D022E0">
            <w:pPr>
              <w:spacing w:before="120" w:after="120" w:line="276" w:lineRule="auto"/>
              <w:rPr>
                <w:rFonts w:ascii="Arial" w:hAnsi="Arial" w:cs="Arial"/>
                <w:sz w:val="20"/>
                <w:szCs w:val="20"/>
                <w:lang w:eastAsia="en-US"/>
              </w:rPr>
            </w:pPr>
            <w:r w:rsidRPr="00C67A81">
              <w:rPr>
                <w:rFonts w:ascii="Arial" w:hAnsi="Arial" w:cs="Arial"/>
                <w:sz w:val="20"/>
                <w:szCs w:val="20"/>
                <w:lang w:eastAsia="en-US"/>
              </w:rPr>
              <w:t>Mobilní telefon:</w:t>
            </w:r>
          </w:p>
        </w:tc>
        <w:tc>
          <w:tcPr>
            <w:tcW w:w="6445" w:type="dxa"/>
          </w:tcPr>
          <w:p w:rsidR="00D022E0" w:rsidRPr="00C67A81" w:rsidRDefault="003939BD" w:rsidP="00D022E0">
            <w:pPr>
              <w:spacing w:before="120" w:after="120" w:line="276" w:lineRule="auto"/>
              <w:rPr>
                <w:rFonts w:ascii="Arial" w:hAnsi="Arial" w:cs="Arial"/>
                <w:sz w:val="20"/>
                <w:szCs w:val="20"/>
                <w:highlight w:val="yellow"/>
                <w:lang w:eastAsia="en-US"/>
              </w:rPr>
            </w:pPr>
            <w:r>
              <w:rPr>
                <w:rFonts w:ascii="Arial" w:hAnsi="Arial" w:cs="Arial"/>
                <w:sz w:val="20"/>
                <w:szCs w:val="20"/>
              </w:rPr>
              <w:t>XXXXXXXXX</w:t>
            </w:r>
          </w:p>
        </w:tc>
      </w:tr>
    </w:tbl>
    <w:p w:rsidR="008112F3" w:rsidRPr="00C67A81" w:rsidRDefault="008112F3" w:rsidP="00CF53B8">
      <w:pPr>
        <w:spacing w:before="120" w:after="120" w:line="276" w:lineRule="auto"/>
        <w:ind w:left="283"/>
        <w:jc w:val="both"/>
        <w:rPr>
          <w:rFonts w:ascii="Arial" w:hAnsi="Arial" w:cs="Arial"/>
          <w:sz w:val="20"/>
          <w:szCs w:val="20"/>
        </w:rPr>
      </w:pPr>
    </w:p>
    <w:p w:rsidR="00156B8B" w:rsidRDefault="00A83239" w:rsidP="00CF53B8">
      <w:pPr>
        <w:spacing w:before="120" w:after="120" w:line="276" w:lineRule="auto"/>
        <w:ind w:left="283"/>
        <w:jc w:val="both"/>
        <w:rPr>
          <w:rFonts w:ascii="Arial" w:hAnsi="Arial" w:cs="Arial"/>
          <w:sz w:val="20"/>
          <w:szCs w:val="20"/>
        </w:rPr>
      </w:pPr>
      <w:r w:rsidRPr="00C67A81">
        <w:rPr>
          <w:rFonts w:ascii="Arial" w:hAnsi="Arial" w:cs="Arial"/>
          <w:sz w:val="20"/>
          <w:szCs w:val="20"/>
        </w:rPr>
        <w:t xml:space="preserve">V případě, že některá ze </w:t>
      </w:r>
      <w:r w:rsidR="001628EF">
        <w:rPr>
          <w:rFonts w:ascii="Arial" w:hAnsi="Arial" w:cs="Arial"/>
          <w:sz w:val="20"/>
          <w:szCs w:val="20"/>
        </w:rPr>
        <w:t>S</w:t>
      </w:r>
      <w:r w:rsidRPr="00C67A81">
        <w:rPr>
          <w:rFonts w:ascii="Arial" w:hAnsi="Arial" w:cs="Arial"/>
          <w:sz w:val="20"/>
          <w:szCs w:val="20"/>
        </w:rPr>
        <w:t>mluvních stran uvede více osob, platí, že každá je pověřena k jednání ve věci plnění této Smlouvy samostatně.</w:t>
      </w:r>
    </w:p>
    <w:p w:rsidR="00596583" w:rsidRPr="00596583" w:rsidRDefault="00596583" w:rsidP="00CF53B8">
      <w:pPr>
        <w:spacing w:before="120" w:after="120" w:line="276" w:lineRule="auto"/>
        <w:ind w:left="283"/>
        <w:jc w:val="both"/>
        <w:rPr>
          <w:rFonts w:ascii="Arial" w:hAnsi="Arial" w:cs="Arial"/>
          <w:sz w:val="20"/>
          <w:szCs w:val="20"/>
        </w:rPr>
      </w:pPr>
      <w:r w:rsidRPr="00596583">
        <w:rPr>
          <w:rFonts w:ascii="Arial" w:hAnsi="Arial" w:cs="Arial"/>
          <w:sz w:val="20"/>
          <w:szCs w:val="20"/>
        </w:rPr>
        <w:t>Změnu Pověřených osob nebo jejich kontaktních údajů je každá Smluvní strana povinna bez zbytečného odkladu písemně oznámit druhé Smluvní straně, a to:</w:t>
      </w:r>
    </w:p>
    <w:p w:rsidR="00596583" w:rsidRPr="00596583" w:rsidRDefault="00596583" w:rsidP="00CF53B8">
      <w:pPr>
        <w:spacing w:before="120" w:after="120" w:line="276" w:lineRule="auto"/>
        <w:ind w:left="360"/>
        <w:jc w:val="both"/>
        <w:rPr>
          <w:rFonts w:ascii="Arial" w:hAnsi="Arial" w:cs="Arial"/>
          <w:sz w:val="20"/>
          <w:szCs w:val="20"/>
        </w:rPr>
      </w:pPr>
      <w:r w:rsidRPr="00596583">
        <w:rPr>
          <w:rFonts w:ascii="Arial" w:hAnsi="Arial" w:cs="Arial"/>
          <w:sz w:val="20"/>
          <w:szCs w:val="20"/>
        </w:rPr>
        <w:t>a)</w:t>
      </w:r>
      <w:r w:rsidRPr="00596583">
        <w:rPr>
          <w:rFonts w:ascii="Arial" w:hAnsi="Arial" w:cs="Arial"/>
          <w:sz w:val="20"/>
          <w:szCs w:val="20"/>
        </w:rPr>
        <w:tab/>
        <w:t>e-mailem zaslaným Pověřenou osobou jedné Smluvní strany Pověřené osobě druhé Smluvní strany, ve kterém bude změna oznámena;</w:t>
      </w:r>
    </w:p>
    <w:p w:rsidR="00596583" w:rsidRPr="00596583" w:rsidRDefault="00596583" w:rsidP="00CF53B8">
      <w:pPr>
        <w:spacing w:before="120" w:after="120" w:line="276" w:lineRule="auto"/>
        <w:ind w:left="360"/>
        <w:jc w:val="both"/>
        <w:rPr>
          <w:rFonts w:ascii="Arial" w:hAnsi="Arial" w:cs="Arial"/>
          <w:sz w:val="20"/>
          <w:szCs w:val="20"/>
        </w:rPr>
      </w:pPr>
      <w:r w:rsidRPr="00596583">
        <w:rPr>
          <w:rFonts w:ascii="Arial" w:hAnsi="Arial" w:cs="Arial"/>
          <w:sz w:val="20"/>
          <w:szCs w:val="20"/>
        </w:rPr>
        <w:t>nebo</w:t>
      </w:r>
    </w:p>
    <w:p w:rsidR="00596583" w:rsidRPr="00596583" w:rsidRDefault="00596583" w:rsidP="00CF53B8">
      <w:pPr>
        <w:spacing w:before="120" w:after="120" w:line="276" w:lineRule="auto"/>
        <w:ind w:left="360"/>
        <w:jc w:val="both"/>
        <w:rPr>
          <w:rFonts w:ascii="Arial" w:hAnsi="Arial" w:cs="Arial"/>
          <w:sz w:val="20"/>
          <w:szCs w:val="20"/>
        </w:rPr>
      </w:pPr>
      <w:r w:rsidRPr="00596583">
        <w:rPr>
          <w:rFonts w:ascii="Arial" w:hAnsi="Arial" w:cs="Arial"/>
          <w:sz w:val="20"/>
          <w:szCs w:val="20"/>
        </w:rPr>
        <w:t>b)</w:t>
      </w:r>
      <w:r w:rsidRPr="00596583">
        <w:rPr>
          <w:rFonts w:ascii="Arial" w:hAnsi="Arial" w:cs="Arial"/>
          <w:sz w:val="20"/>
          <w:szCs w:val="20"/>
        </w:rPr>
        <w:tab/>
        <w:t xml:space="preserve">oznámením zaslaným druhé Smluvní straně do její datové schránky. </w:t>
      </w:r>
    </w:p>
    <w:p w:rsidR="00596583" w:rsidRDefault="00596583" w:rsidP="00CF53B8">
      <w:pPr>
        <w:spacing w:before="120" w:after="120" w:line="276" w:lineRule="auto"/>
        <w:ind w:left="360"/>
        <w:jc w:val="both"/>
        <w:rPr>
          <w:rFonts w:ascii="Arial" w:hAnsi="Arial" w:cs="Arial"/>
          <w:sz w:val="20"/>
          <w:szCs w:val="20"/>
        </w:rPr>
      </w:pPr>
      <w:r w:rsidRPr="00596583">
        <w:rPr>
          <w:rFonts w:ascii="Arial" w:hAnsi="Arial" w:cs="Arial"/>
          <w:sz w:val="20"/>
          <w:szCs w:val="20"/>
        </w:rPr>
        <w:t>Dodatek k</w:t>
      </w:r>
      <w:r>
        <w:rPr>
          <w:rFonts w:ascii="Arial" w:hAnsi="Arial" w:cs="Arial"/>
          <w:sz w:val="20"/>
          <w:szCs w:val="20"/>
        </w:rPr>
        <w:t xml:space="preserve">e Smlouvě </w:t>
      </w:r>
      <w:r w:rsidRPr="00596583">
        <w:rPr>
          <w:rFonts w:ascii="Arial" w:hAnsi="Arial" w:cs="Arial"/>
          <w:sz w:val="20"/>
          <w:szCs w:val="20"/>
        </w:rPr>
        <w:t xml:space="preserve">se v tomto případě </w:t>
      </w:r>
      <w:r w:rsidR="005B3682">
        <w:rPr>
          <w:rFonts w:ascii="Arial" w:hAnsi="Arial" w:cs="Arial"/>
          <w:sz w:val="20"/>
          <w:szCs w:val="20"/>
        </w:rPr>
        <w:t>uzavírat nemusí</w:t>
      </w:r>
      <w:r>
        <w:rPr>
          <w:rFonts w:ascii="Arial" w:hAnsi="Arial" w:cs="Arial"/>
          <w:sz w:val="20"/>
          <w:szCs w:val="20"/>
        </w:rPr>
        <w:t>. Z</w:t>
      </w:r>
      <w:r w:rsidRPr="00596583">
        <w:rPr>
          <w:rFonts w:ascii="Arial" w:hAnsi="Arial" w:cs="Arial"/>
          <w:sz w:val="20"/>
          <w:szCs w:val="20"/>
        </w:rPr>
        <w:t>měna Pověřené osoby či jejích kontaktních údajů je účinná dnem uvedeným v oznámení, nejdříve však okamžikem, kdy je oznámení o změně druhé Smluvní straně řádně doručeno</w:t>
      </w:r>
      <w:r w:rsidR="00CA6580">
        <w:rPr>
          <w:rFonts w:ascii="Arial" w:hAnsi="Arial" w:cs="Arial"/>
          <w:sz w:val="20"/>
          <w:szCs w:val="20"/>
        </w:rPr>
        <w:t>.</w:t>
      </w:r>
    </w:p>
    <w:p w:rsidR="00842CD5" w:rsidRPr="00C67A81" w:rsidRDefault="00842CD5" w:rsidP="004D0904">
      <w:pPr>
        <w:pStyle w:val="Odstavecseseznamem"/>
        <w:numPr>
          <w:ilvl w:val="0"/>
          <w:numId w:val="22"/>
        </w:numPr>
        <w:spacing w:before="120" w:after="120" w:line="276" w:lineRule="auto"/>
        <w:ind w:left="284" w:hanging="284"/>
        <w:contextualSpacing w:val="0"/>
        <w:jc w:val="both"/>
        <w:outlineLvl w:val="0"/>
        <w:rPr>
          <w:rFonts w:ascii="Arial" w:hAnsi="Arial" w:cs="Arial"/>
          <w:sz w:val="20"/>
          <w:szCs w:val="20"/>
        </w:rPr>
      </w:pPr>
      <w:r w:rsidRPr="00C67A81">
        <w:rPr>
          <w:rFonts w:ascii="Arial" w:hAnsi="Arial" w:cs="Arial"/>
          <w:sz w:val="20"/>
          <w:szCs w:val="20"/>
        </w:rPr>
        <w:t xml:space="preserve">Nedílnou součástí </w:t>
      </w:r>
      <w:r w:rsidR="00B6236D" w:rsidRPr="00C67A81">
        <w:rPr>
          <w:rFonts w:ascii="Arial" w:hAnsi="Arial" w:cs="Arial"/>
          <w:sz w:val="20"/>
          <w:szCs w:val="20"/>
        </w:rPr>
        <w:t xml:space="preserve">této </w:t>
      </w:r>
      <w:r w:rsidRPr="00C67A81">
        <w:rPr>
          <w:rFonts w:ascii="Arial" w:hAnsi="Arial" w:cs="Arial"/>
          <w:sz w:val="20"/>
          <w:szCs w:val="20"/>
        </w:rPr>
        <w:t xml:space="preserve">Smlouvy jsou </w:t>
      </w:r>
      <w:r w:rsidR="00956935" w:rsidRPr="00C67A81">
        <w:rPr>
          <w:rFonts w:ascii="Arial" w:hAnsi="Arial" w:cs="Arial"/>
          <w:sz w:val="20"/>
          <w:szCs w:val="20"/>
        </w:rPr>
        <w:t>Přílohy</w:t>
      </w:r>
      <w:r w:rsidRPr="00C67A81">
        <w:rPr>
          <w:rFonts w:ascii="Arial" w:hAnsi="Arial" w:cs="Arial"/>
          <w:sz w:val="20"/>
          <w:szCs w:val="20"/>
        </w:rPr>
        <w:t xml:space="preserve">: </w:t>
      </w:r>
    </w:p>
    <w:p w:rsidR="001A08CC" w:rsidRPr="00C67A81" w:rsidRDefault="001A08CC" w:rsidP="00CF53B8">
      <w:pPr>
        <w:pStyle w:val="Adraz"/>
        <w:numPr>
          <w:ilvl w:val="0"/>
          <w:numId w:val="0"/>
        </w:numPr>
        <w:spacing w:before="120" w:after="120" w:line="276" w:lineRule="auto"/>
        <w:ind w:left="360"/>
      </w:pPr>
      <w:r w:rsidRPr="00C67A81">
        <w:t xml:space="preserve">Příloha č. 1 </w:t>
      </w:r>
      <w:r w:rsidR="00300C12" w:rsidRPr="00C67A81">
        <w:t>–</w:t>
      </w:r>
      <w:r w:rsidRPr="00C67A81">
        <w:t xml:space="preserve"> Specifikace předmětu plnění </w:t>
      </w:r>
    </w:p>
    <w:p w:rsidR="00B06CC7" w:rsidRDefault="00D022E0" w:rsidP="00D022E0">
      <w:pPr>
        <w:pStyle w:val="Adraz"/>
        <w:numPr>
          <w:ilvl w:val="0"/>
          <w:numId w:val="0"/>
        </w:numPr>
        <w:spacing w:before="0" w:after="120" w:line="276" w:lineRule="auto"/>
        <w:ind w:left="680" w:hanging="340"/>
        <w:rPr>
          <w:rFonts w:ascii="TeleGroteskHeadlineUltra" w:hAnsi="TeleGroteskHeadlineUltra" w:cs="TeleGroteskHeadlineUltra"/>
          <w:color w:val="ED008D"/>
          <w:sz w:val="40"/>
          <w:szCs w:val="40"/>
        </w:rPr>
      </w:pPr>
      <w:r w:rsidRPr="00AE18B9">
        <w:t xml:space="preserve">Příloha č. </w:t>
      </w:r>
      <w:r>
        <w:t>2</w:t>
      </w:r>
      <w:r w:rsidRPr="00AE18B9">
        <w:t xml:space="preserve"> – Obchodní podmínky</w:t>
      </w:r>
      <w:r w:rsidR="00B06CC7">
        <w:t xml:space="preserve"> smlouvy o firemním řešení</w:t>
      </w:r>
      <w:r w:rsidRPr="00AE18B9">
        <w:t xml:space="preserve"> </w:t>
      </w:r>
      <w:r w:rsidR="002A6E82">
        <w:t>(přiložena jako samostatný dokument)</w:t>
      </w:r>
    </w:p>
    <w:p w:rsidR="00D022E0" w:rsidRPr="00AE18B9" w:rsidRDefault="00B06CC7" w:rsidP="00D022E0">
      <w:pPr>
        <w:pStyle w:val="Adraz"/>
        <w:numPr>
          <w:ilvl w:val="0"/>
          <w:numId w:val="0"/>
        </w:numPr>
        <w:spacing w:before="0" w:after="120" w:line="276" w:lineRule="auto"/>
        <w:ind w:left="680" w:hanging="340"/>
      </w:pPr>
      <w:r w:rsidRPr="00AE18B9">
        <w:t xml:space="preserve">Příloha </w:t>
      </w:r>
      <w:r w:rsidR="00D022E0" w:rsidRPr="00AE18B9">
        <w:t xml:space="preserve">č. </w:t>
      </w:r>
      <w:r w:rsidR="00D022E0">
        <w:t>3</w:t>
      </w:r>
      <w:r w:rsidR="00D022E0" w:rsidRPr="00AE18B9">
        <w:t xml:space="preserve"> – Všeobecné podmínky společnosti T-Mobile Czech Republic a.s.</w:t>
      </w:r>
      <w:r w:rsidR="002A6E82">
        <w:t xml:space="preserve"> (přiložena jako samostatný dokument)</w:t>
      </w:r>
    </w:p>
    <w:p w:rsidR="00D022E0" w:rsidRDefault="00D022E0" w:rsidP="00D022E0">
      <w:pPr>
        <w:pStyle w:val="Adraz"/>
        <w:numPr>
          <w:ilvl w:val="0"/>
          <w:numId w:val="0"/>
        </w:numPr>
        <w:spacing w:before="0" w:after="120" w:line="276" w:lineRule="auto"/>
        <w:ind w:left="680" w:hanging="340"/>
      </w:pPr>
      <w:r w:rsidRPr="00AE18B9">
        <w:t xml:space="preserve">Příloha č. </w:t>
      </w:r>
      <w:r>
        <w:t>4</w:t>
      </w:r>
      <w:r w:rsidRPr="00AE18B9">
        <w:t xml:space="preserve"> – Podmínky zpracování osobních, identifikačních, provozních a lokalizačních údajů účastníků</w:t>
      </w:r>
      <w:r w:rsidR="002A6E82">
        <w:t xml:space="preserve"> (přiložena jako samostatný dokument)</w:t>
      </w:r>
    </w:p>
    <w:p w:rsidR="00076A24" w:rsidRDefault="00076A24" w:rsidP="00D022E0">
      <w:pPr>
        <w:pStyle w:val="Adraz"/>
        <w:numPr>
          <w:ilvl w:val="0"/>
          <w:numId w:val="0"/>
        </w:numPr>
        <w:spacing w:before="0" w:after="120" w:line="276" w:lineRule="auto"/>
        <w:ind w:left="680" w:hanging="340"/>
      </w:pPr>
      <w:r>
        <w:lastRenderedPageBreak/>
        <w:t xml:space="preserve">Příloha </w:t>
      </w:r>
      <w:r w:rsidR="00E50648">
        <w:t>č</w:t>
      </w:r>
      <w:r>
        <w:t xml:space="preserve">. 5 - </w:t>
      </w:r>
      <w:r w:rsidRPr="00076A24">
        <w:t>Popis Služby SMS/MMS Connect</w:t>
      </w:r>
      <w:r w:rsidR="002A6E82">
        <w:t xml:space="preserve"> (přiložena jako samostatný dokument)</w:t>
      </w:r>
    </w:p>
    <w:p w:rsidR="002A6E82" w:rsidRPr="00AE18B9" w:rsidRDefault="002A6E82" w:rsidP="00D022E0">
      <w:pPr>
        <w:pStyle w:val="Adraz"/>
        <w:numPr>
          <w:ilvl w:val="0"/>
          <w:numId w:val="0"/>
        </w:numPr>
        <w:spacing w:before="0" w:after="120" w:line="276" w:lineRule="auto"/>
        <w:ind w:left="680" w:hanging="340"/>
      </w:pPr>
      <w:r>
        <w:t>Příloha č. 6 – „Pověření</w:t>
      </w:r>
      <w:r w:rsidR="002F792F">
        <w:t xml:space="preserve"> XXXXXXXXX</w:t>
      </w:r>
      <w:r>
        <w:t>“ (přiložena jako samostatný dokument)</w:t>
      </w:r>
    </w:p>
    <w:p w:rsidR="00CE01AA" w:rsidRPr="007F29A3" w:rsidRDefault="00190E09" w:rsidP="004D0904">
      <w:pPr>
        <w:pStyle w:val="Odstavecseseznamem"/>
        <w:numPr>
          <w:ilvl w:val="0"/>
          <w:numId w:val="22"/>
        </w:numPr>
        <w:spacing w:before="120" w:after="120" w:line="276" w:lineRule="auto"/>
        <w:ind w:left="426" w:hanging="426"/>
        <w:jc w:val="both"/>
        <w:outlineLvl w:val="0"/>
        <w:rPr>
          <w:rFonts w:ascii="Arial" w:hAnsi="Arial" w:cs="Arial"/>
          <w:sz w:val="20"/>
          <w:szCs w:val="20"/>
        </w:rPr>
      </w:pPr>
      <w:r w:rsidRPr="00C67A81">
        <w:rPr>
          <w:rFonts w:ascii="Arial" w:hAnsi="Arial" w:cs="Arial"/>
          <w:sz w:val="20"/>
          <w:szCs w:val="20"/>
        </w:rPr>
        <w:t xml:space="preserve">Pro případ kontradikce se jako závazná použijí prioritně příslušná ustanovení uvedená v textu této </w:t>
      </w:r>
      <w:r w:rsidR="00B34CD4" w:rsidRPr="00C67A81">
        <w:rPr>
          <w:rFonts w:ascii="Arial" w:hAnsi="Arial" w:cs="Arial"/>
          <w:sz w:val="20"/>
          <w:szCs w:val="20"/>
        </w:rPr>
        <w:t>Smlouvy</w:t>
      </w:r>
      <w:r w:rsidRPr="00C67A81">
        <w:rPr>
          <w:rFonts w:ascii="Arial" w:hAnsi="Arial" w:cs="Arial"/>
          <w:sz w:val="20"/>
          <w:szCs w:val="20"/>
        </w:rPr>
        <w:t xml:space="preserve"> a následně příslušná ustanovení </w:t>
      </w:r>
      <w:r w:rsidR="00CE01AA" w:rsidRPr="007F29A3">
        <w:rPr>
          <w:rFonts w:ascii="Arial" w:hAnsi="Arial" w:cs="Arial"/>
          <w:sz w:val="20"/>
          <w:szCs w:val="20"/>
        </w:rPr>
        <w:t>jednotlivých příloh, a to ve výše uvedeném pořadí.</w:t>
      </w:r>
    </w:p>
    <w:p w:rsidR="007C12D5" w:rsidRPr="00581C46" w:rsidRDefault="007C12D5" w:rsidP="004D0904">
      <w:pPr>
        <w:pStyle w:val="Zkladntextodsazen"/>
        <w:numPr>
          <w:ilvl w:val="0"/>
          <w:numId w:val="22"/>
        </w:numPr>
        <w:spacing w:before="120" w:line="276" w:lineRule="auto"/>
        <w:ind w:left="426" w:hanging="426"/>
        <w:jc w:val="both"/>
        <w:rPr>
          <w:rFonts w:ascii="Arial" w:hAnsi="Arial" w:cs="Arial"/>
          <w:sz w:val="20"/>
          <w:szCs w:val="20"/>
        </w:rPr>
      </w:pPr>
      <w:r w:rsidRPr="00581C46">
        <w:rPr>
          <w:rFonts w:ascii="Arial" w:hAnsi="Arial" w:cs="Arial"/>
          <w:sz w:val="20"/>
          <w:szCs w:val="20"/>
        </w:rPr>
        <w:t xml:space="preserve">Smluvní strany výslovně sjednávají, že jakákoli ustanovení obsažená v přílohách této </w:t>
      </w:r>
      <w:r>
        <w:rPr>
          <w:rFonts w:ascii="Arial" w:hAnsi="Arial" w:cs="Arial"/>
          <w:sz w:val="20"/>
          <w:szCs w:val="20"/>
        </w:rPr>
        <w:t>Smlouvy</w:t>
      </w:r>
      <w:r w:rsidRPr="00581C46">
        <w:rPr>
          <w:rFonts w:ascii="Arial" w:hAnsi="Arial" w:cs="Arial"/>
          <w:sz w:val="20"/>
          <w:szCs w:val="20"/>
        </w:rPr>
        <w:t xml:space="preserve"> přiložených Poskytovatelem počínaje číslem </w:t>
      </w:r>
      <w:r w:rsidR="00521236">
        <w:rPr>
          <w:rFonts w:ascii="Arial" w:hAnsi="Arial" w:cs="Arial"/>
          <w:sz w:val="20"/>
          <w:szCs w:val="20"/>
        </w:rPr>
        <w:t>2</w:t>
      </w:r>
      <w:r w:rsidRPr="00581C46">
        <w:rPr>
          <w:rFonts w:ascii="Arial" w:hAnsi="Arial" w:cs="Arial"/>
          <w:sz w:val="20"/>
          <w:szCs w:val="20"/>
        </w:rPr>
        <w:t xml:space="preserve">, která jsou v rozporu s touto </w:t>
      </w:r>
      <w:r>
        <w:rPr>
          <w:rFonts w:ascii="Arial" w:hAnsi="Arial" w:cs="Arial"/>
          <w:sz w:val="20"/>
          <w:szCs w:val="20"/>
        </w:rPr>
        <w:t>Smlouvou</w:t>
      </w:r>
      <w:r w:rsidRPr="00581C46">
        <w:rPr>
          <w:rFonts w:ascii="Arial" w:hAnsi="Arial" w:cs="Arial"/>
          <w:sz w:val="20"/>
          <w:szCs w:val="20"/>
        </w:rPr>
        <w:t xml:space="preserve"> a/nebo jej</w:t>
      </w:r>
      <w:r w:rsidR="00CE01AA">
        <w:rPr>
          <w:rFonts w:ascii="Arial" w:hAnsi="Arial" w:cs="Arial"/>
          <w:sz w:val="20"/>
          <w:szCs w:val="20"/>
        </w:rPr>
        <w:t xml:space="preserve">í </w:t>
      </w:r>
      <w:r w:rsidRPr="00581C46">
        <w:rPr>
          <w:rFonts w:ascii="Arial" w:hAnsi="Arial" w:cs="Arial"/>
          <w:sz w:val="20"/>
          <w:szCs w:val="20"/>
        </w:rPr>
        <w:t>Příloh</w:t>
      </w:r>
      <w:r w:rsidR="00CE01AA">
        <w:rPr>
          <w:rFonts w:ascii="Arial" w:hAnsi="Arial" w:cs="Arial"/>
          <w:sz w:val="20"/>
          <w:szCs w:val="20"/>
        </w:rPr>
        <w:t>ou</w:t>
      </w:r>
      <w:r w:rsidRPr="00581C46">
        <w:rPr>
          <w:rFonts w:ascii="Arial" w:hAnsi="Arial" w:cs="Arial"/>
          <w:sz w:val="20"/>
          <w:szCs w:val="20"/>
        </w:rPr>
        <w:t xml:space="preserve"> č. 1, resp.</w:t>
      </w:r>
      <w:r w:rsidR="007E253A">
        <w:rPr>
          <w:rFonts w:ascii="Arial" w:hAnsi="Arial" w:cs="Arial"/>
          <w:sz w:val="20"/>
          <w:szCs w:val="20"/>
        </w:rPr>
        <w:t xml:space="preserve"> </w:t>
      </w:r>
      <w:r w:rsidRPr="00581C46">
        <w:rPr>
          <w:rFonts w:ascii="Arial" w:hAnsi="Arial" w:cs="Arial"/>
          <w:sz w:val="20"/>
          <w:szCs w:val="20"/>
        </w:rPr>
        <w:t xml:space="preserve">jejichž aplikací by se jakkoli zhoršilo právní postavení </w:t>
      </w:r>
      <w:r w:rsidR="00E8217B">
        <w:rPr>
          <w:rFonts w:ascii="Arial" w:hAnsi="Arial" w:cs="Arial"/>
          <w:sz w:val="20"/>
          <w:szCs w:val="20"/>
        </w:rPr>
        <w:t xml:space="preserve">Uživatele </w:t>
      </w:r>
      <w:r w:rsidRPr="00581C46">
        <w:rPr>
          <w:rFonts w:ascii="Arial" w:hAnsi="Arial" w:cs="Arial"/>
          <w:sz w:val="20"/>
          <w:szCs w:val="20"/>
        </w:rPr>
        <w:t xml:space="preserve">oproti textu </w:t>
      </w:r>
      <w:r>
        <w:rPr>
          <w:rFonts w:ascii="Arial" w:hAnsi="Arial" w:cs="Arial"/>
          <w:sz w:val="20"/>
          <w:szCs w:val="20"/>
        </w:rPr>
        <w:t>Smlouvy</w:t>
      </w:r>
      <w:r w:rsidRPr="00581C46">
        <w:rPr>
          <w:rFonts w:ascii="Arial" w:hAnsi="Arial" w:cs="Arial"/>
          <w:sz w:val="20"/>
          <w:szCs w:val="20"/>
        </w:rPr>
        <w:t xml:space="preserve"> a/nebo její Příloh</w:t>
      </w:r>
      <w:r w:rsidR="00CE01AA">
        <w:rPr>
          <w:rFonts w:ascii="Arial" w:hAnsi="Arial" w:cs="Arial"/>
          <w:sz w:val="20"/>
          <w:szCs w:val="20"/>
        </w:rPr>
        <w:t>y</w:t>
      </w:r>
      <w:r w:rsidRPr="00581C46">
        <w:rPr>
          <w:rFonts w:ascii="Arial" w:hAnsi="Arial" w:cs="Arial"/>
          <w:sz w:val="20"/>
          <w:szCs w:val="20"/>
        </w:rPr>
        <w:t xml:space="preserve"> č. 1</w:t>
      </w:r>
      <w:r>
        <w:rPr>
          <w:rFonts w:ascii="Arial" w:hAnsi="Arial" w:cs="Arial"/>
          <w:sz w:val="20"/>
          <w:szCs w:val="20"/>
        </w:rPr>
        <w:t xml:space="preserve"> </w:t>
      </w:r>
      <w:r w:rsidRPr="00581C46">
        <w:rPr>
          <w:rFonts w:ascii="Arial" w:hAnsi="Arial" w:cs="Arial"/>
          <w:sz w:val="20"/>
          <w:szCs w:val="20"/>
        </w:rPr>
        <w:t xml:space="preserve">a/nebo podmínkám vyplývajícím z obecné úpravy obsažené v platných právních předpisech (vč. úpravy dispozitivní), se při posuzování závazků Smluvních stran nepoužijí, tj. na taková ustanovení se hledí jako na neexistující. Pro vyloučení pochybností Smluvní strany výslovně vylučují použití veškerých ustanovení v dalších přílohách Poskytovatele měnících text </w:t>
      </w:r>
      <w:r>
        <w:rPr>
          <w:rFonts w:ascii="Arial" w:hAnsi="Arial" w:cs="Arial"/>
          <w:sz w:val="20"/>
          <w:szCs w:val="20"/>
        </w:rPr>
        <w:t>Smlouvy</w:t>
      </w:r>
      <w:r w:rsidRPr="00581C46">
        <w:rPr>
          <w:rFonts w:ascii="Arial" w:hAnsi="Arial" w:cs="Arial"/>
          <w:sz w:val="20"/>
          <w:szCs w:val="20"/>
        </w:rPr>
        <w:t xml:space="preserve"> a/nebo její Příloh</w:t>
      </w:r>
      <w:r w:rsidR="00CE01AA">
        <w:rPr>
          <w:rFonts w:ascii="Arial" w:hAnsi="Arial" w:cs="Arial"/>
          <w:sz w:val="20"/>
          <w:szCs w:val="20"/>
        </w:rPr>
        <w:t>y</w:t>
      </w:r>
      <w:r w:rsidRPr="00581C46">
        <w:rPr>
          <w:rFonts w:ascii="Arial" w:hAnsi="Arial" w:cs="Arial"/>
          <w:sz w:val="20"/>
          <w:szCs w:val="20"/>
        </w:rPr>
        <w:t xml:space="preserve"> č. 1</w:t>
      </w:r>
      <w:r>
        <w:rPr>
          <w:rFonts w:ascii="Arial" w:hAnsi="Arial" w:cs="Arial"/>
          <w:sz w:val="20"/>
          <w:szCs w:val="20"/>
        </w:rPr>
        <w:t xml:space="preserve"> </w:t>
      </w:r>
      <w:r w:rsidRPr="00581C46">
        <w:rPr>
          <w:rFonts w:ascii="Arial" w:hAnsi="Arial" w:cs="Arial"/>
          <w:sz w:val="20"/>
          <w:szCs w:val="20"/>
        </w:rPr>
        <w:t xml:space="preserve">pokud jde o vznik, trvání a ukončení smluvního vztahu (vč. výpovědi a odstoupení), podmínky zahájení a ukončení poskytování </w:t>
      </w:r>
      <w:r w:rsidR="00926E4F">
        <w:rPr>
          <w:rFonts w:ascii="Arial" w:hAnsi="Arial" w:cs="Arial"/>
          <w:sz w:val="20"/>
          <w:szCs w:val="20"/>
        </w:rPr>
        <w:t>S</w:t>
      </w:r>
      <w:r w:rsidRPr="00581C46">
        <w:rPr>
          <w:rFonts w:ascii="Arial" w:hAnsi="Arial" w:cs="Arial"/>
          <w:sz w:val="20"/>
          <w:szCs w:val="20"/>
        </w:rPr>
        <w:t xml:space="preserve">lužeb, podmínky platební a sankční, povinnost k náhradě škody a způsob komunikace Smluvních stran při plnění této </w:t>
      </w:r>
      <w:r>
        <w:rPr>
          <w:rFonts w:ascii="Arial" w:hAnsi="Arial" w:cs="Arial"/>
          <w:sz w:val="20"/>
          <w:szCs w:val="20"/>
        </w:rPr>
        <w:t>Smlouvy</w:t>
      </w:r>
      <w:r w:rsidRPr="00581C46">
        <w:rPr>
          <w:rFonts w:ascii="Arial" w:hAnsi="Arial" w:cs="Arial"/>
          <w:sz w:val="20"/>
          <w:szCs w:val="20"/>
        </w:rPr>
        <w:t>.</w:t>
      </w:r>
    </w:p>
    <w:p w:rsidR="00842CD5" w:rsidRPr="00C67A81" w:rsidRDefault="00842CD5" w:rsidP="00A12E8E">
      <w:pPr>
        <w:pStyle w:val="Zkladntextodsazen"/>
        <w:numPr>
          <w:ilvl w:val="0"/>
          <w:numId w:val="22"/>
        </w:numPr>
        <w:spacing w:before="120" w:line="276" w:lineRule="auto"/>
        <w:ind w:left="426" w:hanging="426"/>
        <w:jc w:val="both"/>
        <w:rPr>
          <w:rFonts w:ascii="Arial" w:hAnsi="Arial" w:cs="Arial"/>
          <w:sz w:val="20"/>
          <w:szCs w:val="20"/>
        </w:rPr>
      </w:pPr>
      <w:r w:rsidRPr="00C67A81">
        <w:rPr>
          <w:rFonts w:ascii="Arial" w:hAnsi="Arial" w:cs="Arial"/>
          <w:sz w:val="20"/>
          <w:szCs w:val="20"/>
        </w:rPr>
        <w:t>Smluvní strany p</w:t>
      </w:r>
      <w:r w:rsidR="00DB68C0" w:rsidRPr="00C67A81">
        <w:rPr>
          <w:rFonts w:ascii="Arial" w:hAnsi="Arial" w:cs="Arial"/>
          <w:sz w:val="20"/>
          <w:szCs w:val="20"/>
        </w:rPr>
        <w:t>rohlašují, že si tuto S</w:t>
      </w:r>
      <w:r w:rsidRPr="00C67A81">
        <w:rPr>
          <w:rFonts w:ascii="Arial" w:hAnsi="Arial" w:cs="Arial"/>
          <w:sz w:val="20"/>
          <w:szCs w:val="20"/>
        </w:rPr>
        <w:t>mlouvu</w:t>
      </w:r>
      <w:r w:rsidR="00D0698D">
        <w:rPr>
          <w:rFonts w:ascii="Arial" w:hAnsi="Arial" w:cs="Arial"/>
          <w:sz w:val="20"/>
          <w:szCs w:val="20"/>
        </w:rPr>
        <w:t xml:space="preserve"> včetně jejích příloh řádně</w:t>
      </w:r>
      <w:r w:rsidRPr="00C67A81">
        <w:rPr>
          <w:rFonts w:ascii="Arial" w:hAnsi="Arial" w:cs="Arial"/>
          <w:sz w:val="20"/>
          <w:szCs w:val="20"/>
        </w:rPr>
        <w:t xml:space="preserve"> přečetly, </w:t>
      </w:r>
      <w:r w:rsidR="00D0698D">
        <w:rPr>
          <w:rFonts w:ascii="Arial" w:hAnsi="Arial" w:cs="Arial"/>
          <w:sz w:val="20"/>
          <w:szCs w:val="20"/>
        </w:rPr>
        <w:t>textu porozuměly a</w:t>
      </w:r>
      <w:r w:rsidR="007E253A">
        <w:rPr>
          <w:rFonts w:ascii="Arial" w:hAnsi="Arial" w:cs="Arial"/>
          <w:sz w:val="20"/>
          <w:szCs w:val="20"/>
        </w:rPr>
        <w:t> </w:t>
      </w:r>
      <w:r w:rsidR="00D0698D">
        <w:rPr>
          <w:rFonts w:ascii="Arial" w:hAnsi="Arial" w:cs="Arial"/>
          <w:sz w:val="20"/>
          <w:szCs w:val="20"/>
        </w:rPr>
        <w:t>s jejím</w:t>
      </w:r>
      <w:r w:rsidRPr="00C67A81">
        <w:rPr>
          <w:rFonts w:ascii="Arial" w:hAnsi="Arial" w:cs="Arial"/>
          <w:sz w:val="20"/>
          <w:szCs w:val="20"/>
        </w:rPr>
        <w:t xml:space="preserve"> obsahem souhlasí</w:t>
      </w:r>
      <w:r w:rsidR="00D0698D">
        <w:rPr>
          <w:rFonts w:ascii="Arial" w:hAnsi="Arial" w:cs="Arial"/>
          <w:sz w:val="20"/>
          <w:szCs w:val="20"/>
        </w:rPr>
        <w:t>, což stvrzují svými podpisy</w:t>
      </w:r>
      <w:r w:rsidRPr="00C67A81">
        <w:rPr>
          <w:rFonts w:ascii="Arial" w:hAnsi="Arial" w:cs="Arial"/>
          <w:sz w:val="20"/>
          <w:szCs w:val="20"/>
        </w:rPr>
        <w:t xml:space="preserve">. </w:t>
      </w:r>
    </w:p>
    <w:p w:rsidR="00842CD5" w:rsidRPr="00C67A81" w:rsidRDefault="00842CD5" w:rsidP="00CF53B8">
      <w:pPr>
        <w:spacing w:before="120" w:after="120" w:line="276" w:lineRule="auto"/>
        <w:ind w:left="284" w:hanging="426"/>
        <w:rPr>
          <w:rFonts w:ascii="Arial" w:hAnsi="Arial" w:cs="Arial"/>
          <w:sz w:val="20"/>
          <w:szCs w:val="20"/>
        </w:rPr>
      </w:pPr>
    </w:p>
    <w:p w:rsidR="00D022E0" w:rsidRPr="00581C46" w:rsidRDefault="00D022E0" w:rsidP="00D022E0">
      <w:pPr>
        <w:tabs>
          <w:tab w:val="num" w:pos="720"/>
        </w:tabs>
        <w:spacing w:after="120" w:line="276" w:lineRule="auto"/>
        <w:ind w:left="-142"/>
        <w:contextualSpacing/>
        <w:jc w:val="both"/>
        <w:rPr>
          <w:rFonts w:ascii="Arial" w:hAnsi="Arial" w:cs="Arial"/>
          <w:sz w:val="20"/>
          <w:szCs w:val="20"/>
        </w:rPr>
      </w:pPr>
      <w:r w:rsidRPr="00581C46">
        <w:rPr>
          <w:rFonts w:ascii="Arial" w:hAnsi="Arial" w:cs="Arial"/>
          <w:sz w:val="20"/>
          <w:szCs w:val="20"/>
        </w:rPr>
        <w:t>Všeobecná zdravotní pojišťovna</w:t>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Pr>
          <w:rFonts w:ascii="Arial" w:hAnsi="Arial" w:cs="Arial"/>
          <w:sz w:val="20"/>
          <w:szCs w:val="20"/>
        </w:rPr>
        <w:t>T-Mobile Czech Republic a.s.</w:t>
      </w:r>
    </w:p>
    <w:p w:rsidR="00D022E0" w:rsidRPr="00581C46" w:rsidRDefault="00D022E0" w:rsidP="00D022E0">
      <w:pPr>
        <w:tabs>
          <w:tab w:val="num" w:pos="720"/>
        </w:tabs>
        <w:spacing w:after="120" w:line="276" w:lineRule="auto"/>
        <w:ind w:left="-142"/>
        <w:contextualSpacing/>
        <w:jc w:val="both"/>
        <w:rPr>
          <w:rFonts w:ascii="Arial" w:hAnsi="Arial" w:cs="Arial"/>
          <w:sz w:val="20"/>
          <w:szCs w:val="20"/>
        </w:rPr>
      </w:pPr>
      <w:r w:rsidRPr="00581C46">
        <w:rPr>
          <w:rFonts w:ascii="Arial" w:hAnsi="Arial" w:cs="Arial"/>
          <w:sz w:val="20"/>
          <w:szCs w:val="20"/>
        </w:rPr>
        <w:t>České republiky</w:t>
      </w:r>
    </w:p>
    <w:p w:rsidR="00D022E0" w:rsidRDefault="00D022E0" w:rsidP="00D022E0">
      <w:pPr>
        <w:tabs>
          <w:tab w:val="num" w:pos="720"/>
        </w:tabs>
        <w:spacing w:after="120" w:line="276" w:lineRule="auto"/>
        <w:ind w:left="-142"/>
        <w:contextualSpacing/>
        <w:jc w:val="both"/>
        <w:rPr>
          <w:rFonts w:ascii="Arial" w:hAnsi="Arial" w:cs="Arial"/>
          <w:sz w:val="20"/>
          <w:szCs w:val="20"/>
        </w:rPr>
      </w:pPr>
    </w:p>
    <w:p w:rsidR="00B06CC7" w:rsidRDefault="00B06CC7" w:rsidP="00D022E0">
      <w:pPr>
        <w:tabs>
          <w:tab w:val="num" w:pos="720"/>
        </w:tabs>
        <w:spacing w:after="120" w:line="276" w:lineRule="auto"/>
        <w:ind w:left="-142"/>
        <w:contextualSpacing/>
        <w:jc w:val="both"/>
        <w:rPr>
          <w:rFonts w:ascii="Arial" w:hAnsi="Arial" w:cs="Arial"/>
          <w:sz w:val="20"/>
          <w:szCs w:val="20"/>
        </w:rPr>
      </w:pPr>
    </w:p>
    <w:p w:rsidR="00B06CC7" w:rsidRDefault="00B06CC7" w:rsidP="00D022E0">
      <w:pPr>
        <w:tabs>
          <w:tab w:val="num" w:pos="720"/>
        </w:tabs>
        <w:spacing w:after="120" w:line="276" w:lineRule="auto"/>
        <w:ind w:left="-142"/>
        <w:contextualSpacing/>
        <w:jc w:val="both"/>
        <w:rPr>
          <w:rFonts w:ascii="Arial" w:hAnsi="Arial" w:cs="Arial"/>
          <w:sz w:val="20"/>
          <w:szCs w:val="20"/>
        </w:rPr>
      </w:pPr>
    </w:p>
    <w:p w:rsidR="00B06CC7" w:rsidRPr="00581C46" w:rsidRDefault="00B06CC7" w:rsidP="00D022E0">
      <w:pPr>
        <w:tabs>
          <w:tab w:val="num" w:pos="720"/>
        </w:tabs>
        <w:spacing w:after="120" w:line="276" w:lineRule="auto"/>
        <w:ind w:left="-142"/>
        <w:contextualSpacing/>
        <w:jc w:val="both"/>
        <w:rPr>
          <w:rFonts w:ascii="Arial" w:hAnsi="Arial" w:cs="Arial"/>
          <w:sz w:val="20"/>
          <w:szCs w:val="20"/>
        </w:rPr>
      </w:pPr>
    </w:p>
    <w:p w:rsidR="00D022E0" w:rsidRPr="00581C46" w:rsidRDefault="00D022E0" w:rsidP="00D022E0">
      <w:pPr>
        <w:tabs>
          <w:tab w:val="num" w:pos="720"/>
        </w:tabs>
        <w:spacing w:after="120" w:line="276" w:lineRule="auto"/>
        <w:ind w:left="-142"/>
        <w:contextualSpacing/>
        <w:jc w:val="both"/>
        <w:rPr>
          <w:rFonts w:ascii="Arial" w:hAnsi="Arial" w:cs="Arial"/>
          <w:sz w:val="20"/>
          <w:szCs w:val="20"/>
        </w:rPr>
      </w:pPr>
      <w:r w:rsidRPr="00581C46">
        <w:rPr>
          <w:rFonts w:ascii="Arial" w:hAnsi="Arial" w:cs="Arial"/>
          <w:sz w:val="20"/>
          <w:szCs w:val="20"/>
        </w:rPr>
        <w:t>Ing. Zdeněk Kabátek</w:t>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003939BD">
        <w:rPr>
          <w:rFonts w:ascii="Arial" w:hAnsi="Arial" w:cs="Arial"/>
          <w:sz w:val="20"/>
          <w:szCs w:val="20"/>
        </w:rPr>
        <w:t>XXXXXXXXX</w:t>
      </w:r>
    </w:p>
    <w:p w:rsidR="00D022E0" w:rsidRDefault="00D022E0" w:rsidP="00D022E0">
      <w:pPr>
        <w:rPr>
          <w:rFonts w:ascii="Arial" w:hAnsi="Arial" w:cs="Arial"/>
          <w:b/>
          <w:sz w:val="20"/>
          <w:szCs w:val="20"/>
        </w:rPr>
      </w:pPr>
      <w:r w:rsidRPr="00581C46">
        <w:rPr>
          <w:rFonts w:ascii="Arial" w:hAnsi="Arial" w:cs="Arial"/>
          <w:sz w:val="20"/>
          <w:szCs w:val="20"/>
        </w:rPr>
        <w:t>ředitel VZP ČR</w:t>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Pr>
          <w:rFonts w:ascii="Arial" w:hAnsi="Arial" w:cs="Arial"/>
          <w:sz w:val="20"/>
          <w:szCs w:val="20"/>
        </w:rPr>
        <w:t>na základě pověření</w:t>
      </w:r>
      <w:r w:rsidRPr="00C67A81">
        <w:rPr>
          <w:rFonts w:ascii="Arial" w:hAnsi="Arial" w:cs="Arial"/>
          <w:b/>
          <w:sz w:val="20"/>
          <w:szCs w:val="20"/>
        </w:rPr>
        <w:t xml:space="preserve"> </w:t>
      </w: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E50648" w:rsidRDefault="00E50648" w:rsidP="00D022E0">
      <w:pPr>
        <w:rPr>
          <w:rFonts w:ascii="Arial" w:hAnsi="Arial" w:cs="Arial"/>
          <w:b/>
          <w:sz w:val="20"/>
          <w:szCs w:val="20"/>
        </w:rPr>
      </w:pPr>
    </w:p>
    <w:p w:rsidR="00E50648" w:rsidRDefault="00E50648" w:rsidP="00D022E0">
      <w:pPr>
        <w:rPr>
          <w:rFonts w:ascii="Arial" w:hAnsi="Arial" w:cs="Arial"/>
          <w:b/>
          <w:sz w:val="20"/>
          <w:szCs w:val="20"/>
        </w:rPr>
      </w:pPr>
    </w:p>
    <w:p w:rsidR="00E50648" w:rsidRDefault="00E50648" w:rsidP="00D022E0">
      <w:pPr>
        <w:rPr>
          <w:rFonts w:ascii="Arial" w:hAnsi="Arial" w:cs="Arial"/>
          <w:b/>
          <w:sz w:val="20"/>
          <w:szCs w:val="20"/>
        </w:rPr>
      </w:pPr>
    </w:p>
    <w:p w:rsidR="00E50648" w:rsidRDefault="00E50648" w:rsidP="00D022E0">
      <w:pPr>
        <w:rPr>
          <w:rFonts w:ascii="Arial" w:hAnsi="Arial" w:cs="Arial"/>
          <w:b/>
          <w:sz w:val="20"/>
          <w:szCs w:val="20"/>
        </w:rPr>
      </w:pPr>
    </w:p>
    <w:p w:rsidR="00E50648" w:rsidRDefault="00E50648" w:rsidP="00D022E0">
      <w:pPr>
        <w:rPr>
          <w:rFonts w:ascii="Arial" w:hAnsi="Arial" w:cs="Arial"/>
          <w:b/>
          <w:sz w:val="20"/>
          <w:szCs w:val="20"/>
        </w:rPr>
      </w:pPr>
    </w:p>
    <w:p w:rsidR="00E50648" w:rsidRDefault="00E50648" w:rsidP="00D022E0">
      <w:pPr>
        <w:rPr>
          <w:rFonts w:ascii="Arial" w:hAnsi="Arial" w:cs="Arial"/>
          <w:b/>
          <w:sz w:val="20"/>
          <w:szCs w:val="20"/>
        </w:rPr>
      </w:pPr>
    </w:p>
    <w:p w:rsidR="00E50648" w:rsidRDefault="00E50648" w:rsidP="00D022E0">
      <w:pPr>
        <w:rPr>
          <w:rFonts w:ascii="Arial" w:hAnsi="Arial" w:cs="Arial"/>
          <w:b/>
          <w:sz w:val="20"/>
          <w:szCs w:val="20"/>
        </w:rPr>
      </w:pPr>
    </w:p>
    <w:p w:rsidR="00E50648" w:rsidRDefault="00E50648" w:rsidP="00D022E0">
      <w:pPr>
        <w:rPr>
          <w:rFonts w:ascii="Arial" w:hAnsi="Arial" w:cs="Arial"/>
          <w:b/>
          <w:sz w:val="20"/>
          <w:szCs w:val="20"/>
        </w:rPr>
      </w:pPr>
    </w:p>
    <w:p w:rsidR="00E50648" w:rsidRDefault="00E50648"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Default="00D022E0" w:rsidP="00D022E0">
      <w:pPr>
        <w:rPr>
          <w:rFonts w:ascii="Arial" w:hAnsi="Arial" w:cs="Arial"/>
          <w:b/>
          <w:sz w:val="20"/>
          <w:szCs w:val="20"/>
        </w:rPr>
      </w:pPr>
    </w:p>
    <w:p w:rsidR="00D022E0" w:rsidRPr="00C67A81" w:rsidRDefault="00D022E0" w:rsidP="00D022E0">
      <w:pPr>
        <w:rPr>
          <w:rFonts w:ascii="Arial" w:hAnsi="Arial" w:cs="Arial"/>
          <w:b/>
          <w:sz w:val="20"/>
          <w:szCs w:val="20"/>
        </w:rPr>
      </w:pPr>
      <w:r w:rsidRPr="00C67A81">
        <w:rPr>
          <w:rFonts w:ascii="Arial" w:hAnsi="Arial" w:cs="Arial"/>
          <w:b/>
          <w:sz w:val="20"/>
          <w:szCs w:val="20"/>
        </w:rPr>
        <w:t>Příloha č. 1 – Specifikace předmětu plnění</w:t>
      </w:r>
    </w:p>
    <w:p w:rsidR="00D022E0" w:rsidRDefault="00D022E0" w:rsidP="00D022E0">
      <w:pPr>
        <w:spacing w:after="120" w:line="276" w:lineRule="auto"/>
        <w:ind w:left="284" w:hanging="284"/>
        <w:rPr>
          <w:rFonts w:ascii="Arial" w:hAnsi="Arial" w:cs="Arial"/>
          <w:b/>
          <w:sz w:val="20"/>
          <w:szCs w:val="20"/>
        </w:rPr>
      </w:pPr>
    </w:p>
    <w:p w:rsidR="00D022E0" w:rsidRPr="00BF7F08" w:rsidRDefault="00D022E0" w:rsidP="00D022E0">
      <w:pPr>
        <w:pStyle w:val="Odstavecseseznamem"/>
        <w:numPr>
          <w:ilvl w:val="0"/>
          <w:numId w:val="42"/>
        </w:numPr>
        <w:tabs>
          <w:tab w:val="left" w:pos="284"/>
        </w:tabs>
        <w:spacing w:before="120" w:after="120" w:line="276" w:lineRule="auto"/>
        <w:ind w:hanging="720"/>
        <w:jc w:val="both"/>
        <w:rPr>
          <w:rFonts w:ascii="Arial" w:hAnsi="Arial" w:cs="Arial"/>
          <w:b/>
          <w:sz w:val="20"/>
          <w:szCs w:val="20"/>
        </w:rPr>
      </w:pPr>
      <w:r w:rsidRPr="00BF7F08">
        <w:rPr>
          <w:rFonts w:ascii="Arial" w:hAnsi="Arial" w:cs="Arial"/>
          <w:b/>
          <w:sz w:val="20"/>
          <w:szCs w:val="20"/>
        </w:rPr>
        <w:t xml:space="preserve">Specifikace </w:t>
      </w:r>
      <w:r>
        <w:rPr>
          <w:rFonts w:ascii="Arial" w:hAnsi="Arial" w:cs="Arial"/>
          <w:b/>
          <w:sz w:val="20"/>
          <w:szCs w:val="20"/>
        </w:rPr>
        <w:t>s</w:t>
      </w:r>
      <w:r w:rsidRPr="00BF7F08">
        <w:rPr>
          <w:rFonts w:ascii="Arial" w:hAnsi="Arial" w:cs="Arial"/>
          <w:b/>
          <w:sz w:val="20"/>
          <w:szCs w:val="20"/>
        </w:rPr>
        <w:t>lužeb</w:t>
      </w:r>
    </w:p>
    <w:p w:rsidR="00D022E0" w:rsidRPr="007F29A3" w:rsidRDefault="00D022E0" w:rsidP="00D022E0">
      <w:pPr>
        <w:tabs>
          <w:tab w:val="left" w:pos="284"/>
        </w:tabs>
        <w:spacing w:before="120" w:after="120" w:line="276" w:lineRule="auto"/>
        <w:jc w:val="both"/>
        <w:rPr>
          <w:rFonts w:ascii="Arial" w:hAnsi="Arial" w:cs="Arial"/>
          <w:sz w:val="20"/>
          <w:szCs w:val="20"/>
        </w:rPr>
      </w:pPr>
      <w:r w:rsidRPr="00921408">
        <w:rPr>
          <w:rFonts w:ascii="Arial" w:hAnsi="Arial" w:cs="Arial"/>
          <w:sz w:val="20"/>
          <w:szCs w:val="20"/>
        </w:rPr>
        <w:t>Předmětem plnění je poskytování veřejně dostupné služby elektronických komunikací, a to služby hromadného rozesílání SMS prostřednictvím připojení komunikačního zařízení Uživatele k síti Poskytovatele a služby hromadného rozesílání SMS prostřednictvím vybudování přístupového bodu přímo do SMS centra Poskytovatele (tj. poskytování telekomunikační služby SMS brány) dle aktuálních potřeb Uživatele, vč. provedení nezbytných</w:t>
      </w:r>
      <w:r w:rsidRPr="007F29A3">
        <w:rPr>
          <w:rFonts w:ascii="Arial" w:hAnsi="Arial" w:cs="Arial"/>
          <w:sz w:val="20"/>
          <w:szCs w:val="20"/>
        </w:rPr>
        <w:t xml:space="preserve"> přípravných činností. </w:t>
      </w:r>
    </w:p>
    <w:p w:rsidR="00D022E0" w:rsidRPr="007F29A3" w:rsidRDefault="00D022E0" w:rsidP="00D022E0">
      <w:pPr>
        <w:spacing w:before="120" w:after="120" w:line="276" w:lineRule="auto"/>
        <w:jc w:val="both"/>
        <w:rPr>
          <w:rFonts w:ascii="Arial" w:hAnsi="Arial" w:cs="Arial"/>
          <w:b/>
          <w:sz w:val="20"/>
          <w:szCs w:val="20"/>
        </w:rPr>
      </w:pPr>
      <w:r w:rsidRPr="007F29A3">
        <w:rPr>
          <w:rFonts w:ascii="Arial" w:hAnsi="Arial" w:cs="Arial"/>
          <w:bCs/>
          <w:iCs/>
          <w:sz w:val="20"/>
          <w:szCs w:val="20"/>
        </w:rPr>
        <w:t xml:space="preserve">Níže uvedené služby hromadného rozesílání SMS neobsahují žádné paušály, volné jednotky, závazky či minimální odběr služeb. Rovněž </w:t>
      </w:r>
      <w:r w:rsidRPr="007F29A3">
        <w:rPr>
          <w:rFonts w:ascii="Arial" w:hAnsi="Arial" w:cs="Arial"/>
          <w:sz w:val="20"/>
          <w:szCs w:val="20"/>
        </w:rPr>
        <w:t>realizaci a údržbu připojení plně zajišťuje Poskytovatel na své náklady.</w:t>
      </w:r>
    </w:p>
    <w:p w:rsidR="00D022E0" w:rsidRPr="007F29A3" w:rsidRDefault="00D022E0" w:rsidP="00D022E0">
      <w:pPr>
        <w:spacing w:before="120" w:after="120" w:line="276" w:lineRule="auto"/>
        <w:jc w:val="both"/>
        <w:rPr>
          <w:rFonts w:ascii="Arial" w:hAnsi="Arial" w:cs="Arial"/>
          <w:sz w:val="20"/>
          <w:szCs w:val="20"/>
        </w:rPr>
      </w:pPr>
    </w:p>
    <w:p w:rsidR="00D022E0" w:rsidRPr="00BF7F08" w:rsidRDefault="00D022E0" w:rsidP="00D022E0">
      <w:pPr>
        <w:pStyle w:val="Odstavecseseznamem"/>
        <w:numPr>
          <w:ilvl w:val="1"/>
          <w:numId w:val="43"/>
        </w:numPr>
        <w:spacing w:before="120" w:after="120" w:line="276" w:lineRule="auto"/>
        <w:jc w:val="both"/>
        <w:rPr>
          <w:rFonts w:ascii="Arial" w:hAnsi="Arial" w:cs="Arial"/>
          <w:b/>
          <w:sz w:val="20"/>
          <w:szCs w:val="20"/>
        </w:rPr>
      </w:pPr>
      <w:r w:rsidRPr="00BF7F08">
        <w:rPr>
          <w:rFonts w:ascii="Arial" w:hAnsi="Arial" w:cs="Arial"/>
          <w:b/>
          <w:sz w:val="20"/>
          <w:szCs w:val="20"/>
        </w:rPr>
        <w:t>Specifikace služby hromadného rozesílání SMS, tj. Služba A</w:t>
      </w:r>
    </w:p>
    <w:p w:rsidR="00D022E0" w:rsidRPr="00B06CC7" w:rsidRDefault="00D022E0" w:rsidP="00D022E0">
      <w:pPr>
        <w:spacing w:before="120" w:after="120" w:line="276" w:lineRule="auto"/>
        <w:jc w:val="both"/>
        <w:rPr>
          <w:rFonts w:ascii="Arial" w:hAnsi="Arial" w:cs="Arial"/>
          <w:sz w:val="20"/>
          <w:szCs w:val="20"/>
        </w:rPr>
      </w:pPr>
      <w:r w:rsidRPr="007F29A3">
        <w:rPr>
          <w:rFonts w:ascii="Arial" w:hAnsi="Arial" w:cs="Arial"/>
          <w:sz w:val="20"/>
          <w:szCs w:val="20"/>
        </w:rPr>
        <w:t xml:space="preserve">Poskytovatel je povinen na základě této Smlouvy zajistit připojení komunikačního zařízení </w:t>
      </w:r>
      <w:r>
        <w:rPr>
          <w:rFonts w:ascii="Arial" w:hAnsi="Arial" w:cs="Arial"/>
          <w:sz w:val="20"/>
          <w:szCs w:val="20"/>
        </w:rPr>
        <w:t xml:space="preserve">Uživatele </w:t>
      </w:r>
      <w:r w:rsidRPr="007F29A3">
        <w:rPr>
          <w:rFonts w:ascii="Arial" w:hAnsi="Arial" w:cs="Arial"/>
          <w:sz w:val="20"/>
          <w:szCs w:val="20"/>
        </w:rPr>
        <w:t xml:space="preserve">k síti Poskytovatele pomocí přímého propojení nebo zabezpečené internetové konektivity a prostřednictvím vybudování přístupového bodu přímo do SMS centra Poskytovatele bude zajištěna </w:t>
      </w:r>
      <w:r w:rsidRPr="00B06CC7">
        <w:rPr>
          <w:rFonts w:ascii="Arial" w:hAnsi="Arial" w:cs="Arial"/>
          <w:sz w:val="20"/>
          <w:szCs w:val="20"/>
        </w:rPr>
        <w:t>telekomunikační služba SMS brány, tj. bude zajištěna v potřebném rozsahu služba hromadného rozesílání SMS pro níže uvedené činnosti Uživatele:</w:t>
      </w:r>
    </w:p>
    <w:p w:rsidR="00D022E0" w:rsidRPr="00B06CC7" w:rsidRDefault="00D022E0" w:rsidP="00D022E0">
      <w:pPr>
        <w:numPr>
          <w:ilvl w:val="0"/>
          <w:numId w:val="41"/>
        </w:numPr>
        <w:spacing w:before="120" w:after="120" w:line="276" w:lineRule="auto"/>
        <w:jc w:val="both"/>
        <w:rPr>
          <w:rFonts w:ascii="Arial" w:hAnsi="Arial" w:cs="Arial"/>
          <w:sz w:val="20"/>
          <w:szCs w:val="20"/>
        </w:rPr>
      </w:pPr>
      <w:r w:rsidRPr="00B06CC7">
        <w:rPr>
          <w:rFonts w:ascii="Arial" w:hAnsi="Arial" w:cs="Arial"/>
          <w:sz w:val="20"/>
          <w:szCs w:val="20"/>
        </w:rPr>
        <w:t>rozesílání havarijních SMS,</w:t>
      </w:r>
    </w:p>
    <w:p w:rsidR="00D022E0" w:rsidRPr="00B06CC7" w:rsidRDefault="00D022E0" w:rsidP="00D022E0">
      <w:pPr>
        <w:numPr>
          <w:ilvl w:val="0"/>
          <w:numId w:val="41"/>
        </w:numPr>
        <w:spacing w:before="120" w:after="120" w:line="276" w:lineRule="auto"/>
        <w:jc w:val="both"/>
        <w:rPr>
          <w:rFonts w:ascii="Arial" w:hAnsi="Arial" w:cs="Arial"/>
          <w:sz w:val="20"/>
          <w:szCs w:val="20"/>
        </w:rPr>
      </w:pPr>
      <w:r w:rsidRPr="00B06CC7">
        <w:rPr>
          <w:rFonts w:ascii="Arial" w:hAnsi="Arial" w:cs="Arial"/>
          <w:sz w:val="20"/>
          <w:szCs w:val="20"/>
        </w:rPr>
        <w:t>rozesílání informačních zpráv SMS,</w:t>
      </w:r>
    </w:p>
    <w:p w:rsidR="00D022E0" w:rsidRPr="00B06CC7" w:rsidRDefault="00D022E0" w:rsidP="00D022E0">
      <w:pPr>
        <w:numPr>
          <w:ilvl w:val="0"/>
          <w:numId w:val="41"/>
        </w:numPr>
        <w:spacing w:before="120" w:after="120" w:line="276" w:lineRule="auto"/>
        <w:jc w:val="both"/>
        <w:rPr>
          <w:rFonts w:ascii="Arial" w:hAnsi="Arial" w:cs="Arial"/>
          <w:sz w:val="20"/>
          <w:szCs w:val="20"/>
        </w:rPr>
      </w:pPr>
      <w:r w:rsidRPr="00B06CC7">
        <w:rPr>
          <w:rFonts w:ascii="Arial" w:hAnsi="Arial" w:cs="Arial"/>
          <w:sz w:val="20"/>
          <w:szCs w:val="20"/>
        </w:rPr>
        <w:t>měkké vymáhání pohledávek za plátci pojistného.</w:t>
      </w:r>
    </w:p>
    <w:p w:rsidR="00D022E0" w:rsidRPr="00B06CC7" w:rsidRDefault="00D022E0" w:rsidP="00D022E0">
      <w:pPr>
        <w:tabs>
          <w:tab w:val="left" w:pos="709"/>
        </w:tabs>
        <w:spacing w:before="120" w:after="120" w:line="276" w:lineRule="auto"/>
        <w:jc w:val="both"/>
        <w:rPr>
          <w:rFonts w:ascii="Arial" w:hAnsi="Arial" w:cs="Arial"/>
          <w:sz w:val="20"/>
          <w:szCs w:val="20"/>
        </w:rPr>
      </w:pPr>
      <w:r w:rsidRPr="00B06CC7">
        <w:rPr>
          <w:rFonts w:ascii="Arial" w:hAnsi="Arial" w:cs="Arial"/>
          <w:sz w:val="20"/>
          <w:szCs w:val="20"/>
        </w:rPr>
        <w:t>Připojení bude realizováno v lokalitě Orlická 2020/4, 130 00 Praha 3 (sídlo Uživatele), přičemž Poskytovatel je v průběhu plnění Veřejné zakázky povinen v případě požadavku VZP ČR bezúplatně zřídit připojení</w:t>
      </w:r>
      <w:r w:rsidRPr="00B06CC7" w:rsidDel="00F73BF2">
        <w:rPr>
          <w:rFonts w:ascii="Arial" w:hAnsi="Arial" w:cs="Arial"/>
          <w:sz w:val="20"/>
          <w:szCs w:val="20"/>
        </w:rPr>
        <w:t xml:space="preserve"> </w:t>
      </w:r>
      <w:r w:rsidRPr="00B06CC7">
        <w:rPr>
          <w:rFonts w:ascii="Arial" w:hAnsi="Arial" w:cs="Arial"/>
          <w:sz w:val="20"/>
          <w:szCs w:val="20"/>
        </w:rPr>
        <w:t>a poskytovat Služby rovněž na jakémkoli dalším pracovišti VZP ČR na území hlavního města Prahy.</w:t>
      </w:r>
    </w:p>
    <w:p w:rsidR="00D022E0" w:rsidRPr="00B06CC7" w:rsidRDefault="00D022E0" w:rsidP="00D022E0">
      <w:pPr>
        <w:tabs>
          <w:tab w:val="left" w:pos="709"/>
        </w:tabs>
        <w:spacing w:before="120" w:after="120" w:line="276" w:lineRule="auto"/>
        <w:rPr>
          <w:rFonts w:ascii="Arial" w:hAnsi="Arial" w:cs="Arial"/>
          <w:sz w:val="20"/>
          <w:szCs w:val="20"/>
        </w:rPr>
      </w:pPr>
      <w:r w:rsidRPr="00B06CC7">
        <w:rPr>
          <w:rFonts w:ascii="Arial" w:hAnsi="Arial" w:cs="Arial"/>
          <w:sz w:val="20"/>
          <w:szCs w:val="20"/>
        </w:rPr>
        <w:t>Poskytovatel pro hromadné rozesílání SMS zpráv přístupový bod SMS centra propojí s IS VZP ČR prostřednictvím aplikace Uživatele DATASYS UMS (aplikace od společnosti DATASYS s.r.o., IČO: 612 49 157, se sídlem Praha 3, Jeseniova</w:t>
      </w:r>
      <w:r w:rsidRPr="00B06CC7">
        <w:rPr>
          <w:rFonts w:ascii="Arial" w:hAnsi="Arial" w:cs="Arial"/>
          <w:b/>
          <w:bCs/>
          <w:sz w:val="20"/>
          <w:szCs w:val="20"/>
        </w:rPr>
        <w:t xml:space="preserve"> </w:t>
      </w:r>
      <w:r w:rsidRPr="00B06CC7">
        <w:rPr>
          <w:rFonts w:ascii="Arial" w:hAnsi="Arial" w:cs="Arial"/>
          <w:sz w:val="20"/>
          <w:szCs w:val="20"/>
        </w:rPr>
        <w:t xml:space="preserve">2829/20, PSČ 130 00.). </w:t>
      </w:r>
    </w:p>
    <w:p w:rsidR="00D022E0" w:rsidRPr="00B06CC7" w:rsidRDefault="00D022E0" w:rsidP="00D022E0">
      <w:pPr>
        <w:tabs>
          <w:tab w:val="left" w:pos="709"/>
        </w:tabs>
        <w:spacing w:before="120" w:after="120" w:line="276" w:lineRule="auto"/>
        <w:ind w:left="709" w:hanging="709"/>
        <w:jc w:val="both"/>
        <w:rPr>
          <w:rFonts w:ascii="Arial" w:hAnsi="Arial" w:cs="Arial"/>
          <w:sz w:val="20"/>
          <w:szCs w:val="20"/>
        </w:rPr>
      </w:pPr>
      <w:r w:rsidRPr="00B06CC7">
        <w:rPr>
          <w:rFonts w:ascii="Arial" w:hAnsi="Arial" w:cs="Arial"/>
          <w:sz w:val="20"/>
          <w:szCs w:val="20"/>
        </w:rPr>
        <w:t>Služba hromadného rozesílání SMS splňuje níže uvedené technické parametry:</w:t>
      </w:r>
    </w:p>
    <w:p w:rsidR="00D022E0" w:rsidRPr="00B06CC7" w:rsidRDefault="00D022E0" w:rsidP="00D022E0">
      <w:pPr>
        <w:numPr>
          <w:ilvl w:val="0"/>
          <w:numId w:val="12"/>
        </w:numPr>
        <w:spacing w:before="120" w:after="120" w:line="276" w:lineRule="auto"/>
        <w:jc w:val="both"/>
        <w:rPr>
          <w:rFonts w:ascii="Arial" w:hAnsi="Arial" w:cs="Arial"/>
          <w:sz w:val="20"/>
          <w:szCs w:val="20"/>
        </w:rPr>
      </w:pPr>
      <w:r w:rsidRPr="00B06CC7">
        <w:rPr>
          <w:rFonts w:ascii="Arial" w:hAnsi="Arial" w:cs="Arial"/>
          <w:sz w:val="20"/>
          <w:szCs w:val="20"/>
        </w:rPr>
        <w:t>propustnost zpráv min. 20 SMS/s;</w:t>
      </w:r>
    </w:p>
    <w:p w:rsidR="00D022E0" w:rsidRPr="00B06CC7" w:rsidRDefault="00D022E0" w:rsidP="00D022E0">
      <w:pPr>
        <w:numPr>
          <w:ilvl w:val="0"/>
          <w:numId w:val="12"/>
        </w:numPr>
        <w:spacing w:before="120" w:after="120" w:line="276" w:lineRule="auto"/>
        <w:jc w:val="both"/>
        <w:rPr>
          <w:rFonts w:ascii="Arial" w:hAnsi="Arial" w:cs="Arial"/>
          <w:sz w:val="20"/>
          <w:szCs w:val="20"/>
        </w:rPr>
      </w:pPr>
      <w:r w:rsidRPr="00B06CC7">
        <w:rPr>
          <w:rFonts w:ascii="Arial" w:hAnsi="Arial" w:cs="Arial"/>
          <w:sz w:val="20"/>
          <w:szCs w:val="20"/>
        </w:rPr>
        <w:t>rychlost připojení min. 2Mbit/s;</w:t>
      </w:r>
    </w:p>
    <w:p w:rsidR="00D022E0" w:rsidRPr="00B06CC7" w:rsidRDefault="00D022E0" w:rsidP="00D022E0">
      <w:pPr>
        <w:numPr>
          <w:ilvl w:val="0"/>
          <w:numId w:val="12"/>
        </w:numPr>
        <w:spacing w:before="120" w:after="120" w:line="276" w:lineRule="auto"/>
        <w:jc w:val="both"/>
        <w:rPr>
          <w:rFonts w:ascii="Arial" w:hAnsi="Arial" w:cs="Arial"/>
          <w:sz w:val="20"/>
          <w:szCs w:val="20"/>
        </w:rPr>
      </w:pPr>
      <w:r w:rsidRPr="00B06CC7">
        <w:rPr>
          <w:rFonts w:ascii="Arial" w:hAnsi="Arial" w:cs="Arial"/>
          <w:sz w:val="20"/>
          <w:szCs w:val="20"/>
        </w:rPr>
        <w:t>zaslání doručenky – potvrzení o doručení zprávy adresátovi;</w:t>
      </w:r>
    </w:p>
    <w:p w:rsidR="00D022E0" w:rsidRPr="00B06CC7" w:rsidRDefault="00D022E0" w:rsidP="00D022E0">
      <w:pPr>
        <w:numPr>
          <w:ilvl w:val="0"/>
          <w:numId w:val="12"/>
        </w:numPr>
        <w:spacing w:before="120" w:after="120" w:line="276" w:lineRule="auto"/>
        <w:jc w:val="both"/>
        <w:rPr>
          <w:rFonts w:ascii="Arial" w:hAnsi="Arial" w:cs="Arial"/>
          <w:sz w:val="20"/>
          <w:szCs w:val="20"/>
        </w:rPr>
      </w:pPr>
      <w:r w:rsidRPr="00B06CC7">
        <w:rPr>
          <w:rFonts w:ascii="Arial" w:hAnsi="Arial" w:cs="Arial"/>
          <w:sz w:val="20"/>
          <w:szCs w:val="20"/>
        </w:rPr>
        <w:t>podpora funkce hromadného adresáta;</w:t>
      </w:r>
    </w:p>
    <w:p w:rsidR="00D022E0" w:rsidRPr="00B06CC7" w:rsidRDefault="00D022E0" w:rsidP="00D022E0">
      <w:pPr>
        <w:numPr>
          <w:ilvl w:val="0"/>
          <w:numId w:val="12"/>
        </w:numPr>
        <w:spacing w:before="120" w:after="120" w:line="276" w:lineRule="auto"/>
        <w:jc w:val="both"/>
        <w:rPr>
          <w:rFonts w:ascii="Arial" w:hAnsi="Arial" w:cs="Arial"/>
          <w:sz w:val="20"/>
          <w:szCs w:val="20"/>
        </w:rPr>
      </w:pPr>
      <w:r w:rsidRPr="00B06CC7">
        <w:rPr>
          <w:rFonts w:ascii="Arial" w:hAnsi="Arial" w:cs="Arial"/>
          <w:sz w:val="20"/>
          <w:szCs w:val="20"/>
        </w:rPr>
        <w:t>možnost skrýt telefonní číslo odesílatele za textový řetězec a primárně nastavit „VZP“ (VZP ČR požaduje možnost telefonní číslo odesílané SMS skrýt za textový řetězec a primárně nastavit „VZP“. SMS odpověď na odeslanou SMS v současné době VZP ČR nevyužívá);</w:t>
      </w:r>
    </w:p>
    <w:p w:rsidR="00D022E0" w:rsidRPr="00B06CC7" w:rsidRDefault="00D022E0" w:rsidP="00D022E0">
      <w:pPr>
        <w:numPr>
          <w:ilvl w:val="0"/>
          <w:numId w:val="12"/>
        </w:numPr>
        <w:spacing w:before="120" w:after="120" w:line="276" w:lineRule="auto"/>
        <w:rPr>
          <w:rFonts w:ascii="Arial" w:hAnsi="Arial" w:cs="Arial"/>
          <w:sz w:val="20"/>
          <w:szCs w:val="20"/>
        </w:rPr>
      </w:pPr>
      <w:r w:rsidRPr="00B06CC7">
        <w:rPr>
          <w:rFonts w:ascii="Arial" w:hAnsi="Arial" w:cs="Arial"/>
          <w:sz w:val="20"/>
          <w:szCs w:val="20"/>
        </w:rPr>
        <w:t>garantovaná dostupnost služby – SLA min. 99,6% / měsíc v režimu 7 x 24.</w:t>
      </w:r>
    </w:p>
    <w:p w:rsidR="00B06CC7" w:rsidRDefault="00B06CC7" w:rsidP="00D022E0">
      <w:pPr>
        <w:tabs>
          <w:tab w:val="left" w:pos="1701"/>
        </w:tabs>
        <w:spacing w:line="276" w:lineRule="auto"/>
        <w:ind w:left="425"/>
        <w:contextualSpacing/>
        <w:rPr>
          <w:rFonts w:ascii="Arial" w:hAnsi="Arial" w:cs="Arial"/>
          <w:b/>
          <w:sz w:val="20"/>
          <w:szCs w:val="20"/>
        </w:rPr>
      </w:pPr>
    </w:p>
    <w:p w:rsidR="00D022E0" w:rsidRPr="00B06CC7" w:rsidRDefault="00D022E0" w:rsidP="00D022E0">
      <w:pPr>
        <w:tabs>
          <w:tab w:val="left" w:pos="1701"/>
        </w:tabs>
        <w:spacing w:line="276" w:lineRule="auto"/>
        <w:ind w:left="425"/>
        <w:contextualSpacing/>
        <w:rPr>
          <w:rFonts w:ascii="Arial" w:hAnsi="Arial" w:cs="Arial"/>
          <w:sz w:val="20"/>
          <w:szCs w:val="20"/>
        </w:rPr>
      </w:pPr>
      <w:r w:rsidRPr="00B06CC7">
        <w:rPr>
          <w:rFonts w:ascii="Arial" w:hAnsi="Arial" w:cs="Arial"/>
          <w:b/>
          <w:sz w:val="20"/>
          <w:szCs w:val="20"/>
        </w:rPr>
        <w:t xml:space="preserve">Detailní popis připojení do SMS centra Poskytovatele: </w:t>
      </w:r>
    </w:p>
    <w:p w:rsidR="00D022E0" w:rsidRPr="00B06CC7" w:rsidRDefault="00D022E0" w:rsidP="00D022E0">
      <w:pPr>
        <w:tabs>
          <w:tab w:val="left" w:pos="709"/>
        </w:tabs>
        <w:spacing w:before="120" w:after="120" w:line="276" w:lineRule="auto"/>
        <w:jc w:val="both"/>
        <w:rPr>
          <w:rFonts w:ascii="Arial" w:hAnsi="Arial" w:cs="Arial"/>
          <w:sz w:val="20"/>
          <w:szCs w:val="20"/>
        </w:rPr>
      </w:pPr>
      <w:r w:rsidRPr="00B06CC7">
        <w:rPr>
          <w:rFonts w:ascii="Arial" w:hAnsi="Arial" w:cs="Arial"/>
          <w:sz w:val="20"/>
          <w:szCs w:val="20"/>
        </w:rPr>
        <w:t xml:space="preserve">Poskytovatel prostřednictvím internetové konektivity o dedikované kapacitě min. 2 Mbit/s v lokalitě požadované Zadavatelem realizuje IPsec tunel, který mezi hraničním prvkem Zadavatele a virtuálním </w:t>
      </w:r>
      <w:r w:rsidRPr="00B06CC7">
        <w:rPr>
          <w:rFonts w:ascii="Arial" w:hAnsi="Arial" w:cs="Arial"/>
          <w:sz w:val="20"/>
          <w:szCs w:val="20"/>
        </w:rPr>
        <w:lastRenderedPageBreak/>
        <w:t>webovým serverem vytvoří bezpečné propojení do systému MobilChange UMS, který je aplikační nadstavbou hromadného odesílaní SMS zpráv služby SMS/MMS Connect.</w:t>
      </w:r>
    </w:p>
    <w:p w:rsidR="00D022E0" w:rsidRPr="00B06CC7" w:rsidRDefault="00D022E0" w:rsidP="00D022E0">
      <w:pPr>
        <w:tabs>
          <w:tab w:val="left" w:pos="709"/>
        </w:tabs>
        <w:spacing w:before="120" w:after="120" w:line="276" w:lineRule="auto"/>
        <w:jc w:val="both"/>
        <w:rPr>
          <w:rFonts w:ascii="Arial" w:hAnsi="Arial" w:cs="Arial"/>
          <w:sz w:val="20"/>
          <w:szCs w:val="20"/>
        </w:rPr>
      </w:pPr>
      <w:r w:rsidRPr="00B06CC7">
        <w:rPr>
          <w:rFonts w:ascii="Arial" w:hAnsi="Arial" w:cs="Arial"/>
          <w:sz w:val="20"/>
          <w:szCs w:val="20"/>
        </w:rPr>
        <w:t xml:space="preserve">Poskytovatel v rámci svého řešení použije službu MobilChange UMS, která je provozována na virtuálních serverech v prostředí Poskytovatele. Jedná se o jeden databázový virtuální server, kde běží databáze MySQL a druhý virtuální server je webový. Tento webový virtuální server je přístupný na URL mxconnect1.t-mobile.cz, mxconnect2.t-mobile.cz a mxconnect3.t-mobile.cz na kterém je provozován systém MobilChange UMS. Dále je součástí řešení edge gateway, která zajištuje funkci NAT, firewallu a IPsec tunel propojený s SMS centrem Poskytovatele. Virtuální servery jsou z důvodu zajištění vysoké míry spolehlivosti pravidelně backupovány na týdenní bázi. </w:t>
      </w:r>
    </w:p>
    <w:p w:rsidR="00D022E0" w:rsidRPr="00B06CC7" w:rsidRDefault="00D022E0" w:rsidP="00D022E0">
      <w:pPr>
        <w:tabs>
          <w:tab w:val="left" w:pos="709"/>
        </w:tabs>
        <w:spacing w:before="120" w:after="120" w:line="276" w:lineRule="auto"/>
        <w:jc w:val="both"/>
        <w:rPr>
          <w:rFonts w:ascii="Arial" w:hAnsi="Arial" w:cs="Arial"/>
          <w:sz w:val="20"/>
          <w:szCs w:val="20"/>
        </w:rPr>
      </w:pPr>
      <w:r w:rsidRPr="00B06CC7">
        <w:rPr>
          <w:rFonts w:ascii="Arial" w:hAnsi="Arial" w:cs="Arial"/>
          <w:sz w:val="20"/>
          <w:szCs w:val="20"/>
        </w:rPr>
        <w:t>Pro zajištění ještě vyšší míry stability všech použitých komponent v řešení Poskytovatele, navrhuje Poskytovatel pravidelné SW patchovaní systému na kvartální bázi a to vždy ve spolupráci se Zadavatelem.</w:t>
      </w:r>
    </w:p>
    <w:p w:rsidR="00D022E0" w:rsidRDefault="00D022E0" w:rsidP="00D022E0">
      <w:pPr>
        <w:tabs>
          <w:tab w:val="left" w:pos="709"/>
        </w:tabs>
        <w:spacing w:before="120" w:after="120" w:line="276" w:lineRule="auto"/>
        <w:jc w:val="both"/>
        <w:rPr>
          <w:rFonts w:ascii="Arial" w:hAnsi="Arial" w:cs="Arial"/>
          <w:sz w:val="20"/>
          <w:szCs w:val="20"/>
        </w:rPr>
      </w:pPr>
      <w:r w:rsidRPr="00B06CC7">
        <w:rPr>
          <w:rFonts w:ascii="Arial" w:hAnsi="Arial" w:cs="Arial"/>
          <w:sz w:val="20"/>
          <w:szCs w:val="20"/>
        </w:rPr>
        <w:t>Služba SMS/MMS Connect, která zprostředkovává odesílání SMS zpráv prostřednictvím SMS centra Poskytovatele splňuje požadavky kladane zadavatelem na propustnost 20 SMS/sec., zasílání doručenek a moznost skrýt přiřazené MSISDN (číslo odesílatele) do textového ID v délce až 11 znaků. Na textové ID nelze přijímat odpovědní SMS zprávy od koncových příjemců SMS zpráv.</w:t>
      </w:r>
    </w:p>
    <w:p w:rsidR="00B06CC7" w:rsidRPr="00B06CC7" w:rsidRDefault="00B06CC7" w:rsidP="00D022E0">
      <w:pPr>
        <w:tabs>
          <w:tab w:val="left" w:pos="709"/>
        </w:tabs>
        <w:spacing w:before="120" w:after="120" w:line="276" w:lineRule="auto"/>
        <w:jc w:val="both"/>
        <w:rPr>
          <w:rFonts w:ascii="Arial" w:hAnsi="Arial" w:cs="Arial"/>
          <w:sz w:val="20"/>
          <w:szCs w:val="20"/>
        </w:rPr>
      </w:pPr>
    </w:p>
    <w:p w:rsidR="00D022E0" w:rsidRPr="00B06CC7" w:rsidRDefault="00D022E0" w:rsidP="00D022E0">
      <w:pPr>
        <w:pStyle w:val="Odstavecseseznamem"/>
        <w:numPr>
          <w:ilvl w:val="1"/>
          <w:numId w:val="43"/>
        </w:numPr>
        <w:spacing w:before="120" w:after="120" w:line="276" w:lineRule="auto"/>
        <w:jc w:val="both"/>
        <w:rPr>
          <w:rFonts w:ascii="Arial" w:hAnsi="Arial" w:cs="Arial"/>
          <w:b/>
          <w:sz w:val="20"/>
          <w:szCs w:val="20"/>
        </w:rPr>
      </w:pPr>
      <w:r w:rsidRPr="00B06CC7">
        <w:rPr>
          <w:rFonts w:ascii="Arial" w:hAnsi="Arial" w:cs="Arial"/>
          <w:b/>
          <w:sz w:val="20"/>
          <w:szCs w:val="20"/>
        </w:rPr>
        <w:t>Specifikace služby hromadného rozesílání SMS pro potřeby e-VZP, tj. Služba B</w:t>
      </w:r>
    </w:p>
    <w:p w:rsidR="00D022E0" w:rsidRPr="00B06CC7" w:rsidRDefault="00D022E0" w:rsidP="00D022E0">
      <w:pPr>
        <w:tabs>
          <w:tab w:val="left" w:pos="709"/>
        </w:tabs>
        <w:spacing w:before="120" w:after="120" w:line="276" w:lineRule="auto"/>
        <w:jc w:val="both"/>
        <w:rPr>
          <w:rFonts w:ascii="Arial" w:hAnsi="Arial" w:cs="Arial"/>
          <w:sz w:val="20"/>
          <w:szCs w:val="20"/>
        </w:rPr>
      </w:pPr>
      <w:r w:rsidRPr="00B06CC7">
        <w:rPr>
          <w:rFonts w:ascii="Arial" w:hAnsi="Arial" w:cs="Arial"/>
          <w:sz w:val="20"/>
          <w:szCs w:val="20"/>
        </w:rPr>
        <w:t>Služba B slouží pro doručování SMS zpráv s potvrzovacím kódem pro přihlašování do portálu (aplikace e-VZP), který zajistí bezpečnou komunikaci pojištěnců a partnerů Uživatele prostřednictvím portálu (tj. pomocí aplikace e-VZP) bez nutnosti vlastnit certifikát, tedy prostřednictvím uživatelského jména, hesla a potvrzovacího SMS kódu. Pomoci API, zajišťující zpracování odesílání SMS, bude poskytována ve formě webové služby, tak aby aplikace e-VZP mohla komunikovat napřímo se SMS centrem.</w:t>
      </w:r>
    </w:p>
    <w:p w:rsidR="00D022E0" w:rsidRPr="00B06CC7" w:rsidRDefault="00D022E0" w:rsidP="00D022E0">
      <w:pPr>
        <w:tabs>
          <w:tab w:val="left" w:pos="709"/>
        </w:tabs>
        <w:spacing w:before="120" w:after="120" w:line="276" w:lineRule="auto"/>
        <w:jc w:val="both"/>
        <w:rPr>
          <w:rFonts w:ascii="Arial" w:hAnsi="Arial" w:cs="Arial"/>
          <w:sz w:val="20"/>
          <w:szCs w:val="20"/>
        </w:rPr>
      </w:pPr>
      <w:r w:rsidRPr="00B06CC7">
        <w:rPr>
          <w:rFonts w:ascii="Arial" w:hAnsi="Arial" w:cs="Arial"/>
          <w:sz w:val="20"/>
          <w:szCs w:val="20"/>
        </w:rPr>
        <w:t xml:space="preserve">Poskytovatel je povinen na základě této Smlouvy zajistit vybudováním přístupového bodu přímo do SMS centra Poskytovatele telekomunikační službu SMS brány formou aplikačního rozhraní (API). </w:t>
      </w:r>
    </w:p>
    <w:p w:rsidR="00D022E0" w:rsidRPr="00B06CC7" w:rsidRDefault="00D022E0" w:rsidP="00D022E0">
      <w:pPr>
        <w:tabs>
          <w:tab w:val="left" w:pos="709"/>
        </w:tabs>
        <w:spacing w:before="120" w:after="120" w:line="276" w:lineRule="auto"/>
        <w:jc w:val="both"/>
        <w:rPr>
          <w:rFonts w:ascii="Arial" w:hAnsi="Arial" w:cs="Arial"/>
          <w:b/>
          <w:sz w:val="20"/>
          <w:szCs w:val="20"/>
        </w:rPr>
      </w:pPr>
      <w:r w:rsidRPr="00B06CC7">
        <w:rPr>
          <w:rFonts w:ascii="Arial" w:hAnsi="Arial" w:cs="Arial"/>
          <w:b/>
          <w:sz w:val="20"/>
          <w:szCs w:val="20"/>
        </w:rPr>
        <w:t>Technické parametry služby:</w:t>
      </w:r>
    </w:p>
    <w:p w:rsidR="00D022E0" w:rsidRPr="00B06CC7" w:rsidRDefault="00D022E0" w:rsidP="00D022E0">
      <w:pPr>
        <w:tabs>
          <w:tab w:val="left" w:pos="709"/>
        </w:tabs>
        <w:spacing w:before="120" w:after="120" w:line="276" w:lineRule="auto"/>
        <w:jc w:val="both"/>
        <w:rPr>
          <w:rFonts w:ascii="Arial" w:hAnsi="Arial" w:cs="Arial"/>
          <w:sz w:val="20"/>
          <w:szCs w:val="20"/>
        </w:rPr>
      </w:pPr>
      <w:r w:rsidRPr="00B06CC7">
        <w:rPr>
          <w:rFonts w:ascii="Arial" w:hAnsi="Arial" w:cs="Arial"/>
          <w:sz w:val="20"/>
          <w:szCs w:val="20"/>
        </w:rPr>
        <w:t>API zajišťující zpracování odesílání SMS bude poskytována ve formě webové služby, tak aby aplikace e-VZP mohla komunikovat napřímo se SMS centrem.</w:t>
      </w:r>
    </w:p>
    <w:p w:rsidR="00D022E0" w:rsidRPr="00B06CC7" w:rsidRDefault="00D022E0" w:rsidP="00D022E0">
      <w:pPr>
        <w:tabs>
          <w:tab w:val="left" w:pos="709"/>
        </w:tabs>
        <w:spacing w:before="120" w:after="120" w:line="276" w:lineRule="auto"/>
        <w:jc w:val="both"/>
        <w:rPr>
          <w:rFonts w:ascii="Arial" w:hAnsi="Arial" w:cs="Arial"/>
          <w:sz w:val="20"/>
          <w:szCs w:val="20"/>
        </w:rPr>
      </w:pPr>
      <w:r w:rsidRPr="00B06CC7">
        <w:rPr>
          <w:rFonts w:ascii="Arial" w:hAnsi="Arial" w:cs="Arial"/>
          <w:sz w:val="20"/>
          <w:szCs w:val="20"/>
        </w:rPr>
        <w:t>Specifikace aplikačního rozhraní:</w:t>
      </w:r>
    </w:p>
    <w:p w:rsidR="00D022E0" w:rsidRPr="00B06CC7" w:rsidRDefault="00D022E0" w:rsidP="00D022E0">
      <w:pPr>
        <w:pStyle w:val="Odstavecseseznamem"/>
        <w:numPr>
          <w:ilvl w:val="0"/>
          <w:numId w:val="37"/>
        </w:numPr>
        <w:spacing w:before="120" w:after="120" w:line="276" w:lineRule="auto"/>
        <w:ind w:left="720"/>
        <w:jc w:val="both"/>
        <w:rPr>
          <w:rFonts w:ascii="Arial" w:hAnsi="Arial" w:cs="Arial"/>
          <w:sz w:val="20"/>
          <w:szCs w:val="20"/>
        </w:rPr>
      </w:pPr>
      <w:r w:rsidRPr="00B06CC7">
        <w:rPr>
          <w:rFonts w:ascii="Arial" w:hAnsi="Arial" w:cs="Arial"/>
          <w:sz w:val="20"/>
          <w:szCs w:val="20"/>
        </w:rPr>
        <w:t>Zabezpečená komunikace pomocí HTTPS;</w:t>
      </w:r>
    </w:p>
    <w:p w:rsidR="00D022E0" w:rsidRPr="00B06CC7" w:rsidRDefault="00D022E0" w:rsidP="00D022E0">
      <w:pPr>
        <w:pStyle w:val="Odstavecseseznamem"/>
        <w:numPr>
          <w:ilvl w:val="0"/>
          <w:numId w:val="37"/>
        </w:numPr>
        <w:spacing w:before="120" w:after="120" w:line="276" w:lineRule="auto"/>
        <w:ind w:left="720"/>
        <w:jc w:val="both"/>
        <w:rPr>
          <w:rFonts w:ascii="Arial" w:hAnsi="Arial" w:cs="Arial"/>
          <w:sz w:val="20"/>
          <w:szCs w:val="20"/>
        </w:rPr>
      </w:pPr>
      <w:r w:rsidRPr="00B06CC7">
        <w:rPr>
          <w:rFonts w:ascii="Arial" w:hAnsi="Arial" w:cs="Arial"/>
          <w:sz w:val="20"/>
          <w:szCs w:val="20"/>
        </w:rPr>
        <w:t>Autentifikace na bázi klientského certifikátu;</w:t>
      </w:r>
    </w:p>
    <w:p w:rsidR="00D022E0" w:rsidRPr="00B06CC7" w:rsidRDefault="00D022E0" w:rsidP="00D022E0">
      <w:pPr>
        <w:pStyle w:val="Odstavecseseznamem"/>
        <w:numPr>
          <w:ilvl w:val="0"/>
          <w:numId w:val="37"/>
        </w:numPr>
        <w:spacing w:before="120" w:after="120" w:line="276" w:lineRule="auto"/>
        <w:ind w:left="720"/>
        <w:jc w:val="both"/>
        <w:rPr>
          <w:rFonts w:ascii="Arial" w:hAnsi="Arial" w:cs="Arial"/>
          <w:sz w:val="20"/>
          <w:szCs w:val="20"/>
        </w:rPr>
      </w:pPr>
      <w:r w:rsidRPr="00B06CC7">
        <w:rPr>
          <w:rFonts w:ascii="Arial" w:hAnsi="Arial" w:cs="Arial"/>
          <w:sz w:val="20"/>
          <w:szCs w:val="20"/>
        </w:rPr>
        <w:t>Aplikační rozhraní na bázi webových služeb vyhovující MS .NET WCF.</w:t>
      </w:r>
    </w:p>
    <w:p w:rsidR="00D022E0" w:rsidRPr="00B06CC7" w:rsidRDefault="00D022E0" w:rsidP="00D022E0">
      <w:pPr>
        <w:pStyle w:val="Odstavecseseznamem"/>
        <w:spacing w:before="120" w:after="120" w:line="276" w:lineRule="auto"/>
        <w:jc w:val="both"/>
        <w:rPr>
          <w:rFonts w:ascii="Arial" w:hAnsi="Arial" w:cs="Arial"/>
          <w:sz w:val="20"/>
          <w:szCs w:val="20"/>
        </w:rPr>
      </w:pPr>
    </w:p>
    <w:p w:rsidR="00D022E0" w:rsidRPr="00B06CC7" w:rsidRDefault="00D022E0" w:rsidP="00D022E0">
      <w:pPr>
        <w:tabs>
          <w:tab w:val="left" w:pos="1701"/>
        </w:tabs>
        <w:spacing w:line="276" w:lineRule="auto"/>
        <w:ind w:left="425"/>
        <w:contextualSpacing/>
        <w:rPr>
          <w:rFonts w:ascii="Arial" w:hAnsi="Arial" w:cs="Arial"/>
          <w:sz w:val="20"/>
          <w:szCs w:val="20"/>
        </w:rPr>
      </w:pPr>
      <w:r w:rsidRPr="00B06CC7">
        <w:rPr>
          <w:rFonts w:ascii="Arial" w:hAnsi="Arial" w:cs="Arial"/>
          <w:b/>
          <w:sz w:val="20"/>
          <w:szCs w:val="20"/>
        </w:rPr>
        <w:t xml:space="preserve">Detailní popis API (webové služby): </w:t>
      </w:r>
      <w:r w:rsidRPr="00B06CC7">
        <w:rPr>
          <w:rFonts w:ascii="Arial" w:hAnsi="Arial" w:cs="Arial"/>
          <w:sz w:val="20"/>
          <w:szCs w:val="20"/>
        </w:rPr>
        <w:t>[doplní Poskytovatel]</w:t>
      </w:r>
    </w:p>
    <w:p w:rsidR="00D022E0" w:rsidRPr="00B06CC7" w:rsidRDefault="00D022E0" w:rsidP="00D022E0">
      <w:pPr>
        <w:tabs>
          <w:tab w:val="left" w:pos="709"/>
        </w:tabs>
        <w:spacing w:before="120" w:after="120" w:line="276" w:lineRule="auto"/>
        <w:rPr>
          <w:rFonts w:ascii="Arial" w:hAnsi="Arial" w:cs="Arial"/>
          <w:b/>
          <w:sz w:val="20"/>
          <w:szCs w:val="20"/>
        </w:rPr>
      </w:pPr>
      <w:r w:rsidRPr="00B06CC7">
        <w:rPr>
          <w:rFonts w:ascii="Arial" w:hAnsi="Arial" w:cs="Arial"/>
          <w:b/>
          <w:sz w:val="20"/>
          <w:szCs w:val="20"/>
        </w:rPr>
        <w:t xml:space="preserve">Detailní popis je na tomto veřejně přístupném odkazu:  </w:t>
      </w:r>
      <w:hyperlink r:id="rId14" w:history="1">
        <w:r w:rsidRPr="00B06CC7">
          <w:rPr>
            <w:rStyle w:val="Hypertextovodkaz"/>
            <w:rFonts w:ascii="Arial" w:hAnsi="Arial" w:cs="Arial"/>
            <w:b/>
            <w:sz w:val="20"/>
            <w:szCs w:val="20"/>
          </w:rPr>
          <w:t>https://www1.ums.cz/doc/mx/current5/</w:t>
        </w:r>
      </w:hyperlink>
    </w:p>
    <w:p w:rsidR="00D022E0" w:rsidRPr="00B06CC7" w:rsidRDefault="00D022E0" w:rsidP="00D022E0">
      <w:pPr>
        <w:spacing w:before="120" w:after="120" w:line="276" w:lineRule="auto"/>
        <w:ind w:left="708"/>
        <w:jc w:val="both"/>
        <w:rPr>
          <w:rFonts w:ascii="Arial" w:hAnsi="Arial" w:cs="Arial"/>
          <w:sz w:val="20"/>
          <w:szCs w:val="20"/>
        </w:rPr>
      </w:pPr>
    </w:p>
    <w:p w:rsidR="00D022E0" w:rsidRPr="00B06CC7" w:rsidRDefault="00D022E0" w:rsidP="00D022E0">
      <w:pPr>
        <w:tabs>
          <w:tab w:val="left" w:pos="709"/>
        </w:tabs>
        <w:spacing w:before="120" w:after="120" w:line="276" w:lineRule="auto"/>
        <w:ind w:left="701"/>
        <w:jc w:val="both"/>
        <w:rPr>
          <w:rFonts w:ascii="Arial" w:hAnsi="Arial" w:cs="Arial"/>
          <w:b/>
          <w:sz w:val="20"/>
          <w:szCs w:val="20"/>
        </w:rPr>
      </w:pPr>
      <w:r w:rsidRPr="00B06CC7">
        <w:rPr>
          <w:rFonts w:ascii="Arial" w:hAnsi="Arial" w:cs="Arial"/>
          <w:b/>
          <w:sz w:val="20"/>
          <w:szCs w:val="20"/>
        </w:rPr>
        <w:t>Povinné služby, resp. metody poskytované aplikačním rozhraním (API):</w:t>
      </w:r>
    </w:p>
    <w:p w:rsidR="00D022E0" w:rsidRPr="00B06CC7" w:rsidRDefault="00D022E0" w:rsidP="00D022E0">
      <w:pPr>
        <w:pStyle w:val="Odstavecseseznamem"/>
        <w:numPr>
          <w:ilvl w:val="0"/>
          <w:numId w:val="38"/>
        </w:numPr>
        <w:spacing w:before="120" w:after="120" w:line="276" w:lineRule="auto"/>
        <w:ind w:left="1060"/>
        <w:jc w:val="both"/>
        <w:rPr>
          <w:rFonts w:ascii="Arial" w:hAnsi="Arial" w:cs="Arial"/>
          <w:sz w:val="20"/>
          <w:szCs w:val="20"/>
        </w:rPr>
      </w:pPr>
      <w:r w:rsidRPr="00B06CC7">
        <w:rPr>
          <w:rFonts w:ascii="Arial" w:hAnsi="Arial" w:cs="Arial"/>
          <w:sz w:val="20"/>
          <w:szCs w:val="20"/>
        </w:rPr>
        <w:t>ODESLAT_SMS – odesílání jednoduché SMS do zařízení klienta;</w:t>
      </w:r>
    </w:p>
    <w:p w:rsidR="00D022E0" w:rsidRPr="00B06CC7" w:rsidRDefault="00D022E0" w:rsidP="00D022E0">
      <w:pPr>
        <w:pStyle w:val="Odstavecseseznamem"/>
        <w:numPr>
          <w:ilvl w:val="0"/>
          <w:numId w:val="38"/>
        </w:numPr>
        <w:spacing w:before="120" w:after="120" w:line="276" w:lineRule="auto"/>
        <w:ind w:left="1060"/>
        <w:jc w:val="both"/>
        <w:rPr>
          <w:rFonts w:ascii="Arial" w:hAnsi="Arial" w:cs="Arial"/>
          <w:sz w:val="20"/>
          <w:szCs w:val="20"/>
        </w:rPr>
      </w:pPr>
      <w:r w:rsidRPr="00B06CC7">
        <w:rPr>
          <w:rFonts w:ascii="Arial" w:hAnsi="Arial" w:cs="Arial"/>
          <w:sz w:val="20"/>
          <w:szCs w:val="20"/>
        </w:rPr>
        <w:t>PRIJMOUT_SMS – služba pro příjem zprávy směrem od zařízení klienta do aplikace e-VZP;</w:t>
      </w:r>
    </w:p>
    <w:p w:rsidR="00D022E0" w:rsidRPr="00B06CC7" w:rsidRDefault="00D022E0" w:rsidP="00D022E0">
      <w:pPr>
        <w:spacing w:before="120" w:after="120" w:line="276" w:lineRule="auto"/>
        <w:ind w:left="700" w:firstLine="8"/>
        <w:jc w:val="both"/>
        <w:rPr>
          <w:rFonts w:ascii="Arial" w:hAnsi="Arial" w:cs="Arial"/>
          <w:sz w:val="20"/>
          <w:szCs w:val="20"/>
        </w:rPr>
      </w:pPr>
      <w:r w:rsidRPr="00B06CC7">
        <w:rPr>
          <w:rFonts w:ascii="Arial" w:hAnsi="Arial" w:cs="Arial"/>
          <w:sz w:val="20"/>
          <w:szCs w:val="20"/>
        </w:rPr>
        <w:t>Služba PRIJMOUT_SMS musí předávat zprávy alespoň jedním z uvedených způsobů:</w:t>
      </w:r>
    </w:p>
    <w:p w:rsidR="00D022E0" w:rsidRPr="00B06CC7" w:rsidRDefault="00D022E0" w:rsidP="00D022E0">
      <w:pPr>
        <w:pStyle w:val="Odstavecseseznamem"/>
        <w:numPr>
          <w:ilvl w:val="0"/>
          <w:numId w:val="39"/>
        </w:numPr>
        <w:spacing w:before="120" w:after="120" w:line="276" w:lineRule="auto"/>
        <w:ind w:left="1063"/>
        <w:jc w:val="both"/>
        <w:rPr>
          <w:rFonts w:ascii="Arial" w:hAnsi="Arial" w:cs="Arial"/>
          <w:sz w:val="20"/>
          <w:szCs w:val="20"/>
        </w:rPr>
      </w:pPr>
      <w:r w:rsidRPr="00B06CC7">
        <w:rPr>
          <w:rFonts w:ascii="Arial" w:hAnsi="Arial" w:cs="Arial"/>
          <w:sz w:val="20"/>
          <w:szCs w:val="20"/>
        </w:rPr>
        <w:t>PULL – žádost o zprávy je iniciována na straně aplikace e-VZP. Aplikace e-VZP posílá požadavek s žádostí o předání zpráv z fronty na straně Poskytovatele SMS brány;</w:t>
      </w:r>
    </w:p>
    <w:p w:rsidR="00D022E0" w:rsidRPr="00B06CC7" w:rsidRDefault="00D022E0" w:rsidP="00D022E0">
      <w:pPr>
        <w:pStyle w:val="Odstavecseseznamem"/>
        <w:spacing w:before="120" w:after="120" w:line="276" w:lineRule="auto"/>
        <w:ind w:left="1063"/>
        <w:jc w:val="both"/>
        <w:rPr>
          <w:rFonts w:ascii="Arial" w:hAnsi="Arial" w:cs="Arial"/>
          <w:sz w:val="20"/>
          <w:szCs w:val="20"/>
        </w:rPr>
      </w:pPr>
    </w:p>
    <w:p w:rsidR="00D022E0" w:rsidRPr="00B06CC7" w:rsidRDefault="00D022E0" w:rsidP="00D022E0">
      <w:pPr>
        <w:pStyle w:val="Odstavecseseznamem"/>
        <w:numPr>
          <w:ilvl w:val="0"/>
          <w:numId w:val="39"/>
        </w:numPr>
        <w:tabs>
          <w:tab w:val="left" w:pos="709"/>
        </w:tabs>
        <w:spacing w:before="120" w:after="120" w:line="276" w:lineRule="auto"/>
        <w:jc w:val="both"/>
        <w:rPr>
          <w:rFonts w:ascii="Arial" w:hAnsi="Arial" w:cs="Arial"/>
          <w:sz w:val="20"/>
          <w:szCs w:val="20"/>
        </w:rPr>
      </w:pPr>
      <w:r w:rsidRPr="00B06CC7">
        <w:rPr>
          <w:rFonts w:ascii="Arial" w:hAnsi="Arial" w:cs="Arial"/>
          <w:sz w:val="20"/>
          <w:szCs w:val="20"/>
        </w:rPr>
        <w:lastRenderedPageBreak/>
        <w:t xml:space="preserve">PUSH – žádost o předání zpráv je iniciována na straně Poskytovatele SMS brána Poskytovatele. Aplikace e-VZP se chová jako WS provider, poskytovatel SMS brány jako konzument; </w:t>
      </w:r>
    </w:p>
    <w:p w:rsidR="00D022E0" w:rsidRPr="00B06CC7" w:rsidRDefault="00D022E0" w:rsidP="00D022E0">
      <w:pPr>
        <w:tabs>
          <w:tab w:val="left" w:pos="709"/>
        </w:tabs>
        <w:spacing w:before="120" w:after="120" w:line="276" w:lineRule="auto"/>
        <w:ind w:left="709"/>
        <w:jc w:val="both"/>
        <w:rPr>
          <w:rFonts w:ascii="Arial" w:hAnsi="Arial" w:cs="Arial"/>
          <w:sz w:val="20"/>
          <w:szCs w:val="20"/>
        </w:rPr>
      </w:pPr>
      <w:r w:rsidRPr="00B06CC7">
        <w:rPr>
          <w:rFonts w:ascii="Arial" w:hAnsi="Arial" w:cs="Arial"/>
          <w:sz w:val="20"/>
          <w:szCs w:val="20"/>
        </w:rPr>
        <w:t>Uživatel požaduje, aby nabídnutá služba hromadného rozesílání SMS splňovala níže uvedené technické parametry:</w:t>
      </w:r>
    </w:p>
    <w:p w:rsidR="00D022E0" w:rsidRPr="00B06CC7" w:rsidRDefault="00D022E0" w:rsidP="00D022E0">
      <w:pPr>
        <w:pStyle w:val="Odstavecseseznamem"/>
        <w:numPr>
          <w:ilvl w:val="0"/>
          <w:numId w:val="38"/>
        </w:numPr>
        <w:spacing w:before="120" w:after="120" w:line="276" w:lineRule="auto"/>
        <w:jc w:val="both"/>
        <w:rPr>
          <w:rFonts w:ascii="Arial" w:hAnsi="Arial" w:cs="Arial"/>
          <w:sz w:val="20"/>
          <w:szCs w:val="20"/>
        </w:rPr>
      </w:pPr>
      <w:r w:rsidRPr="00B06CC7">
        <w:rPr>
          <w:rFonts w:ascii="Arial" w:hAnsi="Arial" w:cs="Arial"/>
          <w:sz w:val="20"/>
          <w:szCs w:val="20"/>
        </w:rPr>
        <w:t>propustnost zpráv min. 20 SMS/s;</w:t>
      </w:r>
    </w:p>
    <w:p w:rsidR="00D022E0" w:rsidRPr="00B06CC7" w:rsidRDefault="00D022E0" w:rsidP="00D022E0">
      <w:pPr>
        <w:pStyle w:val="Odstavecseseznamem"/>
        <w:numPr>
          <w:ilvl w:val="0"/>
          <w:numId w:val="38"/>
        </w:numPr>
        <w:spacing w:before="120" w:after="120" w:line="276" w:lineRule="auto"/>
        <w:jc w:val="both"/>
        <w:rPr>
          <w:rFonts w:ascii="Arial" w:hAnsi="Arial" w:cs="Arial"/>
          <w:sz w:val="20"/>
          <w:szCs w:val="20"/>
        </w:rPr>
      </w:pPr>
      <w:r w:rsidRPr="00B06CC7">
        <w:rPr>
          <w:rFonts w:ascii="Arial" w:hAnsi="Arial" w:cs="Arial"/>
          <w:sz w:val="20"/>
          <w:szCs w:val="20"/>
        </w:rPr>
        <w:t>rychlost připojení min. 2Mbit/s;</w:t>
      </w:r>
    </w:p>
    <w:p w:rsidR="00D022E0" w:rsidRPr="00B06CC7" w:rsidRDefault="00D022E0" w:rsidP="00D022E0">
      <w:pPr>
        <w:pStyle w:val="Odstavecseseznamem"/>
        <w:numPr>
          <w:ilvl w:val="0"/>
          <w:numId w:val="38"/>
        </w:numPr>
        <w:spacing w:before="120" w:after="120" w:line="276" w:lineRule="auto"/>
        <w:jc w:val="both"/>
        <w:rPr>
          <w:rFonts w:ascii="Arial" w:hAnsi="Arial" w:cs="Arial"/>
          <w:sz w:val="20"/>
          <w:szCs w:val="20"/>
        </w:rPr>
      </w:pPr>
      <w:r w:rsidRPr="00B06CC7">
        <w:rPr>
          <w:rFonts w:ascii="Arial" w:hAnsi="Arial" w:cs="Arial"/>
          <w:sz w:val="20"/>
          <w:szCs w:val="20"/>
        </w:rPr>
        <w:t>podpora funkce hromadného adresáta;</w:t>
      </w:r>
    </w:p>
    <w:p w:rsidR="00D022E0" w:rsidRPr="00B06CC7" w:rsidRDefault="00D022E0" w:rsidP="00D022E0">
      <w:pPr>
        <w:pStyle w:val="Odstavecseseznamem"/>
        <w:numPr>
          <w:ilvl w:val="0"/>
          <w:numId w:val="38"/>
        </w:numPr>
        <w:spacing w:before="120" w:after="120" w:line="276" w:lineRule="auto"/>
        <w:jc w:val="both"/>
        <w:rPr>
          <w:rFonts w:ascii="Arial" w:hAnsi="Arial" w:cs="Arial"/>
          <w:sz w:val="20"/>
          <w:szCs w:val="20"/>
        </w:rPr>
      </w:pPr>
      <w:r w:rsidRPr="00B06CC7">
        <w:rPr>
          <w:rFonts w:ascii="Arial" w:hAnsi="Arial" w:cs="Arial"/>
          <w:sz w:val="20"/>
          <w:szCs w:val="20"/>
        </w:rPr>
        <w:t>možnost skrýt telefonní číslo odesílatele za textový řetězec a primárně nastavit „VZP“;</w:t>
      </w:r>
    </w:p>
    <w:p w:rsidR="00D022E0" w:rsidRPr="00B06CC7" w:rsidRDefault="00D022E0" w:rsidP="00D022E0">
      <w:pPr>
        <w:pStyle w:val="Odstavecseseznamem"/>
        <w:numPr>
          <w:ilvl w:val="0"/>
          <w:numId w:val="38"/>
        </w:numPr>
        <w:spacing w:before="120" w:after="120" w:line="276" w:lineRule="auto"/>
        <w:jc w:val="both"/>
        <w:rPr>
          <w:rFonts w:ascii="Arial" w:hAnsi="Arial" w:cs="Arial"/>
          <w:sz w:val="20"/>
          <w:szCs w:val="20"/>
        </w:rPr>
      </w:pPr>
      <w:r w:rsidRPr="00B06CC7">
        <w:rPr>
          <w:rFonts w:ascii="Arial" w:hAnsi="Arial" w:cs="Arial"/>
          <w:sz w:val="20"/>
          <w:szCs w:val="20"/>
        </w:rPr>
        <w:t>garantovaná dostupnost služby - SLA min. 99,6% / měsíc v režimu 7 x 24;</w:t>
      </w:r>
    </w:p>
    <w:p w:rsidR="00D022E0" w:rsidRPr="00B06CC7" w:rsidRDefault="00D022E0" w:rsidP="00D022E0">
      <w:pPr>
        <w:pStyle w:val="Odstavecseseznamem"/>
        <w:numPr>
          <w:ilvl w:val="0"/>
          <w:numId w:val="38"/>
        </w:numPr>
        <w:spacing w:before="120" w:after="120" w:line="276" w:lineRule="auto"/>
        <w:jc w:val="both"/>
        <w:rPr>
          <w:rFonts w:ascii="Arial" w:hAnsi="Arial" w:cs="Arial"/>
          <w:sz w:val="20"/>
          <w:szCs w:val="20"/>
        </w:rPr>
      </w:pPr>
      <w:r w:rsidRPr="00B06CC7">
        <w:rPr>
          <w:rFonts w:ascii="Arial" w:hAnsi="Arial" w:cs="Arial"/>
          <w:sz w:val="20"/>
          <w:szCs w:val="20"/>
        </w:rPr>
        <w:t>VZP ČR nepožaduje přidělení dedikovaného tel. čísla;</w:t>
      </w:r>
    </w:p>
    <w:p w:rsidR="00D022E0" w:rsidRPr="00B06CC7" w:rsidRDefault="00D022E0" w:rsidP="00D022E0">
      <w:pPr>
        <w:pStyle w:val="Odstavecseseznamem"/>
        <w:numPr>
          <w:ilvl w:val="0"/>
          <w:numId w:val="38"/>
        </w:numPr>
        <w:spacing w:before="120" w:after="120" w:line="276" w:lineRule="auto"/>
        <w:jc w:val="both"/>
        <w:rPr>
          <w:rFonts w:ascii="Arial" w:hAnsi="Arial" w:cs="Arial"/>
          <w:sz w:val="20"/>
          <w:szCs w:val="20"/>
        </w:rPr>
      </w:pPr>
      <w:r w:rsidRPr="00B06CC7">
        <w:rPr>
          <w:rFonts w:ascii="Arial" w:hAnsi="Arial" w:cs="Arial"/>
          <w:sz w:val="20"/>
          <w:szCs w:val="20"/>
        </w:rPr>
        <w:t>VZP ČR nepožaduje odesílat SMS z přiděleného čísla;</w:t>
      </w:r>
    </w:p>
    <w:p w:rsidR="00D022E0" w:rsidRPr="00B06CC7" w:rsidRDefault="00D022E0" w:rsidP="00D022E0">
      <w:pPr>
        <w:pStyle w:val="Odstavecseseznamem"/>
        <w:numPr>
          <w:ilvl w:val="0"/>
          <w:numId w:val="38"/>
        </w:numPr>
        <w:spacing w:before="120" w:after="120" w:line="276" w:lineRule="auto"/>
        <w:jc w:val="both"/>
        <w:rPr>
          <w:rFonts w:ascii="Arial" w:hAnsi="Arial" w:cs="Arial"/>
          <w:sz w:val="20"/>
          <w:szCs w:val="20"/>
        </w:rPr>
      </w:pPr>
      <w:r w:rsidRPr="00B06CC7">
        <w:rPr>
          <w:rFonts w:ascii="Arial" w:hAnsi="Arial" w:cs="Arial"/>
          <w:sz w:val="20"/>
          <w:szCs w:val="20"/>
        </w:rPr>
        <w:t>SMS odpověď na odeslanou SMS v současné době VZP ČR nevyužívá. Služba je nyní pouze jednosměrná.</w:t>
      </w:r>
    </w:p>
    <w:p w:rsidR="00D022E0" w:rsidRPr="00B06CC7" w:rsidRDefault="00D022E0" w:rsidP="00D022E0">
      <w:pPr>
        <w:pStyle w:val="Odstavecseseznamem"/>
        <w:tabs>
          <w:tab w:val="left" w:pos="284"/>
        </w:tabs>
        <w:spacing w:before="120" w:after="120" w:line="276" w:lineRule="auto"/>
        <w:ind w:left="284"/>
        <w:jc w:val="both"/>
        <w:rPr>
          <w:rFonts w:ascii="Arial" w:hAnsi="Arial" w:cs="Arial"/>
          <w:sz w:val="20"/>
          <w:szCs w:val="20"/>
        </w:rPr>
      </w:pPr>
    </w:p>
    <w:p w:rsidR="00D022E0" w:rsidRPr="00B06CC7" w:rsidRDefault="00D022E0" w:rsidP="00D022E0">
      <w:pPr>
        <w:pStyle w:val="Odstavecseseznamem"/>
        <w:numPr>
          <w:ilvl w:val="0"/>
          <w:numId w:val="42"/>
        </w:numPr>
        <w:tabs>
          <w:tab w:val="left" w:pos="284"/>
        </w:tabs>
        <w:spacing w:before="120" w:after="120" w:line="276" w:lineRule="auto"/>
        <w:ind w:left="284" w:hanging="284"/>
        <w:jc w:val="both"/>
        <w:rPr>
          <w:rFonts w:ascii="Arial" w:hAnsi="Arial" w:cs="Arial"/>
          <w:b/>
          <w:sz w:val="20"/>
          <w:szCs w:val="20"/>
        </w:rPr>
      </w:pPr>
      <w:r w:rsidRPr="00B06CC7">
        <w:rPr>
          <w:rFonts w:ascii="Arial" w:hAnsi="Arial" w:cs="Arial"/>
          <w:b/>
          <w:sz w:val="20"/>
          <w:szCs w:val="20"/>
        </w:rPr>
        <w:t>Poskytování zákaznické podpory k veřejně dostupné službě elektronických komunikací, a to hromadného rozesílání SMS (viz odst. 1.1. a 1.2. Přílohy č. 1);</w:t>
      </w:r>
    </w:p>
    <w:p w:rsidR="00D022E0" w:rsidRPr="00B06CC7" w:rsidRDefault="00D022E0" w:rsidP="00D022E0">
      <w:pPr>
        <w:spacing w:before="120" w:after="120" w:line="276" w:lineRule="auto"/>
        <w:jc w:val="both"/>
        <w:rPr>
          <w:rFonts w:ascii="Arial" w:hAnsi="Arial" w:cs="Arial"/>
          <w:bCs/>
          <w:iCs/>
          <w:sz w:val="20"/>
          <w:szCs w:val="20"/>
        </w:rPr>
      </w:pPr>
      <w:r w:rsidRPr="00B06CC7">
        <w:rPr>
          <w:rFonts w:ascii="Arial" w:hAnsi="Arial" w:cs="Arial"/>
          <w:bCs/>
          <w:iCs/>
          <w:sz w:val="20"/>
          <w:szCs w:val="20"/>
        </w:rPr>
        <w:t>Pro komunikaci při využívání veškerých služeb Poskytovatele zajistí Poskytovatel po celou dobu trvání:</w:t>
      </w:r>
    </w:p>
    <w:p w:rsidR="00D022E0" w:rsidRPr="00B06CC7" w:rsidRDefault="00D022E0" w:rsidP="00D022E0">
      <w:pPr>
        <w:pStyle w:val="Odstavecseseznamem"/>
        <w:numPr>
          <w:ilvl w:val="0"/>
          <w:numId w:val="36"/>
        </w:numPr>
        <w:spacing w:before="120" w:after="120" w:line="276" w:lineRule="auto"/>
        <w:ind w:left="568" w:hanging="284"/>
        <w:contextualSpacing w:val="0"/>
        <w:jc w:val="both"/>
        <w:rPr>
          <w:rFonts w:ascii="Arial" w:hAnsi="Arial" w:cs="Arial"/>
          <w:sz w:val="20"/>
          <w:szCs w:val="20"/>
        </w:rPr>
      </w:pPr>
      <w:r w:rsidRPr="00B06CC7">
        <w:rPr>
          <w:rFonts w:ascii="Arial" w:hAnsi="Arial" w:cs="Arial"/>
          <w:sz w:val="20"/>
          <w:szCs w:val="20"/>
        </w:rPr>
        <w:t>Pověřenou osobu (viz čl. XVI. odst. 7. Smlouvy) – případná jednání se uskuteční formou videokonference nebo po domluvě obou Smluvních stran v sídle Uživatele,</w:t>
      </w:r>
    </w:p>
    <w:p w:rsidR="00D022E0" w:rsidRPr="00B06CC7" w:rsidRDefault="00D022E0" w:rsidP="00D022E0">
      <w:pPr>
        <w:pStyle w:val="Odstavecseseznamem"/>
        <w:numPr>
          <w:ilvl w:val="0"/>
          <w:numId w:val="36"/>
        </w:numPr>
        <w:spacing w:before="120" w:after="120" w:line="276" w:lineRule="auto"/>
        <w:ind w:left="568" w:hanging="284"/>
        <w:contextualSpacing w:val="0"/>
        <w:jc w:val="both"/>
        <w:rPr>
          <w:rFonts w:ascii="Arial" w:hAnsi="Arial" w:cs="Arial"/>
          <w:sz w:val="20"/>
          <w:szCs w:val="20"/>
        </w:rPr>
      </w:pPr>
      <w:r w:rsidRPr="00B06CC7">
        <w:rPr>
          <w:rFonts w:ascii="Arial" w:hAnsi="Arial" w:cs="Arial"/>
          <w:sz w:val="20"/>
          <w:szCs w:val="20"/>
        </w:rPr>
        <w:t xml:space="preserve">jediné centrální pracoviště zákaznické podpory pro významné zákazníky s možností zadávání požadavků, nahlašování poruch a uplatňování reklamací prostřednictvím </w:t>
      </w:r>
      <w:r w:rsidRPr="00B06CC7">
        <w:rPr>
          <w:rFonts w:ascii="Arial" w:hAnsi="Arial" w:cs="Arial"/>
          <w:sz w:val="20"/>
          <w:szCs w:val="20"/>
        </w:rPr>
        <w:br/>
        <w:t>e-mailu nebo přímého přístupu do rozhraní operátora</w:t>
      </w:r>
    </w:p>
    <w:p w:rsidR="003939BD" w:rsidRDefault="00D022E0" w:rsidP="00D022E0">
      <w:pPr>
        <w:tabs>
          <w:tab w:val="left" w:pos="1701"/>
        </w:tabs>
        <w:spacing w:line="276" w:lineRule="auto"/>
        <w:ind w:left="425" w:firstLine="142"/>
        <w:contextualSpacing/>
        <w:rPr>
          <w:rFonts w:ascii="Arial" w:hAnsi="Arial" w:cs="Arial"/>
          <w:sz w:val="20"/>
          <w:szCs w:val="20"/>
          <w:lang w:eastAsia="en-US"/>
        </w:rPr>
      </w:pPr>
      <w:r w:rsidRPr="00B06CC7">
        <w:rPr>
          <w:rFonts w:ascii="Arial" w:hAnsi="Arial" w:cs="Arial"/>
          <w:sz w:val="20"/>
          <w:szCs w:val="20"/>
        </w:rPr>
        <w:t>E-mail:</w:t>
      </w:r>
      <w:r w:rsidRPr="00B06CC7">
        <w:rPr>
          <w:rFonts w:ascii="Arial" w:hAnsi="Arial" w:cs="Arial"/>
          <w:sz w:val="20"/>
          <w:szCs w:val="20"/>
        </w:rPr>
        <w:tab/>
      </w:r>
      <w:r w:rsidRPr="00B06CC7">
        <w:rPr>
          <w:rFonts w:ascii="Arial" w:hAnsi="Arial" w:cs="Arial"/>
          <w:sz w:val="20"/>
          <w:szCs w:val="20"/>
        </w:rPr>
        <w:tab/>
      </w:r>
      <w:r w:rsidRPr="00B06CC7">
        <w:rPr>
          <w:rFonts w:ascii="Arial" w:hAnsi="Arial" w:cs="Arial"/>
          <w:sz w:val="20"/>
          <w:szCs w:val="20"/>
        </w:rPr>
        <w:tab/>
      </w:r>
      <w:r w:rsidR="003939BD">
        <w:rPr>
          <w:rFonts w:ascii="Arial" w:hAnsi="Arial" w:cs="Arial"/>
          <w:sz w:val="20"/>
          <w:szCs w:val="20"/>
        </w:rPr>
        <w:t>XXXXXXXXX</w:t>
      </w:r>
      <w:r w:rsidR="003939BD" w:rsidRPr="004B35BE">
        <w:rPr>
          <w:rFonts w:ascii="Arial" w:hAnsi="Arial" w:cs="Arial"/>
          <w:sz w:val="20"/>
          <w:szCs w:val="20"/>
          <w:lang w:eastAsia="en-US"/>
        </w:rPr>
        <w:t xml:space="preserve"> </w:t>
      </w:r>
    </w:p>
    <w:p w:rsidR="00D022E0" w:rsidRPr="00B06CC7" w:rsidRDefault="00D022E0" w:rsidP="00D022E0">
      <w:pPr>
        <w:tabs>
          <w:tab w:val="left" w:pos="1701"/>
        </w:tabs>
        <w:spacing w:line="276" w:lineRule="auto"/>
        <w:ind w:left="425" w:firstLine="142"/>
        <w:contextualSpacing/>
        <w:rPr>
          <w:rFonts w:ascii="Arial" w:hAnsi="Arial" w:cs="Arial"/>
          <w:sz w:val="20"/>
          <w:szCs w:val="20"/>
        </w:rPr>
      </w:pPr>
      <w:r w:rsidRPr="00B06CC7">
        <w:rPr>
          <w:rFonts w:ascii="Arial" w:hAnsi="Arial" w:cs="Arial"/>
          <w:sz w:val="20"/>
          <w:szCs w:val="20"/>
        </w:rPr>
        <w:t>Adresa přímého přístupu:</w:t>
      </w:r>
      <w:r w:rsidRPr="00B06CC7">
        <w:rPr>
          <w:rFonts w:ascii="Arial" w:hAnsi="Arial" w:cs="Arial"/>
          <w:sz w:val="20"/>
          <w:szCs w:val="20"/>
        </w:rPr>
        <w:tab/>
      </w:r>
      <w:r w:rsidR="003939BD">
        <w:rPr>
          <w:rFonts w:ascii="Arial" w:hAnsi="Arial" w:cs="Arial"/>
          <w:sz w:val="20"/>
          <w:szCs w:val="20"/>
        </w:rPr>
        <w:t xml:space="preserve"> XXXXXXXXX</w:t>
      </w:r>
    </w:p>
    <w:p w:rsidR="003939BD" w:rsidRDefault="00D022E0" w:rsidP="003939BD">
      <w:pPr>
        <w:tabs>
          <w:tab w:val="left" w:pos="1701"/>
        </w:tabs>
        <w:spacing w:line="276" w:lineRule="auto"/>
        <w:ind w:left="425" w:firstLine="142"/>
        <w:contextualSpacing/>
        <w:rPr>
          <w:rFonts w:ascii="Arial" w:hAnsi="Arial" w:cs="Arial"/>
          <w:sz w:val="20"/>
          <w:szCs w:val="20"/>
          <w:lang w:eastAsia="en-US"/>
        </w:rPr>
      </w:pPr>
      <w:r w:rsidRPr="00B06CC7">
        <w:rPr>
          <w:rFonts w:ascii="Arial" w:hAnsi="Arial" w:cs="Arial"/>
          <w:sz w:val="20"/>
          <w:szCs w:val="20"/>
        </w:rPr>
        <w:t>Telefon:</w:t>
      </w:r>
      <w:r w:rsidRPr="00B06CC7">
        <w:rPr>
          <w:rFonts w:ascii="Arial" w:hAnsi="Arial" w:cs="Arial"/>
          <w:sz w:val="20"/>
          <w:szCs w:val="20"/>
        </w:rPr>
        <w:tab/>
      </w:r>
      <w:r w:rsidRPr="00B06CC7">
        <w:rPr>
          <w:rFonts w:ascii="Arial" w:hAnsi="Arial" w:cs="Arial"/>
          <w:sz w:val="20"/>
          <w:szCs w:val="20"/>
        </w:rPr>
        <w:tab/>
      </w:r>
      <w:r w:rsidRPr="00B06CC7">
        <w:rPr>
          <w:rFonts w:ascii="Arial" w:hAnsi="Arial" w:cs="Arial"/>
          <w:sz w:val="20"/>
          <w:szCs w:val="20"/>
        </w:rPr>
        <w:tab/>
      </w:r>
      <w:r w:rsidR="003939BD">
        <w:rPr>
          <w:rFonts w:ascii="Arial" w:hAnsi="Arial" w:cs="Arial"/>
          <w:sz w:val="20"/>
          <w:szCs w:val="20"/>
        </w:rPr>
        <w:t>XXXXXXXXX</w:t>
      </w:r>
      <w:r w:rsidR="003939BD" w:rsidRPr="004B35BE">
        <w:rPr>
          <w:rFonts w:ascii="Arial" w:hAnsi="Arial" w:cs="Arial"/>
          <w:sz w:val="20"/>
          <w:szCs w:val="20"/>
          <w:lang w:eastAsia="en-US"/>
        </w:rPr>
        <w:t xml:space="preserve"> </w:t>
      </w:r>
    </w:p>
    <w:p w:rsidR="00D022E0" w:rsidRPr="00B06CC7" w:rsidRDefault="00D022E0" w:rsidP="003939BD">
      <w:pPr>
        <w:tabs>
          <w:tab w:val="left" w:pos="1701"/>
        </w:tabs>
        <w:spacing w:line="276" w:lineRule="auto"/>
        <w:ind w:left="425" w:firstLine="142"/>
        <w:contextualSpacing/>
        <w:rPr>
          <w:rFonts w:ascii="Arial" w:hAnsi="Arial" w:cs="Arial"/>
          <w:sz w:val="20"/>
          <w:szCs w:val="20"/>
        </w:rPr>
      </w:pPr>
      <w:r w:rsidRPr="00B06CC7">
        <w:rPr>
          <w:rFonts w:ascii="Arial" w:hAnsi="Arial" w:cs="Arial"/>
          <w:sz w:val="20"/>
          <w:szCs w:val="20"/>
        </w:rPr>
        <w:t>přístup k zadávání požadavků na helpdesk Poskytovatele 24 hodin denně, 7 dní v týdnu.</w:t>
      </w:r>
    </w:p>
    <w:p w:rsidR="00D022E0" w:rsidRPr="00B06CC7" w:rsidRDefault="00D022E0" w:rsidP="00D022E0">
      <w:pPr>
        <w:tabs>
          <w:tab w:val="left" w:pos="1701"/>
        </w:tabs>
        <w:spacing w:line="276" w:lineRule="auto"/>
        <w:ind w:left="425" w:firstLine="142"/>
        <w:contextualSpacing/>
        <w:rPr>
          <w:rFonts w:ascii="Arial" w:hAnsi="Arial" w:cs="Arial"/>
          <w:sz w:val="20"/>
          <w:szCs w:val="20"/>
        </w:rPr>
      </w:pPr>
      <w:r w:rsidRPr="00B06CC7">
        <w:rPr>
          <w:rFonts w:ascii="Arial" w:hAnsi="Arial" w:cs="Arial"/>
          <w:sz w:val="20"/>
          <w:szCs w:val="20"/>
        </w:rPr>
        <w:t>E-mail:</w:t>
      </w:r>
      <w:r w:rsidRPr="00B06CC7">
        <w:rPr>
          <w:rFonts w:ascii="Arial" w:hAnsi="Arial" w:cs="Arial"/>
          <w:sz w:val="20"/>
          <w:szCs w:val="20"/>
        </w:rPr>
        <w:tab/>
      </w:r>
      <w:r w:rsidRPr="00B06CC7">
        <w:rPr>
          <w:rFonts w:ascii="Arial" w:hAnsi="Arial" w:cs="Arial"/>
          <w:sz w:val="20"/>
          <w:szCs w:val="20"/>
        </w:rPr>
        <w:tab/>
      </w:r>
      <w:r w:rsidRPr="00B06CC7">
        <w:rPr>
          <w:rFonts w:ascii="Arial" w:hAnsi="Arial" w:cs="Arial"/>
          <w:sz w:val="20"/>
          <w:szCs w:val="20"/>
        </w:rPr>
        <w:tab/>
      </w:r>
      <w:r w:rsidR="003939BD">
        <w:rPr>
          <w:rFonts w:ascii="Arial" w:hAnsi="Arial" w:cs="Arial"/>
          <w:sz w:val="20"/>
          <w:szCs w:val="20"/>
        </w:rPr>
        <w:t>XXXXXXXXX</w:t>
      </w:r>
    </w:p>
    <w:p w:rsidR="00D022E0" w:rsidRPr="00B06CC7" w:rsidRDefault="00D022E0" w:rsidP="00D022E0">
      <w:pPr>
        <w:tabs>
          <w:tab w:val="left" w:pos="1701"/>
        </w:tabs>
        <w:spacing w:line="276" w:lineRule="auto"/>
        <w:ind w:left="425" w:firstLine="142"/>
        <w:contextualSpacing/>
        <w:rPr>
          <w:rFonts w:ascii="Arial" w:hAnsi="Arial" w:cs="Arial"/>
          <w:sz w:val="20"/>
          <w:szCs w:val="20"/>
        </w:rPr>
      </w:pPr>
      <w:r w:rsidRPr="00B06CC7">
        <w:rPr>
          <w:rFonts w:ascii="Arial" w:hAnsi="Arial" w:cs="Arial"/>
          <w:sz w:val="20"/>
          <w:szCs w:val="20"/>
        </w:rPr>
        <w:t xml:space="preserve">Telefon: </w:t>
      </w:r>
      <w:r w:rsidRPr="00B06CC7">
        <w:rPr>
          <w:rFonts w:ascii="Arial" w:hAnsi="Arial" w:cs="Arial"/>
          <w:sz w:val="20"/>
          <w:szCs w:val="20"/>
        </w:rPr>
        <w:tab/>
      </w:r>
      <w:r w:rsidRPr="00B06CC7">
        <w:rPr>
          <w:rFonts w:ascii="Arial" w:hAnsi="Arial" w:cs="Arial"/>
          <w:sz w:val="20"/>
          <w:szCs w:val="20"/>
        </w:rPr>
        <w:tab/>
      </w:r>
      <w:r w:rsidRPr="00B06CC7">
        <w:rPr>
          <w:rFonts w:ascii="Arial" w:hAnsi="Arial" w:cs="Arial"/>
          <w:sz w:val="20"/>
          <w:szCs w:val="20"/>
        </w:rPr>
        <w:tab/>
      </w:r>
      <w:r w:rsidR="003939BD">
        <w:rPr>
          <w:rFonts w:ascii="Arial" w:hAnsi="Arial" w:cs="Arial"/>
          <w:sz w:val="20"/>
          <w:szCs w:val="20"/>
        </w:rPr>
        <w:t>XXXXXXXXX</w:t>
      </w:r>
    </w:p>
    <w:p w:rsidR="00D022E0" w:rsidRPr="00B06CC7" w:rsidRDefault="00D022E0" w:rsidP="00D022E0">
      <w:pPr>
        <w:pStyle w:val="Odstavecseseznamem"/>
        <w:spacing w:before="120" w:after="120" w:line="276" w:lineRule="auto"/>
        <w:ind w:left="568" w:hanging="284"/>
        <w:jc w:val="both"/>
        <w:rPr>
          <w:rFonts w:ascii="Arial" w:hAnsi="Arial" w:cs="Arial"/>
          <w:sz w:val="20"/>
          <w:szCs w:val="20"/>
        </w:rPr>
      </w:pPr>
    </w:p>
    <w:p w:rsidR="00D022E0" w:rsidRPr="00B06CC7" w:rsidRDefault="00D022E0" w:rsidP="00D022E0">
      <w:pPr>
        <w:spacing w:before="120" w:after="120" w:line="276" w:lineRule="auto"/>
        <w:jc w:val="both"/>
        <w:rPr>
          <w:rFonts w:ascii="Arial" w:hAnsi="Arial" w:cs="Arial"/>
          <w:sz w:val="20"/>
          <w:szCs w:val="20"/>
        </w:rPr>
      </w:pPr>
      <w:r w:rsidRPr="00B06CC7">
        <w:rPr>
          <w:rFonts w:ascii="Arial" w:hAnsi="Arial" w:cs="Arial"/>
          <w:sz w:val="20"/>
          <w:szCs w:val="20"/>
        </w:rPr>
        <w:t>Za Uživatele bude komunikovat pověřená osoba ve věci plnění této Smlouvy (viz čl. XVI. odst. 7. Smlouvy).</w:t>
      </w:r>
    </w:p>
    <w:p w:rsidR="00D022E0" w:rsidRPr="00B06CC7" w:rsidRDefault="00D022E0" w:rsidP="00D022E0">
      <w:pPr>
        <w:spacing w:before="120" w:after="120" w:line="276" w:lineRule="auto"/>
        <w:jc w:val="both"/>
        <w:rPr>
          <w:rFonts w:ascii="Arial" w:hAnsi="Arial" w:cs="Arial"/>
          <w:sz w:val="20"/>
          <w:szCs w:val="20"/>
        </w:rPr>
      </w:pPr>
    </w:p>
    <w:p w:rsidR="00D022E0" w:rsidRPr="00B06CC7" w:rsidRDefault="00D022E0" w:rsidP="00D022E0">
      <w:pPr>
        <w:pStyle w:val="Odstavecseseznamem"/>
        <w:numPr>
          <w:ilvl w:val="0"/>
          <w:numId w:val="42"/>
        </w:numPr>
        <w:tabs>
          <w:tab w:val="left" w:pos="284"/>
        </w:tabs>
        <w:spacing w:before="120" w:after="120" w:line="276" w:lineRule="auto"/>
        <w:ind w:left="284" w:hanging="284"/>
        <w:jc w:val="both"/>
        <w:rPr>
          <w:rFonts w:ascii="Arial" w:hAnsi="Arial" w:cs="Arial"/>
          <w:b/>
          <w:sz w:val="20"/>
          <w:szCs w:val="20"/>
        </w:rPr>
      </w:pPr>
      <w:r w:rsidRPr="00B06CC7">
        <w:rPr>
          <w:rFonts w:ascii="Arial" w:hAnsi="Arial" w:cs="Arial"/>
          <w:b/>
          <w:sz w:val="20"/>
          <w:szCs w:val="20"/>
        </w:rPr>
        <w:t>Poskytování doplňkových služeb – administrativní úkony.</w:t>
      </w:r>
    </w:p>
    <w:p w:rsidR="00D022E0" w:rsidRPr="00B06CC7" w:rsidRDefault="00D022E0" w:rsidP="00D022E0">
      <w:pPr>
        <w:spacing w:before="120" w:after="120" w:line="276" w:lineRule="auto"/>
        <w:ind w:left="360" w:hanging="360"/>
        <w:jc w:val="both"/>
        <w:rPr>
          <w:rFonts w:ascii="Arial" w:hAnsi="Arial" w:cs="Arial"/>
          <w:sz w:val="20"/>
          <w:szCs w:val="20"/>
        </w:rPr>
      </w:pPr>
      <w:r w:rsidRPr="00B06CC7">
        <w:rPr>
          <w:rFonts w:ascii="Arial" w:hAnsi="Arial" w:cs="Arial"/>
          <w:sz w:val="20"/>
          <w:szCs w:val="20"/>
        </w:rPr>
        <w:t>Jedná se o:</w:t>
      </w:r>
    </w:p>
    <w:p w:rsidR="00D022E0" w:rsidRPr="00B06CC7" w:rsidRDefault="00D022E0" w:rsidP="00D022E0">
      <w:pPr>
        <w:pStyle w:val="Odstavecseseznamem"/>
        <w:numPr>
          <w:ilvl w:val="0"/>
          <w:numId w:val="40"/>
        </w:numPr>
        <w:spacing w:before="120" w:after="120" w:line="276" w:lineRule="auto"/>
        <w:ind w:left="568" w:hanging="284"/>
        <w:contextualSpacing w:val="0"/>
        <w:jc w:val="both"/>
        <w:rPr>
          <w:rFonts w:ascii="Arial" w:hAnsi="Arial" w:cs="Arial"/>
          <w:sz w:val="20"/>
          <w:szCs w:val="20"/>
        </w:rPr>
      </w:pPr>
      <w:r w:rsidRPr="00B06CC7">
        <w:rPr>
          <w:rFonts w:ascii="Arial" w:hAnsi="Arial" w:cs="Arial"/>
          <w:sz w:val="20"/>
          <w:szCs w:val="20"/>
        </w:rPr>
        <w:t>změnu fakturačních údajů, např. změna fakturační adresy;</w:t>
      </w:r>
    </w:p>
    <w:p w:rsidR="00D022E0" w:rsidRPr="00B06CC7" w:rsidRDefault="00D022E0" w:rsidP="00D022E0">
      <w:pPr>
        <w:pStyle w:val="Odstavecseseznamem"/>
        <w:numPr>
          <w:ilvl w:val="0"/>
          <w:numId w:val="40"/>
        </w:numPr>
        <w:spacing w:before="120" w:after="120" w:line="276" w:lineRule="auto"/>
        <w:ind w:left="568" w:hanging="284"/>
        <w:contextualSpacing w:val="0"/>
        <w:jc w:val="both"/>
        <w:rPr>
          <w:rFonts w:ascii="Arial" w:hAnsi="Arial" w:cs="Arial"/>
          <w:b/>
          <w:sz w:val="20"/>
          <w:szCs w:val="20"/>
        </w:rPr>
      </w:pPr>
      <w:r w:rsidRPr="00B06CC7">
        <w:rPr>
          <w:rFonts w:ascii="Arial" w:hAnsi="Arial" w:cs="Arial"/>
          <w:sz w:val="20"/>
          <w:szCs w:val="20"/>
        </w:rPr>
        <w:t>podrobný elektronický výpis za poskytnuté služby elektronických komunikací. Poskytovatel je povinen zajistit dostupnost elektronické formy vyúčtování služeb nejpozději k 10. kalendářnímu dni následujícího měsíce, v němž byly služby elektronických komunikací poskytnuty, přičemž o této skutečnosti je Poskytovatel povinen zaslat vždy neprodleně avízo Pověřené osobě Uživatele uvedené v čl. XVI. odst. 7. Smlouvy;</w:t>
      </w:r>
    </w:p>
    <w:p w:rsidR="00D022E0" w:rsidRPr="00B06CC7" w:rsidRDefault="00D022E0" w:rsidP="00D022E0">
      <w:pPr>
        <w:pStyle w:val="Odstavecseseznamem"/>
        <w:numPr>
          <w:ilvl w:val="0"/>
          <w:numId w:val="40"/>
        </w:numPr>
        <w:spacing w:before="120" w:after="120" w:line="276" w:lineRule="auto"/>
        <w:ind w:left="568" w:hanging="284"/>
        <w:contextualSpacing w:val="0"/>
        <w:jc w:val="both"/>
        <w:rPr>
          <w:rFonts w:ascii="Arial" w:hAnsi="Arial" w:cs="Arial"/>
          <w:sz w:val="20"/>
          <w:szCs w:val="20"/>
        </w:rPr>
      </w:pPr>
      <w:r w:rsidRPr="00B06CC7">
        <w:rPr>
          <w:rFonts w:ascii="Arial" w:hAnsi="Arial" w:cs="Arial"/>
          <w:sz w:val="20"/>
          <w:szCs w:val="20"/>
        </w:rPr>
        <w:t>opis faktury – Poskytovatel je povinen zajistit opis faktury nejpozději do 5 pracovních dnů ode dne nahlášení požadavku na dodání opisu pověřenou osobou Uživatele na Pověřenou osobu Poskytovatele uvedené v článku XVI. odst. 7. Smlouvy.</w:t>
      </w:r>
    </w:p>
    <w:p w:rsidR="00D022E0" w:rsidRPr="00B06CC7" w:rsidRDefault="00D022E0" w:rsidP="00D022E0">
      <w:pPr>
        <w:spacing w:line="276" w:lineRule="auto"/>
        <w:rPr>
          <w:rFonts w:ascii="Arial" w:hAnsi="Arial" w:cs="Arial"/>
          <w:b/>
          <w:sz w:val="20"/>
          <w:szCs w:val="20"/>
        </w:rPr>
      </w:pPr>
    </w:p>
    <w:p w:rsidR="00D022E0" w:rsidRPr="00B06CC7" w:rsidRDefault="00D022E0" w:rsidP="00D022E0">
      <w:pPr>
        <w:pStyle w:val="Odstavecseseznamem"/>
        <w:numPr>
          <w:ilvl w:val="0"/>
          <w:numId w:val="42"/>
        </w:numPr>
        <w:tabs>
          <w:tab w:val="left" w:pos="284"/>
        </w:tabs>
        <w:spacing w:before="120" w:after="120" w:line="276" w:lineRule="auto"/>
        <w:ind w:left="284" w:hanging="284"/>
        <w:jc w:val="both"/>
        <w:rPr>
          <w:rFonts w:ascii="Arial" w:hAnsi="Arial" w:cs="Arial"/>
          <w:b/>
          <w:sz w:val="20"/>
          <w:szCs w:val="20"/>
        </w:rPr>
      </w:pPr>
      <w:r w:rsidRPr="00B06CC7">
        <w:rPr>
          <w:rFonts w:ascii="Arial" w:hAnsi="Arial" w:cs="Arial"/>
          <w:b/>
          <w:sz w:val="20"/>
          <w:szCs w:val="20"/>
        </w:rPr>
        <w:lastRenderedPageBreak/>
        <w:t>Seznam použitých zkratek ve Smlouvě a v Příloze č. 1 Smlouvy:</w:t>
      </w:r>
    </w:p>
    <w:p w:rsidR="00D022E0" w:rsidRPr="00B06CC7" w:rsidRDefault="00D022E0" w:rsidP="00D022E0">
      <w:pPr>
        <w:spacing w:line="276" w:lineRule="auto"/>
        <w:ind w:left="284" w:hanging="426"/>
        <w:rPr>
          <w:rFonts w:ascii="Arial" w:hAnsi="Arial" w:cs="Arial"/>
          <w:b/>
          <w:sz w:val="20"/>
          <w:szCs w:val="20"/>
        </w:rPr>
      </w:pPr>
    </w:p>
    <w:tbl>
      <w:tblPr>
        <w:tblW w:w="7528" w:type="dxa"/>
        <w:tblInd w:w="55" w:type="dxa"/>
        <w:tblLayout w:type="fixed"/>
        <w:tblCellMar>
          <w:top w:w="28" w:type="dxa"/>
          <w:left w:w="70" w:type="dxa"/>
          <w:bottom w:w="28" w:type="dxa"/>
          <w:right w:w="70" w:type="dxa"/>
        </w:tblCellMar>
        <w:tblLook w:val="04A0" w:firstRow="1" w:lastRow="0" w:firstColumn="1" w:lastColumn="0" w:noHBand="0" w:noVBand="1"/>
      </w:tblPr>
      <w:tblGrid>
        <w:gridCol w:w="1616"/>
        <w:gridCol w:w="5912"/>
      </w:tblGrid>
      <w:tr w:rsidR="00D022E0" w:rsidRPr="00B06CC7" w:rsidTr="00AC75D0">
        <w:trPr>
          <w:trHeight w:val="284"/>
        </w:trPr>
        <w:tc>
          <w:tcPr>
            <w:tcW w:w="1616" w:type="dxa"/>
            <w:tcBorders>
              <w:top w:val="single" w:sz="4" w:space="0" w:color="auto"/>
              <w:left w:val="single" w:sz="4" w:space="0" w:color="auto"/>
              <w:bottom w:val="single" w:sz="4" w:space="0" w:color="auto"/>
              <w:right w:val="single" w:sz="6" w:space="0" w:color="auto"/>
            </w:tcBorders>
            <w:shd w:val="clear" w:color="auto" w:fill="auto"/>
            <w:noWrap/>
            <w:vAlign w:val="center"/>
          </w:tcPr>
          <w:p w:rsidR="00D022E0" w:rsidRPr="00B06CC7" w:rsidRDefault="00D022E0" w:rsidP="00AC75D0">
            <w:pPr>
              <w:rPr>
                <w:rFonts w:ascii="Arial" w:hAnsi="Arial" w:cs="Arial"/>
                <w:color w:val="000000"/>
                <w:sz w:val="20"/>
                <w:szCs w:val="20"/>
              </w:rPr>
            </w:pPr>
            <w:r w:rsidRPr="00B06CC7">
              <w:rPr>
                <w:rFonts w:ascii="Arial" w:hAnsi="Arial" w:cs="Arial"/>
                <w:b/>
                <w:bCs/>
                <w:color w:val="000000"/>
                <w:sz w:val="20"/>
                <w:szCs w:val="20"/>
              </w:rPr>
              <w:t>Zkratka</w:t>
            </w:r>
          </w:p>
        </w:tc>
        <w:tc>
          <w:tcPr>
            <w:tcW w:w="5912" w:type="dxa"/>
            <w:tcBorders>
              <w:top w:val="single" w:sz="4" w:space="0" w:color="auto"/>
              <w:left w:val="single" w:sz="6" w:space="0" w:color="auto"/>
              <w:bottom w:val="single" w:sz="4" w:space="0" w:color="auto"/>
              <w:right w:val="single" w:sz="4" w:space="0" w:color="auto"/>
            </w:tcBorders>
            <w:shd w:val="clear" w:color="auto" w:fill="auto"/>
            <w:noWrap/>
            <w:vAlign w:val="center"/>
          </w:tcPr>
          <w:p w:rsidR="00D022E0" w:rsidRPr="00B06CC7" w:rsidRDefault="00D022E0" w:rsidP="00AC75D0">
            <w:pPr>
              <w:rPr>
                <w:rFonts w:ascii="Arial" w:hAnsi="Arial" w:cs="Arial"/>
                <w:color w:val="000000"/>
                <w:sz w:val="20"/>
                <w:szCs w:val="20"/>
              </w:rPr>
            </w:pPr>
            <w:r w:rsidRPr="00B06CC7">
              <w:rPr>
                <w:rFonts w:ascii="Arial" w:hAnsi="Arial" w:cs="Arial"/>
                <w:b/>
                <w:bCs/>
                <w:color w:val="000000"/>
                <w:sz w:val="20"/>
                <w:szCs w:val="20"/>
              </w:rPr>
              <w:t>Vysvětlení</w:t>
            </w:r>
          </w:p>
        </w:tc>
      </w:tr>
      <w:tr w:rsidR="00D022E0" w:rsidRPr="00B06CC7" w:rsidTr="00AC75D0">
        <w:trPr>
          <w:trHeight w:val="284"/>
        </w:trPr>
        <w:tc>
          <w:tcPr>
            <w:tcW w:w="1616" w:type="dxa"/>
            <w:tcBorders>
              <w:top w:val="nil"/>
              <w:left w:val="single" w:sz="4" w:space="0" w:color="auto"/>
              <w:bottom w:val="single" w:sz="4" w:space="0" w:color="auto"/>
              <w:right w:val="single" w:sz="4" w:space="0" w:color="auto"/>
            </w:tcBorders>
            <w:shd w:val="clear" w:color="auto" w:fill="auto"/>
            <w:noWrap/>
            <w:vAlign w:val="center"/>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PHM</w:t>
            </w:r>
          </w:p>
        </w:tc>
        <w:tc>
          <w:tcPr>
            <w:tcW w:w="5912" w:type="dxa"/>
            <w:tcBorders>
              <w:top w:val="nil"/>
              <w:left w:val="nil"/>
              <w:bottom w:val="single" w:sz="4" w:space="0" w:color="auto"/>
              <w:right w:val="single" w:sz="4" w:space="0" w:color="auto"/>
            </w:tcBorders>
            <w:shd w:val="clear" w:color="auto" w:fill="auto"/>
            <w:noWrap/>
            <w:vAlign w:val="center"/>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Počet hodin v kalendářním měsíci</w:t>
            </w:r>
          </w:p>
        </w:tc>
      </w:tr>
      <w:tr w:rsidR="00D022E0" w:rsidRPr="00B06CC7" w:rsidTr="00AC75D0">
        <w:trPr>
          <w:trHeight w:val="284"/>
        </w:trPr>
        <w:tc>
          <w:tcPr>
            <w:tcW w:w="1616" w:type="dxa"/>
            <w:tcBorders>
              <w:top w:val="nil"/>
              <w:left w:val="single" w:sz="4" w:space="0" w:color="auto"/>
              <w:bottom w:val="single" w:sz="4" w:space="0" w:color="auto"/>
              <w:right w:val="single" w:sz="4" w:space="0" w:color="auto"/>
            </w:tcBorders>
            <w:shd w:val="clear" w:color="auto" w:fill="auto"/>
            <w:noWrap/>
            <w:vAlign w:val="center"/>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PHN</w:t>
            </w:r>
          </w:p>
        </w:tc>
        <w:tc>
          <w:tcPr>
            <w:tcW w:w="5912" w:type="dxa"/>
            <w:tcBorders>
              <w:top w:val="nil"/>
              <w:left w:val="nil"/>
              <w:bottom w:val="single" w:sz="4" w:space="0" w:color="auto"/>
              <w:right w:val="single" w:sz="4" w:space="0" w:color="auto"/>
            </w:tcBorders>
            <w:shd w:val="clear" w:color="auto" w:fill="auto"/>
            <w:noWrap/>
            <w:vAlign w:val="center"/>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Počet hodin nedostupnosti v kalendářním měsíci</w:t>
            </w:r>
          </w:p>
        </w:tc>
      </w:tr>
      <w:tr w:rsidR="00D022E0" w:rsidRPr="00B06CC7" w:rsidTr="00AC75D0">
        <w:trPr>
          <w:trHeight w:val="284"/>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API</w:t>
            </w:r>
          </w:p>
        </w:tc>
        <w:tc>
          <w:tcPr>
            <w:tcW w:w="5912" w:type="dxa"/>
            <w:tcBorders>
              <w:top w:val="nil"/>
              <w:left w:val="nil"/>
              <w:bottom w:val="single" w:sz="4" w:space="0" w:color="auto"/>
              <w:right w:val="single" w:sz="4" w:space="0" w:color="auto"/>
            </w:tcBorders>
            <w:shd w:val="clear" w:color="auto" w:fill="auto"/>
            <w:noWrap/>
            <w:vAlign w:val="center"/>
            <w:hideMark/>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Application Programming Interface</w:t>
            </w:r>
          </w:p>
        </w:tc>
      </w:tr>
      <w:tr w:rsidR="00D022E0" w:rsidRPr="00B06CC7" w:rsidTr="00AC75D0">
        <w:trPr>
          <w:trHeight w:val="284"/>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SMS</w:t>
            </w:r>
          </w:p>
        </w:tc>
        <w:tc>
          <w:tcPr>
            <w:tcW w:w="5912" w:type="dxa"/>
            <w:tcBorders>
              <w:top w:val="nil"/>
              <w:left w:val="nil"/>
              <w:bottom w:val="single" w:sz="4" w:space="0" w:color="auto"/>
              <w:right w:val="single" w:sz="4" w:space="0" w:color="auto"/>
            </w:tcBorders>
            <w:shd w:val="clear" w:color="auto" w:fill="auto"/>
            <w:noWrap/>
            <w:vAlign w:val="center"/>
            <w:hideMark/>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Short message service</w:t>
            </w:r>
          </w:p>
        </w:tc>
      </w:tr>
      <w:tr w:rsidR="00D022E0" w:rsidRPr="00B06CC7" w:rsidTr="00AC75D0">
        <w:trPr>
          <w:trHeight w:val="284"/>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HTTPS</w:t>
            </w:r>
          </w:p>
        </w:tc>
        <w:tc>
          <w:tcPr>
            <w:tcW w:w="5912" w:type="dxa"/>
            <w:tcBorders>
              <w:top w:val="nil"/>
              <w:left w:val="nil"/>
              <w:bottom w:val="single" w:sz="4" w:space="0" w:color="auto"/>
              <w:right w:val="single" w:sz="4" w:space="0" w:color="auto"/>
            </w:tcBorders>
            <w:shd w:val="clear" w:color="auto" w:fill="auto"/>
            <w:noWrap/>
            <w:vAlign w:val="center"/>
            <w:hideMark/>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Hypertext Transfer Protocol Secure</w:t>
            </w:r>
          </w:p>
        </w:tc>
      </w:tr>
      <w:tr w:rsidR="00D022E0" w:rsidRPr="00B06CC7" w:rsidTr="00AC75D0">
        <w:trPr>
          <w:trHeight w:val="284"/>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MS .NET WCF</w:t>
            </w:r>
          </w:p>
        </w:tc>
        <w:tc>
          <w:tcPr>
            <w:tcW w:w="5912" w:type="dxa"/>
            <w:tcBorders>
              <w:top w:val="nil"/>
              <w:left w:val="nil"/>
              <w:bottom w:val="single" w:sz="4" w:space="0" w:color="auto"/>
              <w:right w:val="single" w:sz="4" w:space="0" w:color="auto"/>
            </w:tcBorders>
            <w:shd w:val="clear" w:color="auto" w:fill="auto"/>
            <w:vAlign w:val="center"/>
            <w:hideMark/>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Windows Communication Foundation v prostředí MS .NET</w:t>
            </w:r>
          </w:p>
        </w:tc>
      </w:tr>
      <w:tr w:rsidR="00D022E0" w:rsidRPr="007F29A3" w:rsidTr="00AC75D0">
        <w:trPr>
          <w:trHeight w:val="284"/>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rsidR="00D022E0" w:rsidRPr="00B06CC7" w:rsidRDefault="00D022E0" w:rsidP="00AC75D0">
            <w:pPr>
              <w:rPr>
                <w:rFonts w:ascii="Arial" w:hAnsi="Arial" w:cs="Arial"/>
                <w:color w:val="000000"/>
                <w:sz w:val="20"/>
                <w:szCs w:val="20"/>
              </w:rPr>
            </w:pPr>
            <w:r w:rsidRPr="00B06CC7">
              <w:rPr>
                <w:rFonts w:ascii="Arial" w:hAnsi="Arial" w:cs="Arial"/>
                <w:color w:val="000000"/>
                <w:sz w:val="20"/>
                <w:szCs w:val="20"/>
              </w:rPr>
              <w:t>SLA</w:t>
            </w:r>
          </w:p>
        </w:tc>
        <w:tc>
          <w:tcPr>
            <w:tcW w:w="5912" w:type="dxa"/>
            <w:tcBorders>
              <w:top w:val="nil"/>
              <w:left w:val="nil"/>
              <w:bottom w:val="single" w:sz="4" w:space="0" w:color="auto"/>
              <w:right w:val="single" w:sz="4" w:space="0" w:color="auto"/>
            </w:tcBorders>
            <w:shd w:val="clear" w:color="auto" w:fill="auto"/>
            <w:noWrap/>
            <w:vAlign w:val="center"/>
            <w:hideMark/>
          </w:tcPr>
          <w:p w:rsidR="00D022E0" w:rsidRPr="007F29A3" w:rsidRDefault="00D022E0" w:rsidP="00AC75D0">
            <w:pPr>
              <w:rPr>
                <w:rFonts w:ascii="Arial" w:hAnsi="Arial" w:cs="Arial"/>
                <w:color w:val="000000"/>
                <w:sz w:val="20"/>
                <w:szCs w:val="20"/>
              </w:rPr>
            </w:pPr>
            <w:r w:rsidRPr="00B06CC7">
              <w:rPr>
                <w:rFonts w:ascii="Arial" w:hAnsi="Arial" w:cs="Arial"/>
                <w:color w:val="000000"/>
                <w:sz w:val="20"/>
                <w:szCs w:val="20"/>
              </w:rPr>
              <w:t>Service Level Agreement</w:t>
            </w:r>
          </w:p>
        </w:tc>
      </w:tr>
    </w:tbl>
    <w:p w:rsidR="00D022E0" w:rsidRPr="007F29A3" w:rsidRDefault="00D022E0" w:rsidP="00D022E0">
      <w:pPr>
        <w:spacing w:line="276" w:lineRule="auto"/>
        <w:ind w:left="284" w:hanging="426"/>
        <w:rPr>
          <w:rFonts w:ascii="Arial" w:hAnsi="Arial" w:cs="Arial"/>
          <w:b/>
          <w:sz w:val="20"/>
          <w:szCs w:val="20"/>
        </w:rPr>
      </w:pPr>
    </w:p>
    <w:p w:rsidR="00E477AB" w:rsidRPr="00C67A81" w:rsidRDefault="00E477AB" w:rsidP="00EC4D7A">
      <w:pPr>
        <w:spacing w:after="120" w:line="276" w:lineRule="auto"/>
        <w:ind w:left="284" w:hanging="284"/>
        <w:rPr>
          <w:rFonts w:ascii="Arial" w:hAnsi="Arial" w:cs="Arial"/>
          <w:b/>
          <w:sz w:val="20"/>
          <w:szCs w:val="20"/>
        </w:rPr>
      </w:pPr>
    </w:p>
    <w:sectPr w:rsidR="00E477AB" w:rsidRPr="00C67A81" w:rsidSect="00644377">
      <w:footerReference w:type="default" r:id="rId1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54BF" w16cex:dateUtc="2021-09-08T13:26:00Z"/>
  <w16cex:commentExtensible w16cex:durableId="24E354EC" w16cex:dateUtc="2021-09-08T13:27:00Z"/>
  <w16cex:commentExtensible w16cex:durableId="24E355C6" w16cex:dateUtc="2021-09-08T13:31:00Z"/>
  <w16cex:commentExtensible w16cex:durableId="24E355E2" w16cex:dateUtc="2021-09-08T13: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A37" w:rsidRDefault="00792A37" w:rsidP="005F27AC">
      <w:r>
        <w:separator/>
      </w:r>
    </w:p>
  </w:endnote>
  <w:endnote w:type="continuationSeparator" w:id="0">
    <w:p w:rsidR="00792A37" w:rsidRDefault="00792A37" w:rsidP="005F27AC">
      <w:r>
        <w:continuationSeparator/>
      </w:r>
    </w:p>
  </w:endnote>
  <w:endnote w:type="continuationNotice" w:id="1">
    <w:p w:rsidR="00792A37" w:rsidRDefault="00792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TeleGroteskHeadlineUltr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4325728"/>
      <w:docPartObj>
        <w:docPartGallery w:val="Page Numbers (Bottom of Page)"/>
        <w:docPartUnique/>
      </w:docPartObj>
    </w:sdtPr>
    <w:sdtEndPr>
      <w:rPr>
        <w:rFonts w:ascii="Arial" w:hAnsi="Arial" w:cs="Arial"/>
        <w:sz w:val="20"/>
        <w:szCs w:val="20"/>
      </w:rPr>
    </w:sdtEndPr>
    <w:sdtContent>
      <w:p w:rsidR="0079340B" w:rsidRPr="00EC4D7A" w:rsidRDefault="0079340B">
        <w:pPr>
          <w:pStyle w:val="Zpat"/>
          <w:jc w:val="center"/>
          <w:rPr>
            <w:rFonts w:ascii="Arial" w:hAnsi="Arial" w:cs="Arial"/>
            <w:sz w:val="20"/>
            <w:szCs w:val="20"/>
          </w:rPr>
        </w:pPr>
        <w:r w:rsidRPr="00EC4D7A">
          <w:rPr>
            <w:rFonts w:ascii="Arial" w:hAnsi="Arial" w:cs="Arial"/>
            <w:sz w:val="20"/>
            <w:szCs w:val="20"/>
          </w:rPr>
          <w:fldChar w:fldCharType="begin"/>
        </w:r>
        <w:r w:rsidRPr="00EC4D7A">
          <w:rPr>
            <w:rFonts w:ascii="Arial" w:hAnsi="Arial" w:cs="Arial"/>
            <w:sz w:val="20"/>
            <w:szCs w:val="20"/>
          </w:rPr>
          <w:instrText>PAGE   \* MERGEFORMAT</w:instrText>
        </w:r>
        <w:r w:rsidRPr="00EC4D7A">
          <w:rPr>
            <w:rFonts w:ascii="Arial" w:hAnsi="Arial" w:cs="Arial"/>
            <w:sz w:val="20"/>
            <w:szCs w:val="20"/>
          </w:rPr>
          <w:fldChar w:fldCharType="separate"/>
        </w:r>
        <w:r w:rsidR="00B06CC7">
          <w:rPr>
            <w:rFonts w:ascii="Arial" w:hAnsi="Arial" w:cs="Arial"/>
            <w:noProof/>
            <w:sz w:val="20"/>
            <w:szCs w:val="20"/>
          </w:rPr>
          <w:t>3</w:t>
        </w:r>
        <w:r w:rsidRPr="00EC4D7A">
          <w:rPr>
            <w:rFonts w:ascii="Arial" w:hAnsi="Arial" w:cs="Arial"/>
            <w:sz w:val="20"/>
            <w:szCs w:val="20"/>
          </w:rPr>
          <w:fldChar w:fldCharType="end"/>
        </w:r>
      </w:p>
    </w:sdtContent>
  </w:sdt>
  <w:p w:rsidR="0079340B" w:rsidRDefault="007934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A37" w:rsidRDefault="00792A37" w:rsidP="005F27AC">
      <w:r>
        <w:separator/>
      </w:r>
    </w:p>
  </w:footnote>
  <w:footnote w:type="continuationSeparator" w:id="0">
    <w:p w:rsidR="00792A37" w:rsidRDefault="00792A37" w:rsidP="005F27AC">
      <w:r>
        <w:continuationSeparator/>
      </w:r>
    </w:p>
  </w:footnote>
  <w:footnote w:type="continuationNotice" w:id="1">
    <w:p w:rsidR="00792A37" w:rsidRDefault="00792A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49493C6"/>
    <w:lvl w:ilvl="0">
      <w:start w:val="1"/>
      <w:numFmt w:val="bullet"/>
      <w:pStyle w:val="Nadpis1"/>
      <w:lvlText w:val=""/>
      <w:lvlJc w:val="left"/>
      <w:pPr>
        <w:tabs>
          <w:tab w:val="num" w:pos="926"/>
        </w:tabs>
        <w:ind w:left="926" w:hanging="360"/>
      </w:pPr>
      <w:rPr>
        <w:rFonts w:ascii="Symbol" w:hAnsi="Symbol" w:hint="default"/>
      </w:rPr>
    </w:lvl>
  </w:abstractNum>
  <w:abstractNum w:abstractNumId="1"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2" w15:restartNumberingAfterBreak="0">
    <w:nsid w:val="03B852CA"/>
    <w:multiLevelType w:val="hybridMultilevel"/>
    <w:tmpl w:val="46C21854"/>
    <w:lvl w:ilvl="0" w:tplc="4634B8C4">
      <w:start w:val="1"/>
      <w:numFmt w:val="lowerRoman"/>
      <w:lvlText w:val="%1."/>
      <w:lvlJc w:val="right"/>
      <w:pPr>
        <w:ind w:left="1425" w:hanging="360"/>
      </w:pPr>
      <w:rPr>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07AD2671"/>
    <w:multiLevelType w:val="hybridMultilevel"/>
    <w:tmpl w:val="FED61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5E2711"/>
    <w:multiLevelType w:val="hybridMultilevel"/>
    <w:tmpl w:val="DD80F2FA"/>
    <w:lvl w:ilvl="0" w:tplc="B750FA32">
      <w:start w:val="1"/>
      <w:numFmt w:val="decimal"/>
      <w:lvlText w:val="%1."/>
      <w:lvlJc w:val="left"/>
      <w:pPr>
        <w:ind w:left="2411" w:hanging="360"/>
      </w:pPr>
      <w:rPr>
        <w:rFonts w:hint="default"/>
      </w:rPr>
    </w:lvl>
    <w:lvl w:ilvl="1" w:tplc="04050019">
      <w:start w:val="1"/>
      <w:numFmt w:val="lowerLetter"/>
      <w:lvlText w:val="%2."/>
      <w:lvlJc w:val="left"/>
      <w:pPr>
        <w:ind w:left="3131" w:hanging="360"/>
      </w:pPr>
    </w:lvl>
    <w:lvl w:ilvl="2" w:tplc="0405001B">
      <w:start w:val="1"/>
      <w:numFmt w:val="lowerRoman"/>
      <w:lvlText w:val="%3."/>
      <w:lvlJc w:val="right"/>
      <w:pPr>
        <w:ind w:left="3851" w:hanging="180"/>
      </w:pPr>
    </w:lvl>
    <w:lvl w:ilvl="3" w:tplc="0405000F">
      <w:start w:val="1"/>
      <w:numFmt w:val="decimal"/>
      <w:lvlText w:val="%4."/>
      <w:lvlJc w:val="left"/>
      <w:pPr>
        <w:ind w:left="4571" w:hanging="360"/>
      </w:pPr>
    </w:lvl>
    <w:lvl w:ilvl="4" w:tplc="04050019">
      <w:start w:val="1"/>
      <w:numFmt w:val="lowerLetter"/>
      <w:lvlText w:val="%5."/>
      <w:lvlJc w:val="left"/>
      <w:pPr>
        <w:ind w:left="5291" w:hanging="360"/>
      </w:pPr>
    </w:lvl>
    <w:lvl w:ilvl="5" w:tplc="0405001B">
      <w:start w:val="1"/>
      <w:numFmt w:val="lowerRoman"/>
      <w:lvlText w:val="%6."/>
      <w:lvlJc w:val="right"/>
      <w:pPr>
        <w:ind w:left="6011" w:hanging="180"/>
      </w:pPr>
    </w:lvl>
    <w:lvl w:ilvl="6" w:tplc="0405000F">
      <w:start w:val="1"/>
      <w:numFmt w:val="decimal"/>
      <w:lvlText w:val="%7."/>
      <w:lvlJc w:val="left"/>
      <w:pPr>
        <w:ind w:left="6731" w:hanging="360"/>
      </w:pPr>
    </w:lvl>
    <w:lvl w:ilvl="7" w:tplc="04050019">
      <w:start w:val="1"/>
      <w:numFmt w:val="lowerLetter"/>
      <w:lvlText w:val="%8."/>
      <w:lvlJc w:val="left"/>
      <w:pPr>
        <w:ind w:left="7451" w:hanging="360"/>
      </w:pPr>
    </w:lvl>
    <w:lvl w:ilvl="8" w:tplc="0405001B">
      <w:start w:val="1"/>
      <w:numFmt w:val="lowerRoman"/>
      <w:lvlText w:val="%9."/>
      <w:lvlJc w:val="right"/>
      <w:pPr>
        <w:ind w:left="8171" w:hanging="180"/>
      </w:pPr>
    </w:lvl>
  </w:abstractNum>
  <w:abstractNum w:abstractNumId="5" w15:restartNumberingAfterBreak="0">
    <w:nsid w:val="086245B7"/>
    <w:multiLevelType w:val="hybridMultilevel"/>
    <w:tmpl w:val="36DC0E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17">
      <w:start w:val="1"/>
      <w:numFmt w:val="lowerLetter"/>
      <w:lvlText w:val="%3)"/>
      <w:lvlJc w:val="left"/>
      <w:pPr>
        <w:ind w:left="1920" w:hanging="360"/>
      </w:p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86D64F6"/>
    <w:multiLevelType w:val="hybridMultilevel"/>
    <w:tmpl w:val="4238EE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F26BEF"/>
    <w:multiLevelType w:val="multilevel"/>
    <w:tmpl w:val="93605DE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36"/>
        </w:tabs>
        <w:ind w:left="436" w:hanging="360"/>
      </w:pPr>
      <w:rPr>
        <w:rFonts w:cs="Times New Roman" w:hint="default"/>
        <w:sz w:val="20"/>
        <w:szCs w:val="20"/>
      </w:rPr>
    </w:lvl>
    <w:lvl w:ilvl="2">
      <w:start w:val="1"/>
      <w:numFmt w:val="lowerLetter"/>
      <w:lvlText w:val="%3)"/>
      <w:lvlJc w:val="left"/>
      <w:pPr>
        <w:tabs>
          <w:tab w:val="num" w:pos="796"/>
        </w:tabs>
        <w:ind w:left="796" w:hanging="360"/>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8" w15:restartNumberingAfterBreak="0">
    <w:nsid w:val="096516A1"/>
    <w:multiLevelType w:val="multilevel"/>
    <w:tmpl w:val="54325A4C"/>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sz w:val="20"/>
        <w:szCs w:val="2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39041BB"/>
    <w:multiLevelType w:val="hybridMultilevel"/>
    <w:tmpl w:val="A3F217B4"/>
    <w:lvl w:ilvl="0" w:tplc="FD66C3C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4E369CB"/>
    <w:multiLevelType w:val="multilevel"/>
    <w:tmpl w:val="B240F88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36"/>
        </w:tabs>
        <w:ind w:left="436" w:hanging="360"/>
      </w:pPr>
      <w:rPr>
        <w:rFonts w:cs="Times New Roman" w:hint="default"/>
        <w:sz w:val="20"/>
        <w:szCs w:val="20"/>
      </w:rPr>
    </w:lvl>
    <w:lvl w:ilvl="2">
      <w:start w:val="1"/>
      <w:numFmt w:val="lowerLetter"/>
      <w:lvlText w:val="%3)"/>
      <w:lvlJc w:val="left"/>
      <w:pPr>
        <w:tabs>
          <w:tab w:val="num" w:pos="796"/>
        </w:tabs>
        <w:ind w:left="796" w:hanging="360"/>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11" w15:restartNumberingAfterBreak="0">
    <w:nsid w:val="15E11FAB"/>
    <w:multiLevelType w:val="hybridMultilevel"/>
    <w:tmpl w:val="51CA0236"/>
    <w:lvl w:ilvl="0" w:tplc="89FABCC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183F5378"/>
    <w:multiLevelType w:val="hybridMultilevel"/>
    <w:tmpl w:val="107810C4"/>
    <w:lvl w:ilvl="0" w:tplc="F6F846CC">
      <w:start w:val="1"/>
      <w:numFmt w:val="decimal"/>
      <w:lvlText w:val="%1."/>
      <w:lvlJc w:val="left"/>
      <w:pPr>
        <w:ind w:left="14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D032AC4"/>
    <w:multiLevelType w:val="hybridMultilevel"/>
    <w:tmpl w:val="8FD8DD50"/>
    <w:lvl w:ilvl="0" w:tplc="F440D9E6">
      <w:start w:val="1"/>
      <w:numFmt w:val="decimal"/>
      <w:lvlText w:val="%1."/>
      <w:lvlJc w:val="left"/>
      <w:pPr>
        <w:ind w:left="360" w:hanging="360"/>
      </w:pPr>
      <w:rPr>
        <w:rFonts w:hint="default"/>
        <w:b w:val="0"/>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4" w15:restartNumberingAfterBreak="0">
    <w:nsid w:val="1D230D38"/>
    <w:multiLevelType w:val="hybridMultilevel"/>
    <w:tmpl w:val="52E6B790"/>
    <w:lvl w:ilvl="0" w:tplc="15942EAA">
      <w:start w:val="1"/>
      <w:numFmt w:val="decimal"/>
      <w:lvlText w:val="%1."/>
      <w:lvlJc w:val="left"/>
      <w:pPr>
        <w:ind w:left="720" w:hanging="360"/>
      </w:pPr>
      <w:rPr>
        <w:rFonts w:ascii="Arial" w:hAnsi="Arial" w:cs="Arial" w:hint="default"/>
        <w:b w:val="0"/>
        <w:i w:val="0"/>
      </w:rPr>
    </w:lvl>
    <w:lvl w:ilvl="1" w:tplc="8B94441E">
      <w:start w:val="1"/>
      <w:numFmt w:val="decimal"/>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16" w15:restartNumberingAfterBreak="0">
    <w:nsid w:val="1F8321B0"/>
    <w:multiLevelType w:val="hybridMultilevel"/>
    <w:tmpl w:val="1472A404"/>
    <w:lvl w:ilvl="0" w:tplc="570CFFC2">
      <w:start w:val="1"/>
      <w:numFmt w:val="lowerRoman"/>
      <w:lvlText w:val="%1."/>
      <w:lvlJc w:val="right"/>
      <w:pPr>
        <w:ind w:left="142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844E11"/>
    <w:multiLevelType w:val="multilevel"/>
    <w:tmpl w:val="F4CE1B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36"/>
        </w:tabs>
        <w:ind w:left="436" w:hanging="360"/>
      </w:pPr>
      <w:rPr>
        <w:rFonts w:cs="Times New Roman" w:hint="default"/>
        <w:sz w:val="20"/>
        <w:szCs w:val="20"/>
      </w:rPr>
    </w:lvl>
    <w:lvl w:ilvl="2">
      <w:start w:val="1"/>
      <w:numFmt w:val="lowerLetter"/>
      <w:lvlText w:val="%3)"/>
      <w:lvlJc w:val="left"/>
      <w:pPr>
        <w:tabs>
          <w:tab w:val="num" w:pos="796"/>
        </w:tabs>
        <w:ind w:left="796" w:hanging="360"/>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18" w15:restartNumberingAfterBreak="0">
    <w:nsid w:val="26B94B44"/>
    <w:multiLevelType w:val="hybridMultilevel"/>
    <w:tmpl w:val="D284CE3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8A6093"/>
    <w:multiLevelType w:val="hybridMultilevel"/>
    <w:tmpl w:val="107810C4"/>
    <w:lvl w:ilvl="0" w:tplc="F6F846CC">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6F3853"/>
    <w:multiLevelType w:val="hybridMultilevel"/>
    <w:tmpl w:val="107810C4"/>
    <w:lvl w:ilvl="0" w:tplc="F6F846CC">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0C36979"/>
    <w:multiLevelType w:val="hybridMultilevel"/>
    <w:tmpl w:val="1D242ED2"/>
    <w:lvl w:ilvl="0" w:tplc="AAE229E8">
      <w:start w:val="1"/>
      <w:numFmt w:val="lowerLetter"/>
      <w:lvlText w:val="%1)"/>
      <w:lvlJc w:val="left"/>
      <w:pPr>
        <w:ind w:left="1080" w:hanging="360"/>
      </w:pPr>
      <w:rPr>
        <w:rFonts w:hint="default"/>
      </w:rPr>
    </w:lvl>
    <w:lvl w:ilvl="1" w:tplc="8A4AC1CE">
      <w:start w:val="1"/>
      <w:numFmt w:val="upperRoman"/>
      <w:lvlText w:val="%2."/>
      <w:lvlJc w:val="left"/>
      <w:pPr>
        <w:ind w:left="2160" w:hanging="720"/>
      </w:pPr>
      <w:rPr>
        <w:rFonts w:hint="default"/>
      </w:rPr>
    </w:lvl>
    <w:lvl w:ilvl="2" w:tplc="DA9C48C8">
      <w:start w:val="1"/>
      <w:numFmt w:val="lowerLetter"/>
      <w:lvlText w:val="%3)"/>
      <w:lvlJc w:val="right"/>
      <w:pPr>
        <w:ind w:left="2520" w:hanging="180"/>
      </w:pPr>
      <w:rPr>
        <w:rFonts w:ascii="Arial" w:eastAsia="Times New Roman" w:hAnsi="Arial" w:cs="Arial"/>
      </w:r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1176D8F"/>
    <w:multiLevelType w:val="hybridMultilevel"/>
    <w:tmpl w:val="C0BECF24"/>
    <w:lvl w:ilvl="0" w:tplc="0409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34755EF"/>
    <w:multiLevelType w:val="hybridMultilevel"/>
    <w:tmpl w:val="7D746CD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34247960"/>
    <w:multiLevelType w:val="hybridMultilevel"/>
    <w:tmpl w:val="43F8FD8E"/>
    <w:lvl w:ilvl="0" w:tplc="CE68F58E">
      <w:start w:val="1"/>
      <w:numFmt w:val="upperRoman"/>
      <w:pStyle w:val="Nadpis"/>
      <w:lvlText w:val="%1."/>
      <w:lvlJc w:val="left"/>
      <w:pPr>
        <w:ind w:left="32757" w:hanging="720"/>
      </w:pPr>
      <w:rPr>
        <w:rFonts w:hint="default"/>
      </w:rPr>
    </w:lvl>
    <w:lvl w:ilvl="1" w:tplc="04050019">
      <w:start w:val="1"/>
      <w:numFmt w:val="lowerLetter"/>
      <w:lvlText w:val="%2."/>
      <w:lvlJc w:val="left"/>
      <w:pPr>
        <w:ind w:left="-32419" w:hanging="360"/>
      </w:pPr>
    </w:lvl>
    <w:lvl w:ilvl="2" w:tplc="0405001B" w:tentative="1">
      <w:start w:val="1"/>
      <w:numFmt w:val="lowerRoman"/>
      <w:lvlText w:val="%3."/>
      <w:lvlJc w:val="right"/>
      <w:pPr>
        <w:ind w:left="-31699" w:hanging="180"/>
      </w:pPr>
    </w:lvl>
    <w:lvl w:ilvl="3" w:tplc="0405000F" w:tentative="1">
      <w:start w:val="1"/>
      <w:numFmt w:val="decimal"/>
      <w:lvlText w:val="%4."/>
      <w:lvlJc w:val="left"/>
      <w:pPr>
        <w:ind w:left="-30979" w:hanging="360"/>
      </w:pPr>
    </w:lvl>
    <w:lvl w:ilvl="4" w:tplc="04050019" w:tentative="1">
      <w:start w:val="1"/>
      <w:numFmt w:val="lowerLetter"/>
      <w:lvlText w:val="%5."/>
      <w:lvlJc w:val="left"/>
      <w:pPr>
        <w:ind w:left="-30259" w:hanging="360"/>
      </w:pPr>
    </w:lvl>
    <w:lvl w:ilvl="5" w:tplc="0405001B" w:tentative="1">
      <w:start w:val="1"/>
      <w:numFmt w:val="lowerRoman"/>
      <w:lvlText w:val="%6."/>
      <w:lvlJc w:val="right"/>
      <w:pPr>
        <w:ind w:left="-29539" w:hanging="180"/>
      </w:pPr>
    </w:lvl>
    <w:lvl w:ilvl="6" w:tplc="0405000F" w:tentative="1">
      <w:start w:val="1"/>
      <w:numFmt w:val="decimal"/>
      <w:lvlText w:val="%7."/>
      <w:lvlJc w:val="left"/>
      <w:pPr>
        <w:ind w:left="-28819" w:hanging="360"/>
      </w:pPr>
    </w:lvl>
    <w:lvl w:ilvl="7" w:tplc="04050019" w:tentative="1">
      <w:start w:val="1"/>
      <w:numFmt w:val="lowerLetter"/>
      <w:lvlText w:val="%8."/>
      <w:lvlJc w:val="left"/>
      <w:pPr>
        <w:ind w:left="-28099" w:hanging="360"/>
      </w:pPr>
    </w:lvl>
    <w:lvl w:ilvl="8" w:tplc="0405001B" w:tentative="1">
      <w:start w:val="1"/>
      <w:numFmt w:val="lowerRoman"/>
      <w:lvlText w:val="%9."/>
      <w:lvlJc w:val="right"/>
      <w:pPr>
        <w:ind w:left="-27379" w:hanging="180"/>
      </w:pPr>
    </w:lvl>
  </w:abstractNum>
  <w:abstractNum w:abstractNumId="25" w15:restartNumberingAfterBreak="0">
    <w:nsid w:val="35B234D5"/>
    <w:multiLevelType w:val="multilevel"/>
    <w:tmpl w:val="6E400C26"/>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38D45478"/>
    <w:multiLevelType w:val="hybridMultilevel"/>
    <w:tmpl w:val="5D748788"/>
    <w:lvl w:ilvl="0" w:tplc="DD021DD2">
      <w:start w:val="1"/>
      <w:numFmt w:val="lowerLetter"/>
      <w:lvlText w:val="%1)"/>
      <w:lvlJc w:val="right"/>
      <w:pPr>
        <w:ind w:left="644"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26624A"/>
    <w:multiLevelType w:val="hybridMultilevel"/>
    <w:tmpl w:val="DAC41D92"/>
    <w:lvl w:ilvl="0" w:tplc="E7AC3930">
      <w:start w:val="1"/>
      <w:numFmt w:val="decimal"/>
      <w:lvlText w:val="%1."/>
      <w:lvlJc w:val="left"/>
      <w:pPr>
        <w:tabs>
          <w:tab w:val="num" w:pos="0"/>
        </w:tabs>
        <w:ind w:left="283" w:hanging="283"/>
      </w:pPr>
      <w:rPr>
        <w:b w:val="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1070"/>
        </w:tabs>
        <w:ind w:left="107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8" w15:restartNumberingAfterBreak="0">
    <w:nsid w:val="3E21379E"/>
    <w:multiLevelType w:val="hybridMultilevel"/>
    <w:tmpl w:val="ADBC95BC"/>
    <w:lvl w:ilvl="0" w:tplc="E90C1246">
      <w:start w:val="1"/>
      <w:numFmt w:val="lowerLetter"/>
      <w:pStyle w:val="Adraz"/>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C01BA3"/>
    <w:multiLevelType w:val="hybridMultilevel"/>
    <w:tmpl w:val="E09C6966"/>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42370185"/>
    <w:multiLevelType w:val="hybridMultilevel"/>
    <w:tmpl w:val="1516313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4527297D"/>
    <w:multiLevelType w:val="hybridMultilevel"/>
    <w:tmpl w:val="A36AC3E0"/>
    <w:lvl w:ilvl="0" w:tplc="04050001">
      <w:start w:val="1"/>
      <w:numFmt w:val="bullet"/>
      <w:lvlText w:val=""/>
      <w:lvlJc w:val="left"/>
      <w:pPr>
        <w:ind w:left="785" w:hanging="360"/>
      </w:pPr>
      <w:rPr>
        <w:rFonts w:ascii="Symbol" w:hAnsi="Symbol" w:hint="default"/>
      </w:rPr>
    </w:lvl>
    <w:lvl w:ilvl="1" w:tplc="DFCC3E48">
      <w:numFmt w:val="bullet"/>
      <w:lvlText w:val="-"/>
      <w:lvlJc w:val="left"/>
      <w:pPr>
        <w:ind w:left="1505" w:hanging="360"/>
      </w:pPr>
      <w:rPr>
        <w:rFonts w:ascii="Arial" w:eastAsia="Times New Roman" w:hAnsi="Arial" w:cs="Arial"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15:restartNumberingAfterBreak="0">
    <w:nsid w:val="47B248AC"/>
    <w:multiLevelType w:val="multilevel"/>
    <w:tmpl w:val="ED928C06"/>
    <w:lvl w:ilvl="0">
      <w:start w:val="1"/>
      <w:numFmt w:val="decimal"/>
      <w:lvlText w:val="%1."/>
      <w:lvlJc w:val="left"/>
      <w:pPr>
        <w:tabs>
          <w:tab w:val="num" w:pos="720"/>
        </w:tabs>
        <w:ind w:left="680" w:hanging="680"/>
      </w:pPr>
      <w:rPr>
        <w:rFonts w:cs="Times New Roman" w:hint="default"/>
        <w:b/>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992A36"/>
    <w:multiLevelType w:val="hybridMultilevel"/>
    <w:tmpl w:val="404C276C"/>
    <w:lvl w:ilvl="0" w:tplc="0405000F">
      <w:start w:val="1"/>
      <w:numFmt w:val="decimal"/>
      <w:lvlText w:val="%1."/>
      <w:lvlJc w:val="left"/>
      <w:pPr>
        <w:ind w:left="1212" w:hanging="360"/>
      </w:pPr>
    </w:lvl>
    <w:lvl w:ilvl="1" w:tplc="04050019">
      <w:start w:val="1"/>
      <w:numFmt w:val="lowerLetter"/>
      <w:lvlText w:val="%2."/>
      <w:lvlJc w:val="left"/>
      <w:pPr>
        <w:ind w:left="3600" w:hanging="360"/>
      </w:pPr>
    </w:lvl>
    <w:lvl w:ilvl="2" w:tplc="0405001B">
      <w:start w:val="1"/>
      <w:numFmt w:val="lowerRoman"/>
      <w:lvlText w:val="%3."/>
      <w:lvlJc w:val="right"/>
      <w:pPr>
        <w:ind w:left="4320" w:hanging="180"/>
      </w:pPr>
    </w:lvl>
    <w:lvl w:ilvl="3" w:tplc="0405000F">
      <w:start w:val="1"/>
      <w:numFmt w:val="decimal"/>
      <w:lvlText w:val="%4."/>
      <w:lvlJc w:val="left"/>
      <w:pPr>
        <w:ind w:left="5040" w:hanging="360"/>
      </w:pPr>
    </w:lvl>
    <w:lvl w:ilvl="4" w:tplc="04050019">
      <w:start w:val="1"/>
      <w:numFmt w:val="lowerLetter"/>
      <w:lvlText w:val="%5."/>
      <w:lvlJc w:val="left"/>
      <w:pPr>
        <w:ind w:left="5760" w:hanging="360"/>
      </w:pPr>
    </w:lvl>
    <w:lvl w:ilvl="5" w:tplc="0405001B">
      <w:start w:val="1"/>
      <w:numFmt w:val="lowerRoman"/>
      <w:lvlText w:val="%6."/>
      <w:lvlJc w:val="right"/>
      <w:pPr>
        <w:ind w:left="6480" w:hanging="180"/>
      </w:pPr>
    </w:lvl>
    <w:lvl w:ilvl="6" w:tplc="0405000F">
      <w:start w:val="1"/>
      <w:numFmt w:val="decimal"/>
      <w:lvlText w:val="%7."/>
      <w:lvlJc w:val="left"/>
      <w:pPr>
        <w:ind w:left="7200" w:hanging="360"/>
      </w:pPr>
    </w:lvl>
    <w:lvl w:ilvl="7" w:tplc="04050019">
      <w:start w:val="1"/>
      <w:numFmt w:val="lowerLetter"/>
      <w:lvlText w:val="%8."/>
      <w:lvlJc w:val="left"/>
      <w:pPr>
        <w:ind w:left="7920" w:hanging="360"/>
      </w:pPr>
    </w:lvl>
    <w:lvl w:ilvl="8" w:tplc="0405001B">
      <w:start w:val="1"/>
      <w:numFmt w:val="lowerRoman"/>
      <w:lvlText w:val="%9."/>
      <w:lvlJc w:val="right"/>
      <w:pPr>
        <w:ind w:left="8640" w:hanging="180"/>
      </w:pPr>
    </w:lvl>
  </w:abstractNum>
  <w:abstractNum w:abstractNumId="34" w15:restartNumberingAfterBreak="0">
    <w:nsid w:val="53E96288"/>
    <w:multiLevelType w:val="hybridMultilevel"/>
    <w:tmpl w:val="AFD2AAEA"/>
    <w:lvl w:ilvl="0" w:tplc="BA2E29BE">
      <w:start w:val="1"/>
      <w:numFmt w:val="decimal"/>
      <w:lvlText w:val="%1."/>
      <w:lvlJc w:val="left"/>
      <w:pPr>
        <w:tabs>
          <w:tab w:val="num" w:pos="0"/>
        </w:tabs>
        <w:ind w:left="283" w:hanging="28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3F2346E"/>
    <w:multiLevelType w:val="multilevel"/>
    <w:tmpl w:val="BE5C5F16"/>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sz w:val="20"/>
        <w:szCs w:val="2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7"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502"/>
        </w:tabs>
        <w:ind w:left="502"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8"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48113A"/>
    <w:multiLevelType w:val="hybridMultilevel"/>
    <w:tmpl w:val="3D1600FE"/>
    <w:lvl w:ilvl="0" w:tplc="29B2F4D6">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B52824"/>
    <w:multiLevelType w:val="hybridMultilevel"/>
    <w:tmpl w:val="5E320176"/>
    <w:lvl w:ilvl="0" w:tplc="0409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6D25D7E"/>
    <w:multiLevelType w:val="hybridMultilevel"/>
    <w:tmpl w:val="045ED04A"/>
    <w:lvl w:ilvl="0" w:tplc="3E04A8EA">
      <w:start w:val="1"/>
      <w:numFmt w:val="decimal"/>
      <w:lvlText w:val="%1."/>
      <w:lvlJc w:val="left"/>
      <w:pPr>
        <w:tabs>
          <w:tab w:val="num" w:pos="0"/>
        </w:tabs>
        <w:ind w:left="283" w:hanging="283"/>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66D67DE3"/>
    <w:multiLevelType w:val="hybridMultilevel"/>
    <w:tmpl w:val="94BC82C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676608F4"/>
    <w:multiLevelType w:val="hybridMultilevel"/>
    <w:tmpl w:val="FED61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176588"/>
    <w:multiLevelType w:val="hybridMultilevel"/>
    <w:tmpl w:val="C588652C"/>
    <w:lvl w:ilvl="0" w:tplc="04050017">
      <w:start w:val="1"/>
      <w:numFmt w:val="lowerLetter"/>
      <w:lvlText w:val="%1)"/>
      <w:lvlJc w:val="left"/>
      <w:pPr>
        <w:ind w:left="2411" w:hanging="360"/>
      </w:pPr>
      <w:rPr>
        <w:rFonts w:hint="default"/>
      </w:rPr>
    </w:lvl>
    <w:lvl w:ilvl="1" w:tplc="04050019">
      <w:start w:val="1"/>
      <w:numFmt w:val="lowerLetter"/>
      <w:lvlText w:val="%2."/>
      <w:lvlJc w:val="left"/>
      <w:pPr>
        <w:ind w:left="3131" w:hanging="360"/>
      </w:pPr>
    </w:lvl>
    <w:lvl w:ilvl="2" w:tplc="0405001B">
      <w:start w:val="1"/>
      <w:numFmt w:val="lowerRoman"/>
      <w:lvlText w:val="%3."/>
      <w:lvlJc w:val="right"/>
      <w:pPr>
        <w:ind w:left="3851" w:hanging="180"/>
      </w:pPr>
    </w:lvl>
    <w:lvl w:ilvl="3" w:tplc="0405000F">
      <w:start w:val="1"/>
      <w:numFmt w:val="decimal"/>
      <w:lvlText w:val="%4."/>
      <w:lvlJc w:val="left"/>
      <w:pPr>
        <w:ind w:left="4571" w:hanging="360"/>
      </w:pPr>
    </w:lvl>
    <w:lvl w:ilvl="4" w:tplc="04050019">
      <w:start w:val="1"/>
      <w:numFmt w:val="lowerLetter"/>
      <w:lvlText w:val="%5."/>
      <w:lvlJc w:val="left"/>
      <w:pPr>
        <w:ind w:left="5291" w:hanging="360"/>
      </w:pPr>
    </w:lvl>
    <w:lvl w:ilvl="5" w:tplc="0405001B">
      <w:start w:val="1"/>
      <w:numFmt w:val="lowerRoman"/>
      <w:lvlText w:val="%6."/>
      <w:lvlJc w:val="right"/>
      <w:pPr>
        <w:ind w:left="6011" w:hanging="180"/>
      </w:pPr>
    </w:lvl>
    <w:lvl w:ilvl="6" w:tplc="0405000F">
      <w:start w:val="1"/>
      <w:numFmt w:val="decimal"/>
      <w:lvlText w:val="%7."/>
      <w:lvlJc w:val="left"/>
      <w:pPr>
        <w:ind w:left="6731" w:hanging="360"/>
      </w:pPr>
    </w:lvl>
    <w:lvl w:ilvl="7" w:tplc="04050019">
      <w:start w:val="1"/>
      <w:numFmt w:val="lowerLetter"/>
      <w:lvlText w:val="%8."/>
      <w:lvlJc w:val="left"/>
      <w:pPr>
        <w:ind w:left="7451" w:hanging="360"/>
      </w:pPr>
    </w:lvl>
    <w:lvl w:ilvl="8" w:tplc="0405001B">
      <w:start w:val="1"/>
      <w:numFmt w:val="lowerRoman"/>
      <w:lvlText w:val="%9."/>
      <w:lvlJc w:val="right"/>
      <w:pPr>
        <w:ind w:left="8171" w:hanging="180"/>
      </w:pPr>
    </w:lvl>
  </w:abstractNum>
  <w:abstractNum w:abstractNumId="45"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hint="default"/>
      </w:rPr>
    </w:lvl>
    <w:lvl w:ilvl="1" w:tplc="04050019">
      <w:start w:val="1"/>
      <w:numFmt w:val="bullet"/>
      <w:lvlText w:val="o"/>
      <w:lvlJc w:val="left"/>
      <w:pPr>
        <w:tabs>
          <w:tab w:val="num" w:pos="1865"/>
        </w:tabs>
        <w:ind w:left="1865" w:hanging="360"/>
      </w:pPr>
      <w:rPr>
        <w:rFonts w:ascii="Courier New" w:hAnsi="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46" w15:restartNumberingAfterBreak="0">
    <w:nsid w:val="76B55D5C"/>
    <w:multiLevelType w:val="hybridMultilevel"/>
    <w:tmpl w:val="A66850C4"/>
    <w:lvl w:ilvl="0" w:tplc="DCF2E236">
      <w:start w:val="1"/>
      <w:numFmt w:val="lowerLetter"/>
      <w:lvlText w:val="%1)"/>
      <w:lvlJc w:val="right"/>
      <w:pPr>
        <w:ind w:left="644" w:hanging="360"/>
      </w:pPr>
      <w:rPr>
        <w:rFonts w:ascii="Arial" w:eastAsia="Times New Roman" w:hAnsi="Arial"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79993338"/>
    <w:multiLevelType w:val="hybridMultilevel"/>
    <w:tmpl w:val="6B0E9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5"/>
  </w:num>
  <w:num w:numId="5">
    <w:abstractNumId w:val="36"/>
  </w:num>
  <w:num w:numId="6">
    <w:abstractNumId w:val="21"/>
  </w:num>
  <w:num w:numId="7">
    <w:abstractNumId w:val="13"/>
  </w:num>
  <w:num w:numId="8">
    <w:abstractNumId w:val="14"/>
  </w:num>
  <w:num w:numId="9">
    <w:abstractNumId w:val="24"/>
  </w:num>
  <w:num w:numId="10">
    <w:abstractNumId w:val="39"/>
  </w:num>
  <w:num w:numId="1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22"/>
  </w:num>
  <w:num w:numId="13">
    <w:abstractNumId w:val="2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3"/>
  </w:num>
  <w:num w:numId="23">
    <w:abstractNumId w:val="38"/>
  </w:num>
  <w:num w:numId="24">
    <w:abstractNumId w:val="31"/>
  </w:num>
  <w:num w:numId="25">
    <w:abstractNumId w:val="35"/>
  </w:num>
  <w:num w:numId="26">
    <w:abstractNumId w:val="3"/>
  </w:num>
  <w:num w:numId="27">
    <w:abstractNumId w:val="29"/>
  </w:num>
  <w:num w:numId="28">
    <w:abstractNumId w:val="2"/>
  </w:num>
  <w:num w:numId="29">
    <w:abstractNumId w:val="47"/>
  </w:num>
  <w:num w:numId="30">
    <w:abstractNumId w:val="5"/>
    <w:lvlOverride w:ilvl="0"/>
    <w:lvlOverride w:ilvl="1"/>
    <w:lvlOverride w:ilvl="2">
      <w:startOverride w:val="1"/>
    </w:lvlOverride>
    <w:lvlOverride w:ilvl="3"/>
    <w:lvlOverride w:ilvl="4"/>
    <w:lvlOverride w:ilvl="5"/>
    <w:lvlOverride w:ilvl="6"/>
    <w:lvlOverride w:ilvl="7"/>
    <w:lvlOverride w:ilvl="8"/>
  </w:num>
  <w:num w:numId="31">
    <w:abstractNumId w:val="16"/>
  </w:num>
  <w:num w:numId="32">
    <w:abstractNumId w:val="20"/>
  </w:num>
  <w:num w:numId="33">
    <w:abstractNumId w:val="1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6"/>
  </w:num>
  <w:num w:numId="37">
    <w:abstractNumId w:val="42"/>
  </w:num>
  <w:num w:numId="38">
    <w:abstractNumId w:val="30"/>
  </w:num>
  <w:num w:numId="39">
    <w:abstractNumId w:val="23"/>
  </w:num>
  <w:num w:numId="40">
    <w:abstractNumId w:val="26"/>
  </w:num>
  <w:num w:numId="41">
    <w:abstractNumId w:val="40"/>
  </w:num>
  <w:num w:numId="42">
    <w:abstractNumId w:val="6"/>
  </w:num>
  <w:num w:numId="43">
    <w:abstractNumId w:val="32"/>
  </w:num>
  <w:num w:numId="44">
    <w:abstractNumId w:val="5"/>
  </w:num>
  <w:num w:numId="45">
    <w:abstractNumId w:val="7"/>
  </w:num>
  <w:num w:numId="46">
    <w:abstractNumId w:val="17"/>
  </w:num>
  <w:num w:numId="47">
    <w:abstractNumId w:val="10"/>
  </w:num>
  <w:num w:numId="48">
    <w:abstractNumId w:val="41"/>
  </w:num>
  <w:num w:numId="49">
    <w:abstractNumId w:val="18"/>
  </w:num>
  <w:num w:numId="50">
    <w:abstractNumId w:val="37"/>
  </w:num>
  <w:num w:numId="51">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doNotTrackFormatting/>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C82"/>
    <w:rsid w:val="00000230"/>
    <w:rsid w:val="00001BFC"/>
    <w:rsid w:val="00002EB3"/>
    <w:rsid w:val="000032E0"/>
    <w:rsid w:val="0000401E"/>
    <w:rsid w:val="00004447"/>
    <w:rsid w:val="000047C1"/>
    <w:rsid w:val="0000481B"/>
    <w:rsid w:val="00004A39"/>
    <w:rsid w:val="00004EE6"/>
    <w:rsid w:val="00005A68"/>
    <w:rsid w:val="00006187"/>
    <w:rsid w:val="000065E4"/>
    <w:rsid w:val="000077BA"/>
    <w:rsid w:val="000078D7"/>
    <w:rsid w:val="00010104"/>
    <w:rsid w:val="000110DB"/>
    <w:rsid w:val="00012F31"/>
    <w:rsid w:val="00013CDD"/>
    <w:rsid w:val="00015A4D"/>
    <w:rsid w:val="000219BA"/>
    <w:rsid w:val="000236CC"/>
    <w:rsid w:val="00023D49"/>
    <w:rsid w:val="00023E3F"/>
    <w:rsid w:val="00024339"/>
    <w:rsid w:val="0002474A"/>
    <w:rsid w:val="0002534E"/>
    <w:rsid w:val="00026C26"/>
    <w:rsid w:val="00026CAA"/>
    <w:rsid w:val="00027B6C"/>
    <w:rsid w:val="00031581"/>
    <w:rsid w:val="00033E17"/>
    <w:rsid w:val="000348CD"/>
    <w:rsid w:val="00034AED"/>
    <w:rsid w:val="00034E20"/>
    <w:rsid w:val="00035566"/>
    <w:rsid w:val="0004059E"/>
    <w:rsid w:val="00040A50"/>
    <w:rsid w:val="00041569"/>
    <w:rsid w:val="00042BCD"/>
    <w:rsid w:val="0004357D"/>
    <w:rsid w:val="00044184"/>
    <w:rsid w:val="000447D3"/>
    <w:rsid w:val="00045DA0"/>
    <w:rsid w:val="000471E8"/>
    <w:rsid w:val="00047F2E"/>
    <w:rsid w:val="0005337E"/>
    <w:rsid w:val="00054CC5"/>
    <w:rsid w:val="00057092"/>
    <w:rsid w:val="00057D12"/>
    <w:rsid w:val="00057E01"/>
    <w:rsid w:val="000610B1"/>
    <w:rsid w:val="000621D6"/>
    <w:rsid w:val="000641AF"/>
    <w:rsid w:val="00065BD6"/>
    <w:rsid w:val="00067613"/>
    <w:rsid w:val="00074FE6"/>
    <w:rsid w:val="0007553E"/>
    <w:rsid w:val="00075DF3"/>
    <w:rsid w:val="0007617D"/>
    <w:rsid w:val="00076A24"/>
    <w:rsid w:val="00076FDB"/>
    <w:rsid w:val="00077449"/>
    <w:rsid w:val="00077F40"/>
    <w:rsid w:val="000800AA"/>
    <w:rsid w:val="000808CD"/>
    <w:rsid w:val="00080CFA"/>
    <w:rsid w:val="00084B98"/>
    <w:rsid w:val="00085C78"/>
    <w:rsid w:val="00086C04"/>
    <w:rsid w:val="00095F44"/>
    <w:rsid w:val="000969EB"/>
    <w:rsid w:val="00097ADF"/>
    <w:rsid w:val="00097B2B"/>
    <w:rsid w:val="000A1240"/>
    <w:rsid w:val="000A15DD"/>
    <w:rsid w:val="000A1BB1"/>
    <w:rsid w:val="000A1D70"/>
    <w:rsid w:val="000A2D2B"/>
    <w:rsid w:val="000A6A87"/>
    <w:rsid w:val="000A6B2C"/>
    <w:rsid w:val="000B0031"/>
    <w:rsid w:val="000B1030"/>
    <w:rsid w:val="000B1456"/>
    <w:rsid w:val="000B20D3"/>
    <w:rsid w:val="000B4E07"/>
    <w:rsid w:val="000B56B7"/>
    <w:rsid w:val="000B5CAC"/>
    <w:rsid w:val="000B667F"/>
    <w:rsid w:val="000B79D9"/>
    <w:rsid w:val="000B7F02"/>
    <w:rsid w:val="000C1D94"/>
    <w:rsid w:val="000C3DB2"/>
    <w:rsid w:val="000C5A28"/>
    <w:rsid w:val="000D280B"/>
    <w:rsid w:val="000D3FEA"/>
    <w:rsid w:val="000D416C"/>
    <w:rsid w:val="000D498F"/>
    <w:rsid w:val="000D5B28"/>
    <w:rsid w:val="000D7424"/>
    <w:rsid w:val="000D7B77"/>
    <w:rsid w:val="000E0842"/>
    <w:rsid w:val="000E0B9D"/>
    <w:rsid w:val="000E1C2A"/>
    <w:rsid w:val="000E3883"/>
    <w:rsid w:val="000E5574"/>
    <w:rsid w:val="000E6A05"/>
    <w:rsid w:val="000F1152"/>
    <w:rsid w:val="000F3834"/>
    <w:rsid w:val="000F3AAB"/>
    <w:rsid w:val="000F605A"/>
    <w:rsid w:val="000F68BB"/>
    <w:rsid w:val="000F6B07"/>
    <w:rsid w:val="000F6E2F"/>
    <w:rsid w:val="000F7969"/>
    <w:rsid w:val="000F7985"/>
    <w:rsid w:val="00100C7D"/>
    <w:rsid w:val="0010102E"/>
    <w:rsid w:val="00101292"/>
    <w:rsid w:val="00105411"/>
    <w:rsid w:val="001127C5"/>
    <w:rsid w:val="00113291"/>
    <w:rsid w:val="00113470"/>
    <w:rsid w:val="00113E80"/>
    <w:rsid w:val="00113F16"/>
    <w:rsid w:val="001144F9"/>
    <w:rsid w:val="001161B8"/>
    <w:rsid w:val="001167D4"/>
    <w:rsid w:val="001174C7"/>
    <w:rsid w:val="001200C7"/>
    <w:rsid w:val="00120ADA"/>
    <w:rsid w:val="001220E6"/>
    <w:rsid w:val="001220F3"/>
    <w:rsid w:val="001232A3"/>
    <w:rsid w:val="001237DE"/>
    <w:rsid w:val="001258BE"/>
    <w:rsid w:val="001262F6"/>
    <w:rsid w:val="00126741"/>
    <w:rsid w:val="00131697"/>
    <w:rsid w:val="00131B5B"/>
    <w:rsid w:val="0013281C"/>
    <w:rsid w:val="00133A9A"/>
    <w:rsid w:val="00135703"/>
    <w:rsid w:val="0013729E"/>
    <w:rsid w:val="00137F12"/>
    <w:rsid w:val="0014098C"/>
    <w:rsid w:val="001415A3"/>
    <w:rsid w:val="00141B65"/>
    <w:rsid w:val="00141BE5"/>
    <w:rsid w:val="001427C0"/>
    <w:rsid w:val="0014398F"/>
    <w:rsid w:val="00143AF4"/>
    <w:rsid w:val="00143C5F"/>
    <w:rsid w:val="00143CE2"/>
    <w:rsid w:val="001468D7"/>
    <w:rsid w:val="00147663"/>
    <w:rsid w:val="001506AE"/>
    <w:rsid w:val="001523E7"/>
    <w:rsid w:val="00154A6D"/>
    <w:rsid w:val="00155694"/>
    <w:rsid w:val="00155C03"/>
    <w:rsid w:val="00156A7D"/>
    <w:rsid w:val="00156B8B"/>
    <w:rsid w:val="00157A02"/>
    <w:rsid w:val="00157D36"/>
    <w:rsid w:val="001628EF"/>
    <w:rsid w:val="00162DC0"/>
    <w:rsid w:val="001630C5"/>
    <w:rsid w:val="001647D6"/>
    <w:rsid w:val="00165804"/>
    <w:rsid w:val="00166981"/>
    <w:rsid w:val="001676FB"/>
    <w:rsid w:val="001679A5"/>
    <w:rsid w:val="00170200"/>
    <w:rsid w:val="001708C5"/>
    <w:rsid w:val="00170F5B"/>
    <w:rsid w:val="001714D0"/>
    <w:rsid w:val="00173B92"/>
    <w:rsid w:val="0017494E"/>
    <w:rsid w:val="00176C47"/>
    <w:rsid w:val="001779DB"/>
    <w:rsid w:val="00177AB6"/>
    <w:rsid w:val="00180A16"/>
    <w:rsid w:val="0018170C"/>
    <w:rsid w:val="00184D42"/>
    <w:rsid w:val="00184F8A"/>
    <w:rsid w:val="001856A5"/>
    <w:rsid w:val="00186C5B"/>
    <w:rsid w:val="00186C88"/>
    <w:rsid w:val="001879F1"/>
    <w:rsid w:val="00187CA8"/>
    <w:rsid w:val="001908D0"/>
    <w:rsid w:val="00190A61"/>
    <w:rsid w:val="00190E09"/>
    <w:rsid w:val="00190E9F"/>
    <w:rsid w:val="0019171E"/>
    <w:rsid w:val="001924DD"/>
    <w:rsid w:val="00192634"/>
    <w:rsid w:val="00192D65"/>
    <w:rsid w:val="00193205"/>
    <w:rsid w:val="001937BE"/>
    <w:rsid w:val="001948DF"/>
    <w:rsid w:val="00196908"/>
    <w:rsid w:val="001A08CC"/>
    <w:rsid w:val="001A534B"/>
    <w:rsid w:val="001A7024"/>
    <w:rsid w:val="001A7B92"/>
    <w:rsid w:val="001B1251"/>
    <w:rsid w:val="001B14EF"/>
    <w:rsid w:val="001B21CB"/>
    <w:rsid w:val="001B25C9"/>
    <w:rsid w:val="001B312A"/>
    <w:rsid w:val="001B47E6"/>
    <w:rsid w:val="001B541D"/>
    <w:rsid w:val="001B60B8"/>
    <w:rsid w:val="001B60CB"/>
    <w:rsid w:val="001B6939"/>
    <w:rsid w:val="001B6965"/>
    <w:rsid w:val="001B6F77"/>
    <w:rsid w:val="001B711A"/>
    <w:rsid w:val="001B7AB6"/>
    <w:rsid w:val="001C2556"/>
    <w:rsid w:val="001C258D"/>
    <w:rsid w:val="001C27A4"/>
    <w:rsid w:val="001C32E9"/>
    <w:rsid w:val="001C4D70"/>
    <w:rsid w:val="001D087A"/>
    <w:rsid w:val="001D11CB"/>
    <w:rsid w:val="001D1D4D"/>
    <w:rsid w:val="001D345A"/>
    <w:rsid w:val="001D3644"/>
    <w:rsid w:val="001D4C0E"/>
    <w:rsid w:val="001D4EA4"/>
    <w:rsid w:val="001D5C2F"/>
    <w:rsid w:val="001D79DF"/>
    <w:rsid w:val="001E00A6"/>
    <w:rsid w:val="001E0A70"/>
    <w:rsid w:val="001E0C04"/>
    <w:rsid w:val="001E0C06"/>
    <w:rsid w:val="001E3AF7"/>
    <w:rsid w:val="001E47AA"/>
    <w:rsid w:val="001E4AE8"/>
    <w:rsid w:val="001E7340"/>
    <w:rsid w:val="001F0502"/>
    <w:rsid w:val="001F083F"/>
    <w:rsid w:val="001F1AA5"/>
    <w:rsid w:val="001F213A"/>
    <w:rsid w:val="001F38CD"/>
    <w:rsid w:val="001F49B6"/>
    <w:rsid w:val="001F5464"/>
    <w:rsid w:val="001F57F7"/>
    <w:rsid w:val="001F5A9D"/>
    <w:rsid w:val="001F7251"/>
    <w:rsid w:val="001F7B86"/>
    <w:rsid w:val="00202431"/>
    <w:rsid w:val="00203ACB"/>
    <w:rsid w:val="00203FA1"/>
    <w:rsid w:val="002041BF"/>
    <w:rsid w:val="00204DCD"/>
    <w:rsid w:val="00205032"/>
    <w:rsid w:val="002059BF"/>
    <w:rsid w:val="002062F1"/>
    <w:rsid w:val="002066FC"/>
    <w:rsid w:val="0021005A"/>
    <w:rsid w:val="00211CF0"/>
    <w:rsid w:val="00211F98"/>
    <w:rsid w:val="002124DC"/>
    <w:rsid w:val="002159A0"/>
    <w:rsid w:val="00216026"/>
    <w:rsid w:val="0021610A"/>
    <w:rsid w:val="002204DD"/>
    <w:rsid w:val="002226DF"/>
    <w:rsid w:val="0022458B"/>
    <w:rsid w:val="0022458C"/>
    <w:rsid w:val="002248C1"/>
    <w:rsid w:val="0022580D"/>
    <w:rsid w:val="00227AF4"/>
    <w:rsid w:val="002303DA"/>
    <w:rsid w:val="00231498"/>
    <w:rsid w:val="0023180A"/>
    <w:rsid w:val="00231F4A"/>
    <w:rsid w:val="00232ACC"/>
    <w:rsid w:val="00232D08"/>
    <w:rsid w:val="00234455"/>
    <w:rsid w:val="00236C64"/>
    <w:rsid w:val="00237DAA"/>
    <w:rsid w:val="002429D5"/>
    <w:rsid w:val="002432AB"/>
    <w:rsid w:val="00243671"/>
    <w:rsid w:val="002438E6"/>
    <w:rsid w:val="00243EE9"/>
    <w:rsid w:val="002457AA"/>
    <w:rsid w:val="002479ED"/>
    <w:rsid w:val="00247C15"/>
    <w:rsid w:val="00247F04"/>
    <w:rsid w:val="00250108"/>
    <w:rsid w:val="002509B2"/>
    <w:rsid w:val="00250DC2"/>
    <w:rsid w:val="00251E43"/>
    <w:rsid w:val="00251E7F"/>
    <w:rsid w:val="002525AA"/>
    <w:rsid w:val="00253605"/>
    <w:rsid w:val="00253AA2"/>
    <w:rsid w:val="002556F0"/>
    <w:rsid w:val="00255CEB"/>
    <w:rsid w:val="00256BD0"/>
    <w:rsid w:val="00257EE1"/>
    <w:rsid w:val="00260312"/>
    <w:rsid w:val="00260FEA"/>
    <w:rsid w:val="00261496"/>
    <w:rsid w:val="00262324"/>
    <w:rsid w:val="002673E3"/>
    <w:rsid w:val="00267B5A"/>
    <w:rsid w:val="00267C4F"/>
    <w:rsid w:val="00267E87"/>
    <w:rsid w:val="0027016B"/>
    <w:rsid w:val="00271ECC"/>
    <w:rsid w:val="0027203B"/>
    <w:rsid w:val="00273BEA"/>
    <w:rsid w:val="002749FA"/>
    <w:rsid w:val="0027559C"/>
    <w:rsid w:val="002800C5"/>
    <w:rsid w:val="002813D3"/>
    <w:rsid w:val="0028172A"/>
    <w:rsid w:val="00282762"/>
    <w:rsid w:val="002842CD"/>
    <w:rsid w:val="00284A2A"/>
    <w:rsid w:val="00284DE1"/>
    <w:rsid w:val="002868BB"/>
    <w:rsid w:val="00291539"/>
    <w:rsid w:val="00291EF2"/>
    <w:rsid w:val="00293685"/>
    <w:rsid w:val="002938DB"/>
    <w:rsid w:val="002943DF"/>
    <w:rsid w:val="00295AE7"/>
    <w:rsid w:val="00296B1F"/>
    <w:rsid w:val="00297D54"/>
    <w:rsid w:val="002A2D74"/>
    <w:rsid w:val="002A2ED0"/>
    <w:rsid w:val="002A31D6"/>
    <w:rsid w:val="002A4BBC"/>
    <w:rsid w:val="002A5AAB"/>
    <w:rsid w:val="002A6CE7"/>
    <w:rsid w:val="002A6E82"/>
    <w:rsid w:val="002A7BA5"/>
    <w:rsid w:val="002A7D09"/>
    <w:rsid w:val="002A7D49"/>
    <w:rsid w:val="002B2858"/>
    <w:rsid w:val="002B2E08"/>
    <w:rsid w:val="002B48EE"/>
    <w:rsid w:val="002B5AD3"/>
    <w:rsid w:val="002C0005"/>
    <w:rsid w:val="002C21E8"/>
    <w:rsid w:val="002C2FD6"/>
    <w:rsid w:val="002C32A9"/>
    <w:rsid w:val="002C6212"/>
    <w:rsid w:val="002C7120"/>
    <w:rsid w:val="002C77D5"/>
    <w:rsid w:val="002C7B36"/>
    <w:rsid w:val="002D0865"/>
    <w:rsid w:val="002D1D2B"/>
    <w:rsid w:val="002D23E6"/>
    <w:rsid w:val="002D349D"/>
    <w:rsid w:val="002D4902"/>
    <w:rsid w:val="002D58DB"/>
    <w:rsid w:val="002D70C6"/>
    <w:rsid w:val="002E0188"/>
    <w:rsid w:val="002E228C"/>
    <w:rsid w:val="002E2832"/>
    <w:rsid w:val="002E3E9E"/>
    <w:rsid w:val="002E5137"/>
    <w:rsid w:val="002E611F"/>
    <w:rsid w:val="002F18AE"/>
    <w:rsid w:val="002F351D"/>
    <w:rsid w:val="002F35F0"/>
    <w:rsid w:val="002F3705"/>
    <w:rsid w:val="002F478F"/>
    <w:rsid w:val="002F51B0"/>
    <w:rsid w:val="002F78AE"/>
    <w:rsid w:val="002F792F"/>
    <w:rsid w:val="00300C12"/>
    <w:rsid w:val="00303815"/>
    <w:rsid w:val="00303A71"/>
    <w:rsid w:val="00304E6D"/>
    <w:rsid w:val="00304EA1"/>
    <w:rsid w:val="00305261"/>
    <w:rsid w:val="0030589E"/>
    <w:rsid w:val="003062BC"/>
    <w:rsid w:val="00306EEA"/>
    <w:rsid w:val="00310A2E"/>
    <w:rsid w:val="00310FC1"/>
    <w:rsid w:val="0031159E"/>
    <w:rsid w:val="00311ABC"/>
    <w:rsid w:val="00312B03"/>
    <w:rsid w:val="00312BEF"/>
    <w:rsid w:val="003136A7"/>
    <w:rsid w:val="0031494D"/>
    <w:rsid w:val="00317C1A"/>
    <w:rsid w:val="00322212"/>
    <w:rsid w:val="003224CD"/>
    <w:rsid w:val="00322FF5"/>
    <w:rsid w:val="003254DF"/>
    <w:rsid w:val="00327D0D"/>
    <w:rsid w:val="00332503"/>
    <w:rsid w:val="0033376A"/>
    <w:rsid w:val="00334161"/>
    <w:rsid w:val="00335D01"/>
    <w:rsid w:val="00342FE9"/>
    <w:rsid w:val="00343A1F"/>
    <w:rsid w:val="00343E88"/>
    <w:rsid w:val="003448E3"/>
    <w:rsid w:val="003451C1"/>
    <w:rsid w:val="00346825"/>
    <w:rsid w:val="00350808"/>
    <w:rsid w:val="00352622"/>
    <w:rsid w:val="003526F9"/>
    <w:rsid w:val="00352AFD"/>
    <w:rsid w:val="00356507"/>
    <w:rsid w:val="003572F4"/>
    <w:rsid w:val="00357AA4"/>
    <w:rsid w:val="00360167"/>
    <w:rsid w:val="003602D2"/>
    <w:rsid w:val="003604D6"/>
    <w:rsid w:val="00360F15"/>
    <w:rsid w:val="00361110"/>
    <w:rsid w:val="003612DE"/>
    <w:rsid w:val="00362C95"/>
    <w:rsid w:val="0036307F"/>
    <w:rsid w:val="003666EB"/>
    <w:rsid w:val="00367560"/>
    <w:rsid w:val="00367869"/>
    <w:rsid w:val="0037182A"/>
    <w:rsid w:val="003729D5"/>
    <w:rsid w:val="00373780"/>
    <w:rsid w:val="00373DBC"/>
    <w:rsid w:val="003743CA"/>
    <w:rsid w:val="0037751B"/>
    <w:rsid w:val="00380CBC"/>
    <w:rsid w:val="00380F5F"/>
    <w:rsid w:val="003819AE"/>
    <w:rsid w:val="00384C67"/>
    <w:rsid w:val="00384CED"/>
    <w:rsid w:val="0038558F"/>
    <w:rsid w:val="00386065"/>
    <w:rsid w:val="003862D7"/>
    <w:rsid w:val="00387B8F"/>
    <w:rsid w:val="00392418"/>
    <w:rsid w:val="00392B9D"/>
    <w:rsid w:val="003932D0"/>
    <w:rsid w:val="003939BD"/>
    <w:rsid w:val="0039451E"/>
    <w:rsid w:val="003951EF"/>
    <w:rsid w:val="003955FE"/>
    <w:rsid w:val="003957D7"/>
    <w:rsid w:val="00395B4A"/>
    <w:rsid w:val="00396B14"/>
    <w:rsid w:val="00396FED"/>
    <w:rsid w:val="003972A8"/>
    <w:rsid w:val="00397E75"/>
    <w:rsid w:val="003A18FE"/>
    <w:rsid w:val="003A1AA0"/>
    <w:rsid w:val="003A5816"/>
    <w:rsid w:val="003B2031"/>
    <w:rsid w:val="003B2103"/>
    <w:rsid w:val="003B2535"/>
    <w:rsid w:val="003B299C"/>
    <w:rsid w:val="003B3034"/>
    <w:rsid w:val="003B37A7"/>
    <w:rsid w:val="003B4B6D"/>
    <w:rsid w:val="003B4EC7"/>
    <w:rsid w:val="003B631B"/>
    <w:rsid w:val="003B63AF"/>
    <w:rsid w:val="003C0122"/>
    <w:rsid w:val="003C0377"/>
    <w:rsid w:val="003C05E6"/>
    <w:rsid w:val="003C2821"/>
    <w:rsid w:val="003C3BBE"/>
    <w:rsid w:val="003C4C3A"/>
    <w:rsid w:val="003C5075"/>
    <w:rsid w:val="003C5322"/>
    <w:rsid w:val="003C53B8"/>
    <w:rsid w:val="003C5E38"/>
    <w:rsid w:val="003C70C0"/>
    <w:rsid w:val="003D0290"/>
    <w:rsid w:val="003D0580"/>
    <w:rsid w:val="003D0B77"/>
    <w:rsid w:val="003D0C2E"/>
    <w:rsid w:val="003D0E18"/>
    <w:rsid w:val="003D1498"/>
    <w:rsid w:val="003D4711"/>
    <w:rsid w:val="003D63FA"/>
    <w:rsid w:val="003E3059"/>
    <w:rsid w:val="003E4465"/>
    <w:rsid w:val="003E504B"/>
    <w:rsid w:val="003E57D8"/>
    <w:rsid w:val="003E5887"/>
    <w:rsid w:val="003F04A0"/>
    <w:rsid w:val="003F1274"/>
    <w:rsid w:val="003F1D71"/>
    <w:rsid w:val="003F2048"/>
    <w:rsid w:val="003F23EE"/>
    <w:rsid w:val="003F251E"/>
    <w:rsid w:val="003F2E23"/>
    <w:rsid w:val="003F4987"/>
    <w:rsid w:val="003F4C61"/>
    <w:rsid w:val="003F6E92"/>
    <w:rsid w:val="003F75CC"/>
    <w:rsid w:val="003F7DE0"/>
    <w:rsid w:val="004002BF"/>
    <w:rsid w:val="004003E7"/>
    <w:rsid w:val="00401133"/>
    <w:rsid w:val="004011A1"/>
    <w:rsid w:val="00401670"/>
    <w:rsid w:val="00401A89"/>
    <w:rsid w:val="0040203F"/>
    <w:rsid w:val="004021BC"/>
    <w:rsid w:val="00402AF1"/>
    <w:rsid w:val="004037EA"/>
    <w:rsid w:val="004045E1"/>
    <w:rsid w:val="004047A5"/>
    <w:rsid w:val="00404F90"/>
    <w:rsid w:val="00405F8D"/>
    <w:rsid w:val="0040611E"/>
    <w:rsid w:val="004076E1"/>
    <w:rsid w:val="00407AA6"/>
    <w:rsid w:val="00413D10"/>
    <w:rsid w:val="00415026"/>
    <w:rsid w:val="004156A6"/>
    <w:rsid w:val="00415DA7"/>
    <w:rsid w:val="004164AB"/>
    <w:rsid w:val="0041676E"/>
    <w:rsid w:val="00420E9D"/>
    <w:rsid w:val="004220EF"/>
    <w:rsid w:val="00423302"/>
    <w:rsid w:val="004242E4"/>
    <w:rsid w:val="004244F9"/>
    <w:rsid w:val="004249F9"/>
    <w:rsid w:val="0042540D"/>
    <w:rsid w:val="00425B62"/>
    <w:rsid w:val="00431177"/>
    <w:rsid w:val="004323C3"/>
    <w:rsid w:val="0043346A"/>
    <w:rsid w:val="00433C5C"/>
    <w:rsid w:val="00433E2A"/>
    <w:rsid w:val="00434051"/>
    <w:rsid w:val="00434E0D"/>
    <w:rsid w:val="00437DF1"/>
    <w:rsid w:val="004404F5"/>
    <w:rsid w:val="00443ECD"/>
    <w:rsid w:val="00445898"/>
    <w:rsid w:val="0044785C"/>
    <w:rsid w:val="0045206B"/>
    <w:rsid w:val="00453996"/>
    <w:rsid w:val="004557EF"/>
    <w:rsid w:val="00455A44"/>
    <w:rsid w:val="004565ED"/>
    <w:rsid w:val="00456FD1"/>
    <w:rsid w:val="004578E6"/>
    <w:rsid w:val="00460378"/>
    <w:rsid w:val="00461438"/>
    <w:rsid w:val="0046254D"/>
    <w:rsid w:val="00463C81"/>
    <w:rsid w:val="00464607"/>
    <w:rsid w:val="00465326"/>
    <w:rsid w:val="00465D58"/>
    <w:rsid w:val="00467166"/>
    <w:rsid w:val="0046766A"/>
    <w:rsid w:val="004708DB"/>
    <w:rsid w:val="00471E41"/>
    <w:rsid w:val="00472941"/>
    <w:rsid w:val="00472DE4"/>
    <w:rsid w:val="00473171"/>
    <w:rsid w:val="004741CA"/>
    <w:rsid w:val="00474CB8"/>
    <w:rsid w:val="004756DB"/>
    <w:rsid w:val="00475B8C"/>
    <w:rsid w:val="00475D0E"/>
    <w:rsid w:val="00480480"/>
    <w:rsid w:val="00480C89"/>
    <w:rsid w:val="00480CF0"/>
    <w:rsid w:val="00481DAB"/>
    <w:rsid w:val="00481EF2"/>
    <w:rsid w:val="0048226B"/>
    <w:rsid w:val="004823B0"/>
    <w:rsid w:val="0048475D"/>
    <w:rsid w:val="00485AC6"/>
    <w:rsid w:val="00485D8E"/>
    <w:rsid w:val="00487A28"/>
    <w:rsid w:val="00490333"/>
    <w:rsid w:val="00490389"/>
    <w:rsid w:val="00490B1C"/>
    <w:rsid w:val="004912B8"/>
    <w:rsid w:val="00491CEA"/>
    <w:rsid w:val="00491E37"/>
    <w:rsid w:val="004920A5"/>
    <w:rsid w:val="004921C5"/>
    <w:rsid w:val="00496E58"/>
    <w:rsid w:val="00497703"/>
    <w:rsid w:val="004A01D1"/>
    <w:rsid w:val="004A06B4"/>
    <w:rsid w:val="004A1ACB"/>
    <w:rsid w:val="004A21EB"/>
    <w:rsid w:val="004A2D90"/>
    <w:rsid w:val="004A4215"/>
    <w:rsid w:val="004A4F7D"/>
    <w:rsid w:val="004A533F"/>
    <w:rsid w:val="004A5D55"/>
    <w:rsid w:val="004A68BD"/>
    <w:rsid w:val="004A6F00"/>
    <w:rsid w:val="004A7267"/>
    <w:rsid w:val="004B0218"/>
    <w:rsid w:val="004B15AD"/>
    <w:rsid w:val="004B2968"/>
    <w:rsid w:val="004B30A9"/>
    <w:rsid w:val="004B35BE"/>
    <w:rsid w:val="004B45B3"/>
    <w:rsid w:val="004B5D07"/>
    <w:rsid w:val="004B6652"/>
    <w:rsid w:val="004B6F05"/>
    <w:rsid w:val="004B75A8"/>
    <w:rsid w:val="004B79FD"/>
    <w:rsid w:val="004C0A64"/>
    <w:rsid w:val="004C1607"/>
    <w:rsid w:val="004C2AF1"/>
    <w:rsid w:val="004C5277"/>
    <w:rsid w:val="004C6CD5"/>
    <w:rsid w:val="004C7AED"/>
    <w:rsid w:val="004D0478"/>
    <w:rsid w:val="004D0657"/>
    <w:rsid w:val="004D0904"/>
    <w:rsid w:val="004D21D8"/>
    <w:rsid w:val="004D3493"/>
    <w:rsid w:val="004D413B"/>
    <w:rsid w:val="004D56ED"/>
    <w:rsid w:val="004E07D4"/>
    <w:rsid w:val="004E0AAB"/>
    <w:rsid w:val="004E1DF3"/>
    <w:rsid w:val="004E1F56"/>
    <w:rsid w:val="004E5C4B"/>
    <w:rsid w:val="004E5EDA"/>
    <w:rsid w:val="004E6BB9"/>
    <w:rsid w:val="004E7B86"/>
    <w:rsid w:val="004E7BA3"/>
    <w:rsid w:val="004F07F6"/>
    <w:rsid w:val="004F0D24"/>
    <w:rsid w:val="004F1058"/>
    <w:rsid w:val="004F188C"/>
    <w:rsid w:val="004F1E12"/>
    <w:rsid w:val="004F24FC"/>
    <w:rsid w:val="004F34DA"/>
    <w:rsid w:val="004F377F"/>
    <w:rsid w:val="004F3A5F"/>
    <w:rsid w:val="004F5C08"/>
    <w:rsid w:val="0050071C"/>
    <w:rsid w:val="005015FB"/>
    <w:rsid w:val="005035D0"/>
    <w:rsid w:val="00503AA8"/>
    <w:rsid w:val="00503DF8"/>
    <w:rsid w:val="00505515"/>
    <w:rsid w:val="0050598F"/>
    <w:rsid w:val="0050657B"/>
    <w:rsid w:val="005069E1"/>
    <w:rsid w:val="00511801"/>
    <w:rsid w:val="0051192C"/>
    <w:rsid w:val="005132F8"/>
    <w:rsid w:val="00514C3F"/>
    <w:rsid w:val="0051620E"/>
    <w:rsid w:val="00517066"/>
    <w:rsid w:val="005171AF"/>
    <w:rsid w:val="00517332"/>
    <w:rsid w:val="005201B8"/>
    <w:rsid w:val="00521098"/>
    <w:rsid w:val="00521236"/>
    <w:rsid w:val="00523025"/>
    <w:rsid w:val="005231B8"/>
    <w:rsid w:val="0052560F"/>
    <w:rsid w:val="00525B99"/>
    <w:rsid w:val="005316CD"/>
    <w:rsid w:val="00532074"/>
    <w:rsid w:val="00532158"/>
    <w:rsid w:val="00533738"/>
    <w:rsid w:val="005337FD"/>
    <w:rsid w:val="00533AE4"/>
    <w:rsid w:val="005340EF"/>
    <w:rsid w:val="00535E61"/>
    <w:rsid w:val="005365D4"/>
    <w:rsid w:val="00537CB5"/>
    <w:rsid w:val="00540F08"/>
    <w:rsid w:val="00542EAF"/>
    <w:rsid w:val="005464ED"/>
    <w:rsid w:val="00546849"/>
    <w:rsid w:val="0055122D"/>
    <w:rsid w:val="00551237"/>
    <w:rsid w:val="00551DB0"/>
    <w:rsid w:val="00553A3C"/>
    <w:rsid w:val="005553A2"/>
    <w:rsid w:val="005560F3"/>
    <w:rsid w:val="00560150"/>
    <w:rsid w:val="00560B00"/>
    <w:rsid w:val="00561D06"/>
    <w:rsid w:val="00563C44"/>
    <w:rsid w:val="00564137"/>
    <w:rsid w:val="00564B31"/>
    <w:rsid w:val="00564C8D"/>
    <w:rsid w:val="00565A42"/>
    <w:rsid w:val="005664BD"/>
    <w:rsid w:val="00566738"/>
    <w:rsid w:val="005669F3"/>
    <w:rsid w:val="0057138E"/>
    <w:rsid w:val="005713B5"/>
    <w:rsid w:val="0057262C"/>
    <w:rsid w:val="00573ED6"/>
    <w:rsid w:val="00574494"/>
    <w:rsid w:val="005754A8"/>
    <w:rsid w:val="0057559D"/>
    <w:rsid w:val="00576B5D"/>
    <w:rsid w:val="00576F81"/>
    <w:rsid w:val="005773D8"/>
    <w:rsid w:val="005803FA"/>
    <w:rsid w:val="00580FF8"/>
    <w:rsid w:val="00581300"/>
    <w:rsid w:val="0058341D"/>
    <w:rsid w:val="005857A8"/>
    <w:rsid w:val="0058611A"/>
    <w:rsid w:val="00586D22"/>
    <w:rsid w:val="00586D2E"/>
    <w:rsid w:val="005872FE"/>
    <w:rsid w:val="00590142"/>
    <w:rsid w:val="0059074F"/>
    <w:rsid w:val="00592521"/>
    <w:rsid w:val="005934FD"/>
    <w:rsid w:val="00594BF3"/>
    <w:rsid w:val="00596583"/>
    <w:rsid w:val="00596B74"/>
    <w:rsid w:val="00597AB3"/>
    <w:rsid w:val="005A18EE"/>
    <w:rsid w:val="005A1D6C"/>
    <w:rsid w:val="005A21B8"/>
    <w:rsid w:val="005A2E16"/>
    <w:rsid w:val="005A3621"/>
    <w:rsid w:val="005A3AC3"/>
    <w:rsid w:val="005A3DC0"/>
    <w:rsid w:val="005A3F10"/>
    <w:rsid w:val="005A4510"/>
    <w:rsid w:val="005A49EF"/>
    <w:rsid w:val="005A675B"/>
    <w:rsid w:val="005A69E3"/>
    <w:rsid w:val="005A7008"/>
    <w:rsid w:val="005B1C13"/>
    <w:rsid w:val="005B1EFB"/>
    <w:rsid w:val="005B3682"/>
    <w:rsid w:val="005B42F9"/>
    <w:rsid w:val="005B4440"/>
    <w:rsid w:val="005B7170"/>
    <w:rsid w:val="005C3158"/>
    <w:rsid w:val="005C55F8"/>
    <w:rsid w:val="005C5B58"/>
    <w:rsid w:val="005C71CD"/>
    <w:rsid w:val="005C7794"/>
    <w:rsid w:val="005C7802"/>
    <w:rsid w:val="005C7E50"/>
    <w:rsid w:val="005D0948"/>
    <w:rsid w:val="005D197F"/>
    <w:rsid w:val="005D2D6A"/>
    <w:rsid w:val="005D57D6"/>
    <w:rsid w:val="005D6600"/>
    <w:rsid w:val="005D7EFE"/>
    <w:rsid w:val="005E0EE7"/>
    <w:rsid w:val="005E101C"/>
    <w:rsid w:val="005E2821"/>
    <w:rsid w:val="005E2876"/>
    <w:rsid w:val="005E3379"/>
    <w:rsid w:val="005E4EED"/>
    <w:rsid w:val="005E586E"/>
    <w:rsid w:val="005E58DB"/>
    <w:rsid w:val="005E7352"/>
    <w:rsid w:val="005F00E8"/>
    <w:rsid w:val="005F01AF"/>
    <w:rsid w:val="005F02F1"/>
    <w:rsid w:val="005F0558"/>
    <w:rsid w:val="005F176F"/>
    <w:rsid w:val="005F1CE7"/>
    <w:rsid w:val="005F27AC"/>
    <w:rsid w:val="005F27E1"/>
    <w:rsid w:val="005F42D1"/>
    <w:rsid w:val="005F493B"/>
    <w:rsid w:val="005F5B06"/>
    <w:rsid w:val="005F6BEA"/>
    <w:rsid w:val="005F7A23"/>
    <w:rsid w:val="00600D09"/>
    <w:rsid w:val="00601085"/>
    <w:rsid w:val="00601592"/>
    <w:rsid w:val="006017AE"/>
    <w:rsid w:val="00603241"/>
    <w:rsid w:val="00603496"/>
    <w:rsid w:val="006052FD"/>
    <w:rsid w:val="0060623D"/>
    <w:rsid w:val="00607983"/>
    <w:rsid w:val="00612D75"/>
    <w:rsid w:val="0061352C"/>
    <w:rsid w:val="00613739"/>
    <w:rsid w:val="006139EB"/>
    <w:rsid w:val="006144BE"/>
    <w:rsid w:val="00614818"/>
    <w:rsid w:val="00615A7F"/>
    <w:rsid w:val="00616D91"/>
    <w:rsid w:val="00620D23"/>
    <w:rsid w:val="00621A06"/>
    <w:rsid w:val="00622FFB"/>
    <w:rsid w:val="00624302"/>
    <w:rsid w:val="00624CB2"/>
    <w:rsid w:val="0062657F"/>
    <w:rsid w:val="00633473"/>
    <w:rsid w:val="006342C9"/>
    <w:rsid w:val="006355BF"/>
    <w:rsid w:val="006373F6"/>
    <w:rsid w:val="0063784E"/>
    <w:rsid w:val="0064086C"/>
    <w:rsid w:val="00641080"/>
    <w:rsid w:val="00642397"/>
    <w:rsid w:val="0064272A"/>
    <w:rsid w:val="00644377"/>
    <w:rsid w:val="006468D1"/>
    <w:rsid w:val="0065334A"/>
    <w:rsid w:val="0065357B"/>
    <w:rsid w:val="00653C9E"/>
    <w:rsid w:val="006565DA"/>
    <w:rsid w:val="00656D2C"/>
    <w:rsid w:val="00662C9D"/>
    <w:rsid w:val="0066482D"/>
    <w:rsid w:val="00664E34"/>
    <w:rsid w:val="0066533B"/>
    <w:rsid w:val="006677BD"/>
    <w:rsid w:val="0066783F"/>
    <w:rsid w:val="00667928"/>
    <w:rsid w:val="00667B17"/>
    <w:rsid w:val="00670D33"/>
    <w:rsid w:val="00671A5A"/>
    <w:rsid w:val="006726C6"/>
    <w:rsid w:val="00672B88"/>
    <w:rsid w:val="00676A1F"/>
    <w:rsid w:val="00677946"/>
    <w:rsid w:val="00680183"/>
    <w:rsid w:val="006810DB"/>
    <w:rsid w:val="006828C9"/>
    <w:rsid w:val="00682BFC"/>
    <w:rsid w:val="00683AF1"/>
    <w:rsid w:val="006849FE"/>
    <w:rsid w:val="00684B97"/>
    <w:rsid w:val="006853E2"/>
    <w:rsid w:val="006871CD"/>
    <w:rsid w:val="00690371"/>
    <w:rsid w:val="0069127A"/>
    <w:rsid w:val="006913BD"/>
    <w:rsid w:val="00691EC3"/>
    <w:rsid w:val="00691F0A"/>
    <w:rsid w:val="00693084"/>
    <w:rsid w:val="006934C1"/>
    <w:rsid w:val="00693AF4"/>
    <w:rsid w:val="006944FF"/>
    <w:rsid w:val="00694DC1"/>
    <w:rsid w:val="006963E8"/>
    <w:rsid w:val="00696B10"/>
    <w:rsid w:val="006A06A1"/>
    <w:rsid w:val="006A0CF0"/>
    <w:rsid w:val="006A21B7"/>
    <w:rsid w:val="006A2201"/>
    <w:rsid w:val="006A3024"/>
    <w:rsid w:val="006A63D5"/>
    <w:rsid w:val="006A65D6"/>
    <w:rsid w:val="006A7551"/>
    <w:rsid w:val="006A7A12"/>
    <w:rsid w:val="006B00A1"/>
    <w:rsid w:val="006B0293"/>
    <w:rsid w:val="006B0511"/>
    <w:rsid w:val="006B1F80"/>
    <w:rsid w:val="006B2C51"/>
    <w:rsid w:val="006B2CDE"/>
    <w:rsid w:val="006B35EA"/>
    <w:rsid w:val="006B3F66"/>
    <w:rsid w:val="006B747A"/>
    <w:rsid w:val="006B7664"/>
    <w:rsid w:val="006C1226"/>
    <w:rsid w:val="006C1AAE"/>
    <w:rsid w:val="006C280B"/>
    <w:rsid w:val="006C2E07"/>
    <w:rsid w:val="006C33EF"/>
    <w:rsid w:val="006C38CD"/>
    <w:rsid w:val="006C62E6"/>
    <w:rsid w:val="006D041B"/>
    <w:rsid w:val="006D0E67"/>
    <w:rsid w:val="006D2799"/>
    <w:rsid w:val="006D3316"/>
    <w:rsid w:val="006D4691"/>
    <w:rsid w:val="006D4721"/>
    <w:rsid w:val="006D4755"/>
    <w:rsid w:val="006D4DAB"/>
    <w:rsid w:val="006D4E08"/>
    <w:rsid w:val="006D7059"/>
    <w:rsid w:val="006E08B9"/>
    <w:rsid w:val="006E2D5F"/>
    <w:rsid w:val="006E4579"/>
    <w:rsid w:val="006F0630"/>
    <w:rsid w:val="006F0D6C"/>
    <w:rsid w:val="006F1FBD"/>
    <w:rsid w:val="006F5C04"/>
    <w:rsid w:val="006F64E2"/>
    <w:rsid w:val="006F7FA9"/>
    <w:rsid w:val="00700FAB"/>
    <w:rsid w:val="00701286"/>
    <w:rsid w:val="0070246E"/>
    <w:rsid w:val="00702FB5"/>
    <w:rsid w:val="00703D7B"/>
    <w:rsid w:val="007043E6"/>
    <w:rsid w:val="00704D8E"/>
    <w:rsid w:val="00705606"/>
    <w:rsid w:val="00706BBD"/>
    <w:rsid w:val="007074F3"/>
    <w:rsid w:val="00710EAA"/>
    <w:rsid w:val="0071109E"/>
    <w:rsid w:val="0071483A"/>
    <w:rsid w:val="00715230"/>
    <w:rsid w:val="00715CB7"/>
    <w:rsid w:val="00720C09"/>
    <w:rsid w:val="00721987"/>
    <w:rsid w:val="00724CBF"/>
    <w:rsid w:val="007250F2"/>
    <w:rsid w:val="00725509"/>
    <w:rsid w:val="007274DE"/>
    <w:rsid w:val="0073086C"/>
    <w:rsid w:val="00730E6F"/>
    <w:rsid w:val="0073214C"/>
    <w:rsid w:val="007338E3"/>
    <w:rsid w:val="00735ADC"/>
    <w:rsid w:val="00735B90"/>
    <w:rsid w:val="007369C3"/>
    <w:rsid w:val="00737244"/>
    <w:rsid w:val="0073773E"/>
    <w:rsid w:val="00737E64"/>
    <w:rsid w:val="00741CAF"/>
    <w:rsid w:val="007433D1"/>
    <w:rsid w:val="00743DDC"/>
    <w:rsid w:val="00745623"/>
    <w:rsid w:val="00745D15"/>
    <w:rsid w:val="00746BE8"/>
    <w:rsid w:val="00746D84"/>
    <w:rsid w:val="0074764D"/>
    <w:rsid w:val="00747E4E"/>
    <w:rsid w:val="007519E4"/>
    <w:rsid w:val="00755319"/>
    <w:rsid w:val="00755B58"/>
    <w:rsid w:val="00756433"/>
    <w:rsid w:val="00756C5D"/>
    <w:rsid w:val="00757B0B"/>
    <w:rsid w:val="00761B7F"/>
    <w:rsid w:val="0076441F"/>
    <w:rsid w:val="00765EC7"/>
    <w:rsid w:val="0076673C"/>
    <w:rsid w:val="00767483"/>
    <w:rsid w:val="00767BB6"/>
    <w:rsid w:val="0077171E"/>
    <w:rsid w:val="007735FB"/>
    <w:rsid w:val="00774E8E"/>
    <w:rsid w:val="00777F70"/>
    <w:rsid w:val="00777F71"/>
    <w:rsid w:val="00780B24"/>
    <w:rsid w:val="00780E46"/>
    <w:rsid w:val="0078211A"/>
    <w:rsid w:val="00782280"/>
    <w:rsid w:val="00782826"/>
    <w:rsid w:val="00787065"/>
    <w:rsid w:val="00787F29"/>
    <w:rsid w:val="007902C7"/>
    <w:rsid w:val="00790776"/>
    <w:rsid w:val="0079086C"/>
    <w:rsid w:val="00791C88"/>
    <w:rsid w:val="00792A37"/>
    <w:rsid w:val="00792FA3"/>
    <w:rsid w:val="00792FDB"/>
    <w:rsid w:val="0079340B"/>
    <w:rsid w:val="00793872"/>
    <w:rsid w:val="00793B26"/>
    <w:rsid w:val="00794B58"/>
    <w:rsid w:val="00796823"/>
    <w:rsid w:val="0079781E"/>
    <w:rsid w:val="007A0850"/>
    <w:rsid w:val="007A52F0"/>
    <w:rsid w:val="007A52F7"/>
    <w:rsid w:val="007A59E3"/>
    <w:rsid w:val="007B06E5"/>
    <w:rsid w:val="007B456B"/>
    <w:rsid w:val="007B63B4"/>
    <w:rsid w:val="007B642B"/>
    <w:rsid w:val="007B69F6"/>
    <w:rsid w:val="007B79CE"/>
    <w:rsid w:val="007C0691"/>
    <w:rsid w:val="007C0E2A"/>
    <w:rsid w:val="007C12D5"/>
    <w:rsid w:val="007C1570"/>
    <w:rsid w:val="007C25A5"/>
    <w:rsid w:val="007C406B"/>
    <w:rsid w:val="007C4B4F"/>
    <w:rsid w:val="007C4D3A"/>
    <w:rsid w:val="007C537D"/>
    <w:rsid w:val="007C77B7"/>
    <w:rsid w:val="007C7B5E"/>
    <w:rsid w:val="007C7B84"/>
    <w:rsid w:val="007D0816"/>
    <w:rsid w:val="007D181D"/>
    <w:rsid w:val="007D30DC"/>
    <w:rsid w:val="007D3B1A"/>
    <w:rsid w:val="007D3B7D"/>
    <w:rsid w:val="007D7633"/>
    <w:rsid w:val="007E1739"/>
    <w:rsid w:val="007E1ABE"/>
    <w:rsid w:val="007E1D1B"/>
    <w:rsid w:val="007E1EBB"/>
    <w:rsid w:val="007E22FA"/>
    <w:rsid w:val="007E253A"/>
    <w:rsid w:val="007E2A0E"/>
    <w:rsid w:val="007E33BF"/>
    <w:rsid w:val="007E36F3"/>
    <w:rsid w:val="007E4E16"/>
    <w:rsid w:val="007E5565"/>
    <w:rsid w:val="007F0B51"/>
    <w:rsid w:val="007F11A5"/>
    <w:rsid w:val="007F1A3A"/>
    <w:rsid w:val="007F321C"/>
    <w:rsid w:val="007F3458"/>
    <w:rsid w:val="007F44EB"/>
    <w:rsid w:val="007F4FD2"/>
    <w:rsid w:val="007F56DC"/>
    <w:rsid w:val="007F5812"/>
    <w:rsid w:val="007F6BD7"/>
    <w:rsid w:val="00800A88"/>
    <w:rsid w:val="00800E78"/>
    <w:rsid w:val="00801B9D"/>
    <w:rsid w:val="008021FB"/>
    <w:rsid w:val="00803C08"/>
    <w:rsid w:val="00804326"/>
    <w:rsid w:val="00804697"/>
    <w:rsid w:val="008046F2"/>
    <w:rsid w:val="008046FD"/>
    <w:rsid w:val="00804CC1"/>
    <w:rsid w:val="008076AB"/>
    <w:rsid w:val="00807B3C"/>
    <w:rsid w:val="00810382"/>
    <w:rsid w:val="008112F3"/>
    <w:rsid w:val="0081312D"/>
    <w:rsid w:val="0081364E"/>
    <w:rsid w:val="0081371B"/>
    <w:rsid w:val="00813818"/>
    <w:rsid w:val="00813C50"/>
    <w:rsid w:val="008143AB"/>
    <w:rsid w:val="0081461D"/>
    <w:rsid w:val="0081578E"/>
    <w:rsid w:val="00816ED6"/>
    <w:rsid w:val="00817173"/>
    <w:rsid w:val="00817C6B"/>
    <w:rsid w:val="00820739"/>
    <w:rsid w:val="00822EC6"/>
    <w:rsid w:val="008270B3"/>
    <w:rsid w:val="0083241F"/>
    <w:rsid w:val="008338BD"/>
    <w:rsid w:val="00834BB6"/>
    <w:rsid w:val="008354D0"/>
    <w:rsid w:val="00836EBD"/>
    <w:rsid w:val="00837F41"/>
    <w:rsid w:val="00841B58"/>
    <w:rsid w:val="00841BF6"/>
    <w:rsid w:val="0084264A"/>
    <w:rsid w:val="00842865"/>
    <w:rsid w:val="00842CD5"/>
    <w:rsid w:val="0084368D"/>
    <w:rsid w:val="00844AAF"/>
    <w:rsid w:val="00846FA6"/>
    <w:rsid w:val="00846FF2"/>
    <w:rsid w:val="00847044"/>
    <w:rsid w:val="008473B6"/>
    <w:rsid w:val="008510B9"/>
    <w:rsid w:val="008518A3"/>
    <w:rsid w:val="00851B44"/>
    <w:rsid w:val="00851CC1"/>
    <w:rsid w:val="00853223"/>
    <w:rsid w:val="0085365D"/>
    <w:rsid w:val="0085443D"/>
    <w:rsid w:val="00854E40"/>
    <w:rsid w:val="00855C32"/>
    <w:rsid w:val="00857861"/>
    <w:rsid w:val="00857BE9"/>
    <w:rsid w:val="008610E2"/>
    <w:rsid w:val="008615D1"/>
    <w:rsid w:val="00861762"/>
    <w:rsid w:val="00861E90"/>
    <w:rsid w:val="0086215F"/>
    <w:rsid w:val="008636F0"/>
    <w:rsid w:val="00866140"/>
    <w:rsid w:val="00866B3F"/>
    <w:rsid w:val="00867406"/>
    <w:rsid w:val="00867860"/>
    <w:rsid w:val="00867E55"/>
    <w:rsid w:val="00871502"/>
    <w:rsid w:val="00871AFD"/>
    <w:rsid w:val="008726F7"/>
    <w:rsid w:val="008731B2"/>
    <w:rsid w:val="008742F7"/>
    <w:rsid w:val="00874608"/>
    <w:rsid w:val="00874866"/>
    <w:rsid w:val="00874D40"/>
    <w:rsid w:val="00874D4C"/>
    <w:rsid w:val="00875A7B"/>
    <w:rsid w:val="00877B09"/>
    <w:rsid w:val="00880266"/>
    <w:rsid w:val="008808FB"/>
    <w:rsid w:val="0088091D"/>
    <w:rsid w:val="008820DE"/>
    <w:rsid w:val="00882AB1"/>
    <w:rsid w:val="0088307B"/>
    <w:rsid w:val="008837D0"/>
    <w:rsid w:val="00883C4F"/>
    <w:rsid w:val="008851CE"/>
    <w:rsid w:val="008854B6"/>
    <w:rsid w:val="00885559"/>
    <w:rsid w:val="00886437"/>
    <w:rsid w:val="008874B3"/>
    <w:rsid w:val="008878B6"/>
    <w:rsid w:val="00890951"/>
    <w:rsid w:val="00897529"/>
    <w:rsid w:val="0089793A"/>
    <w:rsid w:val="008A2A88"/>
    <w:rsid w:val="008A3053"/>
    <w:rsid w:val="008A6CA5"/>
    <w:rsid w:val="008B0DC2"/>
    <w:rsid w:val="008B3625"/>
    <w:rsid w:val="008B55A1"/>
    <w:rsid w:val="008B5E6F"/>
    <w:rsid w:val="008B5F93"/>
    <w:rsid w:val="008B632C"/>
    <w:rsid w:val="008B67B9"/>
    <w:rsid w:val="008B78AB"/>
    <w:rsid w:val="008C1245"/>
    <w:rsid w:val="008C1FB6"/>
    <w:rsid w:val="008C239A"/>
    <w:rsid w:val="008C35F9"/>
    <w:rsid w:val="008C39C6"/>
    <w:rsid w:val="008C418A"/>
    <w:rsid w:val="008C4DE5"/>
    <w:rsid w:val="008C5B45"/>
    <w:rsid w:val="008C7176"/>
    <w:rsid w:val="008C7373"/>
    <w:rsid w:val="008D0B39"/>
    <w:rsid w:val="008D0CB7"/>
    <w:rsid w:val="008D1F49"/>
    <w:rsid w:val="008D2415"/>
    <w:rsid w:val="008D271D"/>
    <w:rsid w:val="008D3A72"/>
    <w:rsid w:val="008D40D8"/>
    <w:rsid w:val="008D4C83"/>
    <w:rsid w:val="008D5E94"/>
    <w:rsid w:val="008D649F"/>
    <w:rsid w:val="008D64B5"/>
    <w:rsid w:val="008D64F2"/>
    <w:rsid w:val="008D775A"/>
    <w:rsid w:val="008E032E"/>
    <w:rsid w:val="008E08D0"/>
    <w:rsid w:val="008E0D17"/>
    <w:rsid w:val="008E1028"/>
    <w:rsid w:val="008E1A64"/>
    <w:rsid w:val="008E1FD7"/>
    <w:rsid w:val="008E3BF0"/>
    <w:rsid w:val="008E404E"/>
    <w:rsid w:val="008E58E1"/>
    <w:rsid w:val="008E5FC3"/>
    <w:rsid w:val="008E7D07"/>
    <w:rsid w:val="008F0D64"/>
    <w:rsid w:val="008F1741"/>
    <w:rsid w:val="008F1E1D"/>
    <w:rsid w:val="008F36BE"/>
    <w:rsid w:val="008F38BC"/>
    <w:rsid w:val="008F3D97"/>
    <w:rsid w:val="008F485E"/>
    <w:rsid w:val="008F5E41"/>
    <w:rsid w:val="008F7396"/>
    <w:rsid w:val="008F7EC9"/>
    <w:rsid w:val="008F7F35"/>
    <w:rsid w:val="00902C9D"/>
    <w:rsid w:val="00904A97"/>
    <w:rsid w:val="00905921"/>
    <w:rsid w:val="00905C71"/>
    <w:rsid w:val="00907256"/>
    <w:rsid w:val="00910457"/>
    <w:rsid w:val="009133AC"/>
    <w:rsid w:val="00913A3E"/>
    <w:rsid w:val="00915686"/>
    <w:rsid w:val="00921408"/>
    <w:rsid w:val="00922A0D"/>
    <w:rsid w:val="0092394B"/>
    <w:rsid w:val="0092603D"/>
    <w:rsid w:val="009266C5"/>
    <w:rsid w:val="00926E4F"/>
    <w:rsid w:val="009279D9"/>
    <w:rsid w:val="00932842"/>
    <w:rsid w:val="00932A07"/>
    <w:rsid w:val="00933195"/>
    <w:rsid w:val="009333EA"/>
    <w:rsid w:val="00933C6E"/>
    <w:rsid w:val="0093485C"/>
    <w:rsid w:val="00941985"/>
    <w:rsid w:val="00941C3B"/>
    <w:rsid w:val="0094278F"/>
    <w:rsid w:val="00942B40"/>
    <w:rsid w:val="00943549"/>
    <w:rsid w:val="0094409E"/>
    <w:rsid w:val="00945556"/>
    <w:rsid w:val="009461FC"/>
    <w:rsid w:val="00946C65"/>
    <w:rsid w:val="00953061"/>
    <w:rsid w:val="00953AE3"/>
    <w:rsid w:val="00953CCC"/>
    <w:rsid w:val="00953CD9"/>
    <w:rsid w:val="0095409C"/>
    <w:rsid w:val="0095610F"/>
    <w:rsid w:val="0095666D"/>
    <w:rsid w:val="00956935"/>
    <w:rsid w:val="0095771B"/>
    <w:rsid w:val="00961297"/>
    <w:rsid w:val="00962FB0"/>
    <w:rsid w:val="009633B1"/>
    <w:rsid w:val="00963DC2"/>
    <w:rsid w:val="0096486F"/>
    <w:rsid w:val="009648A7"/>
    <w:rsid w:val="00964B3E"/>
    <w:rsid w:val="00964E34"/>
    <w:rsid w:val="00967383"/>
    <w:rsid w:val="00967661"/>
    <w:rsid w:val="009719CD"/>
    <w:rsid w:val="009720F7"/>
    <w:rsid w:val="00973A32"/>
    <w:rsid w:val="00973B79"/>
    <w:rsid w:val="00974465"/>
    <w:rsid w:val="009747D2"/>
    <w:rsid w:val="0097768C"/>
    <w:rsid w:val="00977DA0"/>
    <w:rsid w:val="009831ED"/>
    <w:rsid w:val="009837A1"/>
    <w:rsid w:val="00983DCF"/>
    <w:rsid w:val="00984F92"/>
    <w:rsid w:val="0098570D"/>
    <w:rsid w:val="0098659F"/>
    <w:rsid w:val="00990FAD"/>
    <w:rsid w:val="00992267"/>
    <w:rsid w:val="009932E4"/>
    <w:rsid w:val="00994505"/>
    <w:rsid w:val="00994BFE"/>
    <w:rsid w:val="00996260"/>
    <w:rsid w:val="00996D2F"/>
    <w:rsid w:val="00997C2E"/>
    <w:rsid w:val="00997E06"/>
    <w:rsid w:val="009A0F25"/>
    <w:rsid w:val="009A1428"/>
    <w:rsid w:val="009A277E"/>
    <w:rsid w:val="009A3721"/>
    <w:rsid w:val="009A421F"/>
    <w:rsid w:val="009A58C8"/>
    <w:rsid w:val="009A7967"/>
    <w:rsid w:val="009A7FA4"/>
    <w:rsid w:val="009B1936"/>
    <w:rsid w:val="009B2924"/>
    <w:rsid w:val="009B2C24"/>
    <w:rsid w:val="009B3138"/>
    <w:rsid w:val="009B3179"/>
    <w:rsid w:val="009B3938"/>
    <w:rsid w:val="009B4813"/>
    <w:rsid w:val="009B49F5"/>
    <w:rsid w:val="009B65B5"/>
    <w:rsid w:val="009B7A7D"/>
    <w:rsid w:val="009C025A"/>
    <w:rsid w:val="009C197A"/>
    <w:rsid w:val="009C20B4"/>
    <w:rsid w:val="009C264F"/>
    <w:rsid w:val="009C3B15"/>
    <w:rsid w:val="009C48EF"/>
    <w:rsid w:val="009C4DA1"/>
    <w:rsid w:val="009C5AF5"/>
    <w:rsid w:val="009C60D5"/>
    <w:rsid w:val="009C7B6A"/>
    <w:rsid w:val="009D01B2"/>
    <w:rsid w:val="009D0977"/>
    <w:rsid w:val="009D1CF2"/>
    <w:rsid w:val="009D29E2"/>
    <w:rsid w:val="009D3068"/>
    <w:rsid w:val="009D31D7"/>
    <w:rsid w:val="009D384B"/>
    <w:rsid w:val="009D393A"/>
    <w:rsid w:val="009D5DF0"/>
    <w:rsid w:val="009D62CA"/>
    <w:rsid w:val="009D70E4"/>
    <w:rsid w:val="009E14DA"/>
    <w:rsid w:val="009E1881"/>
    <w:rsid w:val="009E197C"/>
    <w:rsid w:val="009E3522"/>
    <w:rsid w:val="009E4BE8"/>
    <w:rsid w:val="009E5238"/>
    <w:rsid w:val="009E744D"/>
    <w:rsid w:val="009E7CD4"/>
    <w:rsid w:val="009F042B"/>
    <w:rsid w:val="009F4542"/>
    <w:rsid w:val="009F492C"/>
    <w:rsid w:val="009F4A1E"/>
    <w:rsid w:val="009F4EED"/>
    <w:rsid w:val="009F4F89"/>
    <w:rsid w:val="009F5042"/>
    <w:rsid w:val="009F61B3"/>
    <w:rsid w:val="009F70C5"/>
    <w:rsid w:val="009F7667"/>
    <w:rsid w:val="009F77C1"/>
    <w:rsid w:val="00A002CB"/>
    <w:rsid w:val="00A0065D"/>
    <w:rsid w:val="00A013FB"/>
    <w:rsid w:val="00A01980"/>
    <w:rsid w:val="00A01E08"/>
    <w:rsid w:val="00A028DB"/>
    <w:rsid w:val="00A0421E"/>
    <w:rsid w:val="00A04483"/>
    <w:rsid w:val="00A05CB4"/>
    <w:rsid w:val="00A06808"/>
    <w:rsid w:val="00A10445"/>
    <w:rsid w:val="00A10D1E"/>
    <w:rsid w:val="00A10FC4"/>
    <w:rsid w:val="00A11488"/>
    <w:rsid w:val="00A12429"/>
    <w:rsid w:val="00A12E8E"/>
    <w:rsid w:val="00A13139"/>
    <w:rsid w:val="00A13BF0"/>
    <w:rsid w:val="00A14117"/>
    <w:rsid w:val="00A14439"/>
    <w:rsid w:val="00A1546E"/>
    <w:rsid w:val="00A16BD5"/>
    <w:rsid w:val="00A211AF"/>
    <w:rsid w:val="00A21F60"/>
    <w:rsid w:val="00A23029"/>
    <w:rsid w:val="00A233D6"/>
    <w:rsid w:val="00A24417"/>
    <w:rsid w:val="00A25037"/>
    <w:rsid w:val="00A30D4D"/>
    <w:rsid w:val="00A315B1"/>
    <w:rsid w:val="00A31E0E"/>
    <w:rsid w:val="00A339EE"/>
    <w:rsid w:val="00A33C79"/>
    <w:rsid w:val="00A3404A"/>
    <w:rsid w:val="00A34263"/>
    <w:rsid w:val="00A3437B"/>
    <w:rsid w:val="00A34AFD"/>
    <w:rsid w:val="00A34FC1"/>
    <w:rsid w:val="00A40185"/>
    <w:rsid w:val="00A40FAB"/>
    <w:rsid w:val="00A438CE"/>
    <w:rsid w:val="00A44AF5"/>
    <w:rsid w:val="00A451D5"/>
    <w:rsid w:val="00A45E27"/>
    <w:rsid w:val="00A45E93"/>
    <w:rsid w:val="00A46C18"/>
    <w:rsid w:val="00A4785A"/>
    <w:rsid w:val="00A47BE6"/>
    <w:rsid w:val="00A50728"/>
    <w:rsid w:val="00A51B08"/>
    <w:rsid w:val="00A52D92"/>
    <w:rsid w:val="00A53525"/>
    <w:rsid w:val="00A535D4"/>
    <w:rsid w:val="00A54132"/>
    <w:rsid w:val="00A557F0"/>
    <w:rsid w:val="00A5601D"/>
    <w:rsid w:val="00A57623"/>
    <w:rsid w:val="00A61B6E"/>
    <w:rsid w:val="00A624DF"/>
    <w:rsid w:val="00A62FC1"/>
    <w:rsid w:val="00A631C9"/>
    <w:rsid w:val="00A63A8B"/>
    <w:rsid w:val="00A63E9E"/>
    <w:rsid w:val="00A64C4F"/>
    <w:rsid w:val="00A665B1"/>
    <w:rsid w:val="00A704A5"/>
    <w:rsid w:val="00A70E2E"/>
    <w:rsid w:val="00A71AB1"/>
    <w:rsid w:val="00A720FD"/>
    <w:rsid w:val="00A7220E"/>
    <w:rsid w:val="00A73BC3"/>
    <w:rsid w:val="00A75468"/>
    <w:rsid w:val="00A75C15"/>
    <w:rsid w:val="00A8042C"/>
    <w:rsid w:val="00A81536"/>
    <w:rsid w:val="00A81B0F"/>
    <w:rsid w:val="00A82B2C"/>
    <w:rsid w:val="00A83239"/>
    <w:rsid w:val="00A85669"/>
    <w:rsid w:val="00A87712"/>
    <w:rsid w:val="00A906C1"/>
    <w:rsid w:val="00A92000"/>
    <w:rsid w:val="00A9220E"/>
    <w:rsid w:val="00A930B2"/>
    <w:rsid w:val="00A9365A"/>
    <w:rsid w:val="00A93747"/>
    <w:rsid w:val="00A94540"/>
    <w:rsid w:val="00A95CCD"/>
    <w:rsid w:val="00AA252C"/>
    <w:rsid w:val="00AA2636"/>
    <w:rsid w:val="00AA2DE6"/>
    <w:rsid w:val="00AA3685"/>
    <w:rsid w:val="00AA3CB6"/>
    <w:rsid w:val="00AA4170"/>
    <w:rsid w:val="00AA423C"/>
    <w:rsid w:val="00AA5690"/>
    <w:rsid w:val="00AA5B66"/>
    <w:rsid w:val="00AA65C2"/>
    <w:rsid w:val="00AA6629"/>
    <w:rsid w:val="00AB024F"/>
    <w:rsid w:val="00AB459C"/>
    <w:rsid w:val="00AB4A40"/>
    <w:rsid w:val="00AB5C02"/>
    <w:rsid w:val="00AB6F9D"/>
    <w:rsid w:val="00AC07D8"/>
    <w:rsid w:val="00AC3E70"/>
    <w:rsid w:val="00AC5CCA"/>
    <w:rsid w:val="00AC60DA"/>
    <w:rsid w:val="00AC7766"/>
    <w:rsid w:val="00AD0312"/>
    <w:rsid w:val="00AD28D1"/>
    <w:rsid w:val="00AD360D"/>
    <w:rsid w:val="00AD432D"/>
    <w:rsid w:val="00AE0544"/>
    <w:rsid w:val="00AE0BA8"/>
    <w:rsid w:val="00AE15C5"/>
    <w:rsid w:val="00AE4C0B"/>
    <w:rsid w:val="00AE5128"/>
    <w:rsid w:val="00AE57B9"/>
    <w:rsid w:val="00AE62EA"/>
    <w:rsid w:val="00AE7596"/>
    <w:rsid w:val="00AF06A0"/>
    <w:rsid w:val="00AF20B2"/>
    <w:rsid w:val="00AF271B"/>
    <w:rsid w:val="00AF330C"/>
    <w:rsid w:val="00AF3C78"/>
    <w:rsid w:val="00B025A2"/>
    <w:rsid w:val="00B03E2B"/>
    <w:rsid w:val="00B05409"/>
    <w:rsid w:val="00B06CC7"/>
    <w:rsid w:val="00B06E79"/>
    <w:rsid w:val="00B10931"/>
    <w:rsid w:val="00B109F6"/>
    <w:rsid w:val="00B11AB9"/>
    <w:rsid w:val="00B12950"/>
    <w:rsid w:val="00B133B4"/>
    <w:rsid w:val="00B13BC3"/>
    <w:rsid w:val="00B142F4"/>
    <w:rsid w:val="00B1577F"/>
    <w:rsid w:val="00B15861"/>
    <w:rsid w:val="00B160D5"/>
    <w:rsid w:val="00B17453"/>
    <w:rsid w:val="00B1764E"/>
    <w:rsid w:val="00B17919"/>
    <w:rsid w:val="00B2119B"/>
    <w:rsid w:val="00B220AD"/>
    <w:rsid w:val="00B2257C"/>
    <w:rsid w:val="00B22BEA"/>
    <w:rsid w:val="00B24803"/>
    <w:rsid w:val="00B250A6"/>
    <w:rsid w:val="00B26E90"/>
    <w:rsid w:val="00B26EC7"/>
    <w:rsid w:val="00B26FB2"/>
    <w:rsid w:val="00B31CE5"/>
    <w:rsid w:val="00B32C42"/>
    <w:rsid w:val="00B34CD4"/>
    <w:rsid w:val="00B368A5"/>
    <w:rsid w:val="00B36C0A"/>
    <w:rsid w:val="00B37BFC"/>
    <w:rsid w:val="00B37F11"/>
    <w:rsid w:val="00B4126C"/>
    <w:rsid w:val="00B41C46"/>
    <w:rsid w:val="00B4259B"/>
    <w:rsid w:val="00B43888"/>
    <w:rsid w:val="00B47A4B"/>
    <w:rsid w:val="00B53125"/>
    <w:rsid w:val="00B5342A"/>
    <w:rsid w:val="00B53C00"/>
    <w:rsid w:val="00B56727"/>
    <w:rsid w:val="00B6195B"/>
    <w:rsid w:val="00B6236D"/>
    <w:rsid w:val="00B62608"/>
    <w:rsid w:val="00B630A2"/>
    <w:rsid w:val="00B6344E"/>
    <w:rsid w:val="00B636F4"/>
    <w:rsid w:val="00B64A20"/>
    <w:rsid w:val="00B6508F"/>
    <w:rsid w:val="00B65663"/>
    <w:rsid w:val="00B66881"/>
    <w:rsid w:val="00B66998"/>
    <w:rsid w:val="00B66C21"/>
    <w:rsid w:val="00B70CA0"/>
    <w:rsid w:val="00B70FE9"/>
    <w:rsid w:val="00B7156F"/>
    <w:rsid w:val="00B71B26"/>
    <w:rsid w:val="00B71B9E"/>
    <w:rsid w:val="00B71E40"/>
    <w:rsid w:val="00B727A3"/>
    <w:rsid w:val="00B73BAA"/>
    <w:rsid w:val="00B74246"/>
    <w:rsid w:val="00B7475A"/>
    <w:rsid w:val="00B74B55"/>
    <w:rsid w:val="00B75C7A"/>
    <w:rsid w:val="00B760FB"/>
    <w:rsid w:val="00B801B8"/>
    <w:rsid w:val="00B8093C"/>
    <w:rsid w:val="00B80CB3"/>
    <w:rsid w:val="00B80D1B"/>
    <w:rsid w:val="00B82C61"/>
    <w:rsid w:val="00B846B1"/>
    <w:rsid w:val="00B850B8"/>
    <w:rsid w:val="00B8638E"/>
    <w:rsid w:val="00B90A17"/>
    <w:rsid w:val="00B9179B"/>
    <w:rsid w:val="00B91BF2"/>
    <w:rsid w:val="00B91CA2"/>
    <w:rsid w:val="00B930A4"/>
    <w:rsid w:val="00B94D5F"/>
    <w:rsid w:val="00B94F93"/>
    <w:rsid w:val="00B954D8"/>
    <w:rsid w:val="00B96AE5"/>
    <w:rsid w:val="00B96B34"/>
    <w:rsid w:val="00B96E94"/>
    <w:rsid w:val="00B96F07"/>
    <w:rsid w:val="00B974F6"/>
    <w:rsid w:val="00BA02F8"/>
    <w:rsid w:val="00BA0F3F"/>
    <w:rsid w:val="00BA23EC"/>
    <w:rsid w:val="00BA398F"/>
    <w:rsid w:val="00BA4F05"/>
    <w:rsid w:val="00BA5780"/>
    <w:rsid w:val="00BB04B3"/>
    <w:rsid w:val="00BB1296"/>
    <w:rsid w:val="00BB2529"/>
    <w:rsid w:val="00BB39AA"/>
    <w:rsid w:val="00BB3B63"/>
    <w:rsid w:val="00BB4357"/>
    <w:rsid w:val="00BB4DFA"/>
    <w:rsid w:val="00BB68CD"/>
    <w:rsid w:val="00BB786B"/>
    <w:rsid w:val="00BC064C"/>
    <w:rsid w:val="00BC26DA"/>
    <w:rsid w:val="00BC2925"/>
    <w:rsid w:val="00BC3006"/>
    <w:rsid w:val="00BC3FE0"/>
    <w:rsid w:val="00BC4131"/>
    <w:rsid w:val="00BC446F"/>
    <w:rsid w:val="00BC5723"/>
    <w:rsid w:val="00BC5BB2"/>
    <w:rsid w:val="00BC64E5"/>
    <w:rsid w:val="00BD0E16"/>
    <w:rsid w:val="00BD1322"/>
    <w:rsid w:val="00BD17E7"/>
    <w:rsid w:val="00BD2DC7"/>
    <w:rsid w:val="00BD3B21"/>
    <w:rsid w:val="00BD3BB7"/>
    <w:rsid w:val="00BD46DD"/>
    <w:rsid w:val="00BD511A"/>
    <w:rsid w:val="00BD5614"/>
    <w:rsid w:val="00BD5710"/>
    <w:rsid w:val="00BD5A1F"/>
    <w:rsid w:val="00BE0C6A"/>
    <w:rsid w:val="00BE1712"/>
    <w:rsid w:val="00BE22DD"/>
    <w:rsid w:val="00BE2DCB"/>
    <w:rsid w:val="00BE2F84"/>
    <w:rsid w:val="00BE3EB3"/>
    <w:rsid w:val="00BE40FD"/>
    <w:rsid w:val="00BE410E"/>
    <w:rsid w:val="00BE566E"/>
    <w:rsid w:val="00BE6773"/>
    <w:rsid w:val="00BE78F5"/>
    <w:rsid w:val="00BE7DD7"/>
    <w:rsid w:val="00BF0B85"/>
    <w:rsid w:val="00BF10E5"/>
    <w:rsid w:val="00BF116D"/>
    <w:rsid w:val="00BF1E9D"/>
    <w:rsid w:val="00BF2566"/>
    <w:rsid w:val="00BF3867"/>
    <w:rsid w:val="00BF648F"/>
    <w:rsid w:val="00BF6E4C"/>
    <w:rsid w:val="00BF6F6B"/>
    <w:rsid w:val="00BF76A4"/>
    <w:rsid w:val="00BF7F08"/>
    <w:rsid w:val="00C00063"/>
    <w:rsid w:val="00C001CF"/>
    <w:rsid w:val="00C00C6F"/>
    <w:rsid w:val="00C0116A"/>
    <w:rsid w:val="00C045FF"/>
    <w:rsid w:val="00C04D62"/>
    <w:rsid w:val="00C051DA"/>
    <w:rsid w:val="00C06609"/>
    <w:rsid w:val="00C105D6"/>
    <w:rsid w:val="00C10EA0"/>
    <w:rsid w:val="00C13775"/>
    <w:rsid w:val="00C140CC"/>
    <w:rsid w:val="00C155A5"/>
    <w:rsid w:val="00C16AC1"/>
    <w:rsid w:val="00C16C5F"/>
    <w:rsid w:val="00C17B23"/>
    <w:rsid w:val="00C2125F"/>
    <w:rsid w:val="00C21F6F"/>
    <w:rsid w:val="00C21F98"/>
    <w:rsid w:val="00C223FF"/>
    <w:rsid w:val="00C224D6"/>
    <w:rsid w:val="00C23B51"/>
    <w:rsid w:val="00C24551"/>
    <w:rsid w:val="00C27842"/>
    <w:rsid w:val="00C279D5"/>
    <w:rsid w:val="00C27AAC"/>
    <w:rsid w:val="00C27F59"/>
    <w:rsid w:val="00C3065E"/>
    <w:rsid w:val="00C31431"/>
    <w:rsid w:val="00C31DA5"/>
    <w:rsid w:val="00C327F2"/>
    <w:rsid w:val="00C33431"/>
    <w:rsid w:val="00C337DE"/>
    <w:rsid w:val="00C3598A"/>
    <w:rsid w:val="00C35D87"/>
    <w:rsid w:val="00C3606C"/>
    <w:rsid w:val="00C37739"/>
    <w:rsid w:val="00C378C0"/>
    <w:rsid w:val="00C420B0"/>
    <w:rsid w:val="00C4294D"/>
    <w:rsid w:val="00C42A54"/>
    <w:rsid w:val="00C43230"/>
    <w:rsid w:val="00C435B5"/>
    <w:rsid w:val="00C44BAA"/>
    <w:rsid w:val="00C45500"/>
    <w:rsid w:val="00C46748"/>
    <w:rsid w:val="00C46793"/>
    <w:rsid w:val="00C5194F"/>
    <w:rsid w:val="00C54CEA"/>
    <w:rsid w:val="00C5515B"/>
    <w:rsid w:val="00C552C7"/>
    <w:rsid w:val="00C557FC"/>
    <w:rsid w:val="00C5731B"/>
    <w:rsid w:val="00C605F0"/>
    <w:rsid w:val="00C61482"/>
    <w:rsid w:val="00C622C3"/>
    <w:rsid w:val="00C635CB"/>
    <w:rsid w:val="00C6370D"/>
    <w:rsid w:val="00C662B7"/>
    <w:rsid w:val="00C679C9"/>
    <w:rsid w:val="00C67A81"/>
    <w:rsid w:val="00C67C81"/>
    <w:rsid w:val="00C704EE"/>
    <w:rsid w:val="00C71C44"/>
    <w:rsid w:val="00C72F26"/>
    <w:rsid w:val="00C733B8"/>
    <w:rsid w:val="00C737B4"/>
    <w:rsid w:val="00C74F17"/>
    <w:rsid w:val="00C75007"/>
    <w:rsid w:val="00C80A41"/>
    <w:rsid w:val="00C824B0"/>
    <w:rsid w:val="00C82B7B"/>
    <w:rsid w:val="00C83138"/>
    <w:rsid w:val="00C83E52"/>
    <w:rsid w:val="00C84241"/>
    <w:rsid w:val="00C850F5"/>
    <w:rsid w:val="00C853E5"/>
    <w:rsid w:val="00C86873"/>
    <w:rsid w:val="00C87DB2"/>
    <w:rsid w:val="00C916D5"/>
    <w:rsid w:val="00C92A11"/>
    <w:rsid w:val="00C9371D"/>
    <w:rsid w:val="00C938E0"/>
    <w:rsid w:val="00C93E9B"/>
    <w:rsid w:val="00C955A6"/>
    <w:rsid w:val="00C9631A"/>
    <w:rsid w:val="00C967BA"/>
    <w:rsid w:val="00C976A5"/>
    <w:rsid w:val="00CA024B"/>
    <w:rsid w:val="00CA0350"/>
    <w:rsid w:val="00CA372A"/>
    <w:rsid w:val="00CA393A"/>
    <w:rsid w:val="00CA4646"/>
    <w:rsid w:val="00CA526D"/>
    <w:rsid w:val="00CA62B0"/>
    <w:rsid w:val="00CA6580"/>
    <w:rsid w:val="00CA74ED"/>
    <w:rsid w:val="00CA7A15"/>
    <w:rsid w:val="00CB15B1"/>
    <w:rsid w:val="00CB16CA"/>
    <w:rsid w:val="00CB6478"/>
    <w:rsid w:val="00CB6569"/>
    <w:rsid w:val="00CB65B9"/>
    <w:rsid w:val="00CB6E45"/>
    <w:rsid w:val="00CB7187"/>
    <w:rsid w:val="00CC110F"/>
    <w:rsid w:val="00CC122F"/>
    <w:rsid w:val="00CC2FB5"/>
    <w:rsid w:val="00CC34D8"/>
    <w:rsid w:val="00CC3888"/>
    <w:rsid w:val="00CC4437"/>
    <w:rsid w:val="00CC489B"/>
    <w:rsid w:val="00CC4D10"/>
    <w:rsid w:val="00CC5945"/>
    <w:rsid w:val="00CC75F3"/>
    <w:rsid w:val="00CC7A2B"/>
    <w:rsid w:val="00CD2948"/>
    <w:rsid w:val="00CD2FC1"/>
    <w:rsid w:val="00CD360C"/>
    <w:rsid w:val="00CD42DE"/>
    <w:rsid w:val="00CD55F7"/>
    <w:rsid w:val="00CD5609"/>
    <w:rsid w:val="00CD59A0"/>
    <w:rsid w:val="00CD6490"/>
    <w:rsid w:val="00CD6C6F"/>
    <w:rsid w:val="00CE01AA"/>
    <w:rsid w:val="00CE0B45"/>
    <w:rsid w:val="00CE10CA"/>
    <w:rsid w:val="00CE2E54"/>
    <w:rsid w:val="00CE4546"/>
    <w:rsid w:val="00CE6267"/>
    <w:rsid w:val="00CE7C10"/>
    <w:rsid w:val="00CF03B0"/>
    <w:rsid w:val="00CF04D4"/>
    <w:rsid w:val="00CF079A"/>
    <w:rsid w:val="00CF0878"/>
    <w:rsid w:val="00CF3487"/>
    <w:rsid w:val="00CF4276"/>
    <w:rsid w:val="00CF51EC"/>
    <w:rsid w:val="00CF5236"/>
    <w:rsid w:val="00CF53B8"/>
    <w:rsid w:val="00CF6AFA"/>
    <w:rsid w:val="00CF7805"/>
    <w:rsid w:val="00D00020"/>
    <w:rsid w:val="00D00077"/>
    <w:rsid w:val="00D00B8C"/>
    <w:rsid w:val="00D022E0"/>
    <w:rsid w:val="00D0418D"/>
    <w:rsid w:val="00D05F10"/>
    <w:rsid w:val="00D0698D"/>
    <w:rsid w:val="00D07229"/>
    <w:rsid w:val="00D10832"/>
    <w:rsid w:val="00D12009"/>
    <w:rsid w:val="00D12080"/>
    <w:rsid w:val="00D1244D"/>
    <w:rsid w:val="00D144CA"/>
    <w:rsid w:val="00D148EE"/>
    <w:rsid w:val="00D15712"/>
    <w:rsid w:val="00D165F6"/>
    <w:rsid w:val="00D200BD"/>
    <w:rsid w:val="00D20DDB"/>
    <w:rsid w:val="00D2145F"/>
    <w:rsid w:val="00D22849"/>
    <w:rsid w:val="00D22F60"/>
    <w:rsid w:val="00D23449"/>
    <w:rsid w:val="00D26726"/>
    <w:rsid w:val="00D27F3E"/>
    <w:rsid w:val="00D30DFA"/>
    <w:rsid w:val="00D328CF"/>
    <w:rsid w:val="00D33143"/>
    <w:rsid w:val="00D33C40"/>
    <w:rsid w:val="00D34829"/>
    <w:rsid w:val="00D34C82"/>
    <w:rsid w:val="00D3693F"/>
    <w:rsid w:val="00D371FE"/>
    <w:rsid w:val="00D37E65"/>
    <w:rsid w:val="00D40794"/>
    <w:rsid w:val="00D41571"/>
    <w:rsid w:val="00D416DC"/>
    <w:rsid w:val="00D43264"/>
    <w:rsid w:val="00D44284"/>
    <w:rsid w:val="00D4568F"/>
    <w:rsid w:val="00D5029F"/>
    <w:rsid w:val="00D51920"/>
    <w:rsid w:val="00D52065"/>
    <w:rsid w:val="00D5289B"/>
    <w:rsid w:val="00D538AA"/>
    <w:rsid w:val="00D55EDC"/>
    <w:rsid w:val="00D56341"/>
    <w:rsid w:val="00D61074"/>
    <w:rsid w:val="00D617E6"/>
    <w:rsid w:val="00D61CE4"/>
    <w:rsid w:val="00D63666"/>
    <w:rsid w:val="00D64D00"/>
    <w:rsid w:val="00D66F1B"/>
    <w:rsid w:val="00D712B5"/>
    <w:rsid w:val="00D72396"/>
    <w:rsid w:val="00D72996"/>
    <w:rsid w:val="00D72A5E"/>
    <w:rsid w:val="00D732C0"/>
    <w:rsid w:val="00D73C39"/>
    <w:rsid w:val="00D73E17"/>
    <w:rsid w:val="00D746F6"/>
    <w:rsid w:val="00D752B5"/>
    <w:rsid w:val="00D75309"/>
    <w:rsid w:val="00D7646E"/>
    <w:rsid w:val="00D80B72"/>
    <w:rsid w:val="00D834C0"/>
    <w:rsid w:val="00D84D90"/>
    <w:rsid w:val="00D871C4"/>
    <w:rsid w:val="00D90E43"/>
    <w:rsid w:val="00D90F56"/>
    <w:rsid w:val="00D92278"/>
    <w:rsid w:val="00D9298A"/>
    <w:rsid w:val="00D93E62"/>
    <w:rsid w:val="00D95E6B"/>
    <w:rsid w:val="00D96945"/>
    <w:rsid w:val="00D97475"/>
    <w:rsid w:val="00D97F1F"/>
    <w:rsid w:val="00DA01D8"/>
    <w:rsid w:val="00DA0869"/>
    <w:rsid w:val="00DA0BCE"/>
    <w:rsid w:val="00DA17C5"/>
    <w:rsid w:val="00DA2596"/>
    <w:rsid w:val="00DA3125"/>
    <w:rsid w:val="00DA4D3E"/>
    <w:rsid w:val="00DA5372"/>
    <w:rsid w:val="00DA5B56"/>
    <w:rsid w:val="00DA6196"/>
    <w:rsid w:val="00DA639A"/>
    <w:rsid w:val="00DA68E0"/>
    <w:rsid w:val="00DA6E74"/>
    <w:rsid w:val="00DB0868"/>
    <w:rsid w:val="00DB320B"/>
    <w:rsid w:val="00DB59AF"/>
    <w:rsid w:val="00DB600E"/>
    <w:rsid w:val="00DB639A"/>
    <w:rsid w:val="00DB6514"/>
    <w:rsid w:val="00DB6860"/>
    <w:rsid w:val="00DB68C0"/>
    <w:rsid w:val="00DB752E"/>
    <w:rsid w:val="00DC4D4E"/>
    <w:rsid w:val="00DC4E6F"/>
    <w:rsid w:val="00DC53AF"/>
    <w:rsid w:val="00DC5405"/>
    <w:rsid w:val="00DC5762"/>
    <w:rsid w:val="00DC616B"/>
    <w:rsid w:val="00DD015A"/>
    <w:rsid w:val="00DD0458"/>
    <w:rsid w:val="00DD09B3"/>
    <w:rsid w:val="00DD37D9"/>
    <w:rsid w:val="00DD3D9B"/>
    <w:rsid w:val="00DD4DA6"/>
    <w:rsid w:val="00DD514D"/>
    <w:rsid w:val="00DD5322"/>
    <w:rsid w:val="00DD5A08"/>
    <w:rsid w:val="00DD6C47"/>
    <w:rsid w:val="00DD6C7E"/>
    <w:rsid w:val="00DE0ABA"/>
    <w:rsid w:val="00DE1862"/>
    <w:rsid w:val="00DE3999"/>
    <w:rsid w:val="00DE3FDA"/>
    <w:rsid w:val="00DE4C41"/>
    <w:rsid w:val="00DE5B18"/>
    <w:rsid w:val="00DE686F"/>
    <w:rsid w:val="00DE6C91"/>
    <w:rsid w:val="00DF2398"/>
    <w:rsid w:val="00DF296B"/>
    <w:rsid w:val="00DF478D"/>
    <w:rsid w:val="00DF498E"/>
    <w:rsid w:val="00DF4DA8"/>
    <w:rsid w:val="00DF52EB"/>
    <w:rsid w:val="00DF588C"/>
    <w:rsid w:val="00DF69CF"/>
    <w:rsid w:val="00DF71E6"/>
    <w:rsid w:val="00DF7567"/>
    <w:rsid w:val="00E0012A"/>
    <w:rsid w:val="00E011AE"/>
    <w:rsid w:val="00E024C4"/>
    <w:rsid w:val="00E0269F"/>
    <w:rsid w:val="00E02B06"/>
    <w:rsid w:val="00E03314"/>
    <w:rsid w:val="00E03F01"/>
    <w:rsid w:val="00E04EDD"/>
    <w:rsid w:val="00E05D99"/>
    <w:rsid w:val="00E0682E"/>
    <w:rsid w:val="00E074BF"/>
    <w:rsid w:val="00E1241F"/>
    <w:rsid w:val="00E12977"/>
    <w:rsid w:val="00E149E9"/>
    <w:rsid w:val="00E16544"/>
    <w:rsid w:val="00E1718D"/>
    <w:rsid w:val="00E21343"/>
    <w:rsid w:val="00E22C98"/>
    <w:rsid w:val="00E22EE5"/>
    <w:rsid w:val="00E23ACF"/>
    <w:rsid w:val="00E26C7F"/>
    <w:rsid w:val="00E27E10"/>
    <w:rsid w:val="00E306F9"/>
    <w:rsid w:val="00E3143E"/>
    <w:rsid w:val="00E340C5"/>
    <w:rsid w:val="00E3501F"/>
    <w:rsid w:val="00E354A0"/>
    <w:rsid w:val="00E4063B"/>
    <w:rsid w:val="00E411E7"/>
    <w:rsid w:val="00E41976"/>
    <w:rsid w:val="00E42AAC"/>
    <w:rsid w:val="00E44934"/>
    <w:rsid w:val="00E44F9C"/>
    <w:rsid w:val="00E477AB"/>
    <w:rsid w:val="00E47D86"/>
    <w:rsid w:val="00E50648"/>
    <w:rsid w:val="00E51F9A"/>
    <w:rsid w:val="00E51FE3"/>
    <w:rsid w:val="00E5310C"/>
    <w:rsid w:val="00E6066B"/>
    <w:rsid w:val="00E61EAE"/>
    <w:rsid w:val="00E62AA2"/>
    <w:rsid w:val="00E6376F"/>
    <w:rsid w:val="00E641AD"/>
    <w:rsid w:val="00E643F6"/>
    <w:rsid w:val="00E649AA"/>
    <w:rsid w:val="00E64C9F"/>
    <w:rsid w:val="00E64F36"/>
    <w:rsid w:val="00E66D91"/>
    <w:rsid w:val="00E674FB"/>
    <w:rsid w:val="00E71E25"/>
    <w:rsid w:val="00E71EFB"/>
    <w:rsid w:val="00E723D6"/>
    <w:rsid w:val="00E73556"/>
    <w:rsid w:val="00E76E4B"/>
    <w:rsid w:val="00E76F48"/>
    <w:rsid w:val="00E771E4"/>
    <w:rsid w:val="00E805A7"/>
    <w:rsid w:val="00E80D58"/>
    <w:rsid w:val="00E8217B"/>
    <w:rsid w:val="00E8294A"/>
    <w:rsid w:val="00E82CF8"/>
    <w:rsid w:val="00E841F3"/>
    <w:rsid w:val="00E863BF"/>
    <w:rsid w:val="00E87D49"/>
    <w:rsid w:val="00E90AA4"/>
    <w:rsid w:val="00E90CDA"/>
    <w:rsid w:val="00E91133"/>
    <w:rsid w:val="00E91576"/>
    <w:rsid w:val="00E9256F"/>
    <w:rsid w:val="00E92CE6"/>
    <w:rsid w:val="00E93C54"/>
    <w:rsid w:val="00E96D44"/>
    <w:rsid w:val="00EA058F"/>
    <w:rsid w:val="00EA0BAD"/>
    <w:rsid w:val="00EA1CCF"/>
    <w:rsid w:val="00EA36CA"/>
    <w:rsid w:val="00EA3DBA"/>
    <w:rsid w:val="00EA3F03"/>
    <w:rsid w:val="00EB1A31"/>
    <w:rsid w:val="00EB3B16"/>
    <w:rsid w:val="00EB3F5D"/>
    <w:rsid w:val="00EB4A44"/>
    <w:rsid w:val="00EB629E"/>
    <w:rsid w:val="00EB77E0"/>
    <w:rsid w:val="00EC102B"/>
    <w:rsid w:val="00EC12EC"/>
    <w:rsid w:val="00EC274C"/>
    <w:rsid w:val="00EC2ACF"/>
    <w:rsid w:val="00EC2B91"/>
    <w:rsid w:val="00EC3A14"/>
    <w:rsid w:val="00EC3E85"/>
    <w:rsid w:val="00EC4966"/>
    <w:rsid w:val="00EC4D7A"/>
    <w:rsid w:val="00EC75BF"/>
    <w:rsid w:val="00EC79EC"/>
    <w:rsid w:val="00ED02C7"/>
    <w:rsid w:val="00ED06B4"/>
    <w:rsid w:val="00ED0BDD"/>
    <w:rsid w:val="00ED4C55"/>
    <w:rsid w:val="00ED707F"/>
    <w:rsid w:val="00ED7608"/>
    <w:rsid w:val="00EE0665"/>
    <w:rsid w:val="00EE2639"/>
    <w:rsid w:val="00EE29DB"/>
    <w:rsid w:val="00EE420C"/>
    <w:rsid w:val="00EE47CD"/>
    <w:rsid w:val="00EF0DA1"/>
    <w:rsid w:val="00EF0F9E"/>
    <w:rsid w:val="00EF1606"/>
    <w:rsid w:val="00EF2000"/>
    <w:rsid w:val="00EF2273"/>
    <w:rsid w:val="00EF2BF9"/>
    <w:rsid w:val="00EF345B"/>
    <w:rsid w:val="00EF37CC"/>
    <w:rsid w:val="00EF4A52"/>
    <w:rsid w:val="00EF5FD3"/>
    <w:rsid w:val="00EF69D7"/>
    <w:rsid w:val="00EF74FF"/>
    <w:rsid w:val="00F00CC8"/>
    <w:rsid w:val="00F02075"/>
    <w:rsid w:val="00F032D5"/>
    <w:rsid w:val="00F03AEB"/>
    <w:rsid w:val="00F046AC"/>
    <w:rsid w:val="00F05094"/>
    <w:rsid w:val="00F0568A"/>
    <w:rsid w:val="00F057AC"/>
    <w:rsid w:val="00F05A8B"/>
    <w:rsid w:val="00F0746D"/>
    <w:rsid w:val="00F100DB"/>
    <w:rsid w:val="00F1113A"/>
    <w:rsid w:val="00F11EC6"/>
    <w:rsid w:val="00F1235C"/>
    <w:rsid w:val="00F145DC"/>
    <w:rsid w:val="00F17203"/>
    <w:rsid w:val="00F17409"/>
    <w:rsid w:val="00F17510"/>
    <w:rsid w:val="00F2045B"/>
    <w:rsid w:val="00F2056A"/>
    <w:rsid w:val="00F20DA5"/>
    <w:rsid w:val="00F210A6"/>
    <w:rsid w:val="00F21C54"/>
    <w:rsid w:val="00F228D5"/>
    <w:rsid w:val="00F23BA6"/>
    <w:rsid w:val="00F2541B"/>
    <w:rsid w:val="00F25616"/>
    <w:rsid w:val="00F25991"/>
    <w:rsid w:val="00F25AB4"/>
    <w:rsid w:val="00F26281"/>
    <w:rsid w:val="00F26915"/>
    <w:rsid w:val="00F26D97"/>
    <w:rsid w:val="00F32726"/>
    <w:rsid w:val="00F33F86"/>
    <w:rsid w:val="00F34406"/>
    <w:rsid w:val="00F34AF0"/>
    <w:rsid w:val="00F3580C"/>
    <w:rsid w:val="00F358B6"/>
    <w:rsid w:val="00F35A3E"/>
    <w:rsid w:val="00F3714C"/>
    <w:rsid w:val="00F3760B"/>
    <w:rsid w:val="00F37E95"/>
    <w:rsid w:val="00F401E5"/>
    <w:rsid w:val="00F40899"/>
    <w:rsid w:val="00F41851"/>
    <w:rsid w:val="00F43732"/>
    <w:rsid w:val="00F44048"/>
    <w:rsid w:val="00F44756"/>
    <w:rsid w:val="00F45993"/>
    <w:rsid w:val="00F46300"/>
    <w:rsid w:val="00F46325"/>
    <w:rsid w:val="00F501D0"/>
    <w:rsid w:val="00F50FE4"/>
    <w:rsid w:val="00F51812"/>
    <w:rsid w:val="00F52192"/>
    <w:rsid w:val="00F52CE1"/>
    <w:rsid w:val="00F52D42"/>
    <w:rsid w:val="00F53589"/>
    <w:rsid w:val="00F53CB1"/>
    <w:rsid w:val="00F541B6"/>
    <w:rsid w:val="00F553BA"/>
    <w:rsid w:val="00F57B6B"/>
    <w:rsid w:val="00F57B71"/>
    <w:rsid w:val="00F603AC"/>
    <w:rsid w:val="00F60B49"/>
    <w:rsid w:val="00F62333"/>
    <w:rsid w:val="00F64E8D"/>
    <w:rsid w:val="00F6607F"/>
    <w:rsid w:val="00F66F11"/>
    <w:rsid w:val="00F67B1D"/>
    <w:rsid w:val="00F700F3"/>
    <w:rsid w:val="00F703F4"/>
    <w:rsid w:val="00F70584"/>
    <w:rsid w:val="00F70658"/>
    <w:rsid w:val="00F706A4"/>
    <w:rsid w:val="00F7190D"/>
    <w:rsid w:val="00F720A0"/>
    <w:rsid w:val="00F73133"/>
    <w:rsid w:val="00F746F1"/>
    <w:rsid w:val="00F770F2"/>
    <w:rsid w:val="00F7784F"/>
    <w:rsid w:val="00F8094D"/>
    <w:rsid w:val="00F80AD8"/>
    <w:rsid w:val="00F81E63"/>
    <w:rsid w:val="00F822F8"/>
    <w:rsid w:val="00F827A7"/>
    <w:rsid w:val="00F82D0C"/>
    <w:rsid w:val="00F83848"/>
    <w:rsid w:val="00F843ED"/>
    <w:rsid w:val="00F84F7E"/>
    <w:rsid w:val="00F852C3"/>
    <w:rsid w:val="00F85933"/>
    <w:rsid w:val="00F862CA"/>
    <w:rsid w:val="00F865AA"/>
    <w:rsid w:val="00F8669F"/>
    <w:rsid w:val="00F908C3"/>
    <w:rsid w:val="00F908DA"/>
    <w:rsid w:val="00F9182E"/>
    <w:rsid w:val="00F931D1"/>
    <w:rsid w:val="00F95AA4"/>
    <w:rsid w:val="00F96700"/>
    <w:rsid w:val="00F9670B"/>
    <w:rsid w:val="00F97650"/>
    <w:rsid w:val="00F97F59"/>
    <w:rsid w:val="00FA094B"/>
    <w:rsid w:val="00FA0D3D"/>
    <w:rsid w:val="00FA2696"/>
    <w:rsid w:val="00FA2E75"/>
    <w:rsid w:val="00FA3329"/>
    <w:rsid w:val="00FA5173"/>
    <w:rsid w:val="00FA5845"/>
    <w:rsid w:val="00FA6561"/>
    <w:rsid w:val="00FB0A75"/>
    <w:rsid w:val="00FB125B"/>
    <w:rsid w:val="00FB245D"/>
    <w:rsid w:val="00FB29C6"/>
    <w:rsid w:val="00FB3373"/>
    <w:rsid w:val="00FB4A0A"/>
    <w:rsid w:val="00FB4C4E"/>
    <w:rsid w:val="00FB4D69"/>
    <w:rsid w:val="00FB4DA3"/>
    <w:rsid w:val="00FB5CA1"/>
    <w:rsid w:val="00FB71F2"/>
    <w:rsid w:val="00FC1573"/>
    <w:rsid w:val="00FC28E1"/>
    <w:rsid w:val="00FC2AF1"/>
    <w:rsid w:val="00FC5A60"/>
    <w:rsid w:val="00FC5AE9"/>
    <w:rsid w:val="00FC6E16"/>
    <w:rsid w:val="00FD06F8"/>
    <w:rsid w:val="00FD16C7"/>
    <w:rsid w:val="00FD1FAD"/>
    <w:rsid w:val="00FD3216"/>
    <w:rsid w:val="00FD36C5"/>
    <w:rsid w:val="00FD37E0"/>
    <w:rsid w:val="00FD5B3B"/>
    <w:rsid w:val="00FD5F7F"/>
    <w:rsid w:val="00FD736E"/>
    <w:rsid w:val="00FE22B0"/>
    <w:rsid w:val="00FE4065"/>
    <w:rsid w:val="00FE4CB9"/>
    <w:rsid w:val="00FE4E09"/>
    <w:rsid w:val="00FE53E3"/>
    <w:rsid w:val="00FE53FA"/>
    <w:rsid w:val="00FE623A"/>
    <w:rsid w:val="00FE65F7"/>
    <w:rsid w:val="00FE6745"/>
    <w:rsid w:val="00FE6B26"/>
    <w:rsid w:val="00FE6EA9"/>
    <w:rsid w:val="00FE75A4"/>
    <w:rsid w:val="00FF009F"/>
    <w:rsid w:val="00FF2070"/>
    <w:rsid w:val="00FF2E83"/>
    <w:rsid w:val="00FF3397"/>
    <w:rsid w:val="00FF3818"/>
    <w:rsid w:val="00FF3878"/>
    <w:rsid w:val="00FF3E9F"/>
    <w:rsid w:val="00FF5935"/>
    <w:rsid w:val="00FF6453"/>
    <w:rsid w:val="00FF7E04"/>
    <w:rsid w:val="00FF7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B30CC8-DF98-479E-A24F-E64290DD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C7373"/>
    <w:rPr>
      <w:sz w:val="24"/>
      <w:szCs w:val="24"/>
    </w:rPr>
  </w:style>
  <w:style w:type="paragraph" w:styleId="Nadpis1">
    <w:name w:val="heading 1"/>
    <w:basedOn w:val="Normln"/>
    <w:next w:val="Normln"/>
    <w:link w:val="Nadpis1Char"/>
    <w:qFormat/>
    <w:rsid w:val="001B60CB"/>
    <w:pPr>
      <w:keepNext/>
      <w:numPr>
        <w:numId w:val="1"/>
      </w:numPr>
      <w:spacing w:before="600" w:after="240"/>
      <w:outlineLvl w:val="0"/>
    </w:pPr>
    <w:rPr>
      <w:rFonts w:ascii="Lucida Sans Unicode" w:hAnsi="Lucida Sans Unicode" w:cs="Lucida Sans Unicode"/>
      <w:color w:val="92D400"/>
      <w:spacing w:val="-16"/>
      <w:sz w:val="48"/>
      <w:szCs w:val="48"/>
    </w:rPr>
  </w:style>
  <w:style w:type="paragraph" w:styleId="Nadpis2">
    <w:name w:val="heading 2"/>
    <w:basedOn w:val="Normln"/>
    <w:next w:val="Normln"/>
    <w:link w:val="Nadpis2Char"/>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qFormat/>
    <w:rsid w:val="001B60CB"/>
    <w:pPr>
      <w:outlineLvl w:val="2"/>
    </w:pPr>
    <w:rPr>
      <w:color w:val="394A58"/>
      <w:szCs w:val="22"/>
    </w:rPr>
  </w:style>
  <w:style w:type="paragraph" w:styleId="Nadpis4">
    <w:name w:val="heading 4"/>
    <w:aliases w:val="h4,4,Gliederung4"/>
    <w:basedOn w:val="Nadpis3"/>
    <w:next w:val="Normln"/>
    <w:link w:val="Nadpis4Char"/>
    <w:qFormat/>
    <w:rsid w:val="001B60CB"/>
    <w:pPr>
      <w:outlineLvl w:val="3"/>
    </w:pPr>
  </w:style>
  <w:style w:type="paragraph" w:styleId="Nadpis5">
    <w:name w:val="heading 5"/>
    <w:basedOn w:val="Nadpis4"/>
    <w:next w:val="Normln"/>
    <w:link w:val="Nadpis5Char"/>
    <w:qFormat/>
    <w:rsid w:val="001B60CB"/>
    <w:pPr>
      <w:outlineLvl w:val="4"/>
    </w:pPr>
  </w:style>
  <w:style w:type="paragraph" w:styleId="Nadpis6">
    <w:name w:val="heading 6"/>
    <w:basedOn w:val="Normln"/>
    <w:next w:val="Normln"/>
    <w:link w:val="Nadpis6Char"/>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B60CB"/>
    <w:rPr>
      <w:rFonts w:ascii="Lucida Sans Unicode" w:hAnsi="Lucida Sans Unicode" w:cs="Lucida Sans Unicode"/>
      <w:color w:val="92D400"/>
      <w:spacing w:val="-16"/>
      <w:sz w:val="48"/>
      <w:szCs w:val="48"/>
    </w:rPr>
  </w:style>
  <w:style w:type="character" w:customStyle="1" w:styleId="Nadpis2Char">
    <w:name w:val="Nadpis 2 Char"/>
    <w:link w:val="Nadpis2"/>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rsid w:val="00F3714C"/>
    <w:pPr>
      <w:jc w:val="both"/>
    </w:pPr>
    <w:rPr>
      <w:szCs w:val="20"/>
      <w:lang w:eastAsia="en-US"/>
    </w:rPr>
  </w:style>
  <w:style w:type="character" w:customStyle="1" w:styleId="ZkladntextChar">
    <w:name w:val="Základní text Char"/>
    <w:link w:val="Zkladntext"/>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qFormat/>
    <w:locked/>
    <w:rsid w:val="00B142F4"/>
    <w:rPr>
      <w:sz w:val="24"/>
      <w:szCs w:val="24"/>
    </w:rPr>
  </w:style>
  <w:style w:type="paragraph" w:styleId="Bezmezer">
    <w:name w:val="No Spacing"/>
    <w:uiPriority w:val="1"/>
    <w:qFormat/>
    <w:rsid w:val="00A5601D"/>
    <w:rPr>
      <w:rFonts w:ascii="Calibri" w:hAnsi="Calibri"/>
      <w:sz w:val="22"/>
      <w:szCs w:val="22"/>
    </w:rPr>
  </w:style>
  <w:style w:type="paragraph" w:customStyle="1" w:styleId="Default">
    <w:name w:val="Default"/>
    <w:rsid w:val="00710EAA"/>
    <w:pPr>
      <w:autoSpaceDE w:val="0"/>
      <w:autoSpaceDN w:val="0"/>
      <w:adjustRightInd w:val="0"/>
    </w:pPr>
    <w:rPr>
      <w:rFonts w:ascii="Arial" w:hAnsi="Arial" w:cs="Arial"/>
      <w:color w:val="000000"/>
      <w:sz w:val="24"/>
      <w:szCs w:val="24"/>
    </w:rPr>
  </w:style>
  <w:style w:type="numbering" w:customStyle="1" w:styleId="List1">
    <w:name w:val="List 1"/>
    <w:basedOn w:val="Bezseznamu"/>
    <w:rsid w:val="00FB3373"/>
    <w:pPr>
      <w:numPr>
        <w:numId w:val="4"/>
      </w:numPr>
    </w:pPr>
  </w:style>
  <w:style w:type="numbering" w:customStyle="1" w:styleId="List12">
    <w:name w:val="List 12"/>
    <w:basedOn w:val="Bezseznamu"/>
    <w:rsid w:val="00FB3373"/>
    <w:pPr>
      <w:numPr>
        <w:numId w:val="5"/>
      </w:numPr>
    </w:pPr>
  </w:style>
  <w:style w:type="paragraph" w:styleId="Zhlav">
    <w:name w:val="header"/>
    <w:basedOn w:val="Normln"/>
    <w:link w:val="ZhlavChar"/>
    <w:uiPriority w:val="99"/>
    <w:unhideWhenUsed/>
    <w:rsid w:val="005F27AC"/>
    <w:pPr>
      <w:tabs>
        <w:tab w:val="center" w:pos="4536"/>
        <w:tab w:val="right" w:pos="9072"/>
      </w:tabs>
    </w:pPr>
  </w:style>
  <w:style w:type="character" w:customStyle="1" w:styleId="ZhlavChar">
    <w:name w:val="Záhlaví Char"/>
    <w:basedOn w:val="Standardnpsmoodstavce"/>
    <w:link w:val="Zhlav"/>
    <w:uiPriority w:val="99"/>
    <w:rsid w:val="005F27AC"/>
    <w:rPr>
      <w:sz w:val="24"/>
      <w:szCs w:val="24"/>
    </w:rPr>
  </w:style>
  <w:style w:type="paragraph" w:styleId="Zpat">
    <w:name w:val="footer"/>
    <w:basedOn w:val="Normln"/>
    <w:link w:val="ZpatChar"/>
    <w:uiPriority w:val="99"/>
    <w:unhideWhenUsed/>
    <w:rsid w:val="005F27AC"/>
    <w:pPr>
      <w:tabs>
        <w:tab w:val="center" w:pos="4536"/>
        <w:tab w:val="right" w:pos="9072"/>
      </w:tabs>
    </w:pPr>
  </w:style>
  <w:style w:type="character" w:customStyle="1" w:styleId="ZpatChar">
    <w:name w:val="Zápatí Char"/>
    <w:basedOn w:val="Standardnpsmoodstavce"/>
    <w:link w:val="Zpat"/>
    <w:uiPriority w:val="99"/>
    <w:rsid w:val="005F27AC"/>
    <w:rPr>
      <w:sz w:val="24"/>
      <w:szCs w:val="24"/>
    </w:rPr>
  </w:style>
  <w:style w:type="paragraph" w:styleId="Textpoznpodarou">
    <w:name w:val="footnote text"/>
    <w:basedOn w:val="Normln"/>
    <w:link w:val="TextpoznpodarouChar"/>
    <w:uiPriority w:val="99"/>
    <w:semiHidden/>
    <w:unhideWhenUsed/>
    <w:rsid w:val="00780E46"/>
    <w:rPr>
      <w:sz w:val="20"/>
      <w:szCs w:val="20"/>
    </w:rPr>
  </w:style>
  <w:style w:type="character" w:customStyle="1" w:styleId="TextpoznpodarouChar">
    <w:name w:val="Text pozn. pod čarou Char"/>
    <w:basedOn w:val="Standardnpsmoodstavce"/>
    <w:link w:val="Textpoznpodarou"/>
    <w:uiPriority w:val="99"/>
    <w:semiHidden/>
    <w:rsid w:val="00780E46"/>
  </w:style>
  <w:style w:type="character" w:styleId="Znakapoznpodarou">
    <w:name w:val="footnote reference"/>
    <w:basedOn w:val="Standardnpsmoodstavce"/>
    <w:uiPriority w:val="99"/>
    <w:semiHidden/>
    <w:unhideWhenUsed/>
    <w:rsid w:val="00780E46"/>
    <w:rPr>
      <w:vertAlign w:val="superscript"/>
    </w:rPr>
  </w:style>
  <w:style w:type="table" w:styleId="Mkatabulky">
    <w:name w:val="Table Grid"/>
    <w:basedOn w:val="Normlntabulka"/>
    <w:uiPriority w:val="59"/>
    <w:rsid w:val="004A1AC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
    <w:name w:val="Nadpis"/>
    <w:basedOn w:val="Normln"/>
    <w:qFormat/>
    <w:rsid w:val="006B3F66"/>
    <w:pPr>
      <w:keepNext/>
      <w:keepLines/>
      <w:numPr>
        <w:numId w:val="9"/>
      </w:numPr>
      <w:spacing w:before="240"/>
      <w:ind w:left="284" w:firstLine="0"/>
      <w:jc w:val="center"/>
    </w:pPr>
    <w:rPr>
      <w:rFonts w:ascii="Verdana" w:hAnsi="Verdana" w:cs="Arial"/>
      <w:b/>
      <w:sz w:val="20"/>
      <w:szCs w:val="20"/>
    </w:rPr>
  </w:style>
  <w:style w:type="paragraph" w:customStyle="1" w:styleId="Pr1Level1">
    <w:name w:val="Pr1_Level1"/>
    <w:basedOn w:val="Zkladntext"/>
    <w:rsid w:val="00D746F6"/>
    <w:pPr>
      <w:numPr>
        <w:numId w:val="11"/>
      </w:numPr>
      <w:snapToGrid w:val="0"/>
      <w:spacing w:before="120" w:after="120"/>
      <w:jc w:val="left"/>
    </w:pPr>
    <w:rPr>
      <w:rFonts w:ascii="Arial" w:hAnsi="Arial"/>
      <w:b/>
      <w:color w:val="000000"/>
      <w:sz w:val="20"/>
    </w:rPr>
  </w:style>
  <w:style w:type="paragraph" w:customStyle="1" w:styleId="Pr1Level11">
    <w:name w:val="Pr1_Level 1.1."/>
    <w:basedOn w:val="Zkladntext"/>
    <w:rsid w:val="00D746F6"/>
    <w:pPr>
      <w:numPr>
        <w:ilvl w:val="1"/>
        <w:numId w:val="11"/>
      </w:numPr>
      <w:tabs>
        <w:tab w:val="clear" w:pos="1060"/>
        <w:tab w:val="num" w:pos="360"/>
      </w:tabs>
      <w:snapToGrid w:val="0"/>
      <w:spacing w:before="120" w:after="120"/>
      <w:ind w:left="0" w:firstLine="0"/>
      <w:jc w:val="left"/>
    </w:pPr>
    <w:rPr>
      <w:rFonts w:ascii="Arial" w:hAnsi="Arial"/>
      <w:b/>
      <w:color w:val="000000"/>
      <w:sz w:val="20"/>
    </w:rPr>
  </w:style>
  <w:style w:type="character" w:customStyle="1" w:styleId="tgc">
    <w:name w:val="_tgc"/>
    <w:basedOn w:val="Standardnpsmoodstavce"/>
    <w:rsid w:val="00D00077"/>
  </w:style>
  <w:style w:type="character" w:customStyle="1" w:styleId="bnoChar">
    <w:name w:val="_bno Char"/>
    <w:link w:val="bno"/>
    <w:uiPriority w:val="99"/>
    <w:locked/>
    <w:rsid w:val="00BF3867"/>
    <w:rPr>
      <w:sz w:val="24"/>
    </w:rPr>
  </w:style>
  <w:style w:type="paragraph" w:customStyle="1" w:styleId="bno">
    <w:name w:val="_bno"/>
    <w:basedOn w:val="Normln"/>
    <w:link w:val="bnoChar"/>
    <w:uiPriority w:val="99"/>
    <w:rsid w:val="00BF3867"/>
    <w:pPr>
      <w:spacing w:after="120" w:line="320" w:lineRule="atLeast"/>
      <w:ind w:left="720"/>
      <w:jc w:val="both"/>
    </w:pPr>
    <w:rPr>
      <w:szCs w:val="20"/>
    </w:rPr>
  </w:style>
  <w:style w:type="character" w:customStyle="1" w:styleId="N4Char">
    <w:name w:val="N4 Char"/>
    <w:link w:val="N4"/>
    <w:locked/>
    <w:rsid w:val="00BF3867"/>
    <w:rPr>
      <w:rFonts w:ascii="Calibri Light" w:hAnsi="Calibri Light"/>
      <w:b/>
      <w:sz w:val="22"/>
      <w:szCs w:val="24"/>
    </w:rPr>
  </w:style>
  <w:style w:type="paragraph" w:customStyle="1" w:styleId="N4">
    <w:name w:val="N4"/>
    <w:basedOn w:val="Nadpis3"/>
    <w:link w:val="N4Char"/>
    <w:qFormat/>
    <w:rsid w:val="00BF3867"/>
    <w:pPr>
      <w:keepLines/>
      <w:spacing w:before="120"/>
      <w:ind w:left="360" w:hanging="360"/>
      <w:jc w:val="both"/>
    </w:pPr>
    <w:rPr>
      <w:rFonts w:ascii="Calibri Light" w:hAnsi="Calibri Light" w:cs="Times New Roman"/>
      <w:color w:val="auto"/>
      <w:szCs w:val="24"/>
    </w:rPr>
  </w:style>
  <w:style w:type="character" w:customStyle="1" w:styleId="TextkomenteChar1">
    <w:name w:val="Text komentáře Char1"/>
    <w:locked/>
    <w:rsid w:val="008354D0"/>
    <w:rPr>
      <w:rFonts w:ascii="Times New Roman" w:eastAsia="Times New Roman" w:hAnsi="Times New Roman" w:cs="Times New Roman"/>
      <w:sz w:val="20"/>
      <w:szCs w:val="20"/>
      <w:lang w:val="x-none" w:eastAsia="cs-CZ"/>
    </w:rPr>
  </w:style>
  <w:style w:type="paragraph" w:customStyle="1" w:styleId="Adraz">
    <w:name w:val="Adraz"/>
    <w:basedOn w:val="Normln"/>
    <w:qFormat/>
    <w:rsid w:val="00190E09"/>
    <w:pPr>
      <w:numPr>
        <w:numId w:val="15"/>
      </w:numPr>
      <w:spacing w:before="80"/>
      <w:ind w:left="680" w:hanging="340"/>
      <w:jc w:val="both"/>
    </w:pPr>
    <w:rPr>
      <w:rFonts w:ascii="Arial" w:hAnsi="Arial" w:cs="Arial"/>
      <w:sz w:val="20"/>
      <w:szCs w:val="20"/>
    </w:rPr>
  </w:style>
  <w:style w:type="paragraph" w:customStyle="1" w:styleId="2nesltext">
    <w:name w:val="2nečísl.text"/>
    <w:basedOn w:val="Normln"/>
    <w:uiPriority w:val="99"/>
    <w:rsid w:val="00205032"/>
    <w:pPr>
      <w:spacing w:before="240" w:after="240"/>
      <w:jc w:val="both"/>
    </w:pPr>
    <w:rPr>
      <w:rFonts w:ascii="Calibri" w:eastAsia="Calibri" w:hAnsi="Calibri"/>
      <w:sz w:val="22"/>
      <w:szCs w:val="22"/>
      <w:lang w:eastAsia="en-US"/>
    </w:rPr>
  </w:style>
  <w:style w:type="paragraph" w:customStyle="1" w:styleId="3odrky">
    <w:name w:val="3odrážky"/>
    <w:basedOn w:val="Normln"/>
    <w:uiPriority w:val="99"/>
    <w:rsid w:val="00205032"/>
    <w:pPr>
      <w:numPr>
        <w:numId w:val="19"/>
      </w:numPr>
      <w:suppressAutoHyphens/>
      <w:spacing w:before="120" w:after="240"/>
      <w:contextualSpacing/>
      <w:jc w:val="both"/>
    </w:pPr>
    <w:rPr>
      <w:rFonts w:ascii="Calibri" w:eastAsia="Calibri" w:hAnsi="Calibri"/>
      <w:color w:val="000000"/>
      <w:sz w:val="22"/>
      <w:szCs w:val="22"/>
      <w:lang w:eastAsia="en-US"/>
    </w:rPr>
  </w:style>
  <w:style w:type="paragraph" w:customStyle="1" w:styleId="Bulka">
    <w:name w:val="Bulka"/>
    <w:basedOn w:val="Normln"/>
    <w:qFormat/>
    <w:rsid w:val="00205032"/>
    <w:pPr>
      <w:tabs>
        <w:tab w:val="num" w:pos="720"/>
      </w:tabs>
      <w:spacing w:before="80"/>
      <w:ind w:left="680" w:hanging="340"/>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EEA"/>
    <w:rPr>
      <w:color w:val="605E5C"/>
      <w:shd w:val="clear" w:color="auto" w:fill="E1DFDD"/>
    </w:rPr>
  </w:style>
  <w:style w:type="character" w:styleId="Zstupntext">
    <w:name w:val="Placeholder Text"/>
    <w:basedOn w:val="Standardnpsmoodstavce"/>
    <w:uiPriority w:val="99"/>
    <w:semiHidden/>
    <w:rsid w:val="00F408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8495">
      <w:bodyDiv w:val="1"/>
      <w:marLeft w:val="0"/>
      <w:marRight w:val="0"/>
      <w:marTop w:val="0"/>
      <w:marBottom w:val="0"/>
      <w:divBdr>
        <w:top w:val="none" w:sz="0" w:space="0" w:color="auto"/>
        <w:left w:val="none" w:sz="0" w:space="0" w:color="auto"/>
        <w:bottom w:val="none" w:sz="0" w:space="0" w:color="auto"/>
        <w:right w:val="none" w:sz="0" w:space="0" w:color="auto"/>
      </w:divBdr>
    </w:div>
    <w:div w:id="366025574">
      <w:bodyDiv w:val="1"/>
      <w:marLeft w:val="0"/>
      <w:marRight w:val="0"/>
      <w:marTop w:val="0"/>
      <w:marBottom w:val="0"/>
      <w:divBdr>
        <w:top w:val="none" w:sz="0" w:space="0" w:color="auto"/>
        <w:left w:val="none" w:sz="0" w:space="0" w:color="auto"/>
        <w:bottom w:val="none" w:sz="0" w:space="0" w:color="auto"/>
        <w:right w:val="none" w:sz="0" w:space="0" w:color="auto"/>
      </w:divBdr>
    </w:div>
    <w:div w:id="371079744">
      <w:bodyDiv w:val="1"/>
      <w:marLeft w:val="0"/>
      <w:marRight w:val="0"/>
      <w:marTop w:val="0"/>
      <w:marBottom w:val="0"/>
      <w:divBdr>
        <w:top w:val="none" w:sz="0" w:space="0" w:color="auto"/>
        <w:left w:val="none" w:sz="0" w:space="0" w:color="auto"/>
        <w:bottom w:val="none" w:sz="0" w:space="0" w:color="auto"/>
        <w:right w:val="none" w:sz="0" w:space="0" w:color="auto"/>
      </w:divBdr>
    </w:div>
    <w:div w:id="521091425">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64684813">
      <w:bodyDiv w:val="1"/>
      <w:marLeft w:val="0"/>
      <w:marRight w:val="0"/>
      <w:marTop w:val="0"/>
      <w:marBottom w:val="0"/>
      <w:divBdr>
        <w:top w:val="none" w:sz="0" w:space="0" w:color="auto"/>
        <w:left w:val="none" w:sz="0" w:space="0" w:color="auto"/>
        <w:bottom w:val="none" w:sz="0" w:space="0" w:color="auto"/>
        <w:right w:val="none" w:sz="0" w:space="0" w:color="auto"/>
      </w:divBdr>
    </w:div>
    <w:div w:id="578289693">
      <w:bodyDiv w:val="1"/>
      <w:marLeft w:val="0"/>
      <w:marRight w:val="0"/>
      <w:marTop w:val="0"/>
      <w:marBottom w:val="0"/>
      <w:divBdr>
        <w:top w:val="none" w:sz="0" w:space="0" w:color="auto"/>
        <w:left w:val="none" w:sz="0" w:space="0" w:color="auto"/>
        <w:bottom w:val="none" w:sz="0" w:space="0" w:color="auto"/>
        <w:right w:val="none" w:sz="0" w:space="0" w:color="auto"/>
      </w:divBdr>
    </w:div>
    <w:div w:id="621310023">
      <w:bodyDiv w:val="1"/>
      <w:marLeft w:val="0"/>
      <w:marRight w:val="0"/>
      <w:marTop w:val="0"/>
      <w:marBottom w:val="0"/>
      <w:divBdr>
        <w:top w:val="none" w:sz="0" w:space="0" w:color="auto"/>
        <w:left w:val="none" w:sz="0" w:space="0" w:color="auto"/>
        <w:bottom w:val="none" w:sz="0" w:space="0" w:color="auto"/>
        <w:right w:val="none" w:sz="0" w:space="0" w:color="auto"/>
      </w:divBdr>
    </w:div>
    <w:div w:id="681472109">
      <w:bodyDiv w:val="1"/>
      <w:marLeft w:val="0"/>
      <w:marRight w:val="0"/>
      <w:marTop w:val="0"/>
      <w:marBottom w:val="0"/>
      <w:divBdr>
        <w:top w:val="none" w:sz="0" w:space="0" w:color="auto"/>
        <w:left w:val="none" w:sz="0" w:space="0" w:color="auto"/>
        <w:bottom w:val="none" w:sz="0" w:space="0" w:color="auto"/>
        <w:right w:val="none" w:sz="0" w:space="0" w:color="auto"/>
      </w:divBdr>
    </w:div>
    <w:div w:id="730080639">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974530756">
      <w:bodyDiv w:val="1"/>
      <w:marLeft w:val="0"/>
      <w:marRight w:val="0"/>
      <w:marTop w:val="0"/>
      <w:marBottom w:val="0"/>
      <w:divBdr>
        <w:top w:val="none" w:sz="0" w:space="0" w:color="auto"/>
        <w:left w:val="none" w:sz="0" w:space="0" w:color="auto"/>
        <w:bottom w:val="none" w:sz="0" w:space="0" w:color="auto"/>
        <w:right w:val="none" w:sz="0" w:space="0" w:color="auto"/>
      </w:divBdr>
    </w:div>
    <w:div w:id="1101342359">
      <w:bodyDiv w:val="1"/>
      <w:marLeft w:val="0"/>
      <w:marRight w:val="0"/>
      <w:marTop w:val="0"/>
      <w:marBottom w:val="0"/>
      <w:divBdr>
        <w:top w:val="none" w:sz="0" w:space="0" w:color="auto"/>
        <w:left w:val="none" w:sz="0" w:space="0" w:color="auto"/>
        <w:bottom w:val="none" w:sz="0" w:space="0" w:color="auto"/>
        <w:right w:val="none" w:sz="0" w:space="0" w:color="auto"/>
      </w:divBdr>
    </w:div>
    <w:div w:id="1142044274">
      <w:bodyDiv w:val="1"/>
      <w:marLeft w:val="0"/>
      <w:marRight w:val="0"/>
      <w:marTop w:val="0"/>
      <w:marBottom w:val="0"/>
      <w:divBdr>
        <w:top w:val="none" w:sz="0" w:space="0" w:color="auto"/>
        <w:left w:val="none" w:sz="0" w:space="0" w:color="auto"/>
        <w:bottom w:val="none" w:sz="0" w:space="0" w:color="auto"/>
        <w:right w:val="none" w:sz="0" w:space="0" w:color="auto"/>
      </w:divBdr>
    </w:div>
    <w:div w:id="1147553305">
      <w:bodyDiv w:val="1"/>
      <w:marLeft w:val="0"/>
      <w:marRight w:val="0"/>
      <w:marTop w:val="0"/>
      <w:marBottom w:val="0"/>
      <w:divBdr>
        <w:top w:val="none" w:sz="0" w:space="0" w:color="auto"/>
        <w:left w:val="none" w:sz="0" w:space="0" w:color="auto"/>
        <w:bottom w:val="none" w:sz="0" w:space="0" w:color="auto"/>
        <w:right w:val="none" w:sz="0" w:space="0" w:color="auto"/>
      </w:divBdr>
    </w:div>
    <w:div w:id="1177040606">
      <w:bodyDiv w:val="1"/>
      <w:marLeft w:val="0"/>
      <w:marRight w:val="0"/>
      <w:marTop w:val="0"/>
      <w:marBottom w:val="0"/>
      <w:divBdr>
        <w:top w:val="none" w:sz="0" w:space="0" w:color="auto"/>
        <w:left w:val="none" w:sz="0" w:space="0" w:color="auto"/>
        <w:bottom w:val="none" w:sz="0" w:space="0" w:color="auto"/>
        <w:right w:val="none" w:sz="0" w:space="0" w:color="auto"/>
      </w:divBdr>
    </w:div>
    <w:div w:id="1235818154">
      <w:bodyDiv w:val="1"/>
      <w:marLeft w:val="0"/>
      <w:marRight w:val="0"/>
      <w:marTop w:val="0"/>
      <w:marBottom w:val="0"/>
      <w:divBdr>
        <w:top w:val="none" w:sz="0" w:space="0" w:color="auto"/>
        <w:left w:val="none" w:sz="0" w:space="0" w:color="auto"/>
        <w:bottom w:val="none" w:sz="0" w:space="0" w:color="auto"/>
        <w:right w:val="none" w:sz="0" w:space="0" w:color="auto"/>
      </w:divBdr>
    </w:div>
    <w:div w:id="1302464614">
      <w:bodyDiv w:val="1"/>
      <w:marLeft w:val="0"/>
      <w:marRight w:val="0"/>
      <w:marTop w:val="0"/>
      <w:marBottom w:val="0"/>
      <w:divBdr>
        <w:top w:val="none" w:sz="0" w:space="0" w:color="auto"/>
        <w:left w:val="none" w:sz="0" w:space="0" w:color="auto"/>
        <w:bottom w:val="none" w:sz="0" w:space="0" w:color="auto"/>
        <w:right w:val="none" w:sz="0" w:space="0" w:color="auto"/>
      </w:divBdr>
    </w:div>
    <w:div w:id="1344168926">
      <w:bodyDiv w:val="1"/>
      <w:marLeft w:val="0"/>
      <w:marRight w:val="0"/>
      <w:marTop w:val="0"/>
      <w:marBottom w:val="0"/>
      <w:divBdr>
        <w:top w:val="none" w:sz="0" w:space="0" w:color="auto"/>
        <w:left w:val="none" w:sz="0" w:space="0" w:color="auto"/>
        <w:bottom w:val="none" w:sz="0" w:space="0" w:color="auto"/>
        <w:right w:val="none" w:sz="0" w:space="0" w:color="auto"/>
      </w:divBdr>
    </w:div>
    <w:div w:id="1364742809">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544094885">
      <w:bodyDiv w:val="1"/>
      <w:marLeft w:val="0"/>
      <w:marRight w:val="0"/>
      <w:marTop w:val="0"/>
      <w:marBottom w:val="0"/>
      <w:divBdr>
        <w:top w:val="none" w:sz="0" w:space="0" w:color="auto"/>
        <w:left w:val="none" w:sz="0" w:space="0" w:color="auto"/>
        <w:bottom w:val="none" w:sz="0" w:space="0" w:color="auto"/>
        <w:right w:val="none" w:sz="0" w:space="0" w:color="auto"/>
      </w:divBdr>
    </w:div>
    <w:div w:id="1550607962">
      <w:bodyDiv w:val="1"/>
      <w:marLeft w:val="0"/>
      <w:marRight w:val="0"/>
      <w:marTop w:val="0"/>
      <w:marBottom w:val="0"/>
      <w:divBdr>
        <w:top w:val="none" w:sz="0" w:space="0" w:color="auto"/>
        <w:left w:val="none" w:sz="0" w:space="0" w:color="auto"/>
        <w:bottom w:val="none" w:sz="0" w:space="0" w:color="auto"/>
        <w:right w:val="none" w:sz="0" w:space="0" w:color="auto"/>
      </w:divBdr>
      <w:divsChild>
        <w:div w:id="1931504991">
          <w:marLeft w:val="0"/>
          <w:marRight w:val="0"/>
          <w:marTop w:val="0"/>
          <w:marBottom w:val="0"/>
          <w:divBdr>
            <w:top w:val="none" w:sz="0" w:space="0" w:color="auto"/>
            <w:left w:val="none" w:sz="0" w:space="0" w:color="auto"/>
            <w:bottom w:val="none" w:sz="0" w:space="0" w:color="auto"/>
            <w:right w:val="none" w:sz="0" w:space="0" w:color="auto"/>
          </w:divBdr>
          <w:divsChild>
            <w:div w:id="2115589322">
              <w:marLeft w:val="0"/>
              <w:marRight w:val="0"/>
              <w:marTop w:val="0"/>
              <w:marBottom w:val="0"/>
              <w:divBdr>
                <w:top w:val="none" w:sz="0" w:space="0" w:color="auto"/>
                <w:left w:val="none" w:sz="0" w:space="0" w:color="auto"/>
                <w:bottom w:val="none" w:sz="0" w:space="0" w:color="auto"/>
                <w:right w:val="none" w:sz="0" w:space="0" w:color="auto"/>
              </w:divBdr>
            </w:div>
          </w:divsChild>
        </w:div>
        <w:div w:id="2067800490">
          <w:marLeft w:val="0"/>
          <w:marRight w:val="0"/>
          <w:marTop w:val="0"/>
          <w:marBottom w:val="0"/>
          <w:divBdr>
            <w:top w:val="none" w:sz="0" w:space="0" w:color="auto"/>
            <w:left w:val="none" w:sz="0" w:space="0" w:color="auto"/>
            <w:bottom w:val="none" w:sz="0" w:space="0" w:color="auto"/>
            <w:right w:val="none" w:sz="0" w:space="0" w:color="auto"/>
          </w:divBdr>
        </w:div>
      </w:divsChild>
    </w:div>
    <w:div w:id="1619483625">
      <w:bodyDiv w:val="1"/>
      <w:marLeft w:val="0"/>
      <w:marRight w:val="0"/>
      <w:marTop w:val="0"/>
      <w:marBottom w:val="0"/>
      <w:divBdr>
        <w:top w:val="none" w:sz="0" w:space="0" w:color="auto"/>
        <w:left w:val="none" w:sz="0" w:space="0" w:color="auto"/>
        <w:bottom w:val="none" w:sz="0" w:space="0" w:color="auto"/>
        <w:right w:val="none" w:sz="0" w:space="0" w:color="auto"/>
      </w:divBdr>
    </w:div>
    <w:div w:id="1651131023">
      <w:bodyDiv w:val="1"/>
      <w:marLeft w:val="0"/>
      <w:marRight w:val="0"/>
      <w:marTop w:val="0"/>
      <w:marBottom w:val="0"/>
      <w:divBdr>
        <w:top w:val="none" w:sz="0" w:space="0" w:color="auto"/>
        <w:left w:val="none" w:sz="0" w:space="0" w:color="auto"/>
        <w:bottom w:val="none" w:sz="0" w:space="0" w:color="auto"/>
        <w:right w:val="none" w:sz="0" w:space="0" w:color="auto"/>
      </w:divBdr>
    </w:div>
    <w:div w:id="1756441159">
      <w:bodyDiv w:val="1"/>
      <w:marLeft w:val="0"/>
      <w:marRight w:val="0"/>
      <w:marTop w:val="0"/>
      <w:marBottom w:val="0"/>
      <w:divBdr>
        <w:top w:val="none" w:sz="0" w:space="0" w:color="auto"/>
        <w:left w:val="none" w:sz="0" w:space="0" w:color="auto"/>
        <w:bottom w:val="none" w:sz="0" w:space="0" w:color="auto"/>
        <w:right w:val="none" w:sz="0" w:space="0" w:color="auto"/>
      </w:divBdr>
    </w:div>
    <w:div w:id="1894190660">
      <w:bodyDiv w:val="1"/>
      <w:marLeft w:val="0"/>
      <w:marRight w:val="0"/>
      <w:marTop w:val="0"/>
      <w:marBottom w:val="0"/>
      <w:divBdr>
        <w:top w:val="none" w:sz="0" w:space="0" w:color="auto"/>
        <w:left w:val="none" w:sz="0" w:space="0" w:color="auto"/>
        <w:bottom w:val="none" w:sz="0" w:space="0" w:color="auto"/>
        <w:right w:val="none" w:sz="0" w:space="0" w:color="auto"/>
      </w:divBdr>
    </w:div>
    <w:div w:id="2005431220">
      <w:bodyDiv w:val="1"/>
      <w:marLeft w:val="0"/>
      <w:marRight w:val="0"/>
      <w:marTop w:val="0"/>
      <w:marBottom w:val="0"/>
      <w:divBdr>
        <w:top w:val="none" w:sz="0" w:space="0" w:color="auto"/>
        <w:left w:val="none" w:sz="0" w:space="0" w:color="auto"/>
        <w:bottom w:val="none" w:sz="0" w:space="0" w:color="auto"/>
        <w:right w:val="none" w:sz="0" w:space="0" w:color="auto"/>
      </w:divBdr>
    </w:div>
    <w:div w:id="2024437016">
      <w:bodyDiv w:val="1"/>
      <w:marLeft w:val="0"/>
      <w:marRight w:val="0"/>
      <w:marTop w:val="0"/>
      <w:marBottom w:val="0"/>
      <w:divBdr>
        <w:top w:val="none" w:sz="0" w:space="0" w:color="auto"/>
        <w:left w:val="none" w:sz="0" w:space="0" w:color="auto"/>
        <w:bottom w:val="none" w:sz="0" w:space="0" w:color="auto"/>
        <w:right w:val="none" w:sz="0" w:space="0" w:color="auto"/>
      </w:divBdr>
    </w:div>
    <w:div w:id="2096854267">
      <w:bodyDiv w:val="1"/>
      <w:marLeft w:val="0"/>
      <w:marRight w:val="0"/>
      <w:marTop w:val="0"/>
      <w:marBottom w:val="0"/>
      <w:divBdr>
        <w:top w:val="none" w:sz="0" w:space="0" w:color="auto"/>
        <w:left w:val="none" w:sz="0" w:space="0" w:color="auto"/>
        <w:bottom w:val="none" w:sz="0" w:space="0" w:color="auto"/>
        <w:right w:val="none" w:sz="0" w:space="0" w:color="auto"/>
      </w:divBdr>
    </w:div>
    <w:div w:id="21137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datelna@vzp.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1.ums.cz/doc/mx/current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SharedWithUsers xmlns="189c7478-f36e-4d06-b026-5479ab3e2b44">
      <UserInfo>
        <DisplayName>Bogač Jaroslav Mgr. MBA (VZP ČR Ústředí)</DisplayName>
        <AccountId>778</AccountId>
        <AccountType/>
      </UserInfo>
      <UserInfo>
        <DisplayName>Listík Josef (VZP ČR Ústředí)</DisplayName>
        <AccountId>11040</AccountId>
        <AccountType/>
      </UserInfo>
      <UserInfo>
        <DisplayName>Legát Ctibor (VZP ČR Ústředí)</DisplayName>
        <AccountId>1220</AccountId>
        <AccountType/>
      </UserInfo>
      <UserInfo>
        <DisplayName>Koníček Lukáš Ing. (VZP ČR Ústředí)</DisplayName>
        <AccountId>8345</AccountId>
        <AccountType/>
      </UserInfo>
      <UserInfo>
        <DisplayName>Cihlář Petr Ing. (VZP ČR Ústředí)</DisplayName>
        <AccountId>8718</AccountId>
        <AccountType/>
      </UserInfo>
      <UserInfo>
        <DisplayName>Nácovská Zlata BBA (VZP ČR Ústředí)</DisplayName>
        <AccountId>9420</AccountId>
        <AccountType/>
      </UserInfo>
    </SharedWithUsers>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91E81-103F-488A-8428-34F2BD2A52E3}">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5386a7db-36dc-47e8-aacb-0d5051febeea"/>
    <ds:schemaRef ds:uri="http://schemas.openxmlformats.org/package/2006/metadata/core-properties"/>
    <ds:schemaRef ds:uri="189c7478-f36e-4d06-b026-5479ab3e2b44"/>
    <ds:schemaRef ds:uri="http://www.w3.org/XML/1998/namespace"/>
  </ds:schemaRefs>
</ds:datastoreItem>
</file>

<file path=customXml/itemProps2.xml><?xml version="1.0" encoding="utf-8"?>
<ds:datastoreItem xmlns:ds="http://schemas.openxmlformats.org/officeDocument/2006/customXml" ds:itemID="{3BB41BE7-E820-47CB-8D7A-C4973607A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02F6D-354F-4AE8-B9C7-9E1A2338B19C}">
  <ds:schemaRefs>
    <ds:schemaRef ds:uri="http://schemas.openxmlformats.org/officeDocument/2006/bibliography"/>
  </ds:schemaRefs>
</ds:datastoreItem>
</file>

<file path=customXml/itemProps4.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6.xml><?xml version="1.0" encoding="utf-8"?>
<ds:datastoreItem xmlns:ds="http://schemas.openxmlformats.org/officeDocument/2006/customXml" ds:itemID="{60A68AC0-EAB5-494E-8433-C509D8980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6615</Words>
  <Characters>39035</Characters>
  <Application>Microsoft Office Word</Application>
  <DocSecurity>4</DocSecurity>
  <Lines>325</Lines>
  <Paragraphs>91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45559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Vítek Petr Ing. (VZP ČR Ústředí)</dc:creator>
  <cp:lastModifiedBy>Čtvrtlíková Lucie Ing. (VZP ČR Ústředí)</cp:lastModifiedBy>
  <cp:revision>2</cp:revision>
  <cp:lastPrinted>2021-05-26T11:34:00Z</cp:lastPrinted>
  <dcterms:created xsi:type="dcterms:W3CDTF">2022-03-24T06:12:00Z</dcterms:created>
  <dcterms:modified xsi:type="dcterms:W3CDTF">2022-03-24T06:12:00Z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Počítadlo přístupů">
    <vt:lpwstr/>
  </property>
  <property fmtid="{D5CDD505-2E9C-101B-9397-08002B2CF9AE}" pid="5" name="ContentTypeId">
    <vt:lpwstr>0x010100C558EDF2B3ED6243BB2AD3673F3B7728</vt:lpwstr>
  </property>
  <property fmtid="{D5CDD505-2E9C-101B-9397-08002B2CF9AE}" pid="6" name="MSIP_Label_e3e41b38-373c-4b3a-9137-5c0b023d0bef_Enabled">
    <vt:lpwstr>true</vt:lpwstr>
  </property>
  <property fmtid="{D5CDD505-2E9C-101B-9397-08002B2CF9AE}" pid="7" name="MSIP_Label_e3e41b38-373c-4b3a-9137-5c0b023d0bef_SetDate">
    <vt:lpwstr>2021-12-14T20:34:12Z</vt:lpwstr>
  </property>
  <property fmtid="{D5CDD505-2E9C-101B-9397-08002B2CF9AE}" pid="8" name="MSIP_Label_e3e41b38-373c-4b3a-9137-5c0b023d0bef_Method">
    <vt:lpwstr>Standard</vt:lpwstr>
  </property>
  <property fmtid="{D5CDD505-2E9C-101B-9397-08002B2CF9AE}" pid="9" name="MSIP_Label_e3e41b38-373c-4b3a-9137-5c0b023d0bef_Name">
    <vt:lpwstr>C2-Internal</vt:lpwstr>
  </property>
  <property fmtid="{D5CDD505-2E9C-101B-9397-08002B2CF9AE}" pid="10" name="MSIP_Label_e3e41b38-373c-4b3a-9137-5c0b023d0bef_SiteId">
    <vt:lpwstr>b213b057-1008-4204-8c53-8147bc602a29</vt:lpwstr>
  </property>
  <property fmtid="{D5CDD505-2E9C-101B-9397-08002B2CF9AE}" pid="11" name="MSIP_Label_e3e41b38-373c-4b3a-9137-5c0b023d0bef_ActionId">
    <vt:lpwstr>2bf4c498-a9dc-4f8e-9281-af215a3c7a7c</vt:lpwstr>
  </property>
  <property fmtid="{D5CDD505-2E9C-101B-9397-08002B2CF9AE}" pid="12" name="MSIP_Label_e3e41b38-373c-4b3a-9137-5c0b023d0bef_ContentBits">
    <vt:lpwstr>0</vt:lpwstr>
  </property>
</Properties>
</file>