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2"/>
        <w:keepNext w:val="0"/>
        <w:keepLines w:val="0"/>
        <w:widowControl w:val="0"/>
        <w:shd w:val="clear" w:color="auto" w:fill="auto"/>
        <w:bidi w:val="0"/>
        <w:spacing w:before="0" w:line="240" w:lineRule="auto"/>
        <w:ind w:left="0" w:right="0" w:firstLine="0"/>
        <w:jc w:val="center"/>
      </w:pPr>
      <w:r>
        <w:rPr>
          <w:i/>
          <w:iCs/>
          <w:color w:val="000000"/>
          <w:spacing w:val="0"/>
          <w:w w:val="100"/>
          <w:position w:val="0"/>
          <w:shd w:val="clear" w:color="auto" w:fill="auto"/>
          <w:lang w:val="cs-CZ" w:eastAsia="cs-CZ" w:bidi="cs-CZ"/>
        </w:rPr>
        <w:t>uzavřená podle ustanovení § 2586 a následujících zákona č. 89/2012 Sb., občanského zákoníku</w:t>
        <w:br/>
        <w:t>(dále jen „OZ“), ve znění pozdějších předpisů (dále také jako „smlouva“)</w:t>
      </w:r>
    </w:p>
    <w:tbl>
      <w:tblPr>
        <w:tblOverlap w:val="never"/>
        <w:jc w:val="center"/>
        <w:tblLayout w:type="fixed"/>
      </w:tblPr>
      <w:tblGrid>
        <w:gridCol w:w="1363"/>
        <w:gridCol w:w="7666"/>
      </w:tblGrid>
      <w:tr>
        <w:trPr>
          <w:trHeight w:val="62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 Smluvní strany</w:t>
            </w:r>
          </w:p>
        </w:tc>
      </w:tr>
      <w:tr>
        <w:trPr>
          <w:trHeight w:val="41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36"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Ing. Radovanem Necidem, ředitelem organizace</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79" w:line="1" w:lineRule="exact"/>
      </w:pPr>
    </w:p>
    <w:p>
      <w:pPr>
        <w:widowControl w:val="0"/>
        <w:spacing w:line="1" w:lineRule="exact"/>
      </w:pPr>
    </w:p>
    <w:tbl>
      <w:tblPr>
        <w:tblOverlap w:val="never"/>
        <w:jc w:val="center"/>
        <w:tblLayout w:type="fixed"/>
      </w:tblPr>
      <w:tblGrid>
        <w:gridCol w:w="1363"/>
        <w:gridCol w:w="7666"/>
      </w:tblGrid>
      <w:tr>
        <w:trPr>
          <w:trHeight w:val="293"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336" w:hRule="exact"/>
        </w:trPr>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00090450</w:t>
            </w:r>
          </w:p>
        </w:tc>
      </w:tr>
      <w:tr>
        <w:trPr>
          <w:trHeight w:val="3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CZ00090450</w:t>
            </w:r>
          </w:p>
        </w:tc>
      </w:tr>
      <w:tr>
        <w:trPr>
          <w:trHeight w:val="31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1139" w:line="1" w:lineRule="exact"/>
      </w:pPr>
    </w:p>
    <w:p>
      <w:pPr>
        <w:widowControl w:val="0"/>
        <w:spacing w:line="1" w:lineRule="exact"/>
      </w:pPr>
    </w:p>
    <w:tbl>
      <w:tblPr>
        <w:tblOverlap w:val="never"/>
        <w:jc w:val="left"/>
        <w:tblLayout w:type="fixed"/>
      </w:tblPr>
      <w:tblGrid>
        <w:gridCol w:w="1810"/>
        <w:gridCol w:w="4670"/>
      </w:tblGrid>
      <w:tr>
        <w:trPr>
          <w:trHeight w:val="29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Inženýrské stavby Jebáček s.r.o.</w:t>
            </w:r>
          </w:p>
        </w:tc>
      </w:tr>
      <w:tr>
        <w:trPr>
          <w:trHeight w:val="355"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20"/>
              <w:jc w:val="left"/>
            </w:pPr>
            <w:r>
              <w:rPr>
                <w:color w:val="000000"/>
                <w:spacing w:val="0"/>
                <w:w w:val="100"/>
                <w:position w:val="0"/>
                <w:shd w:val="clear" w:color="auto" w:fill="auto"/>
                <w:lang w:val="cs-CZ" w:eastAsia="cs-CZ" w:bidi="cs-CZ"/>
              </w:rPr>
              <w:t>Popice 11, 669 02 Znojmo</w:t>
            </w:r>
          </w:p>
        </w:tc>
      </w:tr>
      <w:tr>
        <w:trPr>
          <w:trHeight w:val="298"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Janem Jebáčkem-jednatelem</w:t>
            </w:r>
          </w:p>
        </w:tc>
      </w:tr>
    </w:tbl>
    <w:p>
      <w:pPr>
        <w:widowControl w:val="0"/>
        <w:spacing w:after="79" w:line="1" w:lineRule="exact"/>
      </w:pPr>
    </w:p>
    <w:p>
      <w:pPr>
        <w:widowControl w:val="0"/>
        <w:spacing w:line="1" w:lineRule="exact"/>
      </w:pP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KS Brno, C75747</w:t>
      </w:r>
    </w:p>
    <w:p>
      <w:pPr>
        <w:pStyle w:val="Style1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Osoba pověřená jednat jménem zhotovitele ve věcech smluvních:</w:t>
      </w:r>
    </w:p>
    <w:tbl>
      <w:tblPr>
        <w:tblOverlap w:val="never"/>
        <w:jc w:val="left"/>
        <w:tblLayout w:type="fixed"/>
      </w:tblPr>
      <w:tblGrid>
        <w:gridCol w:w="1810"/>
        <w:gridCol w:w="4670"/>
      </w:tblGrid>
      <w:tr>
        <w:trPr>
          <w:trHeight w:val="30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shd w:val="clear" w:color="auto" w:fill="auto"/>
                <w:lang w:val="cs-CZ" w:eastAsia="cs-CZ" w:bidi="cs-CZ"/>
              </w:rPr>
              <w:t>29366186</w:t>
            </w:r>
          </w:p>
        </w:tc>
      </w:tr>
    </w:tbl>
    <w:p>
      <w:pPr>
        <w:widowControl w:val="0"/>
        <w:spacing w:after="119" w:line="1" w:lineRule="exact"/>
      </w:pPr>
    </w:p>
    <w:p>
      <w:pPr>
        <w:pStyle w:val="Style2"/>
        <w:keepNext w:val="0"/>
        <w:keepLines w:val="0"/>
        <w:widowControl w:val="0"/>
        <w:shd w:val="clear" w:color="auto" w:fill="auto"/>
        <w:tabs>
          <w:tab w:pos="212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CZ29366186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se dohodly na následujících ustanoveních:</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2"/>
        <w:keepNext w:val="0"/>
        <w:keepLines w:val="0"/>
        <w:widowControl w:val="0"/>
        <w:numPr>
          <w:ilvl w:val="0"/>
          <w:numId w:val="1"/>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uzavření Smlouvy je nabídka Zhotovitele předložená na veřejnou zakázku malého rozsahu s názvem „</w:t>
      </w:r>
      <w:r>
        <w:rPr>
          <w:b/>
          <w:bCs/>
          <w:color w:val="000000"/>
          <w:spacing w:val="0"/>
          <w:w w:val="100"/>
          <w:position w:val="0"/>
          <w:shd w:val="clear" w:color="auto" w:fill="auto"/>
          <w:lang w:val="cs-CZ" w:eastAsia="cs-CZ" w:bidi="cs-CZ"/>
        </w:rPr>
        <w:t>III/41015 Bahnův mlýn - propustek ev.č. 41015-7P</w:t>
      </w:r>
      <w:r>
        <w:rPr>
          <w:color w:val="000000"/>
          <w:spacing w:val="0"/>
          <w:w w:val="100"/>
          <w:position w:val="0"/>
          <w:shd w:val="clear" w:color="auto" w:fill="auto"/>
          <w:lang w:val="cs-CZ" w:eastAsia="cs-CZ" w:bidi="cs-CZ"/>
        </w:rPr>
        <w:t xml:space="preserve">“ zadávanou mimo režim zákona č. 134/2016 Sb., o zadávání veřejných zakázek, v platném znění (dále jen „ZZVZ“) a dále </w:t>
      </w:r>
      <w:r>
        <w:rPr>
          <w:b/>
          <w:bCs/>
          <w:color w:val="000000"/>
          <w:spacing w:val="0"/>
          <w:w w:val="100"/>
          <w:position w:val="0"/>
          <w:shd w:val="clear" w:color="auto" w:fill="auto"/>
          <w:lang w:val="cs-CZ" w:eastAsia="cs-CZ" w:bidi="cs-CZ"/>
        </w:rPr>
        <w:t>Obchodní podmínky zadavatele pro veřejné zakázky na stavební práce, vydané dle § 1751 a násl. OZ, které zadavatel stanovil obdobně i pro veřejné zakázky malého rozsahu, zadávané ve smyslu § 31 ZZVZ.</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III.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Specifikace díla</w:t>
      </w:r>
    </w:p>
    <w:p>
      <w:pPr>
        <w:pStyle w:val="Style2"/>
        <w:keepNext w:val="0"/>
        <w:keepLines w:val="0"/>
        <w:widowControl w:val="0"/>
        <w:numPr>
          <w:ilvl w:val="0"/>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rekonstrukce propustku č. 41075-7P v extravilánu obce Police, okres Třebíč, Kraj Vysočina. Propustek převádí silnici III/41015 přes mlýnský náhon. Navrhovaná akce řeší problematiku špatného technického stavu a nedostatečné průtočnosti propustku.</w:t>
      </w:r>
    </w:p>
    <w:p>
      <w:pPr>
        <w:pStyle w:val="Style2"/>
        <w:keepNext w:val="0"/>
        <w:keepLines w:val="0"/>
        <w:widowControl w:val="0"/>
        <w:shd w:val="clear" w:color="auto" w:fill="auto"/>
        <w:tabs>
          <w:tab w:pos="7886"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projektové dokumentaci pro provádění stavby s názvem „</w:t>
      </w:r>
      <w:r>
        <w:rPr>
          <w:b/>
          <w:bCs/>
          <w:color w:val="000000"/>
          <w:spacing w:val="0"/>
          <w:w w:val="100"/>
          <w:position w:val="0"/>
          <w:shd w:val="clear" w:color="auto" w:fill="auto"/>
          <w:lang w:val="cs-CZ" w:eastAsia="cs-CZ" w:bidi="cs-CZ"/>
        </w:rPr>
        <w:t xml:space="preserve">111/41015 Bahnův mlýn - propustek ev.č. 41015-7P </w:t>
      </w:r>
      <w:r>
        <w:rPr>
          <w:color w:val="000000"/>
          <w:spacing w:val="0"/>
          <w:w w:val="100"/>
          <w:position w:val="0"/>
          <w:shd w:val="clear" w:color="auto" w:fill="auto"/>
          <w:lang w:val="cs-CZ" w:eastAsia="cs-CZ" w:bidi="cs-CZ"/>
        </w:rPr>
        <w:t>“ (dále projektová dokumentace), kterou vypracovala firma RYBÁK - PROJEKTOVÁNÍ STAVEB, spol. s r. o. Havlíčkova 139/25a, 602 00 BRNO, IČ 25 32 56 80, zodpovědný projektant:</w:t>
        <w:tab/>
        <w:t>ČKAIT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autorizovaný inženýr pro dopravní stavby, mosty a inženýrské konstrukce v soupise stavebních prací, dodávek a služeb s výkazem výměr k této projektové dokumentaci, který tvoří přílohu této Smlouvy.</w:t>
      </w:r>
    </w:p>
    <w:p>
      <w:pPr>
        <w:pStyle w:val="Style2"/>
        <w:keepNext w:val="0"/>
        <w:keepLines w:val="0"/>
        <w:widowControl w:val="0"/>
        <w:numPr>
          <w:ilvl w:val="0"/>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2"/>
        <w:keepNext w:val="0"/>
        <w:keepLines w:val="0"/>
        <w:widowControl w:val="0"/>
        <w:numPr>
          <w:ilvl w:val="0"/>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
        <w:keepNext w:val="0"/>
        <w:keepLines w:val="0"/>
        <w:widowControl w:val="0"/>
        <w:numPr>
          <w:ilvl w:val="0"/>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18"/>
        <w:keepNext/>
        <w:keepLines/>
        <w:widowControl w:val="0"/>
        <w:shd w:val="clear" w:color="auto" w:fill="auto"/>
        <w:bidi w:val="0"/>
        <w:spacing w:before="0" w:after="220" w:line="240" w:lineRule="auto"/>
        <w:ind w:left="0" w:right="0" w:firstLine="0"/>
        <w:jc w:val="center"/>
      </w:pPr>
      <w:bookmarkStart w:id="2" w:name="bookmark2"/>
      <w:bookmarkStart w:id="3" w:name="bookmark3"/>
      <w:r>
        <w:rPr>
          <w:color w:val="000000"/>
          <w:spacing w:val="0"/>
          <w:w w:val="100"/>
          <w:position w:val="0"/>
          <w:u w:val="none"/>
          <w:shd w:val="clear" w:color="auto" w:fill="auto"/>
          <w:lang w:val="cs-CZ" w:eastAsia="cs-CZ" w:bidi="cs-CZ"/>
        </w:rPr>
        <w:t>Článek IV.</w:t>
        <w:br/>
        <w:t>Doba plnění</w:t>
      </w:r>
      <w:bookmarkEnd w:id="2"/>
      <w:bookmarkEnd w:id="3"/>
    </w:p>
    <w:p>
      <w:pPr>
        <w:pStyle w:val="Style2"/>
        <w:keepNext w:val="0"/>
        <w:keepLines w:val="0"/>
        <w:widowControl w:val="0"/>
        <w:numPr>
          <w:ilvl w:val="1"/>
          <w:numId w:val="3"/>
        </w:numPr>
        <w:shd w:val="clear" w:color="auto" w:fill="auto"/>
        <w:tabs>
          <w:tab w:pos="57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2"/>
        <w:keepNext w:val="0"/>
        <w:keepLines w:val="0"/>
        <w:widowControl w:val="0"/>
        <w:numPr>
          <w:ilvl w:val="0"/>
          <w:numId w:val="5"/>
        </w:numPr>
        <w:shd w:val="clear" w:color="auto" w:fill="auto"/>
        <w:tabs>
          <w:tab w:pos="970" w:val="left"/>
        </w:tabs>
        <w:bidi w:val="0"/>
        <w:spacing w:before="0" w:after="120" w:line="223" w:lineRule="auto"/>
        <w:ind w:left="0" w:right="0" w:firstLine="600"/>
        <w:jc w:val="both"/>
      </w:pPr>
      <w:r>
        <w:rPr>
          <w:color w:val="000000"/>
          <w:spacing w:val="0"/>
          <w:w w:val="100"/>
          <w:position w:val="0"/>
          <w:shd w:val="clear" w:color="auto" w:fill="auto"/>
          <w:lang w:val="cs-CZ" w:eastAsia="cs-CZ" w:bidi="cs-CZ"/>
        </w:rPr>
        <w:t xml:space="preserve">zahájení realizace stavby: </w:t>
      </w:r>
      <w:r>
        <w:rPr>
          <w:b/>
          <w:bCs/>
          <w:color w:val="000000"/>
          <w:spacing w:val="0"/>
          <w:w w:val="100"/>
          <w:position w:val="0"/>
          <w:shd w:val="clear" w:color="auto" w:fill="auto"/>
          <w:lang w:val="cs-CZ" w:eastAsia="cs-CZ" w:bidi="cs-CZ"/>
        </w:rPr>
        <w:t>dnem předání a převzetí staveniště</w:t>
      </w:r>
    </w:p>
    <w:p>
      <w:pPr>
        <w:pStyle w:val="Style2"/>
        <w:keepNext w:val="0"/>
        <w:keepLines w:val="0"/>
        <w:widowControl w:val="0"/>
        <w:numPr>
          <w:ilvl w:val="0"/>
          <w:numId w:val="5"/>
        </w:numPr>
        <w:shd w:val="clear" w:color="auto" w:fill="auto"/>
        <w:tabs>
          <w:tab w:pos="970" w:val="left"/>
        </w:tabs>
        <w:bidi w:val="0"/>
        <w:spacing w:before="0" w:after="120" w:line="233" w:lineRule="auto"/>
        <w:ind w:left="960" w:right="0" w:hanging="360"/>
        <w:jc w:val="both"/>
      </w:pPr>
      <w:r>
        <w:rPr>
          <w:color w:val="000000"/>
          <w:spacing w:val="0"/>
          <w:w w:val="100"/>
          <w:position w:val="0"/>
          <w:shd w:val="clear" w:color="auto" w:fill="auto"/>
          <w:lang w:val="cs-CZ" w:eastAsia="cs-CZ" w:bidi="cs-CZ"/>
        </w:rPr>
        <w:t xml:space="preserve">uvedení celé stavby do užívání ve smyslu čl. XII. obchodních podmínek (dále i „OP“): </w:t>
      </w:r>
      <w:r>
        <w:rPr>
          <w:b/>
          <w:bCs/>
          <w:color w:val="000000"/>
          <w:spacing w:val="0"/>
          <w:w w:val="100"/>
          <w:position w:val="0"/>
          <w:shd w:val="clear" w:color="auto" w:fill="auto"/>
          <w:lang w:val="cs-CZ" w:eastAsia="cs-CZ" w:bidi="cs-CZ"/>
        </w:rPr>
        <w:t xml:space="preserve">do 3 měsíců </w:t>
      </w:r>
      <w:r>
        <w:rPr>
          <w:color w:val="000000"/>
          <w:spacing w:val="0"/>
          <w:w w:val="100"/>
          <w:position w:val="0"/>
          <w:shd w:val="clear" w:color="auto" w:fill="auto"/>
          <w:lang w:val="cs-CZ" w:eastAsia="cs-CZ" w:bidi="cs-CZ"/>
        </w:rPr>
        <w:t>od předání a převzetí staveniště</w:t>
      </w:r>
    </w:p>
    <w:p>
      <w:pPr>
        <w:pStyle w:val="Style2"/>
        <w:keepNext w:val="0"/>
        <w:keepLines w:val="0"/>
        <w:widowControl w:val="0"/>
        <w:numPr>
          <w:ilvl w:val="0"/>
          <w:numId w:val="5"/>
        </w:numPr>
        <w:shd w:val="clear" w:color="auto" w:fill="auto"/>
        <w:tabs>
          <w:tab w:pos="970" w:val="left"/>
        </w:tabs>
        <w:bidi w:val="0"/>
        <w:spacing w:before="0" w:after="120" w:line="233" w:lineRule="auto"/>
        <w:ind w:left="960" w:right="0" w:hanging="360"/>
        <w:jc w:val="both"/>
      </w:pPr>
      <w:r>
        <w:rPr>
          <w:color w:val="000000"/>
          <w:spacing w:val="0"/>
          <w:w w:val="100"/>
          <w:position w:val="0"/>
          <w:shd w:val="clear" w:color="auto" w:fill="auto"/>
          <w:lang w:val="cs-CZ" w:eastAsia="cs-CZ" w:bidi="cs-CZ"/>
        </w:rPr>
        <w:t xml:space="preserve">dokončení díla vč. předání kompletní dokladové části Objednateli: </w:t>
      </w:r>
      <w:r>
        <w:rPr>
          <w:b/>
          <w:bCs/>
          <w:color w:val="000000"/>
          <w:spacing w:val="0"/>
          <w:w w:val="100"/>
          <w:position w:val="0"/>
          <w:shd w:val="clear" w:color="auto" w:fill="auto"/>
          <w:lang w:val="cs-CZ" w:eastAsia="cs-CZ" w:bidi="cs-CZ"/>
        </w:rPr>
        <w:t xml:space="preserve">do 1 měsíce </w:t>
      </w:r>
      <w:r>
        <w:rPr>
          <w:color w:val="000000"/>
          <w:spacing w:val="0"/>
          <w:w w:val="100"/>
          <w:position w:val="0"/>
          <w:shd w:val="clear" w:color="auto" w:fill="auto"/>
          <w:lang w:val="cs-CZ" w:eastAsia="cs-CZ" w:bidi="cs-CZ"/>
        </w:rPr>
        <w:t>od uvedení celé stavby do užívání dle bodu b) (vyjma geometrického plánu)</w:t>
      </w:r>
    </w:p>
    <w:p>
      <w:pPr>
        <w:pStyle w:val="Style2"/>
        <w:keepNext w:val="0"/>
        <w:keepLines w:val="0"/>
        <w:widowControl w:val="0"/>
        <w:numPr>
          <w:ilvl w:val="0"/>
          <w:numId w:val="5"/>
        </w:numPr>
        <w:shd w:val="clear" w:color="auto" w:fill="auto"/>
        <w:tabs>
          <w:tab w:pos="970" w:val="left"/>
        </w:tabs>
        <w:bidi w:val="0"/>
        <w:spacing w:before="0" w:line="233" w:lineRule="auto"/>
        <w:ind w:left="960" w:right="0" w:hanging="360"/>
        <w:jc w:val="both"/>
      </w:pPr>
      <w:r>
        <w:rPr>
          <w:color w:val="000000"/>
          <w:spacing w:val="0"/>
          <w:w w:val="100"/>
          <w:position w:val="0"/>
          <w:shd w:val="clear" w:color="auto" w:fill="auto"/>
          <w:lang w:val="cs-CZ" w:eastAsia="cs-CZ" w:bidi="cs-CZ"/>
        </w:rPr>
        <w:t xml:space="preserve">předání a převzetí ověřeného geometrického plánu: </w:t>
      </w:r>
      <w:r>
        <w:rPr>
          <w:b/>
          <w:bCs/>
          <w:color w:val="000000"/>
          <w:spacing w:val="0"/>
          <w:w w:val="100"/>
          <w:position w:val="0"/>
          <w:shd w:val="clear" w:color="auto" w:fill="auto"/>
          <w:lang w:val="cs-CZ" w:eastAsia="cs-CZ" w:bidi="cs-CZ"/>
        </w:rPr>
        <w:t xml:space="preserve">do 3 měsíců </w:t>
      </w:r>
      <w:r>
        <w:rPr>
          <w:color w:val="000000"/>
          <w:spacing w:val="0"/>
          <w:w w:val="100"/>
          <w:position w:val="0"/>
          <w:shd w:val="clear" w:color="auto" w:fill="auto"/>
          <w:lang w:val="cs-CZ" w:eastAsia="cs-CZ" w:bidi="cs-CZ"/>
        </w:rPr>
        <w:t>od uvedení celé stavby do užívání dle bodu b)</w:t>
      </w:r>
    </w:p>
    <w:p>
      <w:pPr>
        <w:pStyle w:val="Style2"/>
        <w:keepNext w:val="0"/>
        <w:keepLines w:val="0"/>
        <w:widowControl w:val="0"/>
        <w:numPr>
          <w:ilvl w:val="1"/>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2"/>
        <w:keepNext w:val="0"/>
        <w:keepLines w:val="0"/>
        <w:widowControl w:val="0"/>
        <w:numPr>
          <w:ilvl w:val="1"/>
          <w:numId w:val="3"/>
        </w:numPr>
        <w:shd w:val="clear" w:color="auto" w:fill="auto"/>
        <w:tabs>
          <w:tab w:pos="57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odlišně od OP dohodly, že Harmonogram realizace díla </w:t>
      </w:r>
      <w:r>
        <w:rPr>
          <w:b/>
          <w:bCs/>
          <w:color w:val="000000"/>
          <w:spacing w:val="0"/>
          <w:w w:val="100"/>
          <w:position w:val="0"/>
          <w:shd w:val="clear" w:color="auto" w:fill="auto"/>
          <w:lang w:val="cs-CZ" w:eastAsia="cs-CZ" w:bidi="cs-CZ"/>
        </w:rPr>
        <w:t xml:space="preserve">netvoří </w:t>
      </w:r>
      <w:r>
        <w:rPr>
          <w:color w:val="000000"/>
          <w:spacing w:val="0"/>
          <w:w w:val="100"/>
          <w:position w:val="0"/>
          <w:shd w:val="clear" w:color="auto" w:fill="auto"/>
          <w:lang w:val="cs-CZ" w:eastAsia="cs-CZ" w:bidi="cs-CZ"/>
        </w:rP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
        <w:keepNext w:val="0"/>
        <w:keepLines w:val="0"/>
        <w:widowControl w:val="0"/>
        <w:numPr>
          <w:ilvl w:val="1"/>
          <w:numId w:val="3"/>
        </w:numPr>
        <w:shd w:val="clear" w:color="auto" w:fill="auto"/>
        <w:tabs>
          <w:tab w:pos="566"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15 kalendářních dnů ode dne účinnosti této Smlouvy</w:t>
      </w:r>
      <w:r>
        <w:rPr>
          <w:color w:val="000000"/>
          <w:spacing w:val="0"/>
          <w:w w:val="100"/>
          <w:position w:val="0"/>
          <w:shd w:val="clear" w:color="auto" w:fill="auto"/>
          <w:lang w:val="cs-CZ" w:eastAsia="cs-CZ" w:bidi="cs-CZ"/>
        </w:rPr>
        <w:t>, včetně volného přístupu k jednotlivým objektům tak, aby Zhotovitel mohl zahájit práce a plynule v nich pokračovat.</w:t>
      </w:r>
    </w:p>
    <w:p>
      <w:pPr>
        <w:pStyle w:val="Style2"/>
        <w:keepNext w:val="0"/>
        <w:keepLines w:val="0"/>
        <w:widowControl w:val="0"/>
        <w:numPr>
          <w:ilvl w:val="1"/>
          <w:numId w:val="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nezahájí realizaci díla </w:t>
      </w:r>
      <w:r>
        <w:rPr>
          <w:b/>
          <w:bCs/>
          <w:color w:val="000000"/>
          <w:spacing w:val="0"/>
          <w:w w:val="100"/>
          <w:position w:val="0"/>
          <w:shd w:val="clear" w:color="auto" w:fill="auto"/>
          <w:lang w:val="cs-CZ" w:eastAsia="cs-CZ" w:bidi="cs-CZ"/>
        </w:rPr>
        <w:t xml:space="preserve">do 15 kalendářních dnů </w:t>
      </w:r>
      <w:r>
        <w:rPr>
          <w:color w:val="000000"/>
          <w:spacing w:val="0"/>
          <w:w w:val="100"/>
          <w:position w:val="0"/>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18"/>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u w:val="none"/>
          <w:shd w:val="clear" w:color="auto" w:fill="auto"/>
          <w:lang w:val="cs-CZ" w:eastAsia="cs-CZ" w:bidi="cs-CZ"/>
        </w:rPr>
        <w:t>Článek V.</w:t>
      </w:r>
      <w:bookmarkEnd w:id="4"/>
      <w:bookmarkEnd w:id="5"/>
    </w:p>
    <w:p>
      <w:pPr>
        <w:pStyle w:val="Style18"/>
        <w:keepNext/>
        <w:keepLines/>
        <w:widowControl w:val="0"/>
        <w:shd w:val="clear" w:color="auto" w:fill="auto"/>
        <w:bidi w:val="0"/>
        <w:spacing w:before="0" w:after="220" w:line="240" w:lineRule="auto"/>
        <w:ind w:left="0" w:right="0" w:firstLine="0"/>
        <w:jc w:val="center"/>
      </w:pPr>
      <w:bookmarkStart w:id="6" w:name="bookmark6"/>
      <w:bookmarkStart w:id="7" w:name="bookmark7"/>
      <w:r>
        <w:rPr>
          <w:color w:val="000000"/>
          <w:spacing w:val="0"/>
          <w:w w:val="100"/>
          <w:position w:val="0"/>
          <w:u w:val="none"/>
          <w:shd w:val="clear" w:color="auto" w:fill="auto"/>
          <w:lang w:val="cs-CZ" w:eastAsia="cs-CZ" w:bidi="cs-CZ"/>
        </w:rPr>
        <w:t>Místo provádění díla</w:t>
      </w:r>
      <w:bookmarkEnd w:id="6"/>
      <w:bookmarkEnd w:id="7"/>
    </w:p>
    <w:p>
      <w:pPr>
        <w:pStyle w:val="Style2"/>
        <w:keepNext w:val="0"/>
        <w:keepLines w:val="0"/>
        <w:widowControl w:val="0"/>
        <w:numPr>
          <w:ilvl w:val="0"/>
          <w:numId w:val="7"/>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Místo provádění díla jako prostor staveniště je blíže specifikováno v projektové dokumentaci, viz odst. 3.2. smlouvy.</w:t>
      </w:r>
    </w:p>
    <w:p>
      <w:pPr>
        <w:pStyle w:val="Style18"/>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u w:val="none"/>
          <w:shd w:val="clear" w:color="auto" w:fill="auto"/>
          <w:lang w:val="cs-CZ" w:eastAsia="cs-CZ" w:bidi="cs-CZ"/>
        </w:rPr>
        <w:t>Článek VI.</w:t>
      </w:r>
      <w:bookmarkEnd w:id="8"/>
      <w:bookmarkEnd w:id="9"/>
    </w:p>
    <w:p>
      <w:pPr>
        <w:pStyle w:val="Style18"/>
        <w:keepNext/>
        <w:keepLines/>
        <w:widowControl w:val="0"/>
        <w:shd w:val="clear" w:color="auto" w:fill="auto"/>
        <w:bidi w:val="0"/>
        <w:spacing w:before="0" w:after="220" w:line="240" w:lineRule="auto"/>
        <w:ind w:left="0" w:right="0" w:firstLine="0"/>
        <w:jc w:val="center"/>
      </w:pPr>
      <w:bookmarkStart w:id="10" w:name="bookmark10"/>
      <w:bookmarkStart w:id="11" w:name="bookmark11"/>
      <w:r>
        <w:rPr>
          <w:color w:val="000000"/>
          <w:spacing w:val="0"/>
          <w:w w:val="100"/>
          <w:position w:val="0"/>
          <w:u w:val="none"/>
          <w:shd w:val="clear" w:color="auto" w:fill="auto"/>
          <w:lang w:val="cs-CZ" w:eastAsia="cs-CZ" w:bidi="cs-CZ"/>
        </w:rPr>
        <w:t>Cena díla</w:t>
      </w:r>
      <w:bookmarkEnd w:id="10"/>
      <w:bookmarkEnd w:id="11"/>
    </w:p>
    <w:p>
      <w:pPr>
        <w:pStyle w:val="Style2"/>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ve výši:</w:t>
      </w:r>
    </w:p>
    <w:p>
      <w:pPr>
        <w:pStyle w:val="Style18"/>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u w:val="none"/>
          <w:shd w:val="clear" w:color="auto" w:fill="auto"/>
          <w:lang w:val="cs-CZ" w:eastAsia="cs-CZ" w:bidi="cs-CZ"/>
        </w:rPr>
        <w:t xml:space="preserve">4,198.606,10 </w:t>
      </w:r>
      <w:r>
        <w:rPr>
          <w:b w:val="0"/>
          <w:bCs w:val="0"/>
          <w:color w:val="000000"/>
          <w:spacing w:val="0"/>
          <w:w w:val="100"/>
          <w:position w:val="0"/>
          <w:u w:val="none"/>
          <w:shd w:val="clear" w:color="auto" w:fill="auto"/>
          <w:lang w:val="cs-CZ" w:eastAsia="cs-CZ" w:bidi="cs-CZ"/>
        </w:rPr>
        <w:t>Kč bez DPH</w:t>
      </w:r>
      <w:bookmarkEnd w:id="12"/>
      <w:bookmarkEnd w:id="13"/>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 xml:space="preserve">881.707,28 </w:t>
      </w:r>
      <w:r>
        <w:rPr>
          <w:color w:val="000000"/>
          <w:spacing w:val="0"/>
          <w:w w:val="100"/>
          <w:position w:val="0"/>
          <w:shd w:val="clear" w:color="auto" w:fill="auto"/>
          <w:lang w:val="cs-CZ" w:eastAsia="cs-CZ" w:bidi="cs-CZ"/>
        </w:rPr>
        <w:t>Kč DPH 21 %</w:t>
        <w:br/>
      </w:r>
      <w:r>
        <w:rPr>
          <w:b/>
          <w:bCs/>
          <w:color w:val="000000"/>
          <w:spacing w:val="0"/>
          <w:w w:val="100"/>
          <w:position w:val="0"/>
          <w:shd w:val="clear" w:color="auto" w:fill="auto"/>
          <w:lang w:val="cs-CZ" w:eastAsia="cs-CZ" w:bidi="cs-CZ"/>
        </w:rPr>
        <w:t xml:space="preserve">5,080.313,38 </w:t>
      </w:r>
      <w:r>
        <w:rPr>
          <w:color w:val="000000"/>
          <w:spacing w:val="0"/>
          <w:w w:val="100"/>
          <w:position w:val="0"/>
          <w:shd w:val="clear" w:color="auto" w:fill="auto"/>
          <w:lang w:val="cs-CZ" w:eastAsia="cs-CZ" w:bidi="cs-CZ"/>
        </w:rPr>
        <w:t>Kč včetně DPH</w:t>
      </w:r>
    </w:p>
    <w:p>
      <w:pPr>
        <w:pStyle w:val="Style2"/>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této smlouvy.</w:t>
      </w:r>
    </w:p>
    <w:p>
      <w:pPr>
        <w:pStyle w:val="Style2"/>
        <w:keepNext w:val="0"/>
        <w:keepLines w:val="0"/>
        <w:widowControl w:val="0"/>
        <w:numPr>
          <w:ilvl w:val="0"/>
          <w:numId w:val="9"/>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18"/>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u w:val="none"/>
          <w:shd w:val="clear" w:color="auto" w:fill="auto"/>
          <w:lang w:val="cs-CZ" w:eastAsia="cs-CZ" w:bidi="cs-CZ"/>
        </w:rPr>
        <w:t>Článek VII.</w:t>
      </w:r>
      <w:bookmarkEnd w:id="14"/>
      <w:bookmarkEnd w:id="15"/>
    </w:p>
    <w:p>
      <w:pPr>
        <w:pStyle w:val="Style18"/>
        <w:keepNext/>
        <w:keepLines/>
        <w:widowControl w:val="0"/>
        <w:shd w:val="clear" w:color="auto" w:fill="auto"/>
        <w:bidi w:val="0"/>
        <w:spacing w:before="0" w:after="220" w:line="240" w:lineRule="auto"/>
        <w:ind w:left="0" w:right="0" w:firstLine="0"/>
        <w:jc w:val="center"/>
      </w:pPr>
      <w:bookmarkStart w:id="16" w:name="bookmark16"/>
      <w:bookmarkStart w:id="17" w:name="bookmark17"/>
      <w:r>
        <w:rPr>
          <w:color w:val="000000"/>
          <w:spacing w:val="0"/>
          <w:w w:val="100"/>
          <w:position w:val="0"/>
          <w:u w:val="none"/>
          <w:shd w:val="clear" w:color="auto" w:fill="auto"/>
          <w:lang w:val="cs-CZ" w:eastAsia="cs-CZ" w:bidi="cs-CZ"/>
        </w:rPr>
        <w:t>Smluvní pokuty</w:t>
      </w:r>
      <w:bookmarkEnd w:id="16"/>
      <w:bookmarkEnd w:id="17"/>
    </w:p>
    <w:p>
      <w:pPr>
        <w:pStyle w:val="Style2"/>
        <w:keepNext w:val="0"/>
        <w:keepLines w:val="0"/>
        <w:widowControl w:val="0"/>
        <w:numPr>
          <w:ilvl w:val="0"/>
          <w:numId w:val="1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pokuty jsou upraveny v příslušné části OP.</w:t>
      </w:r>
    </w:p>
    <w:p>
      <w:pPr>
        <w:pStyle w:val="Style18"/>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u w:val="none"/>
          <w:shd w:val="clear" w:color="auto" w:fill="auto"/>
          <w:lang w:val="cs-CZ" w:eastAsia="cs-CZ" w:bidi="cs-CZ"/>
        </w:rPr>
        <w:t>Článek VIII.</w:t>
      </w:r>
      <w:bookmarkEnd w:id="18"/>
      <w:bookmarkEnd w:id="19"/>
    </w:p>
    <w:p>
      <w:pPr>
        <w:pStyle w:val="Style18"/>
        <w:keepNext/>
        <w:keepLines/>
        <w:widowControl w:val="0"/>
        <w:shd w:val="clear" w:color="auto" w:fill="auto"/>
        <w:bidi w:val="0"/>
        <w:spacing w:before="0" w:after="220" w:line="240" w:lineRule="auto"/>
        <w:ind w:left="0" w:right="0" w:firstLine="0"/>
        <w:jc w:val="center"/>
      </w:pPr>
      <w:bookmarkStart w:id="20" w:name="bookmark20"/>
      <w:bookmarkStart w:id="21" w:name="bookmark21"/>
      <w:r>
        <w:rPr>
          <w:color w:val="000000"/>
          <w:spacing w:val="0"/>
          <w:w w:val="100"/>
          <w:position w:val="0"/>
          <w:u w:val="none"/>
          <w:shd w:val="clear" w:color="auto" w:fill="auto"/>
          <w:lang w:val="cs-CZ" w:eastAsia="cs-CZ" w:bidi="cs-CZ"/>
        </w:rPr>
        <w:t>Další ujednání</w:t>
      </w:r>
      <w:bookmarkEnd w:id="20"/>
      <w:bookmarkEnd w:id="21"/>
    </w:p>
    <w:p>
      <w:pPr>
        <w:pStyle w:val="Style2"/>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 stavebních prací dle Smlouvy, uvedených v číselníku klasifikace produkce CZ-CPA kód 41 až 43, dle této Smlouvy je pro Objednatele uskutečňováno v rámci jeho hlavní činnosti, která nepodléhá DPH. </w:t>
      </w:r>
      <w:r>
        <w:rPr>
          <w:b/>
          <w:bCs/>
          <w:color w:val="000000"/>
          <w:spacing w:val="0"/>
          <w:w w:val="100"/>
          <w:position w:val="0"/>
          <w:shd w:val="clear" w:color="auto" w:fill="auto"/>
          <w:lang w:val="cs-CZ" w:eastAsia="cs-CZ" w:bidi="cs-CZ"/>
        </w:rPr>
        <w:t xml:space="preserve">Režim přenesené daňové povinnosti </w:t>
      </w:r>
      <w:r>
        <w:rPr>
          <w:color w:val="000000"/>
          <w:spacing w:val="0"/>
          <w:w w:val="100"/>
          <w:position w:val="0"/>
          <w:shd w:val="clear" w:color="auto" w:fill="auto"/>
          <w:lang w:val="cs-CZ" w:eastAsia="cs-CZ" w:bidi="cs-CZ"/>
        </w:rPr>
        <w:t>se na stavební práce dle této Smlouvy nevztahuje.</w:t>
      </w:r>
    </w:p>
    <w:p>
      <w:pPr>
        <w:pStyle w:val="Style2"/>
        <w:keepNext w:val="0"/>
        <w:keepLines w:val="0"/>
        <w:widowControl w:val="0"/>
        <w:numPr>
          <w:ilvl w:val="0"/>
          <w:numId w:val="1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2"/>
        <w:keepNext w:val="0"/>
        <w:keepLines w:val="0"/>
        <w:widowControl w:val="0"/>
        <w:numPr>
          <w:ilvl w:val="0"/>
          <w:numId w:val="1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hd w:val="clear" w:color="auto" w:fill="auto"/>
          <w:lang w:val="cs-CZ" w:eastAsia="cs-CZ" w:bidi="cs-CZ"/>
        </w:rPr>
        <w:t xml:space="preserve"> ksusv@ksusv.cz.</w:t>
      </w:r>
      <w:r>
        <w:fldChar w:fldCharType="end"/>
      </w:r>
    </w:p>
    <w:p>
      <w:pPr>
        <w:pStyle w:val="Style2"/>
        <w:keepNext w:val="0"/>
        <w:keepLines w:val="0"/>
        <w:widowControl w:val="0"/>
        <w:numPr>
          <w:ilvl w:val="0"/>
          <w:numId w:val="1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v souladu s odst. 5.5. OP dohodly, že bude probíhat měsíční fakturace.</w:t>
      </w:r>
    </w:p>
    <w:p>
      <w:pPr>
        <w:pStyle w:val="Style2"/>
        <w:keepNext w:val="0"/>
        <w:keepLines w:val="0"/>
        <w:widowControl w:val="0"/>
        <w:numPr>
          <w:ilvl w:val="0"/>
          <w:numId w:val="1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V souvislosti se závazkem Zhotovitele vůči Objednateli k poskytnutí „Zádržného“ dle odst. 8.19. a 8.20. OP nepožaduje Objednatel po Zhotoviteli Bankovní záruku za řádné plnění díla dle čl. 19.6. OP.</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IX.</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Obchodní podmínky</w:t>
      </w:r>
    </w:p>
    <w:p>
      <w:pPr>
        <w:pStyle w:val="Style2"/>
        <w:keepNext w:val="0"/>
        <w:keepLines w:val="0"/>
        <w:widowControl w:val="0"/>
        <w:numPr>
          <w:ilvl w:val="0"/>
          <w:numId w:val="1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OP Objednatele, jakožto zadavatele výše uvedené veřejné zakázky.</w:t>
      </w:r>
    </w:p>
    <w:p>
      <w:pPr>
        <w:pStyle w:val="Style2"/>
        <w:keepNext w:val="0"/>
        <w:keepLines w:val="0"/>
        <w:widowControl w:val="0"/>
        <w:numPr>
          <w:ilvl w:val="0"/>
          <w:numId w:val="1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rozporu OP a této smlouvy mají přednost ustanovení uvedená ve smlouvě.</w:t>
      </w:r>
    </w:p>
    <w:p>
      <w:pPr>
        <w:pStyle w:val="Style2"/>
        <w:keepNext w:val="0"/>
        <w:keepLines w:val="0"/>
        <w:widowControl w:val="0"/>
        <w:numPr>
          <w:ilvl w:val="0"/>
          <w:numId w:val="15"/>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tímto prohlašuje, že OP zadavatele zná, akceptuje je a rozumí jim.</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Odpovědnost za vady díla a záruka za jakost</w:t>
      </w:r>
    </w:p>
    <w:p>
      <w:pPr>
        <w:pStyle w:val="Style2"/>
        <w:keepNext w:val="0"/>
        <w:keepLines w:val="0"/>
        <w:widowControl w:val="0"/>
        <w:numPr>
          <w:ilvl w:val="0"/>
          <w:numId w:val="17"/>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hd w:val="clear" w:color="auto" w:fill="auto"/>
          <w:lang w:val="cs-CZ" w:eastAsia="cs-CZ" w:bidi="cs-CZ"/>
        </w:rPr>
        <w:t>60 měsíců</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2"/>
        <w:keepNext w:val="0"/>
        <w:keepLines w:val="0"/>
        <w:widowControl w:val="0"/>
        <w:numPr>
          <w:ilvl w:val="0"/>
          <w:numId w:val="17"/>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Platnost a účinnost smlouvy</w:t>
      </w:r>
    </w:p>
    <w:p>
      <w:pPr>
        <w:pStyle w:val="Style2"/>
        <w:keepNext w:val="0"/>
        <w:keepLines w:val="0"/>
        <w:widowControl w:val="0"/>
        <w:numPr>
          <w:ilvl w:val="0"/>
          <w:numId w:val="19"/>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
        <w:keepNext w:val="0"/>
        <w:keepLines w:val="0"/>
        <w:widowControl w:val="0"/>
        <w:numPr>
          <w:ilvl w:val="0"/>
          <w:numId w:val="19"/>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2"/>
        <w:keepNext w:val="0"/>
        <w:keepLines w:val="0"/>
        <w:widowControl w:val="0"/>
        <w:numPr>
          <w:ilvl w:val="0"/>
          <w:numId w:val="19"/>
        </w:numPr>
        <w:shd w:val="clear" w:color="auto" w:fill="auto"/>
        <w:tabs>
          <w:tab w:pos="62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platná</w:t>
      </w:r>
      <w:r>
        <w:rPr>
          <w:color w:val="000000"/>
          <w:spacing w:val="0"/>
          <w:w w:val="100"/>
          <w:position w:val="0"/>
          <w:shd w:val="clear" w:color="auto" w:fill="auto"/>
          <w:lang w:val="cs-CZ" w:eastAsia="cs-CZ" w:bidi="cs-CZ"/>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9"/>
        </w:numPr>
        <w:shd w:val="clear" w:color="auto" w:fill="auto"/>
        <w:tabs>
          <w:tab w:pos="61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color w:val="000000"/>
          <w:spacing w:val="0"/>
          <w:w w:val="100"/>
          <w:position w:val="0"/>
          <w:u w:val="single"/>
          <w:shd w:val="clear" w:color="auto" w:fill="auto"/>
          <w:lang w:val="cs-CZ" w:eastAsia="cs-CZ" w:bidi="cs-CZ"/>
        </w:rPr>
        <w:t>účinná</w:t>
      </w:r>
      <w:r>
        <w:rPr>
          <w:color w:val="000000"/>
          <w:spacing w:val="0"/>
          <w:w w:val="100"/>
          <w:position w:val="0"/>
          <w:shd w:val="clear" w:color="auto" w:fill="auto"/>
          <w:lang w:val="cs-CZ" w:eastAsia="cs-CZ" w:bidi="cs-CZ"/>
        </w:rPr>
        <w:t xml:space="preserve"> dnem jejího uveřejnění v registru smluv.</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XII.</w:t>
      </w:r>
    </w:p>
    <w:p>
      <w:pPr>
        <w:pStyle w:val="Style2"/>
        <w:keepNext w:val="0"/>
        <w:keepLines w:val="0"/>
        <w:widowControl w:val="0"/>
        <w:shd w:val="clear" w:color="auto" w:fill="auto"/>
        <w:bidi w:val="0"/>
        <w:spacing w:before="0" w:after="4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21"/>
        </w:numPr>
        <w:shd w:val="clear" w:color="auto" w:fill="auto"/>
        <w:tabs>
          <w:tab w:pos="593" w:val="left"/>
        </w:tabs>
        <w:bidi w:val="0"/>
        <w:spacing w:before="0" w:after="260" w:line="240" w:lineRule="auto"/>
        <w:ind w:left="0" w:right="0" w:firstLine="0"/>
        <w:jc w:val="both"/>
        <w:rPr>
          <w:sz w:val="24"/>
          <w:szCs w:val="24"/>
        </w:rPr>
      </w:pPr>
      <w:r>
        <w:rPr>
          <w:color w:val="000000"/>
          <w:spacing w:val="0"/>
          <w:w w:val="100"/>
          <w:position w:val="0"/>
          <w:sz w:val="20"/>
          <w:szCs w:val="20"/>
          <w:shd w:val="clear" w:color="auto" w:fill="auto"/>
          <w:lang w:val="cs-CZ" w:eastAsia="cs-CZ" w:bidi="cs-CZ"/>
        </w:rPr>
        <w:t xml:space="preserve">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w:t>
      </w:r>
      <w:r>
        <w:rPr>
          <w:color w:val="000000"/>
          <w:spacing w:val="0"/>
          <w:w w:val="100"/>
          <w:position w:val="0"/>
          <w:sz w:val="20"/>
          <w:szCs w:val="20"/>
          <w:shd w:val="clear" w:color="auto" w:fill="auto"/>
          <w:lang w:val="cs-CZ" w:eastAsia="cs-CZ" w:bidi="cs-CZ"/>
        </w:rPr>
        <w:t>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2"/>
        <w:keepNext w:val="0"/>
        <w:keepLines w:val="0"/>
        <w:widowControl w:val="0"/>
        <w:numPr>
          <w:ilvl w:val="0"/>
          <w:numId w:val="2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r>
        <w:br w:type="page"/>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Nedílnou součástí Smlouvy jsou následující přílohy:</w:t>
      </w:r>
    </w:p>
    <w:p>
      <w:pPr>
        <w:pStyle w:val="Style2"/>
        <w:keepNext w:val="0"/>
        <w:keepLines w:val="0"/>
        <w:widowControl w:val="0"/>
        <w:numPr>
          <w:ilvl w:val="0"/>
          <w:numId w:val="23"/>
        </w:numPr>
        <w:shd w:val="clear" w:color="auto" w:fill="auto"/>
        <w:tabs>
          <w:tab w:pos="647" w:val="left"/>
        </w:tabs>
        <w:bidi w:val="0"/>
        <w:spacing w:before="0" w:after="40" w:line="240" w:lineRule="auto"/>
        <w:ind w:left="0" w:right="0" w:firstLine="380"/>
        <w:jc w:val="left"/>
      </w:pPr>
      <w:r>
        <w:rPr>
          <w:color w:val="000000"/>
          <w:spacing w:val="0"/>
          <w:w w:val="100"/>
          <w:position w:val="0"/>
          <w:shd w:val="clear" w:color="auto" w:fill="auto"/>
          <w:lang w:val="cs-CZ" w:eastAsia="cs-CZ" w:bidi="cs-CZ"/>
        </w:rPr>
        <w:t>Oceněný soupis stavebních prací, dodávek a služeb s VV</w:t>
      </w:r>
    </w:p>
    <w:p>
      <w:pPr>
        <w:pStyle w:val="Style2"/>
        <w:keepNext w:val="0"/>
        <w:keepLines w:val="0"/>
        <w:widowControl w:val="0"/>
        <w:numPr>
          <w:ilvl w:val="0"/>
          <w:numId w:val="23"/>
        </w:numPr>
        <w:shd w:val="clear" w:color="auto" w:fill="auto"/>
        <w:tabs>
          <w:tab w:pos="647" w:val="left"/>
        </w:tabs>
        <w:bidi w:val="0"/>
        <w:spacing w:before="0" w:after="40" w:line="240" w:lineRule="auto"/>
        <w:ind w:left="0" w:right="0" w:firstLine="380"/>
        <w:jc w:val="left"/>
      </w:pPr>
      <w:r>
        <w:rPr>
          <w:color w:val="000000"/>
          <w:spacing w:val="0"/>
          <w:w w:val="100"/>
          <w:position w:val="0"/>
          <w:shd w:val="clear" w:color="auto" w:fill="auto"/>
          <w:lang w:val="cs-CZ" w:eastAsia="cs-CZ" w:bidi="cs-CZ"/>
        </w:rPr>
        <w:t>Obchodní podmínky zadavatele pro veřejné zakázky na stavební práce</w:t>
      </w:r>
    </w:p>
    <w:p>
      <w:pPr>
        <w:pStyle w:val="Style2"/>
        <w:keepNext w:val="0"/>
        <w:keepLines w:val="0"/>
        <w:widowControl w:val="0"/>
        <w:numPr>
          <w:ilvl w:val="0"/>
          <w:numId w:val="23"/>
        </w:numPr>
        <w:shd w:val="clear" w:color="auto" w:fill="auto"/>
        <w:tabs>
          <w:tab w:pos="647" w:val="left"/>
        </w:tabs>
        <w:bidi w:val="0"/>
        <w:spacing w:before="0" w:after="280" w:line="240" w:lineRule="auto"/>
        <w:ind w:left="0" w:right="0" w:firstLine="380"/>
        <w:jc w:val="left"/>
      </w:pPr>
      <w:r>
        <w:rPr>
          <w:color w:val="000000"/>
          <w:spacing w:val="0"/>
          <w:w w:val="100"/>
          <w:position w:val="0"/>
          <w:shd w:val="clear" w:color="auto" w:fill="auto"/>
          <w:lang w:val="cs-CZ" w:eastAsia="cs-CZ" w:bidi="cs-CZ"/>
        </w:rPr>
        <w:t>Údaje, které jsou součástí ujednání a nebudou zveřejněny v Registru smluv</w:t>
      </w:r>
    </w:p>
    <w:p>
      <w:pPr>
        <w:pStyle w:val="Style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tabs>
          <w:tab w:pos="5185" w:val="left"/>
        </w:tabs>
        <w:bidi w:val="0"/>
        <w:spacing w:before="0" w:after="1380" w:line="240" w:lineRule="auto"/>
        <w:ind w:left="0" w:right="0" w:firstLine="740"/>
        <w:jc w:val="left"/>
      </w:pPr>
      <w:r>
        <w:rPr>
          <w:color w:val="000000"/>
          <w:spacing w:val="0"/>
          <w:w w:val="100"/>
          <w:position w:val="0"/>
          <w:shd w:val="clear" w:color="auto" w:fill="auto"/>
          <w:lang w:val="cs-CZ" w:eastAsia="cs-CZ" w:bidi="cs-CZ"/>
        </w:rPr>
        <w:t>Ve Znojmě</w:t>
        <w:tab/>
        <w:t>V Jihlavě</w:t>
      </w:r>
    </w:p>
    <w:p>
      <w:pPr>
        <w:pStyle w:val="Style2"/>
        <w:keepNext w:val="0"/>
        <w:keepLines w:val="0"/>
        <w:widowControl w:val="0"/>
        <w:shd w:val="clear" w:color="auto" w:fill="auto"/>
        <w:bidi w:val="0"/>
        <w:spacing w:before="0" w:line="240" w:lineRule="auto"/>
        <w:ind w:left="2000" w:right="0" w:firstLine="0"/>
        <w:jc w:val="left"/>
      </w:pPr>
      <w:r>
        <mc:AlternateContent>
          <mc:Choice Requires="wps">
            <w:drawing>
              <wp:anchor distT="0" distB="0" distL="114300" distR="114300" simplePos="0" relativeHeight="125829378" behindDoc="0" locked="0" layoutInCell="1" allowOverlap="1">
                <wp:simplePos x="0" y="0"/>
                <wp:positionH relativeFrom="page">
                  <wp:posOffset>1666240</wp:posOffset>
                </wp:positionH>
                <wp:positionV relativeFrom="paragraph">
                  <wp:posOffset>12700</wp:posOffset>
                </wp:positionV>
                <wp:extent cx="1859280" cy="466090"/>
                <wp:wrapSquare wrapText="right"/>
                <wp:docPr id="1" name="Shape 1"/>
                <a:graphic xmlns:a="http://schemas.openxmlformats.org/drawingml/2006/main">
                  <a:graphicData uri="http://schemas.microsoft.com/office/word/2010/wordprocessingShape">
                    <wps:wsp>
                      <wps:cNvSpPr txBox="1"/>
                      <wps:spPr>
                        <a:xfrm>
                          <a:ext cx="1859280" cy="466090"/>
                        </a:xfrm>
                        <a:prstGeom prst="rect"/>
                        <a:noFill/>
                      </wps:spPr>
                      <wps:txbx>
                        <w:txbxContent>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Inženýrské stavby Jebáček s.r.o.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1.19999999999999pt;margin-top:1.pt;width:146.40000000000001pt;height:36.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Inženýrské stavby Jebáček s.r.o.</w:t>
                      </w:r>
                    </w:p>
                  </w:txbxContent>
                </v:textbox>
                <w10:wrap type="square" side="right" anchorx="page"/>
              </v:shape>
            </w:pict>
          </mc:Fallback>
        </mc:AlternateContent>
      </w:r>
      <w:r>
        <w:rPr>
          <w:color w:val="000000"/>
          <w:spacing w:val="0"/>
          <w:w w:val="100"/>
          <w:position w:val="0"/>
          <w:shd w:val="clear" w:color="auto" w:fill="auto"/>
          <w:lang w:val="cs-CZ" w:eastAsia="cs-CZ" w:bidi="cs-CZ"/>
        </w:rPr>
        <w:t>ředitel organizace</w:t>
      </w:r>
    </w:p>
    <w:p>
      <w:pPr>
        <w:pStyle w:val="Style2"/>
        <w:keepNext w:val="0"/>
        <w:keepLines w:val="0"/>
        <w:widowControl w:val="0"/>
        <w:shd w:val="clear" w:color="auto" w:fill="auto"/>
        <w:bidi w:val="0"/>
        <w:spacing w:before="0" w:after="260" w:line="240" w:lineRule="auto"/>
        <w:ind w:left="0" w:right="0" w:firstLine="0"/>
        <w:jc w:val="center"/>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647" w:left="1198" w:right="1203" w:bottom="1311" w:header="0" w:footer="3" w:gutter="0"/>
          <w:pgNumType w:start="1"/>
          <w:cols w:space="720"/>
          <w:noEndnote/>
          <w:rtlGutter w:val="0"/>
          <w:docGrid w:linePitch="360"/>
        </w:sectPr>
      </w:pPr>
      <w:r>
        <w:rPr>
          <w:color w:val="000000"/>
          <w:spacing w:val="0"/>
          <w:w w:val="100"/>
          <w:position w:val="0"/>
          <w:shd w:val="clear" w:color="auto" w:fill="auto"/>
          <w:lang w:val="cs-CZ" w:eastAsia="cs-CZ" w:bidi="cs-CZ"/>
        </w:rPr>
        <w:t>Krajská správa a údržba silnic Vysočiny,</w:t>
        <w:br/>
        <w:t>příspěvková organizace</w:t>
      </w:r>
    </w:p>
    <w:tbl>
      <w:tblPr>
        <w:tblOverlap w:val="never"/>
        <w:jc w:val="center"/>
        <w:tblLayout w:type="fixed"/>
      </w:tblPr>
      <w:tblGrid>
        <w:gridCol w:w="5410"/>
        <w:gridCol w:w="4282"/>
      </w:tblGrid>
      <w:tr>
        <w:trPr>
          <w:trHeight w:val="499" w:hRule="exact"/>
        </w:trPr>
        <w:tc>
          <w:tcPr>
            <w:tcBorders>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III/41015 Bahnův mlýn - propustek ev.č. 41015-7P</w:t>
            </w:r>
          </w:p>
        </w:tc>
        <w:tc>
          <w:tcPr>
            <w:tcBorders>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 ZMR-ST-02-2022</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tc>
      </w:tr>
    </w:tbl>
    <w:p>
      <w:pPr>
        <w:widowControl w:val="0"/>
        <w:spacing w:after="219" w:line="1" w:lineRule="exact"/>
      </w:pPr>
    </w:p>
    <w:p>
      <w:pPr>
        <w:pStyle w:val="Style2"/>
        <w:keepNext w:val="0"/>
        <w:keepLines w:val="0"/>
        <w:widowControl w:val="0"/>
        <w:shd w:val="clear" w:color="auto" w:fill="auto"/>
        <w:bidi w:val="0"/>
        <w:spacing w:before="0" w:after="640" w:line="240" w:lineRule="auto"/>
        <w:ind w:left="0" w:right="300" w:firstLine="0"/>
        <w:jc w:val="right"/>
      </w:pPr>
      <w:r>
        <w:rPr>
          <w:b/>
          <w:bCs/>
          <w:color w:val="000000"/>
          <w:spacing w:val="0"/>
          <w:w w:val="100"/>
          <w:position w:val="0"/>
          <w:shd w:val="clear" w:color="auto" w:fill="auto"/>
          <w:lang w:val="cs-CZ" w:eastAsia="cs-CZ" w:bidi="cs-CZ"/>
        </w:rPr>
        <w:t>Příloha 3 SoD</w:t>
      </w:r>
    </w:p>
    <w:p>
      <w:pPr>
        <w:pStyle w:val="Style26"/>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Údaje, které jsou součástí ujednání a nebudou zveřejněny v Registru</w:t>
        <w:br/>
        <w:t>smluv:</w:t>
      </w:r>
      <w:bookmarkEnd w:id="22"/>
      <w:bookmarkEnd w:id="23"/>
    </w:p>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line="240" w:lineRule="auto"/>
        <w:ind w:left="0" w:right="0" w:firstLine="30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Osoby pověřené jednat jménem objednatele ve věcech</w:t>
      </w:r>
    </w:p>
    <w:p>
      <w:pPr>
        <w:pStyle w:val="Style2"/>
        <w:keepNext w:val="0"/>
        <w:keepLines w:val="0"/>
        <w:widowControl w:val="0"/>
        <w:shd w:val="clear" w:color="auto" w:fill="auto"/>
        <w:bidi w:val="0"/>
        <w:spacing w:before="0" w:after="460" w:line="240" w:lineRule="auto"/>
        <w:ind w:left="0" w:right="0" w:firstLine="300"/>
        <w:jc w:val="both"/>
      </w:pPr>
      <w:r>
        <w:rPr>
          <w:color w:val="000000"/>
          <w:spacing w:val="0"/>
          <w:w w:val="100"/>
          <w:position w:val="0"/>
          <w:shd w:val="clear" w:color="auto" w:fill="auto"/>
          <w:lang w:val="cs-CZ" w:eastAsia="cs-CZ" w:bidi="cs-CZ"/>
        </w:rPr>
        <w:t>Technických:</w:t>
      </w:r>
    </w:p>
    <w:p>
      <w:pPr>
        <w:pStyle w:val="Style2"/>
        <w:keepNext w:val="0"/>
        <w:keepLines w:val="0"/>
        <w:widowControl w:val="0"/>
        <w:pBdr>
          <w:bottom w:val="single" w:sz="4" w:space="0" w:color="auto"/>
        </w:pBdr>
        <w:shd w:val="clear" w:color="auto" w:fill="auto"/>
        <w:bidi w:val="0"/>
        <w:spacing w:before="0" w:after="700" w:line="240" w:lineRule="auto"/>
        <w:ind w:left="0" w:right="0" w:firstLine="300"/>
        <w:jc w:val="left"/>
      </w:pPr>
      <w:r>
        <w:rPr>
          <w:color w:val="000000"/>
          <w:spacing w:val="0"/>
          <w:w w:val="100"/>
          <w:position w:val="0"/>
          <w:shd w:val="clear" w:color="auto" w:fill="auto"/>
          <w:lang w:val="cs-CZ" w:eastAsia="cs-CZ" w:bidi="cs-CZ"/>
        </w:rPr>
        <w:t>Technický dozor a koordinátor BOZP bude upřesněn do předání staveniště.</w:t>
      </w:r>
    </w:p>
    <w:p>
      <w:pPr>
        <w:pStyle w:val="Style2"/>
        <w:keepNext w:val="0"/>
        <w:keepLines w:val="0"/>
        <w:widowControl w:val="0"/>
        <w:shd w:val="clear" w:color="auto" w:fill="auto"/>
        <w:bidi w:val="0"/>
        <w:spacing w:before="0" w:after="0" w:line="240" w:lineRule="auto"/>
        <w:ind w:left="300" w:right="0" w:firstLine="0"/>
        <w:jc w:val="both"/>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line="240" w:lineRule="auto"/>
        <w:ind w:left="300" w:right="0" w:firstLine="0"/>
        <w:jc w:val="both"/>
      </w:pPr>
      <w:r>
        <w:rPr>
          <w:b/>
          <w:bCs/>
          <w:color w:val="000000"/>
          <w:spacing w:val="0"/>
          <w:w w:val="100"/>
          <w:position w:val="0"/>
          <w:shd w:val="clear" w:color="auto" w:fill="auto"/>
          <w:lang w:val="cs-CZ" w:eastAsia="cs-CZ" w:bidi="cs-CZ"/>
        </w:rPr>
        <w:t xml:space="preserve">Inženýrské stavby Jebáček s.r.o., Popice 11, 669 02 Znojmo </w:t>
      </w: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300" w:right="0" w:firstLine="0"/>
        <w:jc w:val="both"/>
      </w:pPr>
      <w:r>
        <w:rPr>
          <w:color w:val="000000"/>
          <w:spacing w:val="0"/>
          <w:w w:val="100"/>
          <w:position w:val="0"/>
          <w:shd w:val="clear" w:color="auto" w:fill="auto"/>
          <w:lang w:val="cs-CZ" w:eastAsia="cs-CZ" w:bidi="cs-CZ"/>
        </w:rPr>
        <w:t>Osoby pověřené jednat jménem zhotovitele ve věcech technických Stavbyvedoucí:</w:t>
      </w:r>
    </w:p>
    <w:p>
      <w:pPr>
        <w:pStyle w:val="Style2"/>
        <w:keepNext w:val="0"/>
        <w:keepLines w:val="0"/>
        <w:widowControl w:val="0"/>
        <w:shd w:val="clear" w:color="auto" w:fill="auto"/>
        <w:bidi w:val="0"/>
        <w:spacing w:before="0" w:after="0" w:line="240" w:lineRule="auto"/>
        <w:ind w:left="0" w:right="0" w:firstLine="300"/>
        <w:jc w:val="lef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927" w:left="927" w:right="927" w:bottom="927" w:header="499" w:footer="3" w:gutter="0"/>
          <w:cols w:space="720"/>
          <w:noEndnote/>
          <w:rtlGutter w:val="0"/>
          <w:docGrid w:linePitch="360"/>
        </w:sectPr>
      </w:pPr>
      <w:r>
        <w:rPr>
          <w:color w:val="000000"/>
          <w:spacing w:val="0"/>
          <w:w w:val="100"/>
          <w:position w:val="0"/>
          <w:shd w:val="clear" w:color="auto" w:fill="auto"/>
          <w:lang w:val="cs-CZ" w:eastAsia="cs-CZ" w:bidi="cs-CZ"/>
        </w:rPr>
        <w:t>Autorizovaná osoba:</w:t>
      </w:r>
    </w:p>
    <w:p>
      <w:pPr>
        <w:widowControl w:val="0"/>
        <w:spacing w:before="88" w:after="88" w:line="240" w:lineRule="exact"/>
        <w:rPr>
          <w:sz w:val="19"/>
          <w:szCs w:val="19"/>
        </w:rPr>
      </w:pPr>
    </w:p>
    <w:p>
      <w:pPr>
        <w:widowControl w:val="0"/>
        <w:spacing w:line="1" w:lineRule="exact"/>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1037" w:left="878" w:right="976" w:bottom="989" w:header="0" w:footer="3" w:gutter="0"/>
          <w:pgNumType w:start="1"/>
          <w:cols w:space="720"/>
          <w:noEndnote/>
          <w:rtlGutter w:val="0"/>
          <w:docGrid w:linePitch="360"/>
        </w:sectPr>
      </w:pP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605790</wp:posOffset>
                </wp:positionH>
                <wp:positionV relativeFrom="paragraph">
                  <wp:posOffset>12700</wp:posOffset>
                </wp:positionV>
                <wp:extent cx="6282055" cy="792480"/>
                <wp:wrapTopAndBottom/>
                <wp:docPr id="37" name="Shape 37"/>
                <a:graphic xmlns:a="http://schemas.openxmlformats.org/drawingml/2006/main">
                  <a:graphicData uri="http://schemas.microsoft.com/office/word/2010/wordprocessingShape">
                    <wps:wsp>
                      <wps:cNvSpPr txBox="1"/>
                      <wps:spPr>
                        <a:xfrm>
                          <a:ext cx="6282055" cy="792480"/>
                        </a:xfrm>
                        <a:prstGeom prst="rect"/>
                        <a:noFill/>
                      </wps:spPr>
                      <wps:txbx>
                        <w:txbxContent>
                          <w:p>
                            <w:pPr>
                              <w:pStyle w:val="Style2"/>
                              <w:keepNext w:val="0"/>
                              <w:keepLines w:val="0"/>
                              <w:widowControl w:val="0"/>
                              <w:shd w:val="clear" w:color="auto" w:fill="auto"/>
                              <w:bidi w:val="0"/>
                              <w:spacing w:before="0" w:after="0" w:line="211" w:lineRule="auto"/>
                              <w:ind w:left="0" w:right="0" w:firstLine="0"/>
                              <w:jc w:val="cente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wps:txbx>
                      <wps:bodyPr lIns="0" tIns="0" rIns="0" bIns="0">
                        <a:noAutoFit/>
                      </wps:bodyPr>
                    </wps:wsp>
                  </a:graphicData>
                </a:graphic>
              </wp:anchor>
            </w:drawing>
          </mc:Choice>
          <mc:Fallback>
            <w:pict>
              <v:shape id="_x0000_s1063" type="#_x0000_t202" style="position:absolute;margin-left:47.700000000000003pt;margin-top:1.pt;width:494.64999999999998pt;height:62.39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cente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u w:val="single"/>
                          <w:shd w:val="clear" w:color="auto" w:fill="auto"/>
                          <w:lang w:val="cs-CZ" w:eastAsia="cs-CZ" w:bidi="cs-CZ"/>
                        </w:rPr>
                        <w:t>vydané dle § 37 odst. 1 písm. c) zákona č. 134/2016 Sb., o zadávání veřejných zakázek (dále jen „ZZVZ“)</w:t>
                        <w:br/>
                        <w:t>jako podmínky účasti v zadávacím řízení a dle § 1751 a násl. zákona č. 89/2012 Sb., občanského</w:t>
                      </w:r>
                    </w:p>
                  </w:txbxContent>
                </v:textbox>
                <w10:wrap type="topAndBottom" anchorx="page"/>
              </v:shape>
            </w:pict>
          </mc:Fallback>
        </mc:AlternateContent>
      </w:r>
    </w:p>
    <w:p>
      <w:pPr>
        <w:pStyle w:val="Style18"/>
        <w:keepNext/>
        <w:keepLines/>
        <w:widowControl w:val="0"/>
        <w:shd w:val="clear" w:color="auto" w:fill="auto"/>
        <w:bidi w:val="0"/>
        <w:spacing w:before="0" w:after="22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zákoníku, ve znění pozdějších předpisů (dále jen „OZ“)</w:t>
      </w:r>
      <w:bookmarkEnd w:id="24"/>
      <w:bookmarkEnd w:id="25"/>
    </w:p>
    <w:p>
      <w:pPr>
        <w:pStyle w:val="Style33"/>
        <w:keepNext w:val="0"/>
        <w:keepLines w:val="0"/>
        <w:widowControl w:val="0"/>
        <w:shd w:val="clear" w:color="auto" w:fill="auto"/>
        <w:tabs>
          <w:tab w:leader="dot" w:pos="9714" w:val="left"/>
        </w:tabs>
        <w:bidi w:val="0"/>
        <w:spacing w:before="0" w:line="240" w:lineRule="auto"/>
        <w:ind w:left="0" w:right="0"/>
        <w:jc w:val="both"/>
      </w:pPr>
      <w:r>
        <w:fldChar w:fldCharType="begin"/>
        <w:instrText xml:space="preserve"> TOC \o "1-5" \h \z </w:instrText>
        <w:fldChar w:fldCharType="separate"/>
      </w:r>
      <w:hyperlink w:anchor="bookmark27" w:tooltip="Current Document">
        <w:r>
          <w:rPr>
            <w:color w:val="000000"/>
            <w:spacing w:val="0"/>
            <w:w w:val="100"/>
            <w:position w:val="0"/>
            <w:shd w:val="clear" w:color="auto" w:fill="auto"/>
            <w:lang w:val="cs-CZ" w:eastAsia="cs-CZ" w:bidi="cs-CZ"/>
          </w:rPr>
          <w:t xml:space="preserve">Preambule </w:t>
          <w:tab/>
          <w:t xml:space="preserve"> 1</w:t>
        </w:r>
      </w:hyperlink>
    </w:p>
    <w:p>
      <w:pPr>
        <w:pStyle w:val="Style33"/>
        <w:keepNext w:val="0"/>
        <w:keepLines w:val="0"/>
        <w:widowControl w:val="0"/>
        <w:numPr>
          <w:ilvl w:val="0"/>
          <w:numId w:val="25"/>
        </w:numPr>
        <w:shd w:val="clear" w:color="auto" w:fill="auto"/>
        <w:tabs>
          <w:tab w:pos="555" w:val="left"/>
          <w:tab w:leader="dot" w:pos="9955" w:val="right"/>
        </w:tabs>
        <w:bidi w:val="0"/>
        <w:spacing w:before="0" w:line="240" w:lineRule="auto"/>
        <w:ind w:left="0" w:right="0"/>
        <w:jc w:val="both"/>
      </w:pPr>
      <w:hyperlink w:anchor="bookmark32" w:tooltip="Current Document">
        <w:r>
          <w:rPr>
            <w:color w:val="000000"/>
            <w:spacing w:val="0"/>
            <w:w w:val="100"/>
            <w:position w:val="0"/>
            <w:shd w:val="clear" w:color="auto" w:fill="auto"/>
            <w:lang w:val="cs-CZ" w:eastAsia="cs-CZ" w:bidi="cs-CZ"/>
          </w:rPr>
          <w:t xml:space="preserve">Předmět Smlouvy </w:t>
          <w:tab/>
          <w:t xml:space="preserve"> 3</w:t>
        </w:r>
      </w:hyperlink>
    </w:p>
    <w:p>
      <w:pPr>
        <w:pStyle w:val="Style33"/>
        <w:keepNext w:val="0"/>
        <w:keepLines w:val="0"/>
        <w:widowControl w:val="0"/>
        <w:numPr>
          <w:ilvl w:val="0"/>
          <w:numId w:val="25"/>
        </w:numPr>
        <w:shd w:val="clear" w:color="auto" w:fill="auto"/>
        <w:tabs>
          <w:tab w:pos="608" w:val="left"/>
          <w:tab w:leader="dot" w:pos="9955" w:val="right"/>
        </w:tabs>
        <w:bidi w:val="0"/>
        <w:spacing w:before="0" w:line="240" w:lineRule="auto"/>
        <w:ind w:left="0" w:right="0"/>
        <w:jc w:val="both"/>
      </w:pPr>
      <w:hyperlink w:anchor="bookmark35" w:tooltip="Current Document">
        <w:r>
          <w:rPr>
            <w:color w:val="000000"/>
            <w:spacing w:val="0"/>
            <w:w w:val="100"/>
            <w:position w:val="0"/>
            <w:shd w:val="clear" w:color="auto" w:fill="auto"/>
            <w:lang w:val="cs-CZ" w:eastAsia="cs-CZ" w:bidi="cs-CZ"/>
          </w:rPr>
          <w:t>Specifikace díla v zadávacích podmínkách</w:t>
          <w:tab/>
          <w:t>5</w:t>
        </w:r>
      </w:hyperlink>
    </w:p>
    <w:p>
      <w:pPr>
        <w:pStyle w:val="Style33"/>
        <w:keepNext w:val="0"/>
        <w:keepLines w:val="0"/>
        <w:widowControl w:val="0"/>
        <w:numPr>
          <w:ilvl w:val="0"/>
          <w:numId w:val="25"/>
        </w:numPr>
        <w:shd w:val="clear" w:color="auto" w:fill="auto"/>
        <w:tabs>
          <w:tab w:pos="666" w:val="left"/>
          <w:tab w:leader="dot" w:pos="9955" w:val="right"/>
        </w:tabs>
        <w:bidi w:val="0"/>
        <w:spacing w:before="0" w:line="240" w:lineRule="auto"/>
        <w:ind w:left="0" w:right="0"/>
        <w:jc w:val="both"/>
      </w:pPr>
      <w:hyperlink w:anchor="bookmark38" w:tooltip="Current Document">
        <w:r>
          <w:rPr>
            <w:color w:val="000000"/>
            <w:spacing w:val="0"/>
            <w:w w:val="100"/>
            <w:position w:val="0"/>
            <w:shd w:val="clear" w:color="auto" w:fill="auto"/>
            <w:lang w:val="cs-CZ" w:eastAsia="cs-CZ" w:bidi="cs-CZ"/>
          </w:rPr>
          <w:t xml:space="preserve">Doba plnění </w:t>
          <w:tab/>
          <w:t xml:space="preserve"> 5</w:t>
        </w:r>
      </w:hyperlink>
    </w:p>
    <w:p>
      <w:pPr>
        <w:pStyle w:val="Style33"/>
        <w:keepNext w:val="0"/>
        <w:keepLines w:val="0"/>
        <w:widowControl w:val="0"/>
        <w:numPr>
          <w:ilvl w:val="0"/>
          <w:numId w:val="25"/>
        </w:numPr>
        <w:shd w:val="clear" w:color="auto" w:fill="auto"/>
        <w:tabs>
          <w:tab w:pos="685" w:val="left"/>
          <w:tab w:leader="dot" w:pos="9955" w:val="right"/>
        </w:tabs>
        <w:bidi w:val="0"/>
        <w:spacing w:before="0" w:line="240" w:lineRule="auto"/>
        <w:ind w:left="0" w:right="0"/>
        <w:jc w:val="both"/>
      </w:pPr>
      <w:hyperlink w:anchor="bookmark41" w:tooltip="Current Document">
        <w:r>
          <w:rPr>
            <w:color w:val="000000"/>
            <w:spacing w:val="0"/>
            <w:w w:val="100"/>
            <w:position w:val="0"/>
            <w:shd w:val="clear" w:color="auto" w:fill="auto"/>
            <w:lang w:val="cs-CZ" w:eastAsia="cs-CZ" w:bidi="cs-CZ"/>
          </w:rPr>
          <w:t>Místo provádění díla</w:t>
          <w:tab/>
          <w:t>6</w:t>
        </w:r>
      </w:hyperlink>
    </w:p>
    <w:p>
      <w:pPr>
        <w:pStyle w:val="Style33"/>
        <w:keepNext w:val="0"/>
        <w:keepLines w:val="0"/>
        <w:widowControl w:val="0"/>
        <w:numPr>
          <w:ilvl w:val="0"/>
          <w:numId w:val="25"/>
        </w:numPr>
        <w:shd w:val="clear" w:color="auto" w:fill="auto"/>
        <w:tabs>
          <w:tab w:pos="685" w:val="left"/>
          <w:tab w:leader="dot" w:pos="9955" w:val="right"/>
        </w:tabs>
        <w:bidi w:val="0"/>
        <w:spacing w:before="0" w:line="240" w:lineRule="auto"/>
        <w:ind w:left="0" w:right="0"/>
        <w:jc w:val="both"/>
      </w:pPr>
      <w:hyperlink w:anchor="bookmark44" w:tooltip="Current Document">
        <w:r>
          <w:rPr>
            <w:color w:val="000000"/>
            <w:spacing w:val="0"/>
            <w:w w:val="100"/>
            <w:position w:val="0"/>
            <w:shd w:val="clear" w:color="auto" w:fill="auto"/>
            <w:lang w:val="cs-CZ" w:eastAsia="cs-CZ" w:bidi="cs-CZ"/>
          </w:rPr>
          <w:t xml:space="preserve">Cena díla, fakturační a platební podmínky </w:t>
          <w:tab/>
          <w:t xml:space="preserve"> 6</w:t>
        </w:r>
      </w:hyperlink>
    </w:p>
    <w:p>
      <w:pPr>
        <w:pStyle w:val="Style33"/>
        <w:keepNext w:val="0"/>
        <w:keepLines w:val="0"/>
        <w:widowControl w:val="0"/>
        <w:numPr>
          <w:ilvl w:val="0"/>
          <w:numId w:val="25"/>
        </w:numPr>
        <w:shd w:val="clear" w:color="auto" w:fill="auto"/>
        <w:tabs>
          <w:tab w:pos="685" w:val="left"/>
          <w:tab w:leader="dot" w:pos="9955" w:val="right"/>
        </w:tabs>
        <w:bidi w:val="0"/>
        <w:spacing w:before="0" w:line="240" w:lineRule="auto"/>
        <w:ind w:left="0" w:right="0"/>
        <w:jc w:val="both"/>
      </w:pPr>
      <w:hyperlink w:anchor="bookmark49" w:tooltip="Current Document">
        <w:r>
          <w:rPr>
            <w:color w:val="000000"/>
            <w:spacing w:val="0"/>
            <w:w w:val="100"/>
            <w:position w:val="0"/>
            <w:shd w:val="clear" w:color="auto" w:fill="auto"/>
            <w:lang w:val="cs-CZ" w:eastAsia="cs-CZ" w:bidi="cs-CZ"/>
          </w:rPr>
          <w:t xml:space="preserve">Podklady, pokyny a věci předané Objednatelem </w:t>
          <w:tab/>
          <w:t xml:space="preserve"> 9</w:t>
        </w:r>
      </w:hyperlink>
    </w:p>
    <w:p>
      <w:pPr>
        <w:pStyle w:val="Style33"/>
        <w:keepNext w:val="0"/>
        <w:keepLines w:val="0"/>
        <w:widowControl w:val="0"/>
        <w:numPr>
          <w:ilvl w:val="0"/>
          <w:numId w:val="25"/>
        </w:numPr>
        <w:shd w:val="clear" w:color="auto" w:fill="auto"/>
        <w:tabs>
          <w:tab w:pos="742" w:val="left"/>
          <w:tab w:leader="dot" w:pos="9955" w:val="right"/>
        </w:tabs>
        <w:bidi w:val="0"/>
        <w:spacing w:before="0" w:line="240" w:lineRule="auto"/>
        <w:ind w:left="0" w:right="0"/>
        <w:jc w:val="both"/>
      </w:pPr>
      <w:hyperlink w:anchor="bookmark52" w:tooltip="Current Document">
        <w:r>
          <w:rPr>
            <w:color w:val="000000"/>
            <w:spacing w:val="0"/>
            <w:w w:val="100"/>
            <w:position w:val="0"/>
            <w:shd w:val="clear" w:color="auto" w:fill="auto"/>
            <w:lang w:val="cs-CZ" w:eastAsia="cs-CZ" w:bidi="cs-CZ"/>
          </w:rPr>
          <w:t xml:space="preserve">Součinnost smluvních stran </w:t>
          <w:tab/>
          <w:t xml:space="preserve"> 10</w:t>
        </w:r>
      </w:hyperlink>
    </w:p>
    <w:p>
      <w:pPr>
        <w:pStyle w:val="Style33"/>
        <w:keepNext w:val="0"/>
        <w:keepLines w:val="0"/>
        <w:widowControl w:val="0"/>
        <w:numPr>
          <w:ilvl w:val="0"/>
          <w:numId w:val="25"/>
        </w:numPr>
        <w:shd w:val="clear" w:color="auto" w:fill="auto"/>
        <w:tabs>
          <w:tab w:pos="795" w:val="left"/>
          <w:tab w:leader="dot" w:pos="9955" w:val="right"/>
        </w:tabs>
        <w:bidi w:val="0"/>
        <w:spacing w:before="0" w:line="240" w:lineRule="auto"/>
        <w:ind w:left="0" w:right="0"/>
        <w:jc w:val="both"/>
      </w:pPr>
      <w:hyperlink w:anchor="bookmark54" w:tooltip="Current Document">
        <w:r>
          <w:rPr>
            <w:color w:val="000000"/>
            <w:spacing w:val="0"/>
            <w:w w:val="100"/>
            <w:position w:val="0"/>
            <w:shd w:val="clear" w:color="auto" w:fill="auto"/>
            <w:lang w:val="cs-CZ" w:eastAsia="cs-CZ" w:bidi="cs-CZ"/>
          </w:rPr>
          <w:t xml:space="preserve">Podmínky a způsob provádění díla Zhotovitelem </w:t>
          <w:tab/>
          <w:t xml:space="preserve"> 12</w:t>
        </w:r>
      </w:hyperlink>
    </w:p>
    <w:p>
      <w:pPr>
        <w:pStyle w:val="Style33"/>
        <w:keepNext w:val="0"/>
        <w:keepLines w:val="0"/>
        <w:widowControl w:val="0"/>
        <w:numPr>
          <w:ilvl w:val="0"/>
          <w:numId w:val="25"/>
        </w:numPr>
        <w:shd w:val="clear" w:color="auto" w:fill="auto"/>
        <w:tabs>
          <w:tab w:pos="795" w:val="left"/>
          <w:tab w:leader="dot" w:pos="9714" w:val="left"/>
        </w:tabs>
        <w:bidi w:val="0"/>
        <w:spacing w:before="0" w:line="240" w:lineRule="auto"/>
        <w:ind w:left="0" w:right="0"/>
        <w:jc w:val="both"/>
      </w:pPr>
      <w:hyperlink w:anchor="bookmark69" w:tooltip="Current Document">
        <w:r>
          <w:rPr>
            <w:color w:val="000000"/>
            <w:spacing w:val="0"/>
            <w:w w:val="100"/>
            <w:position w:val="0"/>
            <w:shd w:val="clear" w:color="auto" w:fill="auto"/>
            <w:lang w:val="cs-CZ" w:eastAsia="cs-CZ" w:bidi="cs-CZ"/>
          </w:rPr>
          <w:t>Staveniště a jeho zařízení</w:t>
          <w:tab/>
          <w:t xml:space="preserve"> 17</w:t>
        </w:r>
      </w:hyperlink>
    </w:p>
    <w:p>
      <w:pPr>
        <w:pStyle w:val="Style33"/>
        <w:keepNext w:val="0"/>
        <w:keepLines w:val="0"/>
        <w:widowControl w:val="0"/>
        <w:numPr>
          <w:ilvl w:val="0"/>
          <w:numId w:val="25"/>
        </w:numPr>
        <w:shd w:val="clear" w:color="auto" w:fill="auto"/>
        <w:tabs>
          <w:tab w:pos="690" w:val="left"/>
          <w:tab w:leader="dot" w:pos="9955" w:val="right"/>
        </w:tabs>
        <w:bidi w:val="0"/>
        <w:spacing w:before="0" w:line="240" w:lineRule="auto"/>
        <w:ind w:left="0" w:right="0"/>
        <w:jc w:val="both"/>
      </w:pPr>
      <w:r>
        <w:rPr>
          <w:color w:val="000000"/>
          <w:spacing w:val="0"/>
          <w:w w:val="100"/>
          <w:position w:val="0"/>
          <w:shd w:val="clear" w:color="auto" w:fill="auto"/>
          <w:lang w:val="cs-CZ" w:eastAsia="cs-CZ" w:bidi="cs-CZ"/>
        </w:rPr>
        <w:t xml:space="preserve">Stavební deník, TDS a AD </w:t>
        <w:tab/>
        <w:t xml:space="preserve"> 19</w:t>
      </w:r>
    </w:p>
    <w:p>
      <w:pPr>
        <w:pStyle w:val="Style33"/>
        <w:keepNext w:val="0"/>
        <w:keepLines w:val="0"/>
        <w:widowControl w:val="0"/>
        <w:numPr>
          <w:ilvl w:val="0"/>
          <w:numId w:val="25"/>
        </w:numPr>
        <w:shd w:val="clear" w:color="auto" w:fill="auto"/>
        <w:tabs>
          <w:tab w:pos="690" w:val="left"/>
          <w:tab w:leader="dot" w:pos="9714" w:val="left"/>
        </w:tabs>
        <w:bidi w:val="0"/>
        <w:spacing w:before="0" w:line="240" w:lineRule="auto"/>
        <w:ind w:left="0" w:right="0"/>
        <w:jc w:val="both"/>
      </w:pPr>
      <w:hyperlink w:anchor="bookmark82" w:tooltip="Current Document">
        <w:r>
          <w:rPr>
            <w:color w:val="000000"/>
            <w:spacing w:val="0"/>
            <w:w w:val="100"/>
            <w:position w:val="0"/>
            <w:shd w:val="clear" w:color="auto" w:fill="auto"/>
            <w:lang w:val="cs-CZ" w:eastAsia="cs-CZ" w:bidi="cs-CZ"/>
          </w:rPr>
          <w:t xml:space="preserve">Zkoušky </w:t>
          <w:tab/>
          <w:t>20</w:t>
        </w:r>
      </w:hyperlink>
    </w:p>
    <w:p>
      <w:pPr>
        <w:pStyle w:val="Style33"/>
        <w:keepNext w:val="0"/>
        <w:keepLines w:val="0"/>
        <w:widowControl w:val="0"/>
        <w:numPr>
          <w:ilvl w:val="0"/>
          <w:numId w:val="25"/>
        </w:numPr>
        <w:shd w:val="clear" w:color="auto" w:fill="auto"/>
        <w:tabs>
          <w:tab w:pos="742" w:val="left"/>
          <w:tab w:leader="dot" w:pos="9955" w:val="right"/>
        </w:tabs>
        <w:bidi w:val="0"/>
        <w:spacing w:before="0" w:line="240" w:lineRule="auto"/>
        <w:ind w:left="0" w:right="0"/>
        <w:jc w:val="both"/>
      </w:pPr>
      <w:hyperlink w:anchor="bookmark84" w:tooltip="Current Document">
        <w:r>
          <w:rPr>
            <w:color w:val="000000"/>
            <w:spacing w:val="0"/>
            <w:w w:val="100"/>
            <w:position w:val="0"/>
            <w:shd w:val="clear" w:color="auto" w:fill="auto"/>
            <w:lang w:val="cs-CZ" w:eastAsia="cs-CZ" w:bidi="cs-CZ"/>
          </w:rPr>
          <w:t xml:space="preserve">Užívání díla před jeho předáním </w:t>
          <w:tab/>
          <w:t xml:space="preserve"> 21</w:t>
        </w:r>
      </w:hyperlink>
    </w:p>
    <w:p>
      <w:pPr>
        <w:pStyle w:val="Style33"/>
        <w:keepNext w:val="0"/>
        <w:keepLines w:val="0"/>
        <w:widowControl w:val="0"/>
        <w:numPr>
          <w:ilvl w:val="0"/>
          <w:numId w:val="25"/>
        </w:numPr>
        <w:shd w:val="clear" w:color="auto" w:fill="auto"/>
        <w:tabs>
          <w:tab w:pos="800" w:val="left"/>
          <w:tab w:leader="dot" w:pos="9955" w:val="righ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t xml:space="preserve"> 21</w:t>
      </w:r>
    </w:p>
    <w:p>
      <w:pPr>
        <w:pStyle w:val="Style33"/>
        <w:keepNext w:val="0"/>
        <w:keepLines w:val="0"/>
        <w:widowControl w:val="0"/>
        <w:numPr>
          <w:ilvl w:val="0"/>
          <w:numId w:val="25"/>
        </w:numPr>
        <w:shd w:val="clear" w:color="auto" w:fill="auto"/>
        <w:tabs>
          <w:tab w:pos="819" w:val="left"/>
          <w:tab w:leader="dot" w:pos="9955" w:val="right"/>
        </w:tabs>
        <w:bidi w:val="0"/>
        <w:spacing w:before="0" w:line="240" w:lineRule="auto"/>
        <w:ind w:left="0" w:right="0"/>
        <w:jc w:val="both"/>
      </w:pPr>
      <w:hyperlink w:anchor="bookmark102" w:tooltip="Current Document">
        <w:r>
          <w:rPr>
            <w:color w:val="000000"/>
            <w:spacing w:val="0"/>
            <w:w w:val="100"/>
            <w:position w:val="0"/>
            <w:shd w:val="clear" w:color="auto" w:fill="auto"/>
            <w:lang w:val="cs-CZ" w:eastAsia="cs-CZ" w:bidi="cs-CZ"/>
          </w:rPr>
          <w:t xml:space="preserve">Smluvní pokuty </w:t>
          <w:tab/>
          <w:t xml:space="preserve"> 23</w:t>
        </w:r>
      </w:hyperlink>
    </w:p>
    <w:p>
      <w:pPr>
        <w:pStyle w:val="Style33"/>
        <w:keepNext w:val="0"/>
        <w:keepLines w:val="0"/>
        <w:widowControl w:val="0"/>
        <w:numPr>
          <w:ilvl w:val="0"/>
          <w:numId w:val="25"/>
        </w:numPr>
        <w:shd w:val="clear" w:color="auto" w:fill="auto"/>
        <w:tabs>
          <w:tab w:pos="819" w:val="left"/>
          <w:tab w:leader="dot" w:pos="9955" w:val="right"/>
        </w:tabs>
        <w:bidi w:val="0"/>
        <w:spacing w:before="0" w:line="240" w:lineRule="auto"/>
        <w:ind w:left="0" w:right="0"/>
        <w:jc w:val="both"/>
      </w:pPr>
      <w:hyperlink w:anchor="bookmark105" w:tooltip="Current Document">
        <w:r>
          <w:rPr>
            <w:color w:val="000000"/>
            <w:spacing w:val="0"/>
            <w:w w:val="100"/>
            <w:position w:val="0"/>
            <w:shd w:val="clear" w:color="auto" w:fill="auto"/>
            <w:lang w:val="cs-CZ" w:eastAsia="cs-CZ" w:bidi="cs-CZ"/>
          </w:rPr>
          <w:t xml:space="preserve">Nebezpečí vzniku škody na věci, přechod vlastnického práva a odpovědnost za škodu </w:t>
          <w:tab/>
          <w:t xml:space="preserve"> 24</w:t>
        </w:r>
      </w:hyperlink>
    </w:p>
    <w:p>
      <w:pPr>
        <w:pStyle w:val="Style33"/>
        <w:keepNext w:val="0"/>
        <w:keepLines w:val="0"/>
        <w:widowControl w:val="0"/>
        <w:numPr>
          <w:ilvl w:val="0"/>
          <w:numId w:val="25"/>
        </w:numPr>
        <w:shd w:val="clear" w:color="auto" w:fill="auto"/>
        <w:tabs>
          <w:tab w:pos="819" w:val="left"/>
          <w:tab w:leader="dot" w:pos="9955" w:val="right"/>
        </w:tabs>
        <w:bidi w:val="0"/>
        <w:spacing w:before="0" w:line="240" w:lineRule="auto"/>
        <w:ind w:left="0" w:right="0"/>
        <w:jc w:val="both"/>
      </w:pPr>
      <w:hyperlink w:anchor="bookmark107" w:tooltip="Current Document">
        <w:r>
          <w:rPr>
            <w:color w:val="000000"/>
            <w:spacing w:val="0"/>
            <w:w w:val="100"/>
            <w:position w:val="0"/>
            <w:shd w:val="clear" w:color="auto" w:fill="auto"/>
            <w:lang w:val="cs-CZ" w:eastAsia="cs-CZ" w:bidi="cs-CZ"/>
          </w:rPr>
          <w:t xml:space="preserve">Odpovědnost za vady a záruka za jakost </w:t>
          <w:tab/>
          <w:t xml:space="preserve"> 26</w:t>
        </w:r>
      </w:hyperlink>
    </w:p>
    <w:p>
      <w:pPr>
        <w:pStyle w:val="Style33"/>
        <w:keepNext w:val="0"/>
        <w:keepLines w:val="0"/>
        <w:widowControl w:val="0"/>
        <w:numPr>
          <w:ilvl w:val="0"/>
          <w:numId w:val="25"/>
        </w:numPr>
        <w:shd w:val="clear" w:color="auto" w:fill="auto"/>
        <w:tabs>
          <w:tab w:pos="877" w:val="left"/>
          <w:tab w:leader="dot" w:pos="9955" w:val="right"/>
        </w:tabs>
        <w:bidi w:val="0"/>
        <w:spacing w:before="0" w:line="240" w:lineRule="auto"/>
        <w:ind w:left="0" w:right="0"/>
        <w:jc w:val="both"/>
      </w:pPr>
      <w:hyperlink w:anchor="bookmark112" w:tooltip="Current Document">
        <w:r>
          <w:rPr>
            <w:color w:val="000000"/>
            <w:spacing w:val="0"/>
            <w:w w:val="100"/>
            <w:position w:val="0"/>
            <w:shd w:val="clear" w:color="auto" w:fill="auto"/>
            <w:lang w:val="cs-CZ" w:eastAsia="cs-CZ" w:bidi="cs-CZ"/>
          </w:rPr>
          <w:t xml:space="preserve">Zánik závazků </w:t>
          <w:tab/>
          <w:t xml:space="preserve"> 27</w:t>
        </w:r>
      </w:hyperlink>
    </w:p>
    <w:p>
      <w:pPr>
        <w:pStyle w:val="Style33"/>
        <w:keepNext w:val="0"/>
        <w:keepLines w:val="0"/>
        <w:widowControl w:val="0"/>
        <w:shd w:val="clear" w:color="auto" w:fill="auto"/>
        <w:tabs>
          <w:tab w:leader="dot" w:pos="9955" w:val="right"/>
        </w:tabs>
        <w:bidi w:val="0"/>
        <w:spacing w:before="0" w:line="240" w:lineRule="auto"/>
        <w:ind w:left="0" w:right="0"/>
        <w:jc w:val="both"/>
      </w:pPr>
      <w:hyperlink w:anchor="bookmark127" w:tooltip="Current Document">
        <w:r>
          <w:rPr>
            <w:color w:val="000000"/>
            <w:spacing w:val="0"/>
            <w:w w:val="100"/>
            <w:position w:val="0"/>
            <w:shd w:val="clear" w:color="auto" w:fill="auto"/>
            <w:lang w:val="cs-CZ" w:eastAsia="cs-CZ" w:bidi="cs-CZ"/>
          </w:rPr>
          <w:t xml:space="preserve">XVIII. Vyšší moc </w:t>
          <w:tab/>
          <w:t xml:space="preserve"> 29</w:t>
        </w:r>
      </w:hyperlink>
    </w:p>
    <w:p>
      <w:pPr>
        <w:pStyle w:val="Style33"/>
        <w:keepNext w:val="0"/>
        <w:keepLines w:val="0"/>
        <w:widowControl w:val="0"/>
        <w:numPr>
          <w:ilvl w:val="0"/>
          <w:numId w:val="27"/>
        </w:numPr>
        <w:shd w:val="clear" w:color="auto" w:fill="auto"/>
        <w:tabs>
          <w:tab w:pos="819" w:val="left"/>
          <w:tab w:leader="dot" w:pos="9955" w:val="righ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t xml:space="preserve"> 29</w:t>
      </w:r>
    </w:p>
    <w:p>
      <w:pPr>
        <w:pStyle w:val="Style33"/>
        <w:keepNext w:val="0"/>
        <w:keepLines w:val="0"/>
        <w:widowControl w:val="0"/>
        <w:numPr>
          <w:ilvl w:val="0"/>
          <w:numId w:val="27"/>
        </w:numPr>
        <w:shd w:val="clear" w:color="auto" w:fill="auto"/>
        <w:tabs>
          <w:tab w:pos="819" w:val="left"/>
          <w:tab w:leader="dot" w:pos="9955" w:val="right"/>
        </w:tabs>
        <w:bidi w:val="0"/>
        <w:spacing w:before="0" w:line="240" w:lineRule="auto"/>
        <w:ind w:left="0" w:right="0"/>
        <w:jc w:val="both"/>
      </w:pPr>
      <w:hyperlink w:anchor="bookmark139" w:tooltip="Current Document">
        <w:r>
          <w:rPr>
            <w:color w:val="000000"/>
            <w:spacing w:val="0"/>
            <w:w w:val="100"/>
            <w:position w:val="0"/>
            <w:shd w:val="clear" w:color="auto" w:fill="auto"/>
            <w:lang w:val="cs-CZ" w:eastAsia="cs-CZ" w:bidi="cs-CZ"/>
          </w:rPr>
          <w:t xml:space="preserve">Odkazy na obchodní firmy </w:t>
          <w:tab/>
          <w:t xml:space="preserve"> 31</w:t>
        </w:r>
      </w:hyperlink>
    </w:p>
    <w:p>
      <w:pPr>
        <w:pStyle w:val="Style33"/>
        <w:keepNext w:val="0"/>
        <w:keepLines w:val="0"/>
        <w:widowControl w:val="0"/>
        <w:numPr>
          <w:ilvl w:val="0"/>
          <w:numId w:val="27"/>
        </w:numPr>
        <w:shd w:val="clear" w:color="auto" w:fill="auto"/>
        <w:tabs>
          <w:tab w:pos="824" w:val="left"/>
          <w:tab w:leader="dot" w:pos="9955" w:val="right"/>
        </w:tabs>
        <w:bidi w:val="0"/>
        <w:spacing w:before="0" w:after="800" w:line="240" w:lineRule="auto"/>
        <w:ind w:left="0" w:right="0"/>
        <w:jc w:val="both"/>
      </w:pPr>
      <w:hyperlink w:anchor="bookmark142" w:tooltip="Current Document">
        <w:bookmarkStart w:id="26" w:name="bookmark26"/>
        <w:r>
          <w:rPr>
            <w:color w:val="000000"/>
            <w:spacing w:val="0"/>
            <w:w w:val="100"/>
            <w:position w:val="0"/>
            <w:shd w:val="clear" w:color="auto" w:fill="auto"/>
            <w:lang w:val="cs-CZ" w:eastAsia="cs-CZ" w:bidi="cs-CZ"/>
          </w:rPr>
          <w:t xml:space="preserve">Závěrečná ustanovení </w:t>
          <w:tab/>
          <w:t xml:space="preserve"> 31</w:t>
        </w:r>
        <w:bookmarkEnd w:id="26"/>
      </w:hyperlink>
      <w:r>
        <w:fldChar w:fldCharType="end"/>
      </w:r>
    </w:p>
    <w:p>
      <w:pPr>
        <w:pStyle w:val="Style18"/>
        <w:keepNext/>
        <w:keepLines/>
        <w:widowControl w:val="0"/>
        <w:shd w:val="clear" w:color="auto" w:fill="auto"/>
        <w:bidi w:val="0"/>
        <w:spacing w:before="0" w:after="220" w:line="240" w:lineRule="auto"/>
        <w:ind w:left="0" w:right="0" w:firstLine="0"/>
        <w:jc w:val="center"/>
      </w:pPr>
      <w:bookmarkStart w:id="27" w:name="bookmark27"/>
      <w:bookmarkStart w:id="28" w:name="bookmark28"/>
      <w:r>
        <w:rPr>
          <w:color w:val="000000"/>
          <w:spacing w:val="0"/>
          <w:w w:val="100"/>
          <w:position w:val="0"/>
          <w:shd w:val="clear" w:color="auto" w:fill="auto"/>
          <w:lang w:val="cs-CZ" w:eastAsia="cs-CZ" w:bidi="cs-CZ"/>
        </w:rPr>
        <w:t>Preambule</w:t>
      </w:r>
      <w:bookmarkEnd w:id="27"/>
      <w:bookmarkEnd w:id="28"/>
    </w:p>
    <w:p>
      <w:pPr>
        <w:pStyle w:val="Style2"/>
        <w:keepNext w:val="0"/>
        <w:keepLines w:val="0"/>
        <w:widowControl w:val="0"/>
        <w:numPr>
          <w:ilvl w:val="0"/>
          <w:numId w:val="29"/>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2"/>
        <w:keepNext w:val="0"/>
        <w:keepLines w:val="0"/>
        <w:widowControl w:val="0"/>
        <w:numPr>
          <w:ilvl w:val="0"/>
          <w:numId w:val="29"/>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29"/>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w:t>
      </w:r>
      <w:r>
        <w:rPr>
          <w:color w:val="000000"/>
          <w:spacing w:val="0"/>
          <w:w w:val="100"/>
          <w:position w:val="0"/>
          <w:u w:val="single"/>
          <w:shd w:val="clear" w:color="auto" w:fill="auto"/>
          <w:lang w:val="cs-CZ" w:eastAsia="cs-CZ" w:bidi="cs-CZ"/>
        </w:rPr>
        <w:t xml:space="preserve">pomoci </w:t>
      </w:r>
      <w:r>
        <w:rPr>
          <w:b/>
          <w:bCs/>
          <w:color w:val="000000"/>
          <w:spacing w:val="0"/>
          <w:w w:val="100"/>
          <w:position w:val="0"/>
          <w:u w:val="single"/>
          <w:shd w:val="clear" w:color="auto" w:fill="auto"/>
          <w:lang w:val="cs-CZ" w:eastAsia="cs-CZ" w:bidi="cs-CZ"/>
        </w:rPr>
        <w:t xml:space="preserve">společných dodavatelů </w:t>
      </w:r>
      <w:r>
        <w:rPr>
          <w:color w:val="000000"/>
          <w:spacing w:val="0"/>
          <w:w w:val="100"/>
          <w:position w:val="0"/>
          <w:u w:val="single"/>
          <w:shd w:val="clear" w:color="auto" w:fill="auto"/>
          <w:lang w:val="cs-CZ" w:eastAsia="cs-CZ" w:bidi="cs-CZ"/>
        </w:rPr>
        <w:t xml:space="preserve">v rámci společné nabídky dle </w:t>
      </w:r>
      <w:r>
        <w:rPr>
          <w:b/>
          <w:bCs/>
          <w:color w:val="000000"/>
          <w:spacing w:val="0"/>
          <w:w w:val="100"/>
          <w:position w:val="0"/>
          <w:u w:val="single"/>
          <w:shd w:val="clear" w:color="auto" w:fill="auto"/>
          <w:lang w:val="cs-CZ" w:eastAsia="cs-CZ" w:bidi="cs-CZ"/>
        </w:rPr>
        <w:t xml:space="preserve">Smlouvy o vzniku společnosti </w:t>
      </w:r>
      <w:r>
        <w:rPr>
          <w:color w:val="000000"/>
          <w:spacing w:val="0"/>
          <w:w w:val="100"/>
          <w:position w:val="0"/>
          <w:u w:val="single"/>
          <w:shd w:val="clear" w:color="auto" w:fill="auto"/>
          <w:lang w:val="cs-CZ" w:eastAsia="cs-CZ" w:bidi="cs-CZ"/>
        </w:rPr>
        <w:t xml:space="preserve">uzavřené dle </w:t>
      </w:r>
      <w:r>
        <w:rPr>
          <w:b/>
          <w:bCs/>
          <w:color w:val="000000"/>
          <w:spacing w:val="0"/>
          <w:w w:val="100"/>
          <w:position w:val="0"/>
          <w:u w:val="single"/>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
        <w:keepNext w:val="0"/>
        <w:keepLines w:val="0"/>
        <w:widowControl w:val="0"/>
        <w:numPr>
          <w:ilvl w:val="0"/>
          <w:numId w:val="2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2"/>
        <w:keepNext w:val="0"/>
        <w:keepLines w:val="0"/>
        <w:widowControl w:val="0"/>
        <w:numPr>
          <w:ilvl w:val="0"/>
          <w:numId w:val="2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
        <w:keepNext w:val="0"/>
        <w:keepLines w:val="0"/>
        <w:widowControl w:val="0"/>
        <w:numPr>
          <w:ilvl w:val="0"/>
          <w:numId w:val="29"/>
        </w:numPr>
        <w:shd w:val="clear" w:color="auto" w:fill="auto"/>
        <w:tabs>
          <w:tab w:pos="4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2"/>
        <w:keepNext w:val="0"/>
        <w:keepLines w:val="0"/>
        <w:widowControl w:val="0"/>
        <w:numPr>
          <w:ilvl w:val="0"/>
          <w:numId w:val="3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2"/>
        <w:keepNext w:val="0"/>
        <w:keepLines w:val="0"/>
        <w:widowControl w:val="0"/>
        <w:numPr>
          <w:ilvl w:val="0"/>
          <w:numId w:val="33"/>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2"/>
        <w:keepNext w:val="0"/>
        <w:keepLines w:val="0"/>
        <w:widowControl w:val="0"/>
        <w:numPr>
          <w:ilvl w:val="0"/>
          <w:numId w:val="33"/>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2"/>
        <w:keepNext w:val="0"/>
        <w:keepLines w:val="0"/>
        <w:widowControl w:val="0"/>
        <w:numPr>
          <w:ilvl w:val="0"/>
          <w:numId w:val="33"/>
        </w:numPr>
        <w:shd w:val="clear" w:color="auto" w:fill="auto"/>
        <w:tabs>
          <w:tab w:pos="710"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2"/>
        <w:keepNext w:val="0"/>
        <w:keepLines w:val="0"/>
        <w:widowControl w:val="0"/>
        <w:numPr>
          <w:ilvl w:val="0"/>
          <w:numId w:val="3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2"/>
        <w:keepNext w:val="0"/>
        <w:keepLines w:val="0"/>
        <w:widowControl w:val="0"/>
        <w:numPr>
          <w:ilvl w:val="0"/>
          <w:numId w:val="3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2"/>
        <w:keepNext w:val="0"/>
        <w:keepLines w:val="0"/>
        <w:widowControl w:val="0"/>
        <w:numPr>
          <w:ilvl w:val="0"/>
          <w:numId w:val="31"/>
        </w:numPr>
        <w:shd w:val="clear" w:color="auto" w:fill="auto"/>
        <w:tabs>
          <w:tab w:pos="3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 o OP, pak jsou smluvní strany povinny respektovat tyto OP.</w:t>
      </w:r>
    </w:p>
    <w:p>
      <w:pPr>
        <w:pStyle w:val="Style18"/>
        <w:keepNext/>
        <w:keepLines/>
        <w:widowControl w:val="0"/>
        <w:numPr>
          <w:ilvl w:val="0"/>
          <w:numId w:val="31"/>
        </w:numPr>
        <w:shd w:val="clear" w:color="auto" w:fill="auto"/>
        <w:tabs>
          <w:tab w:pos="366" w:val="left"/>
        </w:tabs>
        <w:bidi w:val="0"/>
        <w:spacing w:before="0" w:after="0" w:line="240" w:lineRule="auto"/>
        <w:ind w:left="0" w:right="0" w:firstLine="0"/>
        <w:jc w:val="both"/>
      </w:pPr>
      <w:bookmarkStart w:id="29" w:name="bookmark29"/>
      <w:bookmarkStart w:id="30" w:name="bookmark30"/>
      <w:r>
        <w:rPr>
          <w:color w:val="000000"/>
          <w:spacing w:val="0"/>
          <w:w w:val="100"/>
          <w:position w:val="0"/>
          <w:u w:val="none"/>
          <w:shd w:val="clear" w:color="auto" w:fill="auto"/>
          <w:lang w:val="cs-CZ" w:eastAsia="cs-CZ" w:bidi="cs-CZ"/>
        </w:rPr>
        <w:t>Vymezení pojmů:</w:t>
      </w:r>
      <w:bookmarkEnd w:id="29"/>
      <w:bookmarkEnd w:id="30"/>
    </w:p>
    <w:p>
      <w:pPr>
        <w:pStyle w:val="Style2"/>
        <w:keepNext w:val="0"/>
        <w:keepLines w:val="0"/>
        <w:widowControl w:val="0"/>
        <w:numPr>
          <w:ilvl w:val="0"/>
          <w:numId w:val="35"/>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2"/>
        <w:keepNext w:val="0"/>
        <w:keepLines w:val="0"/>
        <w:widowControl w:val="0"/>
        <w:numPr>
          <w:ilvl w:val="0"/>
          <w:numId w:val="35"/>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2"/>
        <w:keepNext w:val="0"/>
        <w:keepLines w:val="0"/>
        <w:widowControl w:val="0"/>
        <w:numPr>
          <w:ilvl w:val="0"/>
          <w:numId w:val="35"/>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
        <w:keepNext w:val="0"/>
        <w:keepLines w:val="0"/>
        <w:widowControl w:val="0"/>
        <w:numPr>
          <w:ilvl w:val="0"/>
          <w:numId w:val="35"/>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2"/>
        <w:keepNext w:val="0"/>
        <w:keepLines w:val="0"/>
        <w:widowControl w:val="0"/>
        <w:numPr>
          <w:ilvl w:val="0"/>
          <w:numId w:val="35"/>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
        <w:keepNext w:val="0"/>
        <w:keepLines w:val="0"/>
        <w:widowControl w:val="0"/>
        <w:numPr>
          <w:ilvl w:val="0"/>
          <w:numId w:val="35"/>
        </w:numPr>
        <w:shd w:val="clear" w:color="auto" w:fill="auto"/>
        <w:tabs>
          <w:tab w:pos="322" w:val="left"/>
        </w:tabs>
        <w:bidi w:val="0"/>
        <w:spacing w:before="0" w:after="480" w:line="240" w:lineRule="auto"/>
        <w:ind w:left="300" w:right="0" w:hanging="300"/>
        <w:jc w:val="both"/>
      </w:pPr>
      <w:bookmarkStart w:id="31" w:name="bookmark31"/>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31"/>
    </w:p>
    <w:p>
      <w:pPr>
        <w:pStyle w:val="Style18"/>
        <w:keepNext/>
        <w:keepLines/>
        <w:widowControl w:val="0"/>
        <w:shd w:val="clear" w:color="auto" w:fill="auto"/>
        <w:bidi w:val="0"/>
        <w:spacing w:before="0" w:after="22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I. Předmět Smlouvy</w:t>
      </w:r>
      <w:bookmarkEnd w:id="32"/>
      <w:bookmarkEnd w:id="33"/>
    </w:p>
    <w:p>
      <w:pPr>
        <w:pStyle w:val="Style2"/>
        <w:keepNext w:val="0"/>
        <w:keepLines w:val="0"/>
        <w:widowControl w:val="0"/>
        <w:numPr>
          <w:ilvl w:val="0"/>
          <w:numId w:val="3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
        <w:keepNext w:val="0"/>
        <w:keepLines w:val="0"/>
        <w:widowControl w:val="0"/>
        <w:numPr>
          <w:ilvl w:val="0"/>
          <w:numId w:val="3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
        <w:keepNext w:val="0"/>
        <w:keepLines w:val="0"/>
        <w:widowControl w:val="0"/>
        <w:numPr>
          <w:ilvl w:val="0"/>
          <w:numId w:val="3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2"/>
        <w:keepNext w:val="0"/>
        <w:keepLines w:val="0"/>
        <w:widowControl w:val="0"/>
        <w:numPr>
          <w:ilvl w:val="0"/>
          <w:numId w:val="3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2"/>
        <w:keepNext w:val="0"/>
        <w:keepLines w:val="0"/>
        <w:widowControl w:val="0"/>
        <w:numPr>
          <w:ilvl w:val="0"/>
          <w:numId w:val="3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
        <w:keepNext w:val="0"/>
        <w:keepLines w:val="0"/>
        <w:widowControl w:val="0"/>
        <w:numPr>
          <w:ilvl w:val="0"/>
          <w:numId w:val="3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
        <w:keepNext w:val="0"/>
        <w:keepLines w:val="0"/>
        <w:widowControl w:val="0"/>
        <w:numPr>
          <w:ilvl w:val="0"/>
          <w:numId w:val="3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
        <w:keepNext w:val="0"/>
        <w:keepLines w:val="0"/>
        <w:widowControl w:val="0"/>
        <w:numPr>
          <w:ilvl w:val="0"/>
          <w:numId w:val="39"/>
        </w:numPr>
        <w:shd w:val="clear" w:color="auto" w:fill="auto"/>
        <w:tabs>
          <w:tab w:pos="639" w:val="left"/>
        </w:tabs>
        <w:bidi w:val="0"/>
        <w:spacing w:before="0" w:line="240" w:lineRule="auto"/>
        <w:ind w:left="0" w:right="0" w:firstLine="0"/>
        <w:jc w:val="both"/>
        <w:sectPr>
          <w:footnotePr>
            <w:pos w:val="pageBottom"/>
            <w:numFmt w:val="decimal"/>
            <w:numRestart w:val="continuous"/>
          </w:footnotePr>
          <w:type w:val="continuous"/>
          <w:pgSz w:w="11900" w:h="16840"/>
          <w:pgMar w:top="1037" w:left="878" w:right="976" w:bottom="989" w:header="0" w:footer="3" w:gutter="0"/>
          <w:cols w:space="720"/>
          <w:noEndnote/>
          <w:rtlGutter w:val="0"/>
          <w:docGrid w:linePitch="360"/>
        </w:sectPr>
      </w:pPr>
      <w:r>
        <w:rPr>
          <w:color w:val="000000"/>
          <w:spacing w:val="0"/>
          <w:w w:val="100"/>
          <w:position w:val="0"/>
          <w:shd w:val="clear" w:color="auto" w:fill="auto"/>
          <w:lang w:val="cs-CZ" w:eastAsia="cs-CZ" w:bidi="cs-CZ"/>
        </w:rPr>
        <w:t xml:space="preserve">Projednání a zajištění případného zvláštního užívání komunikací a veřejných ploch včetně úhrady vyměřených poplatků a nájemného, projednání případného dopravního omezení a zajištění stanoveného </w:t>
      </w:r>
    </w:p>
    <w:p>
      <w:pPr>
        <w:pStyle w:val="Style2"/>
        <w:keepNext w:val="0"/>
        <w:keepLines w:val="0"/>
        <w:widowControl w:val="0"/>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
        <w:keepNext w:val="0"/>
        <w:keepLines w:val="0"/>
        <w:widowControl w:val="0"/>
        <w:numPr>
          <w:ilvl w:val="0"/>
          <w:numId w:val="39"/>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 XI těchto OP.</w:t>
      </w:r>
    </w:p>
    <w:p>
      <w:pPr>
        <w:pStyle w:val="Style2"/>
        <w:keepNext w:val="0"/>
        <w:keepLines w:val="0"/>
        <w:widowControl w:val="0"/>
        <w:numPr>
          <w:ilvl w:val="0"/>
          <w:numId w:val="39"/>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
        <w:keepNext w:val="0"/>
        <w:keepLines w:val="0"/>
        <w:widowControl w:val="0"/>
        <w:numPr>
          <w:ilvl w:val="0"/>
          <w:numId w:val="39"/>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2"/>
        <w:keepNext w:val="0"/>
        <w:keepLines w:val="0"/>
        <w:widowControl w:val="0"/>
        <w:numPr>
          <w:ilvl w:val="0"/>
          <w:numId w:val="39"/>
        </w:numPr>
        <w:shd w:val="clear" w:color="auto" w:fill="auto"/>
        <w:tabs>
          <w:tab w:pos="65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2"/>
        <w:keepNext w:val="0"/>
        <w:keepLines w:val="0"/>
        <w:widowControl w:val="0"/>
        <w:numPr>
          <w:ilvl w:val="0"/>
          <w:numId w:val="39"/>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2"/>
        <w:keepNext w:val="0"/>
        <w:keepLines w:val="0"/>
        <w:widowControl w:val="0"/>
        <w:numPr>
          <w:ilvl w:val="0"/>
          <w:numId w:val="37"/>
        </w:numPr>
        <w:shd w:val="clear" w:color="auto" w:fill="auto"/>
        <w:tabs>
          <w:tab w:pos="471" w:val="left"/>
        </w:tabs>
        <w:bidi w:val="0"/>
        <w:spacing w:before="0" w:after="480" w:line="240" w:lineRule="auto"/>
        <w:ind w:left="0" w:right="0" w:firstLine="0"/>
        <w:jc w:val="both"/>
      </w:pPr>
      <w:bookmarkStart w:id="34" w:name="bookmark34"/>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34"/>
    </w:p>
    <w:p>
      <w:pPr>
        <w:pStyle w:val="Style18"/>
        <w:keepNext/>
        <w:keepLines/>
        <w:widowControl w:val="0"/>
        <w:shd w:val="clear" w:color="auto" w:fill="auto"/>
        <w:bidi w:val="0"/>
        <w:spacing w:before="0" w:after="220" w:line="240" w:lineRule="auto"/>
        <w:ind w:left="0" w:right="0" w:firstLine="0"/>
        <w:jc w:val="center"/>
      </w:pPr>
      <w:bookmarkStart w:id="35" w:name="bookmark35"/>
      <w:bookmarkStart w:id="36" w:name="bookmark36"/>
      <w:r>
        <w:rPr>
          <w:color w:val="000000"/>
          <w:spacing w:val="0"/>
          <w:w w:val="100"/>
          <w:position w:val="0"/>
          <w:shd w:val="clear" w:color="auto" w:fill="auto"/>
          <w:lang w:val="cs-CZ" w:eastAsia="cs-CZ" w:bidi="cs-CZ"/>
        </w:rPr>
        <w:t>II. Specifikace díla v zadávacích podmínkách</w:t>
      </w:r>
      <w:bookmarkEnd w:id="35"/>
      <w:bookmarkEnd w:id="36"/>
    </w:p>
    <w:p>
      <w:pPr>
        <w:pStyle w:val="Style2"/>
        <w:keepNext w:val="0"/>
        <w:keepLines w:val="0"/>
        <w:widowControl w:val="0"/>
        <w:numPr>
          <w:ilvl w:val="0"/>
          <w:numId w:val="4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2"/>
        <w:keepNext w:val="0"/>
        <w:keepLines w:val="0"/>
        <w:widowControl w:val="0"/>
        <w:numPr>
          <w:ilvl w:val="0"/>
          <w:numId w:val="4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
        <w:keepNext w:val="0"/>
        <w:keepLines w:val="0"/>
        <w:widowControl w:val="0"/>
        <w:numPr>
          <w:ilvl w:val="0"/>
          <w:numId w:val="41"/>
        </w:numPr>
        <w:shd w:val="clear" w:color="auto" w:fill="auto"/>
        <w:tabs>
          <w:tab w:pos="471" w:val="left"/>
        </w:tabs>
        <w:bidi w:val="0"/>
        <w:spacing w:before="0" w:after="480" w:line="240" w:lineRule="auto"/>
        <w:ind w:left="0" w:right="0" w:firstLine="0"/>
        <w:jc w:val="both"/>
      </w:pPr>
      <w:bookmarkStart w:id="37" w:name="bookmark37"/>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bookmarkEnd w:id="37"/>
    </w:p>
    <w:p>
      <w:pPr>
        <w:pStyle w:val="Style18"/>
        <w:keepNext/>
        <w:keepLines/>
        <w:widowControl w:val="0"/>
        <w:numPr>
          <w:ilvl w:val="0"/>
          <w:numId w:val="43"/>
        </w:numPr>
        <w:shd w:val="clear" w:color="auto" w:fill="auto"/>
        <w:tabs>
          <w:tab w:pos="337" w:val="left"/>
        </w:tabs>
        <w:bidi w:val="0"/>
        <w:spacing w:before="0" w:after="22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Doba plnění</w:t>
      </w:r>
      <w:bookmarkEnd w:id="38"/>
      <w:bookmarkEnd w:id="39"/>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w:t>
      </w:r>
      <w:r>
        <w:rPr>
          <w:color w:val="000000"/>
          <w:spacing w:val="0"/>
          <w:w w:val="100"/>
          <w:position w:val="0"/>
          <w:shd w:val="clear" w:color="auto" w:fill="auto"/>
          <w:lang w:val="cs-CZ" w:eastAsia="cs-CZ" w:bidi="cs-CZ"/>
        </w:rPr>
        <w:t>škody, popřípadě na úhradu dalších nutných nákladů na straně Objednatele, vzniklých v souvislosti s prodlením díla.</w:t>
      </w:r>
    </w:p>
    <w:p>
      <w:pPr>
        <w:pStyle w:val="Style2"/>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2"/>
        <w:keepNext w:val="0"/>
        <w:keepLines w:val="0"/>
        <w:widowControl w:val="0"/>
        <w:numPr>
          <w:ilvl w:val="0"/>
          <w:numId w:val="45"/>
        </w:numPr>
        <w:shd w:val="clear" w:color="auto" w:fill="auto"/>
        <w:tabs>
          <w:tab w:pos="5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2"/>
        <w:keepNext w:val="0"/>
        <w:keepLines w:val="0"/>
        <w:widowControl w:val="0"/>
        <w:numPr>
          <w:ilvl w:val="0"/>
          <w:numId w:val="45"/>
        </w:numPr>
        <w:shd w:val="clear" w:color="auto" w:fill="auto"/>
        <w:tabs>
          <w:tab w:pos="471" w:val="left"/>
        </w:tabs>
        <w:bidi w:val="0"/>
        <w:spacing w:before="0" w:after="460" w:line="240" w:lineRule="auto"/>
        <w:ind w:left="0" w:right="0" w:firstLine="0"/>
        <w:jc w:val="both"/>
      </w:pPr>
      <w:bookmarkStart w:id="40" w:name="bookmark40"/>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0"/>
    </w:p>
    <w:p>
      <w:pPr>
        <w:pStyle w:val="Style18"/>
        <w:keepNext/>
        <w:keepLines/>
        <w:widowControl w:val="0"/>
        <w:numPr>
          <w:ilvl w:val="0"/>
          <w:numId w:val="43"/>
        </w:numPr>
        <w:shd w:val="clear" w:color="auto" w:fill="auto"/>
        <w:tabs>
          <w:tab w:pos="381" w:val="left"/>
        </w:tabs>
        <w:bidi w:val="0"/>
        <w:spacing w:before="0" w:after="220" w:line="240" w:lineRule="auto"/>
        <w:ind w:left="0" w:right="0" w:firstLine="0"/>
        <w:jc w:val="center"/>
      </w:pPr>
      <w:bookmarkStart w:id="41" w:name="bookmark41"/>
      <w:bookmarkStart w:id="42" w:name="bookmark42"/>
      <w:r>
        <w:rPr>
          <w:color w:val="000000"/>
          <w:spacing w:val="0"/>
          <w:w w:val="100"/>
          <w:position w:val="0"/>
          <w:shd w:val="clear" w:color="auto" w:fill="auto"/>
          <w:lang w:val="cs-CZ" w:eastAsia="cs-CZ" w:bidi="cs-CZ"/>
        </w:rPr>
        <w:t>Místo provádění díla</w:t>
      </w:r>
      <w:bookmarkEnd w:id="41"/>
      <w:bookmarkEnd w:id="42"/>
    </w:p>
    <w:p>
      <w:pPr>
        <w:pStyle w:val="Style2"/>
        <w:keepNext w:val="0"/>
        <w:keepLines w:val="0"/>
        <w:widowControl w:val="0"/>
        <w:numPr>
          <w:ilvl w:val="0"/>
          <w:numId w:val="47"/>
        </w:numPr>
        <w:shd w:val="clear" w:color="auto" w:fill="auto"/>
        <w:tabs>
          <w:tab w:pos="471" w:val="left"/>
        </w:tabs>
        <w:bidi w:val="0"/>
        <w:spacing w:before="0" w:after="460" w:line="240" w:lineRule="auto"/>
        <w:ind w:left="0" w:right="0" w:firstLine="0"/>
        <w:jc w:val="both"/>
      </w:pPr>
      <w:bookmarkStart w:id="43" w:name="bookmark43"/>
      <w:r>
        <w:rPr>
          <w:color w:val="000000"/>
          <w:spacing w:val="0"/>
          <w:w w:val="100"/>
          <w:position w:val="0"/>
          <w:shd w:val="clear" w:color="auto" w:fill="auto"/>
          <w:lang w:val="cs-CZ" w:eastAsia="cs-CZ" w:bidi="cs-CZ"/>
        </w:rPr>
        <w:t>Místem provádění díla je místo blíže uvedené ve Smlouvě.</w:t>
      </w:r>
      <w:bookmarkEnd w:id="43"/>
    </w:p>
    <w:p>
      <w:pPr>
        <w:pStyle w:val="Style18"/>
        <w:keepNext/>
        <w:keepLines/>
        <w:widowControl w:val="0"/>
        <w:numPr>
          <w:ilvl w:val="0"/>
          <w:numId w:val="43"/>
        </w:numPr>
        <w:shd w:val="clear" w:color="auto" w:fill="auto"/>
        <w:tabs>
          <w:tab w:pos="381" w:val="left"/>
        </w:tabs>
        <w:bidi w:val="0"/>
        <w:spacing w:before="0" w:after="22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Cena díla, fakturační a platební podmínky</w:t>
      </w:r>
      <w:bookmarkEnd w:id="44"/>
      <w:bookmarkEnd w:id="45"/>
    </w:p>
    <w:p>
      <w:pPr>
        <w:pStyle w:val="Style2"/>
        <w:keepNext w:val="0"/>
        <w:keepLines w:val="0"/>
        <w:widowControl w:val="0"/>
        <w:numPr>
          <w:ilvl w:val="0"/>
          <w:numId w:val="4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2"/>
        <w:keepNext w:val="0"/>
        <w:keepLines w:val="0"/>
        <w:widowControl w:val="0"/>
        <w:shd w:val="clear" w:color="auto" w:fill="auto"/>
        <w:tabs>
          <w:tab w:leader="dot" w:pos="4623" w:val="left"/>
        </w:tabs>
        <w:bidi w:val="0"/>
        <w:spacing w:before="0" w:after="0" w:line="240" w:lineRule="auto"/>
        <w:ind w:left="2480" w:right="0" w:firstLine="0"/>
        <w:jc w:val="both"/>
      </w:pPr>
      <w:r>
        <w:rPr>
          <w:color w:val="000000"/>
          <w:spacing w:val="0"/>
          <w:w w:val="100"/>
          <w:position w:val="0"/>
          <w:shd w:val="clear" w:color="auto" w:fill="auto"/>
          <w:lang w:val="cs-CZ" w:eastAsia="cs-CZ" w:bidi="cs-CZ"/>
        </w:rPr>
        <w:tab/>
        <w:t>Kč bez DPH</w:t>
      </w:r>
    </w:p>
    <w:p>
      <w:pPr>
        <w:pStyle w:val="Style2"/>
        <w:keepNext w:val="0"/>
        <w:keepLines w:val="0"/>
        <w:widowControl w:val="0"/>
        <w:shd w:val="clear" w:color="auto" w:fill="auto"/>
        <w:tabs>
          <w:tab w:leader="dot" w:pos="5456" w:val="right"/>
          <w:tab w:pos="5601" w:val="left"/>
        </w:tabs>
        <w:bidi w:val="0"/>
        <w:spacing w:before="0" w:after="0" w:line="240" w:lineRule="auto"/>
        <w:ind w:left="2600" w:right="0" w:firstLine="0"/>
        <w:jc w:val="left"/>
      </w:pPr>
      <w:r>
        <w:rPr>
          <w:color w:val="000000"/>
          <w:spacing w:val="0"/>
          <w:w w:val="100"/>
          <w:position w:val="0"/>
          <w:shd w:val="clear" w:color="auto" w:fill="auto"/>
          <w:lang w:val="cs-CZ" w:eastAsia="cs-CZ" w:bidi="cs-CZ"/>
        </w:rPr>
        <w:tab/>
        <w:t xml:space="preserve"> DPH</w:t>
        <w:tab/>
        <w:t>... %</w:t>
      </w:r>
    </w:p>
    <w:p>
      <w:pPr>
        <w:pStyle w:val="Style2"/>
        <w:keepNext w:val="0"/>
        <w:keepLines w:val="0"/>
        <w:widowControl w:val="0"/>
        <w:shd w:val="clear" w:color="auto" w:fill="auto"/>
        <w:tabs>
          <w:tab w:leader="dot" w:pos="4562" w:val="right"/>
          <w:tab w:pos="4707" w:val="left"/>
        </w:tabs>
        <w:bidi w:val="0"/>
        <w:spacing w:before="0" w:line="240" w:lineRule="auto"/>
        <w:ind w:left="2220" w:right="0" w:firstLine="0"/>
        <w:jc w:val="both"/>
      </w:pPr>
      <w:r>
        <w:rPr>
          <w:color w:val="000000"/>
          <w:spacing w:val="0"/>
          <w:w w:val="100"/>
          <w:position w:val="0"/>
          <w:shd w:val="clear" w:color="auto" w:fill="auto"/>
          <w:lang w:val="cs-CZ" w:eastAsia="cs-CZ" w:bidi="cs-CZ"/>
        </w:rPr>
        <w:tab/>
        <w:t>,-</w:t>
        <w:tab/>
        <w:t>Kč včetně DPH</w:t>
      </w:r>
    </w:p>
    <w:p>
      <w:pPr>
        <w:pStyle w:val="Style2"/>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
        <w:keepNext w:val="0"/>
        <w:keepLines w:val="0"/>
        <w:widowControl w:val="0"/>
        <w:numPr>
          <w:ilvl w:val="0"/>
          <w:numId w:val="49"/>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bookmarkStart w:id="46" w:name="bookmark46"/>
      <w:bookmarkStart w:id="47" w:name="bookmark47"/>
      <w:r>
        <w:rPr>
          <w:rStyle w:val="CharStyle19"/>
          <w:b w:val="0"/>
          <w:bCs w:val="0"/>
          <w:u w:val="none"/>
        </w:rPr>
        <w:t xml:space="preserve">realizovaných postupem dle </w:t>
      </w:r>
      <w:r>
        <w:rPr>
          <w:rStyle w:val="CharStyle19"/>
          <w:u w:val="none"/>
        </w:rPr>
        <w:t>§ 222 odst. 3 a 7 ZZVZ (záměna položek a stavebních prací - viz čl. VIII bod 8.18. odst. 8.18.1. písm. c) těchto OP).</w:t>
      </w:r>
      <w:bookmarkEnd w:id="46"/>
      <w:bookmarkEnd w:id="47"/>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2"/>
        <w:keepNext w:val="0"/>
        <w:keepLines w:val="0"/>
        <w:widowControl w:val="0"/>
        <w:numPr>
          <w:ilvl w:val="0"/>
          <w:numId w:val="51"/>
        </w:numPr>
        <w:shd w:val="clear" w:color="auto" w:fill="auto"/>
        <w:tabs>
          <w:tab w:pos="42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2"/>
        <w:keepNext w:val="0"/>
        <w:keepLines w:val="0"/>
        <w:widowControl w:val="0"/>
        <w:numPr>
          <w:ilvl w:val="0"/>
          <w:numId w:val="51"/>
        </w:numPr>
        <w:shd w:val="clear" w:color="auto" w:fill="auto"/>
        <w:tabs>
          <w:tab w:pos="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2"/>
        <w:keepNext w:val="0"/>
        <w:keepLines w:val="0"/>
        <w:widowControl w:val="0"/>
        <w:numPr>
          <w:ilvl w:val="0"/>
          <w:numId w:val="51"/>
        </w:numPr>
        <w:shd w:val="clear" w:color="auto" w:fill="auto"/>
        <w:tabs>
          <w:tab w:pos="425"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2"/>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2"/>
        <w:keepNext w:val="0"/>
        <w:keepLines w:val="0"/>
        <w:widowControl w:val="0"/>
        <w:numPr>
          <w:ilvl w:val="0"/>
          <w:numId w:val="49"/>
        </w:numPr>
        <w:shd w:val="clear" w:color="auto" w:fill="auto"/>
        <w:tabs>
          <w:tab w:pos="4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
        <w:keepNext w:val="0"/>
        <w:keepLines w:val="0"/>
        <w:widowControl w:val="0"/>
        <w:shd w:val="clear" w:color="auto" w:fill="auto"/>
        <w:bidi w:val="0"/>
        <w:spacing w:before="0" w:after="10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2"/>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
        <w:keepNext w:val="0"/>
        <w:keepLines w:val="0"/>
        <w:widowControl w:val="0"/>
        <w:numPr>
          <w:ilvl w:val="0"/>
          <w:numId w:val="4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w:t>
      </w:r>
    </w:p>
    <w:p>
      <w:pPr>
        <w:pStyle w:val="Style2"/>
        <w:keepNext w:val="0"/>
        <w:keepLines w:val="0"/>
        <w:widowControl w:val="0"/>
        <w:numPr>
          <w:ilvl w:val="0"/>
          <w:numId w:val="53"/>
        </w:numPr>
        <w:shd w:val="clear" w:color="auto" w:fill="auto"/>
        <w:tabs>
          <w:tab w:pos="274"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případě, že daňový doklad nebude obsahovat správné údaje či bude neúplný, je Objednatel oprávněn daňový doklad vrátit ve lhůtě do data jeho splatnosti Zhotoviteli. Zhotovitel je povinen vystavit nový daňový doklad.</w:t>
      </w:r>
    </w:p>
    <w:p>
      <w:pPr>
        <w:pStyle w:val="Style2"/>
        <w:keepNext w:val="0"/>
        <w:keepLines w:val="0"/>
        <w:widowControl w:val="0"/>
        <w:numPr>
          <w:ilvl w:val="0"/>
          <w:numId w:val="53"/>
        </w:numPr>
        <w:shd w:val="clear" w:color="auto" w:fill="auto"/>
        <w:tabs>
          <w:tab w:pos="274" w:val="left"/>
        </w:tabs>
        <w:bidi w:val="0"/>
        <w:spacing w:before="0" w:line="240" w:lineRule="auto"/>
        <w:ind w:left="0" w:right="0" w:firstLine="0"/>
        <w:jc w:val="both"/>
      </w:pPr>
      <w:r>
        <w:rPr>
          <w:color w:val="000000"/>
          <w:spacing w:val="0"/>
          <w:w w:val="100"/>
          <w:position w:val="0"/>
          <w:shd w:val="clear" w:color="auto" w:fill="auto"/>
          <w:lang w:val="cs-CZ" w:eastAsia="cs-CZ" w:bidi="cs-CZ"/>
        </w:rPr>
        <w:t>takovém případě začne, počínaje dnem doručení nově opraveného daňového dokladu Objednateli, plynout nová lhůta splatnosti.</w:t>
      </w:r>
    </w:p>
    <w:p>
      <w:pPr>
        <w:pStyle w:val="Style2"/>
        <w:keepNext w:val="0"/>
        <w:keepLines w:val="0"/>
        <w:widowControl w:val="0"/>
        <w:numPr>
          <w:ilvl w:val="0"/>
          <w:numId w:val="4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2"/>
        <w:keepNext w:val="0"/>
        <w:keepLines w:val="0"/>
        <w:widowControl w:val="0"/>
        <w:numPr>
          <w:ilvl w:val="0"/>
          <w:numId w:val="55"/>
        </w:numPr>
        <w:shd w:val="clear" w:color="auto" w:fill="auto"/>
        <w:tabs>
          <w:tab w:pos="318"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2"/>
        <w:keepNext w:val="0"/>
        <w:keepLines w:val="0"/>
        <w:widowControl w:val="0"/>
        <w:numPr>
          <w:ilvl w:val="0"/>
          <w:numId w:val="55"/>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
        <w:keepNext w:val="0"/>
        <w:keepLines w:val="0"/>
        <w:widowControl w:val="0"/>
        <w:numPr>
          <w:ilvl w:val="0"/>
          <w:numId w:val="4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
        <w:keepNext w:val="0"/>
        <w:keepLines w:val="0"/>
        <w:widowControl w:val="0"/>
        <w:numPr>
          <w:ilvl w:val="0"/>
          <w:numId w:val="4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Při změně sazby DPH o příslušnou změnu výše sazby DPH. O této skutečnosti není nutné uzavírat dodatek k této Smlouvě.</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
        <w:keepNext w:val="0"/>
        <w:keepLines w:val="0"/>
        <w:widowControl w:val="0"/>
        <w:numPr>
          <w:ilvl w:val="0"/>
          <w:numId w:val="5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Tato ustanovení nebudou použita v případě, že Zhotovitel není plátce DPH nebo v případech, kdy se uplatní přenesená daňová povinnost dle § 92a a násl. zákona o DPH.</w:t>
      </w:r>
    </w:p>
    <w:p>
      <w:pPr>
        <w:pStyle w:val="Style2"/>
        <w:keepNext w:val="0"/>
        <w:keepLines w:val="0"/>
        <w:widowControl w:val="0"/>
        <w:numPr>
          <w:ilvl w:val="0"/>
          <w:numId w:val="49"/>
        </w:numPr>
        <w:shd w:val="clear" w:color="auto" w:fill="auto"/>
        <w:tabs>
          <w:tab w:pos="68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w:t>
      </w:r>
      <w:r>
        <w:rPr>
          <w:color w:val="000000"/>
          <w:spacing w:val="0"/>
          <w:w w:val="100"/>
          <w:position w:val="0"/>
          <w:shd w:val="clear" w:color="auto" w:fill="auto"/>
          <w:lang w:val="cs-CZ" w:eastAsia="cs-CZ" w:bidi="cs-CZ"/>
        </w:rPr>
        <w:t xml:space="preserve">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2"/>
        <w:keepNext w:val="0"/>
        <w:keepLines w:val="0"/>
        <w:widowControl w:val="0"/>
        <w:numPr>
          <w:ilvl w:val="0"/>
          <w:numId w:val="4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
        <w:keepNext w:val="0"/>
        <w:keepLines w:val="0"/>
        <w:widowControl w:val="0"/>
        <w:numPr>
          <w:ilvl w:val="0"/>
          <w:numId w:val="49"/>
        </w:numPr>
        <w:shd w:val="clear" w:color="auto" w:fill="auto"/>
        <w:tabs>
          <w:tab w:pos="582" w:val="left"/>
        </w:tabs>
        <w:bidi w:val="0"/>
        <w:spacing w:before="0" w:after="460" w:line="240" w:lineRule="auto"/>
        <w:ind w:left="0" w:right="0" w:firstLine="0"/>
        <w:jc w:val="both"/>
      </w:pPr>
      <w:bookmarkStart w:id="48" w:name="bookmark48"/>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8"/>
    </w:p>
    <w:p>
      <w:pPr>
        <w:pStyle w:val="Style18"/>
        <w:keepNext/>
        <w:keepLines/>
        <w:widowControl w:val="0"/>
        <w:numPr>
          <w:ilvl w:val="0"/>
          <w:numId w:val="43"/>
        </w:numPr>
        <w:shd w:val="clear" w:color="auto" w:fill="auto"/>
        <w:tabs>
          <w:tab w:pos="370" w:val="left"/>
        </w:tabs>
        <w:bidi w:val="0"/>
        <w:spacing w:before="0" w:after="220" w:line="240" w:lineRule="auto"/>
        <w:ind w:left="0" w:right="0" w:firstLine="0"/>
        <w:jc w:val="center"/>
      </w:pPr>
      <w:bookmarkStart w:id="49" w:name="bookmark49"/>
      <w:bookmarkStart w:id="50" w:name="bookmark50"/>
      <w:r>
        <w:rPr>
          <w:color w:val="000000"/>
          <w:spacing w:val="0"/>
          <w:w w:val="100"/>
          <w:position w:val="0"/>
          <w:shd w:val="clear" w:color="auto" w:fill="auto"/>
          <w:lang w:val="cs-CZ" w:eastAsia="cs-CZ" w:bidi="cs-CZ"/>
        </w:rPr>
        <w:t>Podklady, pokyny a věci předané Objednatelem</w:t>
      </w:r>
      <w:bookmarkEnd w:id="49"/>
      <w:bookmarkEnd w:id="50"/>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věcí,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
        <w:keepNext w:val="0"/>
        <w:keepLines w:val="0"/>
        <w:widowControl w:val="0"/>
        <w:numPr>
          <w:ilvl w:val="0"/>
          <w:numId w:val="59"/>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
        <w:keepNext w:val="0"/>
        <w:keepLines w:val="0"/>
        <w:widowControl w:val="0"/>
        <w:numPr>
          <w:ilvl w:val="0"/>
          <w:numId w:val="59"/>
        </w:numPr>
        <w:shd w:val="clear" w:color="auto" w:fill="auto"/>
        <w:tabs>
          <w:tab w:pos="471" w:val="left"/>
        </w:tabs>
        <w:bidi w:val="0"/>
        <w:spacing w:before="0" w:after="480" w:line="240" w:lineRule="auto"/>
        <w:ind w:left="0" w:right="0" w:firstLine="0"/>
        <w:jc w:val="both"/>
      </w:pPr>
      <w:bookmarkStart w:id="51" w:name="bookmark51"/>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51"/>
    </w:p>
    <w:p>
      <w:pPr>
        <w:pStyle w:val="Style18"/>
        <w:keepNext/>
        <w:keepLines/>
        <w:widowControl w:val="0"/>
        <w:numPr>
          <w:ilvl w:val="0"/>
          <w:numId w:val="43"/>
        </w:numPr>
        <w:shd w:val="clear" w:color="auto" w:fill="auto"/>
        <w:tabs>
          <w:tab w:pos="423" w:val="left"/>
        </w:tabs>
        <w:bidi w:val="0"/>
        <w:spacing w:before="0" w:after="220" w:line="240" w:lineRule="auto"/>
        <w:ind w:left="0" w:right="0" w:firstLine="0"/>
        <w:jc w:val="center"/>
      </w:pPr>
      <w:bookmarkStart w:id="52" w:name="bookmark52"/>
      <w:bookmarkStart w:id="53" w:name="bookmark53"/>
      <w:r>
        <w:rPr>
          <w:color w:val="000000"/>
          <w:spacing w:val="0"/>
          <w:w w:val="100"/>
          <w:position w:val="0"/>
          <w:shd w:val="clear" w:color="auto" w:fill="auto"/>
          <w:lang w:val="cs-CZ" w:eastAsia="cs-CZ" w:bidi="cs-CZ"/>
        </w:rPr>
        <w:t>Součinnost smluvních stran</w:t>
      </w:r>
      <w:bookmarkEnd w:id="52"/>
      <w:bookmarkEnd w:id="53"/>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Tvoří-li dílo sjednané ve Smlouvě součást plnění Objednatele vůči třetí osobě, je Zhotovitel povinen poskytnout potřebnou součinnost při koordinaci tohoto plnění, zejména respektovat celkový postup prací a </w:t>
      </w:r>
      <w:r>
        <w:rPr>
          <w:color w:val="000000"/>
          <w:spacing w:val="0"/>
          <w:w w:val="100"/>
          <w:position w:val="0"/>
          <w:shd w:val="clear" w:color="auto" w:fill="auto"/>
          <w:lang w:val="cs-CZ" w:eastAsia="cs-CZ" w:bidi="cs-CZ"/>
        </w:rPr>
        <w:t>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2"/>
        <w:keepNext w:val="0"/>
        <w:keepLines w:val="0"/>
        <w:widowControl w:val="0"/>
        <w:numPr>
          <w:ilvl w:val="0"/>
          <w:numId w:val="6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2"/>
        <w:keepNext w:val="0"/>
        <w:keepLines w:val="0"/>
        <w:widowControl w:val="0"/>
        <w:numPr>
          <w:ilvl w:val="0"/>
          <w:numId w:val="6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
        <w:keepNext w:val="0"/>
        <w:keepLines w:val="0"/>
        <w:widowControl w:val="0"/>
        <w:numPr>
          <w:ilvl w:val="0"/>
          <w:numId w:val="6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2"/>
        <w:keepNext w:val="0"/>
        <w:keepLines w:val="0"/>
        <w:widowControl w:val="0"/>
        <w:numPr>
          <w:ilvl w:val="0"/>
          <w:numId w:val="6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2"/>
        <w:keepNext w:val="0"/>
        <w:keepLines w:val="0"/>
        <w:widowControl w:val="0"/>
        <w:numPr>
          <w:ilvl w:val="0"/>
          <w:numId w:val="63"/>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2"/>
        <w:keepNext w:val="0"/>
        <w:keepLines w:val="0"/>
        <w:widowControl w:val="0"/>
        <w:numPr>
          <w:ilvl w:val="0"/>
          <w:numId w:val="6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
        <w:keepNext w:val="0"/>
        <w:keepLines w:val="0"/>
        <w:widowControl w:val="0"/>
        <w:numPr>
          <w:ilvl w:val="0"/>
          <w:numId w:val="6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2"/>
        <w:keepNext w:val="0"/>
        <w:keepLines w:val="0"/>
        <w:widowControl w:val="0"/>
        <w:numPr>
          <w:ilvl w:val="0"/>
          <w:numId w:val="65"/>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2"/>
        <w:keepNext w:val="0"/>
        <w:keepLines w:val="0"/>
        <w:widowControl w:val="0"/>
        <w:numPr>
          <w:ilvl w:val="0"/>
          <w:numId w:val="6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p>
    <w:p>
      <w:pPr>
        <w:pStyle w:val="Style18"/>
        <w:keepNext/>
        <w:keepLines/>
        <w:widowControl w:val="0"/>
        <w:numPr>
          <w:ilvl w:val="0"/>
          <w:numId w:val="43"/>
        </w:numPr>
        <w:shd w:val="clear" w:color="auto" w:fill="auto"/>
        <w:tabs>
          <w:tab w:pos="481" w:val="left"/>
        </w:tabs>
        <w:bidi w:val="0"/>
        <w:spacing w:before="0" w:after="220" w:line="240" w:lineRule="auto"/>
        <w:ind w:left="0" w:right="0" w:firstLine="0"/>
        <w:jc w:val="center"/>
      </w:pPr>
      <w:bookmarkStart w:id="54" w:name="bookmark54"/>
      <w:bookmarkStart w:id="55" w:name="bookmark55"/>
      <w:r>
        <w:rPr>
          <w:color w:val="000000"/>
          <w:spacing w:val="0"/>
          <w:w w:val="100"/>
          <w:position w:val="0"/>
          <w:shd w:val="clear" w:color="auto" w:fill="auto"/>
          <w:lang w:val="cs-CZ" w:eastAsia="cs-CZ" w:bidi="cs-CZ"/>
        </w:rPr>
        <w:t>Podmínky a způsob provádění díla Zhotovitelem</w:t>
      </w:r>
      <w:bookmarkEnd w:id="54"/>
      <w:bookmarkEnd w:id="55"/>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 Případné spory o kvalitu díla se budou řídit ustanovením dle TKP kap. 1 MD ČR.</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
        <w:keepNext w:val="0"/>
        <w:keepLines w:val="0"/>
        <w:widowControl w:val="0"/>
        <w:numPr>
          <w:ilvl w:val="0"/>
          <w:numId w:val="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
        <w:keepNext w:val="0"/>
        <w:keepLines w:val="0"/>
        <w:widowControl w:val="0"/>
        <w:numPr>
          <w:ilvl w:val="0"/>
          <w:numId w:val="67"/>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
        <w:keepNext w:val="0"/>
        <w:keepLines w:val="0"/>
        <w:widowControl w:val="0"/>
        <w:numPr>
          <w:ilvl w:val="0"/>
          <w:numId w:val="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
        <w:keepNext w:val="0"/>
        <w:keepLines w:val="0"/>
        <w:widowControl w:val="0"/>
        <w:numPr>
          <w:ilvl w:val="0"/>
          <w:numId w:val="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 natele. Objednatel je rovněž oprávněn tyto věci opatřit vlastním jménem. Veškeré náklady s tím související, event. vzniklá škoda, jdou k tíži Zhotovitele.</w:t>
      </w:r>
    </w:p>
    <w:p>
      <w:pPr>
        <w:pStyle w:val="Style2"/>
        <w:keepNext w:val="0"/>
        <w:keepLines w:val="0"/>
        <w:widowControl w:val="0"/>
        <w:numPr>
          <w:ilvl w:val="0"/>
          <w:numId w:val="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18"/>
        <w:keepNext/>
        <w:keepLines/>
        <w:widowControl w:val="0"/>
        <w:numPr>
          <w:ilvl w:val="0"/>
          <w:numId w:val="67"/>
        </w:numPr>
        <w:shd w:val="clear" w:color="auto" w:fill="auto"/>
        <w:tabs>
          <w:tab w:pos="582" w:val="left"/>
        </w:tabs>
        <w:bidi w:val="0"/>
        <w:spacing w:before="0" w:after="0" w:line="240" w:lineRule="auto"/>
        <w:ind w:left="0" w:right="0" w:firstLine="0"/>
        <w:jc w:val="both"/>
      </w:pPr>
      <w:bookmarkStart w:id="56" w:name="bookmark56"/>
      <w:bookmarkStart w:id="57" w:name="bookmark57"/>
      <w:r>
        <w:rPr>
          <w:color w:val="000000"/>
          <w:spacing w:val="0"/>
          <w:w w:val="100"/>
          <w:position w:val="0"/>
          <w:shd w:val="clear" w:color="auto" w:fill="auto"/>
          <w:lang w:val="cs-CZ" w:eastAsia="cs-CZ" w:bidi="cs-CZ"/>
        </w:rPr>
        <w:t>Přerušení prací</w:t>
      </w:r>
      <w:bookmarkEnd w:id="56"/>
      <w:bookmarkEnd w:id="57"/>
    </w:p>
    <w:p>
      <w:pPr>
        <w:pStyle w:val="Style2"/>
        <w:keepNext w:val="0"/>
        <w:keepLines w:val="0"/>
        <w:widowControl w:val="0"/>
        <w:numPr>
          <w:ilvl w:val="0"/>
          <w:numId w:val="69"/>
        </w:numPr>
        <w:shd w:val="clear" w:color="auto" w:fill="auto"/>
        <w:tabs>
          <w:tab w:pos="73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znemožňující jeho provedení dohodnutým způsobem. Každé přerušení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
        <w:keepNext w:val="0"/>
        <w:keepLines w:val="0"/>
        <w:widowControl w:val="0"/>
        <w:numPr>
          <w:ilvl w:val="0"/>
          <w:numId w:val="6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8"/>
        <w:keepNext/>
        <w:keepLines/>
        <w:widowControl w:val="0"/>
        <w:numPr>
          <w:ilvl w:val="0"/>
          <w:numId w:val="67"/>
        </w:numPr>
        <w:shd w:val="clear" w:color="auto" w:fill="auto"/>
        <w:tabs>
          <w:tab w:pos="582" w:val="left"/>
        </w:tabs>
        <w:bidi w:val="0"/>
        <w:spacing w:before="0" w:after="0" w:line="240" w:lineRule="auto"/>
        <w:ind w:left="0" w:right="0" w:firstLine="0"/>
        <w:jc w:val="both"/>
      </w:pPr>
      <w:bookmarkStart w:id="58" w:name="bookmark58"/>
      <w:bookmarkStart w:id="59" w:name="bookmark59"/>
      <w:r>
        <w:rPr>
          <w:color w:val="000000"/>
          <w:spacing w:val="0"/>
          <w:w w:val="100"/>
          <w:position w:val="0"/>
          <w:shd w:val="clear" w:color="auto" w:fill="auto"/>
          <w:lang w:val="cs-CZ" w:eastAsia="cs-CZ" w:bidi="cs-CZ"/>
        </w:rPr>
        <w:t>Kontroly a kontrolní dny</w:t>
      </w:r>
      <w:bookmarkEnd w:id="58"/>
      <w:bookmarkEnd w:id="59"/>
    </w:p>
    <w:p>
      <w:pPr>
        <w:pStyle w:val="Style2"/>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
        <w:keepNext w:val="0"/>
        <w:keepLines w:val="0"/>
        <w:widowControl w:val="0"/>
        <w:numPr>
          <w:ilvl w:val="0"/>
          <w:numId w:val="7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2"/>
        <w:keepNext w:val="0"/>
        <w:keepLines w:val="0"/>
        <w:widowControl w:val="0"/>
        <w:numPr>
          <w:ilvl w:val="0"/>
          <w:numId w:val="71"/>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18"/>
        <w:keepNext/>
        <w:keepLines/>
        <w:widowControl w:val="0"/>
        <w:numPr>
          <w:ilvl w:val="0"/>
          <w:numId w:val="71"/>
        </w:numPr>
        <w:shd w:val="clear" w:color="auto" w:fill="auto"/>
        <w:tabs>
          <w:tab w:pos="750" w:val="left"/>
        </w:tabs>
        <w:bidi w:val="0"/>
        <w:spacing w:before="0" w:after="0" w:line="240" w:lineRule="auto"/>
        <w:ind w:left="0" w:right="0" w:firstLine="0"/>
        <w:jc w:val="both"/>
      </w:pPr>
      <w:bookmarkStart w:id="60" w:name="bookmark60"/>
      <w:bookmarkStart w:id="61" w:name="bookmark61"/>
      <w:r>
        <w:rPr>
          <w:color w:val="000000"/>
          <w:spacing w:val="0"/>
          <w:w w:val="100"/>
          <w:position w:val="0"/>
          <w:u w:val="none"/>
          <w:shd w:val="clear" w:color="auto" w:fill="auto"/>
          <w:lang w:val="cs-CZ" w:eastAsia="cs-CZ" w:bidi="cs-CZ"/>
        </w:rPr>
        <w:t>Objednatel je oprávněn:</w:t>
      </w:r>
      <w:bookmarkEnd w:id="60"/>
      <w:bookmarkEnd w:id="61"/>
    </w:p>
    <w:p>
      <w:pPr>
        <w:pStyle w:val="Style2"/>
        <w:keepNext w:val="0"/>
        <w:keepLines w:val="0"/>
        <w:widowControl w:val="0"/>
        <w:numPr>
          <w:ilvl w:val="0"/>
          <w:numId w:val="73"/>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2"/>
        <w:keepNext w:val="0"/>
        <w:keepLines w:val="0"/>
        <w:widowControl w:val="0"/>
        <w:numPr>
          <w:ilvl w:val="0"/>
          <w:numId w:val="73"/>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
        <w:keepNext w:val="0"/>
        <w:keepLines w:val="0"/>
        <w:widowControl w:val="0"/>
        <w:numPr>
          <w:ilvl w:val="0"/>
          <w:numId w:val="73"/>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w:t>
      </w:r>
    </w:p>
    <w:p>
      <w:pPr>
        <w:pStyle w:val="Style2"/>
        <w:keepNext w:val="0"/>
        <w:keepLines w:val="0"/>
        <w:widowControl w:val="0"/>
        <w:numPr>
          <w:ilvl w:val="0"/>
          <w:numId w:val="73"/>
        </w:numPr>
        <w:shd w:val="clear" w:color="auto" w:fill="auto"/>
        <w:tabs>
          <w:tab w:pos="435" w:val="left"/>
        </w:tabs>
        <w:bidi w:val="0"/>
        <w:spacing w:before="0" w:after="0" w:line="240" w:lineRule="auto"/>
        <w:ind w:left="460" w:right="0" w:hanging="46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
        <w:keepNext w:val="0"/>
        <w:keepLines w:val="0"/>
        <w:widowControl w:val="0"/>
        <w:numPr>
          <w:ilvl w:val="0"/>
          <w:numId w:val="73"/>
        </w:numPr>
        <w:shd w:val="clear" w:color="auto" w:fill="auto"/>
        <w:tabs>
          <w:tab w:pos="435" w:val="left"/>
        </w:tabs>
        <w:bidi w:val="0"/>
        <w:spacing w:before="0" w:line="240" w:lineRule="auto"/>
        <w:ind w:left="460" w:right="0" w:hanging="46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
        <w:keepNext w:val="0"/>
        <w:keepLines w:val="0"/>
        <w:widowControl w:val="0"/>
        <w:numPr>
          <w:ilvl w:val="0"/>
          <w:numId w:val="7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2"/>
        <w:keepNext w:val="0"/>
        <w:keepLines w:val="0"/>
        <w:widowControl w:val="0"/>
        <w:numPr>
          <w:ilvl w:val="0"/>
          <w:numId w:val="71"/>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
        <w:keepNext w:val="0"/>
        <w:keepLines w:val="0"/>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2"/>
        <w:keepNext w:val="0"/>
        <w:keepLines w:val="0"/>
        <w:widowControl w:val="0"/>
        <w:numPr>
          <w:ilvl w:val="0"/>
          <w:numId w:val="75"/>
        </w:numPr>
        <w:shd w:val="clear" w:color="auto" w:fill="auto"/>
        <w:tabs>
          <w:tab w:pos="435"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2"/>
        <w:keepNext w:val="0"/>
        <w:keepLines w:val="0"/>
        <w:widowControl w:val="0"/>
        <w:numPr>
          <w:ilvl w:val="0"/>
          <w:numId w:val="75"/>
        </w:numPr>
        <w:shd w:val="clear" w:color="auto" w:fill="auto"/>
        <w:tabs>
          <w:tab w:pos="43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2"/>
        <w:keepNext w:val="0"/>
        <w:keepLines w:val="0"/>
        <w:widowControl w:val="0"/>
        <w:numPr>
          <w:ilvl w:val="0"/>
          <w:numId w:val="75"/>
        </w:numPr>
        <w:shd w:val="clear" w:color="auto" w:fill="auto"/>
        <w:tabs>
          <w:tab w:pos="43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2"/>
        <w:keepNext w:val="0"/>
        <w:keepLines w:val="0"/>
        <w:widowControl w:val="0"/>
        <w:numPr>
          <w:ilvl w:val="0"/>
          <w:numId w:val="75"/>
        </w:numPr>
        <w:shd w:val="clear" w:color="auto" w:fill="auto"/>
        <w:tabs>
          <w:tab w:pos="435" w:val="left"/>
        </w:tabs>
        <w:bidi w:val="0"/>
        <w:spacing w:before="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18"/>
        <w:keepNext/>
        <w:keepLines/>
        <w:widowControl w:val="0"/>
        <w:numPr>
          <w:ilvl w:val="0"/>
          <w:numId w:val="67"/>
        </w:numPr>
        <w:shd w:val="clear" w:color="auto" w:fill="auto"/>
        <w:tabs>
          <w:tab w:pos="562" w:val="left"/>
        </w:tabs>
        <w:bidi w:val="0"/>
        <w:spacing w:before="0" w:after="0" w:line="240" w:lineRule="auto"/>
        <w:ind w:left="0" w:right="0" w:firstLine="0"/>
        <w:jc w:val="both"/>
      </w:pPr>
      <w:bookmarkStart w:id="62" w:name="bookmark62"/>
      <w:bookmarkStart w:id="63" w:name="bookmark63"/>
      <w:r>
        <w:rPr>
          <w:color w:val="000000"/>
          <w:spacing w:val="0"/>
          <w:w w:val="100"/>
          <w:position w:val="0"/>
          <w:shd w:val="clear" w:color="auto" w:fill="auto"/>
          <w:lang w:val="cs-CZ" w:eastAsia="cs-CZ" w:bidi="cs-CZ"/>
        </w:rPr>
        <w:t>Změny díla</w:t>
      </w:r>
      <w:bookmarkEnd w:id="62"/>
      <w:bookmarkEnd w:id="63"/>
    </w:p>
    <w:p>
      <w:pPr>
        <w:pStyle w:val="Style2"/>
        <w:keepNext w:val="0"/>
        <w:keepLines w:val="0"/>
        <w:widowControl w:val="0"/>
        <w:numPr>
          <w:ilvl w:val="0"/>
          <w:numId w:val="7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2"/>
        <w:keepNext w:val="0"/>
        <w:keepLines w:val="0"/>
        <w:widowControl w:val="0"/>
        <w:numPr>
          <w:ilvl w:val="0"/>
          <w:numId w:val="79"/>
        </w:numPr>
        <w:shd w:val="clear" w:color="auto" w:fill="auto"/>
        <w:tabs>
          <w:tab w:pos="706" w:val="left"/>
        </w:tabs>
        <w:bidi w:val="0"/>
        <w:spacing w:before="0" w:after="100" w:line="240" w:lineRule="auto"/>
        <w:ind w:left="740" w:right="0" w:hanging="36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2"/>
        <w:keepNext w:val="0"/>
        <w:keepLines w:val="0"/>
        <w:widowControl w:val="0"/>
        <w:numPr>
          <w:ilvl w:val="0"/>
          <w:numId w:val="79"/>
        </w:numPr>
        <w:shd w:val="clear" w:color="auto" w:fill="auto"/>
        <w:tabs>
          <w:tab w:pos="706" w:val="left"/>
        </w:tabs>
        <w:bidi w:val="0"/>
        <w:spacing w:before="0" w:after="100" w:line="240" w:lineRule="auto"/>
        <w:ind w:left="740" w:right="0" w:hanging="36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2"/>
        <w:keepNext w:val="0"/>
        <w:keepLines w:val="0"/>
        <w:widowControl w:val="0"/>
        <w:numPr>
          <w:ilvl w:val="0"/>
          <w:numId w:val="79"/>
        </w:numPr>
        <w:shd w:val="clear" w:color="auto" w:fill="auto"/>
        <w:tabs>
          <w:tab w:pos="706" w:val="left"/>
        </w:tabs>
        <w:bidi w:val="0"/>
        <w:spacing w:before="0" w:line="240" w:lineRule="auto"/>
        <w:ind w:left="740" w:right="0" w:hanging="36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2"/>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Změnový list podepsaný oprávněnými zástupci obou smluvních stran, tvoří přílohu dodatku ke Smlouvě.</w:t>
      </w:r>
    </w:p>
    <w:p>
      <w:pPr>
        <w:pStyle w:val="Style2"/>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2"/>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18"/>
        <w:keepNext/>
        <w:keepLines/>
        <w:widowControl w:val="0"/>
        <w:numPr>
          <w:ilvl w:val="0"/>
          <w:numId w:val="77"/>
        </w:numPr>
        <w:shd w:val="clear" w:color="auto" w:fill="auto"/>
        <w:tabs>
          <w:tab w:pos="750" w:val="left"/>
        </w:tabs>
        <w:bidi w:val="0"/>
        <w:spacing w:before="0" w:after="0" w:line="240" w:lineRule="auto"/>
        <w:ind w:left="0" w:right="0" w:firstLine="0"/>
        <w:jc w:val="both"/>
      </w:pPr>
      <w:bookmarkStart w:id="64" w:name="bookmark64"/>
      <w:bookmarkStart w:id="65" w:name="bookmark65"/>
      <w:r>
        <w:rPr>
          <w:color w:val="000000"/>
          <w:spacing w:val="0"/>
          <w:w w:val="100"/>
          <w:position w:val="0"/>
          <w:shd w:val="clear" w:color="auto" w:fill="auto"/>
          <w:lang w:val="cs-CZ" w:eastAsia="cs-CZ" w:bidi="cs-CZ"/>
        </w:rPr>
        <w:t>Dodržování bezpečnosti a hygieny práce</w:t>
      </w:r>
      <w:bookmarkEnd w:id="64"/>
      <w:bookmarkEnd w:id="65"/>
    </w:p>
    <w:p>
      <w:pPr>
        <w:pStyle w:val="Style2"/>
        <w:keepNext w:val="0"/>
        <w:keepLines w:val="0"/>
        <w:widowControl w:val="0"/>
        <w:numPr>
          <w:ilvl w:val="0"/>
          <w:numId w:val="81"/>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
        <w:keepNext w:val="0"/>
        <w:keepLines w:val="0"/>
        <w:widowControl w:val="0"/>
        <w:numPr>
          <w:ilvl w:val="0"/>
          <w:numId w:val="81"/>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2"/>
        <w:keepNext w:val="0"/>
        <w:keepLines w:val="0"/>
        <w:widowControl w:val="0"/>
        <w:numPr>
          <w:ilvl w:val="0"/>
          <w:numId w:val="81"/>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
        <w:keepNext w:val="0"/>
        <w:keepLines w:val="0"/>
        <w:widowControl w:val="0"/>
        <w:numPr>
          <w:ilvl w:val="0"/>
          <w:numId w:val="81"/>
        </w:numPr>
        <w:shd w:val="clear" w:color="auto" w:fill="auto"/>
        <w:tabs>
          <w:tab w:pos="4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
        <w:keepNext w:val="0"/>
        <w:keepLines w:val="0"/>
        <w:widowControl w:val="0"/>
        <w:numPr>
          <w:ilvl w:val="0"/>
          <w:numId w:val="81"/>
        </w:numPr>
        <w:shd w:val="clear" w:color="auto" w:fill="auto"/>
        <w:tabs>
          <w:tab w:pos="43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2"/>
        <w:keepNext w:val="0"/>
        <w:keepLines w:val="0"/>
        <w:widowControl w:val="0"/>
        <w:numPr>
          <w:ilvl w:val="0"/>
          <w:numId w:val="81"/>
        </w:numPr>
        <w:shd w:val="clear" w:color="auto" w:fill="auto"/>
        <w:tabs>
          <w:tab w:pos="430"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18"/>
        <w:keepNext/>
        <w:keepLines/>
        <w:widowControl w:val="0"/>
        <w:numPr>
          <w:ilvl w:val="0"/>
          <w:numId w:val="77"/>
        </w:numPr>
        <w:shd w:val="clear" w:color="auto" w:fill="auto"/>
        <w:tabs>
          <w:tab w:pos="750" w:val="left"/>
        </w:tabs>
        <w:bidi w:val="0"/>
        <w:spacing w:before="0" w:after="0" w:line="240" w:lineRule="auto"/>
        <w:ind w:left="0" w:right="0" w:firstLine="0"/>
        <w:jc w:val="both"/>
      </w:pPr>
      <w:bookmarkStart w:id="66" w:name="bookmark66"/>
      <w:bookmarkStart w:id="67" w:name="bookmark67"/>
      <w:r>
        <w:rPr>
          <w:color w:val="000000"/>
          <w:spacing w:val="0"/>
          <w:w w:val="100"/>
          <w:position w:val="0"/>
          <w:shd w:val="clear" w:color="auto" w:fill="auto"/>
          <w:lang w:val="cs-CZ" w:eastAsia="cs-CZ" w:bidi="cs-CZ"/>
        </w:rPr>
        <w:t>Dodržování podmínek rozhodnutí dotčených orgánů a organizací</w:t>
      </w:r>
      <w:bookmarkEnd w:id="66"/>
      <w:bookmarkEnd w:id="67"/>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
        <w:keepNext w:val="0"/>
        <w:keepLines w:val="0"/>
        <w:widowControl w:val="0"/>
        <w:numPr>
          <w:ilvl w:val="0"/>
          <w:numId w:val="6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není-li dále v těchto OP uvedeno jinak </w:t>
      </w:r>
      <w:r>
        <w:rPr>
          <w:b/>
          <w:bCs/>
          <w:color w:val="000000"/>
          <w:spacing w:val="0"/>
          <w:w w:val="100"/>
          <w:position w:val="0"/>
          <w:shd w:val="clear" w:color="auto" w:fill="auto"/>
          <w:lang w:val="cs-CZ" w:eastAsia="cs-CZ" w:bidi="cs-CZ"/>
        </w:rPr>
        <w:t xml:space="preserve">20 % z každé Zhotovitelem fakturované částky, </w:t>
      </w:r>
      <w:r>
        <w:rPr>
          <w:color w:val="000000"/>
          <w:spacing w:val="0"/>
          <w:w w:val="100"/>
          <w:position w:val="0"/>
          <w:shd w:val="clear" w:color="auto" w:fill="auto"/>
          <w:lang w:val="cs-CZ" w:eastAsia="cs-CZ" w:bidi="cs-CZ"/>
        </w:rPr>
        <w:t>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
        <w:keepNext w:val="0"/>
        <w:keepLines w:val="0"/>
        <w:widowControl w:val="0"/>
        <w:shd w:val="clear" w:color="auto" w:fill="auto"/>
        <w:bidi w:val="0"/>
        <w:spacing w:before="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67"/>
        </w:numPr>
        <w:shd w:val="clear" w:color="auto" w:fill="auto"/>
        <w:tabs>
          <w:tab w:pos="582" w:val="left"/>
        </w:tabs>
        <w:bidi w:val="0"/>
        <w:spacing w:before="0" w:after="480" w:line="240" w:lineRule="auto"/>
        <w:ind w:left="0" w:right="0" w:firstLine="0"/>
        <w:jc w:val="both"/>
      </w:pPr>
      <w:bookmarkStart w:id="68" w:name="bookmark68"/>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8"/>
    </w:p>
    <w:p>
      <w:pPr>
        <w:pStyle w:val="Style18"/>
        <w:keepNext/>
        <w:keepLines/>
        <w:widowControl w:val="0"/>
        <w:numPr>
          <w:ilvl w:val="0"/>
          <w:numId w:val="43"/>
        </w:numPr>
        <w:shd w:val="clear" w:color="auto" w:fill="auto"/>
        <w:tabs>
          <w:tab w:pos="356" w:val="left"/>
        </w:tabs>
        <w:bidi w:val="0"/>
        <w:spacing w:before="0" w:after="220" w:line="240" w:lineRule="auto"/>
        <w:ind w:left="0" w:right="0" w:firstLine="0"/>
        <w:jc w:val="center"/>
      </w:pPr>
      <w:bookmarkStart w:id="69" w:name="bookmark69"/>
      <w:bookmarkStart w:id="70" w:name="bookmark70"/>
      <w:r>
        <w:rPr>
          <w:color w:val="000000"/>
          <w:spacing w:val="0"/>
          <w:w w:val="100"/>
          <w:position w:val="0"/>
          <w:shd w:val="clear" w:color="auto" w:fill="auto"/>
          <w:lang w:val="cs-CZ" w:eastAsia="cs-CZ" w:bidi="cs-CZ"/>
        </w:rPr>
        <w:t>Staveniště a jeho zařízení</w:t>
      </w:r>
      <w:bookmarkEnd w:id="69"/>
      <w:bookmarkEnd w:id="70"/>
    </w:p>
    <w:p>
      <w:pPr>
        <w:pStyle w:val="Style2"/>
        <w:keepNext w:val="0"/>
        <w:keepLines w:val="0"/>
        <w:widowControl w:val="0"/>
        <w:numPr>
          <w:ilvl w:val="0"/>
          <w:numId w:val="8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
        <w:keepNext w:val="0"/>
        <w:keepLines w:val="0"/>
        <w:widowControl w:val="0"/>
        <w:numPr>
          <w:ilvl w:val="0"/>
          <w:numId w:val="85"/>
        </w:numPr>
        <w:shd w:val="clear" w:color="auto" w:fill="auto"/>
        <w:tabs>
          <w:tab w:pos="443"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2"/>
        <w:keepNext w:val="0"/>
        <w:keepLines w:val="0"/>
        <w:widowControl w:val="0"/>
        <w:numPr>
          <w:ilvl w:val="0"/>
          <w:numId w:val="85"/>
        </w:numPr>
        <w:shd w:val="clear" w:color="auto" w:fill="auto"/>
        <w:tabs>
          <w:tab w:pos="443"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2"/>
        <w:keepNext w:val="0"/>
        <w:keepLines w:val="0"/>
        <w:widowControl w:val="0"/>
        <w:numPr>
          <w:ilvl w:val="0"/>
          <w:numId w:val="85"/>
        </w:numPr>
        <w:shd w:val="clear" w:color="auto" w:fill="auto"/>
        <w:tabs>
          <w:tab w:pos="443"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
        <w:keepNext w:val="0"/>
        <w:keepLines w:val="0"/>
        <w:widowControl w:val="0"/>
        <w:numPr>
          <w:ilvl w:val="0"/>
          <w:numId w:val="8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2"/>
        <w:keepNext w:val="0"/>
        <w:keepLines w:val="0"/>
        <w:widowControl w:val="0"/>
        <w:numPr>
          <w:ilvl w:val="0"/>
          <w:numId w:val="87"/>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2"/>
        <w:keepNext w:val="0"/>
        <w:keepLines w:val="0"/>
        <w:widowControl w:val="0"/>
        <w:numPr>
          <w:ilvl w:val="0"/>
          <w:numId w:val="87"/>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2"/>
        <w:keepNext w:val="0"/>
        <w:keepLines w:val="0"/>
        <w:widowControl w:val="0"/>
        <w:numPr>
          <w:ilvl w:val="0"/>
          <w:numId w:val="87"/>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
        <w:keepNext w:val="0"/>
        <w:keepLines w:val="0"/>
        <w:widowControl w:val="0"/>
        <w:numPr>
          <w:ilvl w:val="0"/>
          <w:numId w:val="87"/>
        </w:numPr>
        <w:shd w:val="clear" w:color="auto" w:fill="auto"/>
        <w:tabs>
          <w:tab w:pos="40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
        <w:keepNext w:val="0"/>
        <w:keepLines w:val="0"/>
        <w:widowControl w:val="0"/>
        <w:numPr>
          <w:ilvl w:val="0"/>
          <w:numId w:val="87"/>
        </w:numPr>
        <w:shd w:val="clear" w:color="auto" w:fill="auto"/>
        <w:tabs>
          <w:tab w:pos="406" w:val="left"/>
        </w:tabs>
        <w:bidi w:val="0"/>
        <w:spacing w:before="0" w:line="240" w:lineRule="auto"/>
        <w:ind w:left="440" w:right="0" w:hanging="440"/>
        <w:jc w:val="both"/>
      </w:pPr>
      <w:r>
        <w:rPr>
          <w:color w:val="000000"/>
          <w:spacing w:val="0"/>
          <w:w w:val="100"/>
          <w:position w:val="0"/>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
        <w:keepNext w:val="0"/>
        <w:keepLines w:val="0"/>
        <w:widowControl w:val="0"/>
        <w:numPr>
          <w:ilvl w:val="0"/>
          <w:numId w:val="8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2"/>
        <w:keepNext w:val="0"/>
        <w:keepLines w:val="0"/>
        <w:widowControl w:val="0"/>
        <w:numPr>
          <w:ilvl w:val="0"/>
          <w:numId w:val="43"/>
        </w:numPr>
        <w:shd w:val="clear" w:color="auto" w:fill="auto"/>
        <w:tabs>
          <w:tab w:pos="308"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Stavební deník, TDS a AD</w:t>
      </w:r>
    </w:p>
    <w:p>
      <w:pPr>
        <w:pStyle w:val="Style18"/>
        <w:keepNext/>
        <w:keepLines/>
        <w:widowControl w:val="0"/>
        <w:numPr>
          <w:ilvl w:val="0"/>
          <w:numId w:val="89"/>
        </w:numPr>
        <w:shd w:val="clear" w:color="auto" w:fill="auto"/>
        <w:tabs>
          <w:tab w:pos="689" w:val="left"/>
        </w:tabs>
        <w:bidi w:val="0"/>
        <w:spacing w:before="0" w:after="0" w:line="240" w:lineRule="auto"/>
        <w:ind w:left="0" w:right="0" w:firstLine="0"/>
        <w:jc w:val="both"/>
      </w:pPr>
      <w:bookmarkStart w:id="71" w:name="bookmark71"/>
      <w:bookmarkStart w:id="72" w:name="bookmark72"/>
      <w:r>
        <w:rPr>
          <w:color w:val="000000"/>
          <w:spacing w:val="0"/>
          <w:w w:val="100"/>
          <w:position w:val="0"/>
          <w:shd w:val="clear" w:color="auto" w:fill="auto"/>
          <w:lang w:val="cs-CZ" w:eastAsia="cs-CZ" w:bidi="cs-CZ"/>
        </w:rPr>
        <w:t>Stavební deník</w:t>
      </w:r>
      <w:bookmarkEnd w:id="71"/>
      <w:bookmarkEnd w:id="72"/>
    </w:p>
    <w:p>
      <w:pPr>
        <w:pStyle w:val="Style2"/>
        <w:keepNext w:val="0"/>
        <w:keepLines w:val="0"/>
        <w:widowControl w:val="0"/>
        <w:numPr>
          <w:ilvl w:val="0"/>
          <w:numId w:val="9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2"/>
        <w:keepNext w:val="0"/>
        <w:keepLines w:val="0"/>
        <w:widowControl w:val="0"/>
        <w:numPr>
          <w:ilvl w:val="0"/>
          <w:numId w:val="9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
        <w:keepNext w:val="0"/>
        <w:keepLines w:val="0"/>
        <w:widowControl w:val="0"/>
        <w:numPr>
          <w:ilvl w:val="0"/>
          <w:numId w:val="9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
        <w:keepNext w:val="0"/>
        <w:keepLines w:val="0"/>
        <w:widowControl w:val="0"/>
        <w:numPr>
          <w:ilvl w:val="0"/>
          <w:numId w:val="9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2"/>
        <w:keepNext w:val="0"/>
        <w:keepLines w:val="0"/>
        <w:widowControl w:val="0"/>
        <w:numPr>
          <w:ilvl w:val="0"/>
          <w:numId w:val="9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18"/>
        <w:keepNext/>
        <w:keepLines/>
        <w:widowControl w:val="0"/>
        <w:numPr>
          <w:ilvl w:val="0"/>
          <w:numId w:val="91"/>
        </w:numPr>
        <w:shd w:val="clear" w:color="auto" w:fill="auto"/>
        <w:tabs>
          <w:tab w:pos="721" w:val="left"/>
        </w:tabs>
        <w:bidi w:val="0"/>
        <w:spacing w:before="0" w:after="0" w:line="240" w:lineRule="auto"/>
        <w:ind w:left="0" w:right="0" w:firstLine="0"/>
        <w:jc w:val="both"/>
      </w:pPr>
      <w:bookmarkStart w:id="73" w:name="bookmark73"/>
      <w:bookmarkStart w:id="74" w:name="bookmark74"/>
      <w:r>
        <w:rPr>
          <w:color w:val="000000"/>
          <w:spacing w:val="0"/>
          <w:w w:val="100"/>
          <w:position w:val="0"/>
          <w:shd w:val="clear" w:color="auto" w:fill="auto"/>
          <w:lang w:val="cs-CZ" w:eastAsia="cs-CZ" w:bidi="cs-CZ"/>
        </w:rPr>
        <w:t>Obsah a forma zápisu do stavebního deníku</w:t>
      </w:r>
      <w:bookmarkEnd w:id="73"/>
      <w:bookmarkEnd w:id="74"/>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2"/>
        <w:keepNext w:val="0"/>
        <w:keepLines w:val="0"/>
        <w:widowControl w:val="0"/>
        <w:numPr>
          <w:ilvl w:val="0"/>
          <w:numId w:val="93"/>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2"/>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2"/>
        <w:keepNext w:val="0"/>
        <w:keepLines w:val="0"/>
        <w:widowControl w:val="0"/>
        <w:numPr>
          <w:ilvl w:val="0"/>
          <w:numId w:val="9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
        <w:keepNext w:val="0"/>
        <w:keepLines w:val="0"/>
        <w:widowControl w:val="0"/>
        <w:numPr>
          <w:ilvl w:val="0"/>
          <w:numId w:val="93"/>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18"/>
        <w:keepNext/>
        <w:keepLines/>
        <w:widowControl w:val="0"/>
        <w:numPr>
          <w:ilvl w:val="0"/>
          <w:numId w:val="91"/>
        </w:numPr>
        <w:shd w:val="clear" w:color="auto" w:fill="auto"/>
        <w:tabs>
          <w:tab w:pos="721" w:val="left"/>
        </w:tabs>
        <w:bidi w:val="0"/>
        <w:spacing w:before="0" w:after="0" w:line="240" w:lineRule="auto"/>
        <w:ind w:left="0" w:right="0" w:firstLine="0"/>
        <w:jc w:val="both"/>
      </w:pPr>
      <w:bookmarkStart w:id="75" w:name="bookmark75"/>
      <w:bookmarkStart w:id="76" w:name="bookmark76"/>
      <w:r>
        <w:rPr>
          <w:color w:val="000000"/>
          <w:spacing w:val="0"/>
          <w:w w:val="100"/>
          <w:position w:val="0"/>
          <w:shd w:val="clear" w:color="auto" w:fill="auto"/>
          <w:lang w:val="cs-CZ" w:eastAsia="cs-CZ" w:bidi="cs-CZ"/>
        </w:rPr>
        <w:t>Osoby oprávněné k zápisům ve stavebním deníku</w:t>
      </w:r>
      <w:bookmarkEnd w:id="75"/>
      <w:bookmarkEnd w:id="76"/>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2"/>
        <w:keepNext w:val="0"/>
        <w:keepLines w:val="0"/>
        <w:widowControl w:val="0"/>
        <w:numPr>
          <w:ilvl w:val="0"/>
          <w:numId w:val="95"/>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2"/>
        <w:keepNext w:val="0"/>
        <w:keepLines w:val="0"/>
        <w:widowControl w:val="0"/>
        <w:numPr>
          <w:ilvl w:val="0"/>
          <w:numId w:val="95"/>
        </w:numPr>
        <w:shd w:val="clear" w:color="auto" w:fill="auto"/>
        <w:tabs>
          <w:tab w:pos="322"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18"/>
        <w:keepNext/>
        <w:keepLines/>
        <w:widowControl w:val="0"/>
        <w:numPr>
          <w:ilvl w:val="0"/>
          <w:numId w:val="91"/>
        </w:numPr>
        <w:shd w:val="clear" w:color="auto" w:fill="auto"/>
        <w:tabs>
          <w:tab w:pos="721" w:val="left"/>
        </w:tabs>
        <w:bidi w:val="0"/>
        <w:spacing w:before="0" w:after="0" w:line="240" w:lineRule="auto"/>
        <w:ind w:left="0" w:right="0" w:firstLine="0"/>
        <w:jc w:val="both"/>
      </w:pPr>
      <w:bookmarkStart w:id="77" w:name="bookmark77"/>
      <w:bookmarkStart w:id="78" w:name="bookmark78"/>
      <w:r>
        <w:rPr>
          <w:color w:val="000000"/>
          <w:spacing w:val="0"/>
          <w:w w:val="100"/>
          <w:position w:val="0"/>
          <w:shd w:val="clear" w:color="auto" w:fill="auto"/>
          <w:lang w:val="cs-CZ" w:eastAsia="cs-CZ" w:bidi="cs-CZ"/>
        </w:rPr>
        <w:t>Způsob vedení a zápisu do Stavebního deníku</w:t>
      </w:r>
      <w:bookmarkEnd w:id="77"/>
      <w:bookmarkEnd w:id="78"/>
    </w:p>
    <w:p>
      <w:pPr>
        <w:pStyle w:val="Style2"/>
        <w:keepNext w:val="0"/>
        <w:keepLines w:val="0"/>
        <w:widowControl w:val="0"/>
        <w:numPr>
          <w:ilvl w:val="0"/>
          <w:numId w:val="97"/>
        </w:numPr>
        <w:shd w:val="clear" w:color="auto" w:fill="auto"/>
        <w:tabs>
          <w:tab w:pos="303"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2"/>
        <w:keepNext w:val="0"/>
        <w:keepLines w:val="0"/>
        <w:widowControl w:val="0"/>
        <w:numPr>
          <w:ilvl w:val="0"/>
          <w:numId w:val="97"/>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
        <w:keepNext w:val="0"/>
        <w:keepLines w:val="0"/>
        <w:widowControl w:val="0"/>
        <w:numPr>
          <w:ilvl w:val="0"/>
          <w:numId w:val="97"/>
        </w:numPr>
        <w:shd w:val="clear" w:color="auto" w:fill="auto"/>
        <w:tabs>
          <w:tab w:pos="308"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18"/>
        <w:keepNext/>
        <w:keepLines/>
        <w:widowControl w:val="0"/>
        <w:numPr>
          <w:ilvl w:val="0"/>
          <w:numId w:val="89"/>
        </w:numPr>
        <w:shd w:val="clear" w:color="auto" w:fill="auto"/>
        <w:tabs>
          <w:tab w:pos="558" w:val="left"/>
        </w:tabs>
        <w:bidi w:val="0"/>
        <w:spacing w:before="0" w:after="0" w:line="240" w:lineRule="auto"/>
        <w:ind w:left="0" w:right="0" w:firstLine="0"/>
        <w:jc w:val="both"/>
      </w:pPr>
      <w:bookmarkStart w:id="79" w:name="bookmark79"/>
      <w:bookmarkStart w:id="80" w:name="bookmark80"/>
      <w:r>
        <w:rPr>
          <w:color w:val="000000"/>
          <w:spacing w:val="0"/>
          <w:w w:val="100"/>
          <w:position w:val="0"/>
          <w:shd w:val="clear" w:color="auto" w:fill="auto"/>
          <w:lang w:val="cs-CZ" w:eastAsia="cs-CZ" w:bidi="cs-CZ"/>
        </w:rPr>
        <w:t>Technický dozor stavebníka (TDS) a autorský dozor (AD)</w:t>
      </w:r>
      <w:bookmarkEnd w:id="79"/>
      <w:bookmarkEnd w:id="80"/>
    </w:p>
    <w:p>
      <w:pPr>
        <w:pStyle w:val="Style2"/>
        <w:keepNext w:val="0"/>
        <w:keepLines w:val="0"/>
        <w:widowControl w:val="0"/>
        <w:numPr>
          <w:ilvl w:val="0"/>
          <w:numId w:val="99"/>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2"/>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
        <w:keepNext w:val="0"/>
        <w:keepLines w:val="0"/>
        <w:widowControl w:val="0"/>
        <w:numPr>
          <w:ilvl w:val="0"/>
          <w:numId w:val="99"/>
        </w:numPr>
        <w:shd w:val="clear" w:color="auto" w:fill="auto"/>
        <w:tabs>
          <w:tab w:pos="730" w:val="left"/>
        </w:tabs>
        <w:bidi w:val="0"/>
        <w:spacing w:before="0" w:after="460" w:line="240" w:lineRule="auto"/>
        <w:ind w:left="0" w:right="0" w:firstLine="0"/>
        <w:jc w:val="both"/>
      </w:pPr>
      <w:bookmarkStart w:id="81" w:name="bookmark81"/>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81"/>
    </w:p>
    <w:p>
      <w:pPr>
        <w:pStyle w:val="Style18"/>
        <w:keepNext/>
        <w:keepLines/>
        <w:widowControl w:val="0"/>
        <w:numPr>
          <w:ilvl w:val="0"/>
          <w:numId w:val="43"/>
        </w:numPr>
        <w:shd w:val="clear" w:color="auto" w:fill="auto"/>
        <w:tabs>
          <w:tab w:pos="366" w:val="left"/>
        </w:tabs>
        <w:bidi w:val="0"/>
        <w:spacing w:before="0" w:after="220" w:line="240" w:lineRule="auto"/>
        <w:ind w:left="0" w:right="0" w:firstLine="0"/>
        <w:jc w:val="center"/>
      </w:pPr>
      <w:bookmarkStart w:id="82" w:name="bookmark82"/>
      <w:bookmarkStart w:id="83" w:name="bookmark83"/>
      <w:r>
        <w:rPr>
          <w:color w:val="000000"/>
          <w:spacing w:val="0"/>
          <w:w w:val="100"/>
          <w:position w:val="0"/>
          <w:shd w:val="clear" w:color="auto" w:fill="auto"/>
          <w:lang w:val="cs-CZ" w:eastAsia="cs-CZ" w:bidi="cs-CZ"/>
        </w:rPr>
        <w:t>Zkoušky</w:t>
      </w:r>
      <w:bookmarkEnd w:id="82"/>
      <w:bookmarkEnd w:id="83"/>
    </w:p>
    <w:p>
      <w:pPr>
        <w:pStyle w:val="Style2"/>
        <w:keepNext w:val="0"/>
        <w:keepLines w:val="0"/>
        <w:widowControl w:val="0"/>
        <w:numPr>
          <w:ilvl w:val="0"/>
          <w:numId w:val="10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2"/>
        <w:keepNext w:val="0"/>
        <w:keepLines w:val="0"/>
        <w:widowControl w:val="0"/>
        <w:numPr>
          <w:ilvl w:val="0"/>
          <w:numId w:val="101"/>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
        <w:keepNext w:val="0"/>
        <w:keepLines w:val="0"/>
        <w:widowControl w:val="0"/>
        <w:numPr>
          <w:ilvl w:val="0"/>
          <w:numId w:val="101"/>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
        <w:keepNext w:val="0"/>
        <w:keepLines w:val="0"/>
        <w:widowControl w:val="0"/>
        <w:numPr>
          <w:ilvl w:val="0"/>
          <w:numId w:val="10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18"/>
        <w:keepNext/>
        <w:keepLines/>
        <w:widowControl w:val="0"/>
        <w:numPr>
          <w:ilvl w:val="0"/>
          <w:numId w:val="43"/>
        </w:numPr>
        <w:shd w:val="clear" w:color="auto" w:fill="auto"/>
        <w:tabs>
          <w:tab w:pos="418" w:val="left"/>
        </w:tabs>
        <w:bidi w:val="0"/>
        <w:spacing w:before="0" w:after="220" w:line="240" w:lineRule="auto"/>
        <w:ind w:left="0" w:right="0" w:firstLine="0"/>
        <w:jc w:val="center"/>
      </w:pPr>
      <w:bookmarkStart w:id="84" w:name="bookmark84"/>
      <w:bookmarkStart w:id="85" w:name="bookmark85"/>
      <w:r>
        <w:rPr>
          <w:color w:val="000000"/>
          <w:spacing w:val="0"/>
          <w:w w:val="100"/>
          <w:position w:val="0"/>
          <w:shd w:val="clear" w:color="auto" w:fill="auto"/>
          <w:lang w:val="cs-CZ" w:eastAsia="cs-CZ" w:bidi="cs-CZ"/>
        </w:rPr>
        <w:t>Užívání díla před jeho předáním</w:t>
      </w:r>
      <w:bookmarkEnd w:id="84"/>
      <w:bookmarkEnd w:id="85"/>
    </w:p>
    <w:p>
      <w:pPr>
        <w:pStyle w:val="Style2"/>
        <w:keepNext w:val="0"/>
        <w:keepLines w:val="0"/>
        <w:widowControl w:val="0"/>
        <w:numPr>
          <w:ilvl w:val="0"/>
          <w:numId w:val="103"/>
        </w:numPr>
        <w:shd w:val="clear" w:color="auto" w:fill="auto"/>
        <w:tabs>
          <w:tab w:pos="562" w:val="left"/>
        </w:tabs>
        <w:bidi w:val="0"/>
        <w:spacing w:before="0" w:after="480" w:line="240" w:lineRule="auto"/>
        <w:ind w:left="0" w:right="0" w:firstLine="0"/>
        <w:jc w:val="both"/>
      </w:pPr>
      <w:bookmarkStart w:id="86" w:name="bookmark86"/>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86"/>
    </w:p>
    <w:p>
      <w:pPr>
        <w:pStyle w:val="Style2"/>
        <w:keepNext w:val="0"/>
        <w:keepLines w:val="0"/>
        <w:widowControl w:val="0"/>
        <w:numPr>
          <w:ilvl w:val="0"/>
          <w:numId w:val="43"/>
        </w:numPr>
        <w:shd w:val="clear" w:color="auto" w:fill="auto"/>
        <w:tabs>
          <w:tab w:pos="476"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Převzetí díla nebo jeho části</w:t>
      </w:r>
    </w:p>
    <w:p>
      <w:pPr>
        <w:pStyle w:val="Style18"/>
        <w:keepNext/>
        <w:keepLines/>
        <w:widowControl w:val="0"/>
        <w:numPr>
          <w:ilvl w:val="0"/>
          <w:numId w:val="105"/>
        </w:numPr>
        <w:shd w:val="clear" w:color="auto" w:fill="auto"/>
        <w:tabs>
          <w:tab w:pos="697" w:val="left"/>
        </w:tabs>
        <w:bidi w:val="0"/>
        <w:spacing w:before="0" w:after="0" w:line="240" w:lineRule="auto"/>
        <w:ind w:left="0" w:right="0" w:firstLine="0"/>
        <w:jc w:val="both"/>
      </w:pPr>
      <w:bookmarkStart w:id="87" w:name="bookmark87"/>
      <w:bookmarkStart w:id="88" w:name="bookmark88"/>
      <w:r>
        <w:rPr>
          <w:color w:val="000000"/>
          <w:spacing w:val="0"/>
          <w:w w:val="100"/>
          <w:position w:val="0"/>
          <w:shd w:val="clear" w:color="auto" w:fill="auto"/>
          <w:lang w:val="cs-CZ" w:eastAsia="cs-CZ" w:bidi="cs-CZ"/>
        </w:rPr>
        <w:t>Provedení díla</w:t>
      </w:r>
      <w:bookmarkEnd w:id="87"/>
      <w:bookmarkEnd w:id="88"/>
    </w:p>
    <w:p>
      <w:pPr>
        <w:pStyle w:val="Style2"/>
        <w:keepNext w:val="0"/>
        <w:keepLines w:val="0"/>
        <w:widowControl w:val="0"/>
        <w:numPr>
          <w:ilvl w:val="0"/>
          <w:numId w:val="10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
        <w:keepNext w:val="0"/>
        <w:keepLines w:val="0"/>
        <w:widowControl w:val="0"/>
        <w:numPr>
          <w:ilvl w:val="0"/>
          <w:numId w:val="10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
        <w:keepNext w:val="0"/>
        <w:keepLines w:val="0"/>
        <w:widowControl w:val="0"/>
        <w:numPr>
          <w:ilvl w:val="0"/>
          <w:numId w:val="10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
        <w:keepNext w:val="0"/>
        <w:keepLines w:val="0"/>
        <w:widowControl w:val="0"/>
        <w:numPr>
          <w:ilvl w:val="0"/>
          <w:numId w:val="10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
        <w:keepNext w:val="0"/>
        <w:keepLines w:val="0"/>
        <w:widowControl w:val="0"/>
        <w:numPr>
          <w:ilvl w:val="0"/>
          <w:numId w:val="10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18"/>
        <w:keepNext/>
        <w:keepLines/>
        <w:widowControl w:val="0"/>
        <w:numPr>
          <w:ilvl w:val="0"/>
          <w:numId w:val="105"/>
        </w:numPr>
        <w:shd w:val="clear" w:color="auto" w:fill="auto"/>
        <w:tabs>
          <w:tab w:pos="697" w:val="left"/>
        </w:tabs>
        <w:bidi w:val="0"/>
        <w:spacing w:before="0" w:after="0" w:line="240" w:lineRule="auto"/>
        <w:ind w:left="0" w:right="0" w:firstLine="0"/>
        <w:jc w:val="both"/>
      </w:pPr>
      <w:bookmarkStart w:id="89" w:name="bookmark89"/>
      <w:bookmarkStart w:id="90" w:name="bookmark90"/>
      <w:r>
        <w:rPr>
          <w:color w:val="000000"/>
          <w:spacing w:val="0"/>
          <w:w w:val="100"/>
          <w:position w:val="0"/>
          <w:shd w:val="clear" w:color="auto" w:fill="auto"/>
          <w:lang w:val="cs-CZ" w:eastAsia="cs-CZ" w:bidi="cs-CZ"/>
        </w:rPr>
        <w:t>Předání a převzetí díla nebo jeho části a Příprava k předání díla nebo jeho části</w:t>
      </w:r>
      <w:bookmarkEnd w:id="89"/>
      <w:bookmarkEnd w:id="90"/>
    </w:p>
    <w:p>
      <w:pPr>
        <w:pStyle w:val="Style2"/>
        <w:keepNext w:val="0"/>
        <w:keepLines w:val="0"/>
        <w:widowControl w:val="0"/>
        <w:numPr>
          <w:ilvl w:val="0"/>
          <w:numId w:val="10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
        <w:keepNext w:val="0"/>
        <w:keepLines w:val="0"/>
        <w:widowControl w:val="0"/>
        <w:numPr>
          <w:ilvl w:val="0"/>
          <w:numId w:val="111"/>
        </w:numPr>
        <w:shd w:val="clear" w:color="auto" w:fill="auto"/>
        <w:tabs>
          <w:tab w:pos="778" w:val="left"/>
        </w:tabs>
        <w:bidi w:val="0"/>
        <w:spacing w:before="0" w:after="0" w:line="240" w:lineRule="auto"/>
        <w:ind w:left="800" w:right="0" w:hanging="34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2"/>
        <w:keepNext w:val="0"/>
        <w:keepLines w:val="0"/>
        <w:widowControl w:val="0"/>
        <w:numPr>
          <w:ilvl w:val="0"/>
          <w:numId w:val="111"/>
        </w:numPr>
        <w:shd w:val="clear" w:color="auto" w:fill="auto"/>
        <w:tabs>
          <w:tab w:pos="778" w:val="left"/>
        </w:tabs>
        <w:bidi w:val="0"/>
        <w:spacing w:before="0" w:after="0" w:line="240" w:lineRule="auto"/>
        <w:ind w:left="0" w:right="0" w:firstLine="46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w:t>
      </w:r>
    </w:p>
    <w:p>
      <w:pPr>
        <w:pStyle w:val="Style2"/>
        <w:keepNext w:val="0"/>
        <w:keepLines w:val="0"/>
        <w:widowControl w:val="0"/>
        <w:shd w:val="clear" w:color="auto" w:fill="auto"/>
        <w:bidi w:val="0"/>
        <w:spacing w:before="0" w:line="240" w:lineRule="auto"/>
        <w:ind w:left="0" w:right="0" w:firstLine="800"/>
        <w:jc w:val="both"/>
      </w:pPr>
      <w:r>
        <w:rPr>
          <w:color w:val="000000"/>
          <w:spacing w:val="0"/>
          <w:w w:val="100"/>
          <w:position w:val="0"/>
          <w:shd w:val="clear" w:color="auto" w:fill="auto"/>
          <w:lang w:val="cs-CZ" w:eastAsia="cs-CZ" w:bidi="cs-CZ"/>
        </w:rPr>
        <w:t>ustanovení těchto OP obdobně.</w:t>
      </w:r>
    </w:p>
    <w:p>
      <w:pPr>
        <w:pStyle w:val="Style18"/>
        <w:keepNext/>
        <w:keepLines/>
        <w:widowControl w:val="0"/>
        <w:numPr>
          <w:ilvl w:val="0"/>
          <w:numId w:val="109"/>
        </w:numPr>
        <w:shd w:val="clear" w:color="auto" w:fill="auto"/>
        <w:tabs>
          <w:tab w:pos="721" w:val="left"/>
        </w:tabs>
        <w:bidi w:val="0"/>
        <w:spacing w:before="0" w:after="0" w:line="240" w:lineRule="auto"/>
        <w:ind w:left="0" w:right="0" w:firstLine="0"/>
        <w:jc w:val="both"/>
      </w:pPr>
      <w:bookmarkStart w:id="91" w:name="bookmark91"/>
      <w:bookmarkStart w:id="92" w:name="bookmark92"/>
      <w:r>
        <w:rPr>
          <w:color w:val="000000"/>
          <w:spacing w:val="0"/>
          <w:w w:val="100"/>
          <w:position w:val="0"/>
          <w:shd w:val="clear" w:color="auto" w:fill="auto"/>
          <w:lang w:val="cs-CZ" w:eastAsia="cs-CZ" w:bidi="cs-CZ"/>
        </w:rPr>
        <w:t>Organizace a doklady nezbytné k předání a převzetí díla</w:t>
      </w:r>
      <w:bookmarkEnd w:id="91"/>
      <w:bookmarkEnd w:id="92"/>
    </w:p>
    <w:p>
      <w:pPr>
        <w:pStyle w:val="Style2"/>
        <w:keepNext w:val="0"/>
        <w:keepLines w:val="0"/>
        <w:widowControl w:val="0"/>
        <w:numPr>
          <w:ilvl w:val="0"/>
          <w:numId w:val="113"/>
        </w:numPr>
        <w:shd w:val="clear" w:color="auto" w:fill="auto"/>
        <w:tabs>
          <w:tab w:pos="402" w:val="left"/>
        </w:tabs>
        <w:bidi w:val="0"/>
        <w:spacing w:before="0" w:line="240" w:lineRule="auto"/>
        <w:ind w:left="460" w:right="0" w:hanging="46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
        <w:keepNext w:val="0"/>
        <w:keepLines w:val="0"/>
        <w:widowControl w:val="0"/>
        <w:numPr>
          <w:ilvl w:val="0"/>
          <w:numId w:val="113"/>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2"/>
        <w:keepNext w:val="0"/>
        <w:keepLines w:val="0"/>
        <w:widowControl w:val="0"/>
        <w:numPr>
          <w:ilvl w:val="0"/>
          <w:numId w:val="113"/>
        </w:numPr>
        <w:shd w:val="clear" w:color="auto" w:fill="auto"/>
        <w:tabs>
          <w:tab w:pos="35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2"/>
        <w:keepNext w:val="0"/>
        <w:keepLines w:val="0"/>
        <w:widowControl w:val="0"/>
        <w:numPr>
          <w:ilvl w:val="0"/>
          <w:numId w:val="113"/>
        </w:numPr>
        <w:shd w:val="clear" w:color="auto" w:fill="auto"/>
        <w:tabs>
          <w:tab w:pos="355" w:val="left"/>
        </w:tabs>
        <w:bidi w:val="0"/>
        <w:spacing w:before="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2"/>
        <w:keepNext w:val="0"/>
        <w:keepLines w:val="0"/>
        <w:widowControl w:val="0"/>
        <w:numPr>
          <w:ilvl w:val="0"/>
          <w:numId w:val="113"/>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2"/>
        <w:keepNext w:val="0"/>
        <w:keepLines w:val="0"/>
        <w:widowControl w:val="0"/>
        <w:shd w:val="clear" w:color="auto" w:fill="auto"/>
        <w:tabs>
          <w:tab w:pos="42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2"/>
        <w:keepNext w:val="0"/>
        <w:keepLines w:val="0"/>
        <w:widowControl w:val="0"/>
        <w:shd w:val="clear" w:color="auto" w:fill="auto"/>
        <w:tabs>
          <w:tab w:pos="43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2"/>
        <w:keepNext w:val="0"/>
        <w:keepLines w:val="0"/>
        <w:widowControl w:val="0"/>
        <w:shd w:val="clear" w:color="auto" w:fill="auto"/>
        <w:tabs>
          <w:tab w:pos="439"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
        <w:keepNext w:val="0"/>
        <w:keepLines w:val="0"/>
        <w:widowControl w:val="0"/>
        <w:shd w:val="clear" w:color="auto" w:fill="auto"/>
        <w:tabs>
          <w:tab w:pos="439"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18"/>
        <w:keepNext/>
        <w:keepLines/>
        <w:widowControl w:val="0"/>
        <w:numPr>
          <w:ilvl w:val="0"/>
          <w:numId w:val="105"/>
        </w:numPr>
        <w:shd w:val="clear" w:color="auto" w:fill="auto"/>
        <w:tabs>
          <w:tab w:pos="700" w:val="left"/>
        </w:tabs>
        <w:bidi w:val="0"/>
        <w:spacing w:before="0" w:after="0" w:line="240" w:lineRule="auto"/>
        <w:ind w:left="0" w:right="0" w:firstLine="0"/>
        <w:jc w:val="both"/>
      </w:pPr>
      <w:bookmarkStart w:id="93" w:name="bookmark93"/>
      <w:bookmarkStart w:id="94" w:name="bookmark94"/>
      <w:r>
        <w:rPr>
          <w:color w:val="000000"/>
          <w:spacing w:val="0"/>
          <w:w w:val="100"/>
          <w:position w:val="0"/>
          <w:shd w:val="clear" w:color="auto" w:fill="auto"/>
          <w:lang w:val="cs-CZ" w:eastAsia="cs-CZ" w:bidi="cs-CZ"/>
        </w:rPr>
        <w:t>Zápis o předání a převzetí díla</w:t>
      </w:r>
      <w:bookmarkEnd w:id="93"/>
      <w:bookmarkEnd w:id="94"/>
    </w:p>
    <w:p>
      <w:pPr>
        <w:pStyle w:val="Style2"/>
        <w:keepNext w:val="0"/>
        <w:keepLines w:val="0"/>
        <w:widowControl w:val="0"/>
        <w:numPr>
          <w:ilvl w:val="0"/>
          <w:numId w:val="115"/>
        </w:numPr>
        <w:shd w:val="clear" w:color="auto" w:fill="auto"/>
        <w:tabs>
          <w:tab w:pos="72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2"/>
        <w:keepNext w:val="0"/>
        <w:keepLines w:val="0"/>
        <w:widowControl w:val="0"/>
        <w:numPr>
          <w:ilvl w:val="0"/>
          <w:numId w:val="115"/>
        </w:numPr>
        <w:shd w:val="clear" w:color="auto" w:fill="auto"/>
        <w:tabs>
          <w:tab w:pos="74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
        <w:keepNext w:val="0"/>
        <w:keepLines w:val="0"/>
        <w:widowControl w:val="0"/>
        <w:numPr>
          <w:ilvl w:val="0"/>
          <w:numId w:val="115"/>
        </w:numPr>
        <w:shd w:val="clear" w:color="auto" w:fill="auto"/>
        <w:tabs>
          <w:tab w:pos="732" w:val="left"/>
        </w:tabs>
        <w:bidi w:val="0"/>
        <w:spacing w:before="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
        <w:keepNext w:val="0"/>
        <w:keepLines w:val="0"/>
        <w:widowControl w:val="0"/>
        <w:numPr>
          <w:ilvl w:val="0"/>
          <w:numId w:val="115"/>
        </w:numPr>
        <w:shd w:val="clear" w:color="auto" w:fill="auto"/>
        <w:tabs>
          <w:tab w:pos="737"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
        <w:keepNext w:val="0"/>
        <w:keepLines w:val="0"/>
        <w:widowControl w:val="0"/>
        <w:numPr>
          <w:ilvl w:val="0"/>
          <w:numId w:val="115"/>
        </w:numPr>
        <w:shd w:val="clear" w:color="auto" w:fill="auto"/>
        <w:tabs>
          <w:tab w:pos="727" w:val="left"/>
        </w:tabs>
        <w:bidi w:val="0"/>
        <w:spacing w:before="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18"/>
        <w:keepNext/>
        <w:keepLines/>
        <w:widowControl w:val="0"/>
        <w:numPr>
          <w:ilvl w:val="0"/>
          <w:numId w:val="115"/>
        </w:numPr>
        <w:shd w:val="clear" w:color="auto" w:fill="auto"/>
        <w:tabs>
          <w:tab w:pos="727" w:val="left"/>
        </w:tabs>
        <w:bidi w:val="0"/>
        <w:spacing w:before="0" w:after="0" w:line="240" w:lineRule="auto"/>
        <w:ind w:left="0" w:right="0" w:firstLine="0"/>
        <w:jc w:val="both"/>
      </w:pPr>
      <w:bookmarkStart w:id="95" w:name="bookmark95"/>
      <w:bookmarkStart w:id="96" w:name="bookmark96"/>
      <w:r>
        <w:rPr>
          <w:color w:val="000000"/>
          <w:spacing w:val="0"/>
          <w:w w:val="100"/>
          <w:position w:val="0"/>
          <w:u w:val="none"/>
          <w:shd w:val="clear" w:color="auto" w:fill="auto"/>
          <w:lang w:val="cs-CZ" w:eastAsia="cs-CZ" w:bidi="cs-CZ"/>
        </w:rPr>
        <w:t>Neúspěšné předání a převzetí díla</w:t>
      </w:r>
      <w:bookmarkEnd w:id="95"/>
      <w:bookmarkEnd w:id="96"/>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organizaci opakovaného řízení.</w:t>
      </w:r>
    </w:p>
    <w:p>
      <w:pPr>
        <w:pStyle w:val="Style18"/>
        <w:keepNext/>
        <w:keepLines/>
        <w:widowControl w:val="0"/>
        <w:shd w:val="clear" w:color="auto" w:fill="auto"/>
        <w:bidi w:val="0"/>
        <w:spacing w:before="0" w:after="0" w:line="240" w:lineRule="auto"/>
        <w:ind w:left="0" w:right="0" w:firstLine="0"/>
        <w:jc w:val="both"/>
      </w:pPr>
      <w:bookmarkStart w:id="97" w:name="bookmark97"/>
      <w:bookmarkStart w:id="98" w:name="bookmark98"/>
      <w:r>
        <w:rPr>
          <w:color w:val="000000"/>
          <w:spacing w:val="0"/>
          <w:w w:val="100"/>
          <w:position w:val="0"/>
          <w:shd w:val="clear" w:color="auto" w:fill="auto"/>
          <w:lang w:val="cs-CZ" w:eastAsia="cs-CZ" w:bidi="cs-CZ"/>
        </w:rPr>
        <w:t>13. 4. Prohlídka díla</w:t>
      </w:r>
      <w:bookmarkEnd w:id="97"/>
      <w:bookmarkEnd w:id="98"/>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2"/>
        <w:keepNext w:val="0"/>
        <w:keepLines w:val="0"/>
        <w:widowControl w:val="0"/>
        <w:numPr>
          <w:ilvl w:val="0"/>
          <w:numId w:val="117"/>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2"/>
        <w:keepNext w:val="0"/>
        <w:keepLines w:val="0"/>
        <w:widowControl w:val="0"/>
        <w:numPr>
          <w:ilvl w:val="0"/>
          <w:numId w:val="117"/>
        </w:numPr>
        <w:shd w:val="clear" w:color="auto" w:fill="auto"/>
        <w:tabs>
          <w:tab w:pos="355"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2"/>
        <w:keepNext w:val="0"/>
        <w:keepLines w:val="0"/>
        <w:widowControl w:val="0"/>
        <w:numPr>
          <w:ilvl w:val="0"/>
          <w:numId w:val="117"/>
        </w:numPr>
        <w:shd w:val="clear" w:color="auto" w:fill="auto"/>
        <w:tabs>
          <w:tab w:pos="355" w:val="left"/>
        </w:tabs>
        <w:bidi w:val="0"/>
        <w:spacing w:before="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2"/>
        <w:keepNext w:val="0"/>
        <w:keepLines w:val="0"/>
        <w:widowControl w:val="0"/>
        <w:numPr>
          <w:ilvl w:val="0"/>
          <w:numId w:val="117"/>
        </w:numPr>
        <w:shd w:val="clear" w:color="auto" w:fill="auto"/>
        <w:tabs>
          <w:tab w:pos="353"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18"/>
        <w:keepNext/>
        <w:keepLines/>
        <w:widowControl w:val="0"/>
        <w:numPr>
          <w:ilvl w:val="0"/>
          <w:numId w:val="119"/>
        </w:numPr>
        <w:shd w:val="clear" w:color="auto" w:fill="auto"/>
        <w:tabs>
          <w:tab w:pos="558" w:val="left"/>
        </w:tabs>
        <w:bidi w:val="0"/>
        <w:spacing w:before="0" w:after="0" w:line="240" w:lineRule="auto"/>
        <w:ind w:left="0" w:right="0" w:firstLine="0"/>
        <w:jc w:val="both"/>
      </w:pPr>
      <w:bookmarkStart w:id="100" w:name="bookmark100"/>
      <w:bookmarkStart w:id="99" w:name="bookmark99"/>
      <w:r>
        <w:rPr>
          <w:color w:val="000000"/>
          <w:spacing w:val="0"/>
          <w:w w:val="100"/>
          <w:position w:val="0"/>
          <w:shd w:val="clear" w:color="auto" w:fill="auto"/>
          <w:lang w:val="cs-CZ" w:eastAsia="cs-CZ" w:bidi="cs-CZ"/>
        </w:rPr>
        <w:t>Kolaudace</w:t>
      </w:r>
      <w:bookmarkEnd w:id="100"/>
      <w:bookmarkEnd w:id="99"/>
    </w:p>
    <w:p>
      <w:pPr>
        <w:pStyle w:val="Style2"/>
        <w:keepNext w:val="0"/>
        <w:keepLines w:val="0"/>
        <w:widowControl w:val="0"/>
        <w:numPr>
          <w:ilvl w:val="0"/>
          <w:numId w:val="121"/>
        </w:numPr>
        <w:shd w:val="clear" w:color="auto" w:fill="auto"/>
        <w:tabs>
          <w:tab w:pos="353"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
        <w:keepNext w:val="0"/>
        <w:keepLines w:val="0"/>
        <w:widowControl w:val="0"/>
        <w:numPr>
          <w:ilvl w:val="0"/>
          <w:numId w:val="121"/>
        </w:numPr>
        <w:shd w:val="clear" w:color="auto" w:fill="auto"/>
        <w:tabs>
          <w:tab w:pos="353"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
        <w:keepNext w:val="0"/>
        <w:keepLines w:val="0"/>
        <w:widowControl w:val="0"/>
        <w:numPr>
          <w:ilvl w:val="0"/>
          <w:numId w:val="119"/>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2"/>
        <w:keepNext w:val="0"/>
        <w:keepLines w:val="0"/>
        <w:widowControl w:val="0"/>
        <w:numPr>
          <w:ilvl w:val="0"/>
          <w:numId w:val="119"/>
        </w:numPr>
        <w:shd w:val="clear" w:color="auto" w:fill="auto"/>
        <w:bidi w:val="0"/>
        <w:spacing w:before="0" w:after="460" w:line="240" w:lineRule="auto"/>
        <w:ind w:left="0" w:right="0" w:firstLine="0"/>
        <w:jc w:val="both"/>
      </w:pPr>
      <w:bookmarkStart w:id="101" w:name="bookmark101"/>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101"/>
    </w:p>
    <w:p>
      <w:pPr>
        <w:pStyle w:val="Style18"/>
        <w:keepNext/>
        <w:keepLines/>
        <w:widowControl w:val="0"/>
        <w:numPr>
          <w:ilvl w:val="0"/>
          <w:numId w:val="43"/>
        </w:numPr>
        <w:shd w:val="clear" w:color="auto" w:fill="auto"/>
        <w:tabs>
          <w:tab w:pos="540" w:val="left"/>
        </w:tabs>
        <w:bidi w:val="0"/>
        <w:spacing w:before="0" w:after="220" w:line="240" w:lineRule="auto"/>
        <w:ind w:left="0" w:right="0" w:firstLine="0"/>
        <w:jc w:val="center"/>
      </w:pPr>
      <w:bookmarkStart w:id="102" w:name="bookmark102"/>
      <w:bookmarkStart w:id="103" w:name="bookmark103"/>
      <w:r>
        <w:rPr>
          <w:color w:val="000000"/>
          <w:spacing w:val="0"/>
          <w:w w:val="100"/>
          <w:position w:val="0"/>
          <w:shd w:val="clear" w:color="auto" w:fill="auto"/>
          <w:lang w:val="cs-CZ" w:eastAsia="cs-CZ" w:bidi="cs-CZ"/>
        </w:rPr>
        <w:t>Smluvní pokuty</w:t>
      </w:r>
      <w:bookmarkEnd w:id="102"/>
      <w:bookmarkEnd w:id="103"/>
    </w:p>
    <w:p>
      <w:pPr>
        <w:pStyle w:val="Style2"/>
        <w:keepNext w:val="0"/>
        <w:keepLines w:val="0"/>
        <w:widowControl w:val="0"/>
        <w:numPr>
          <w:ilvl w:val="0"/>
          <w:numId w:val="12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2"/>
        <w:keepNext w:val="0"/>
        <w:keepLines w:val="0"/>
        <w:widowControl w:val="0"/>
        <w:numPr>
          <w:ilvl w:val="0"/>
          <w:numId w:val="12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2"/>
        <w:keepNext w:val="0"/>
        <w:keepLines w:val="0"/>
        <w:widowControl w:val="0"/>
        <w:numPr>
          <w:ilvl w:val="0"/>
          <w:numId w:val="12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2"/>
        <w:keepNext w:val="0"/>
        <w:keepLines w:val="0"/>
        <w:widowControl w:val="0"/>
        <w:numPr>
          <w:ilvl w:val="0"/>
          <w:numId w:val="12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2"/>
        <w:keepNext w:val="0"/>
        <w:keepLines w:val="0"/>
        <w:widowControl w:val="0"/>
        <w:numPr>
          <w:ilvl w:val="0"/>
          <w:numId w:val="12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
        <w:keepNext w:val="0"/>
        <w:keepLines w:val="0"/>
        <w:widowControl w:val="0"/>
        <w:numPr>
          <w:ilvl w:val="0"/>
          <w:numId w:val="123"/>
        </w:numPr>
        <w:shd w:val="clear" w:color="auto" w:fill="auto"/>
        <w:tabs>
          <w:tab w:pos="56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čl. VIII., bod 8.3 a čl. XIX., bod 19.1.,</w:t>
      </w:r>
    </w:p>
    <w:p>
      <w:pPr>
        <w:pStyle w:val="Style2"/>
        <w:keepNext w:val="0"/>
        <w:keepLines w:val="0"/>
        <w:widowControl w:val="0"/>
        <w:numPr>
          <w:ilvl w:val="0"/>
          <w:numId w:val="125"/>
        </w:numPr>
        <w:shd w:val="clear" w:color="auto" w:fill="auto"/>
        <w:tabs>
          <w:tab w:pos="576" w:val="left"/>
          <w:tab w:pos="639"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2"/>
        <w:keepNext w:val="0"/>
        <w:keepLines w:val="0"/>
        <w:widowControl w:val="0"/>
        <w:numPr>
          <w:ilvl w:val="0"/>
          <w:numId w:val="123"/>
        </w:numPr>
        <w:shd w:val="clear" w:color="auto" w:fill="auto"/>
        <w:tabs>
          <w:tab w:pos="60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2"/>
        <w:keepNext w:val="0"/>
        <w:keepLines w:val="0"/>
        <w:widowControl w:val="0"/>
        <w:numPr>
          <w:ilvl w:val="0"/>
          <w:numId w:val="1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2"/>
        <w:keepNext w:val="0"/>
        <w:keepLines w:val="0"/>
        <w:widowControl w:val="0"/>
        <w:numPr>
          <w:ilvl w:val="0"/>
          <w:numId w:val="12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2"/>
        <w:keepNext w:val="0"/>
        <w:keepLines w:val="0"/>
        <w:widowControl w:val="0"/>
        <w:numPr>
          <w:ilvl w:val="0"/>
          <w:numId w:val="123"/>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2"/>
        <w:keepNext w:val="0"/>
        <w:keepLines w:val="0"/>
        <w:widowControl w:val="0"/>
        <w:numPr>
          <w:ilvl w:val="0"/>
          <w:numId w:val="12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2"/>
        <w:keepNext w:val="0"/>
        <w:keepLines w:val="0"/>
        <w:widowControl w:val="0"/>
        <w:numPr>
          <w:ilvl w:val="0"/>
          <w:numId w:val="123"/>
        </w:numPr>
        <w:shd w:val="clear" w:color="auto" w:fill="auto"/>
        <w:tabs>
          <w:tab w:pos="682" w:val="left"/>
        </w:tabs>
        <w:bidi w:val="0"/>
        <w:spacing w:before="0" w:after="460" w:line="240" w:lineRule="auto"/>
        <w:ind w:left="0" w:right="0" w:firstLine="0"/>
        <w:jc w:val="both"/>
      </w:pPr>
      <w:bookmarkStart w:id="104" w:name="bookmark104"/>
      <w:r>
        <w:rPr>
          <w:color w:val="000000"/>
          <w:spacing w:val="0"/>
          <w:w w:val="100"/>
          <w:position w:val="0"/>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04"/>
    </w:p>
    <w:p>
      <w:pPr>
        <w:pStyle w:val="Style18"/>
        <w:keepNext/>
        <w:keepLines/>
        <w:widowControl w:val="0"/>
        <w:numPr>
          <w:ilvl w:val="0"/>
          <w:numId w:val="43"/>
        </w:numPr>
        <w:shd w:val="clear" w:color="auto" w:fill="auto"/>
        <w:tabs>
          <w:tab w:pos="442" w:val="left"/>
        </w:tabs>
        <w:bidi w:val="0"/>
        <w:spacing w:before="0" w:after="220" w:line="240" w:lineRule="auto"/>
        <w:ind w:left="0" w:right="0" w:firstLine="0"/>
        <w:jc w:val="center"/>
      </w:pPr>
      <w:bookmarkStart w:id="105" w:name="bookmark105"/>
      <w:bookmarkStart w:id="106" w:name="bookmark106"/>
      <w:r>
        <w:rPr>
          <w:color w:val="000000"/>
          <w:spacing w:val="0"/>
          <w:w w:val="100"/>
          <w:position w:val="0"/>
          <w:shd w:val="clear" w:color="auto" w:fill="auto"/>
          <w:lang w:val="cs-CZ" w:eastAsia="cs-CZ" w:bidi="cs-CZ"/>
        </w:rPr>
        <w:t>Nebezpečí vzniku škody na věci, přechod vlastnického práva a odpovědnost za škodu</w:t>
      </w:r>
      <w:bookmarkEnd w:id="105"/>
      <w:bookmarkEnd w:id="106"/>
    </w:p>
    <w:p>
      <w:pPr>
        <w:pStyle w:val="Style2"/>
        <w:keepNext w:val="0"/>
        <w:keepLines w:val="0"/>
        <w:widowControl w:val="0"/>
        <w:numPr>
          <w:ilvl w:val="0"/>
          <w:numId w:val="127"/>
        </w:numPr>
        <w:shd w:val="clear" w:color="auto" w:fill="auto"/>
        <w:tabs>
          <w:tab w:pos="60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2"/>
        <w:keepNext w:val="0"/>
        <w:keepLines w:val="0"/>
        <w:widowControl w:val="0"/>
        <w:numPr>
          <w:ilvl w:val="0"/>
          <w:numId w:val="129"/>
        </w:numPr>
        <w:shd w:val="clear" w:color="auto" w:fill="auto"/>
        <w:tabs>
          <w:tab w:pos="426"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2"/>
        <w:keepNext w:val="0"/>
        <w:keepLines w:val="0"/>
        <w:widowControl w:val="0"/>
        <w:numPr>
          <w:ilvl w:val="0"/>
          <w:numId w:val="129"/>
        </w:numPr>
        <w:shd w:val="clear" w:color="auto" w:fill="auto"/>
        <w:tabs>
          <w:tab w:pos="426"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2"/>
        <w:keepNext w:val="0"/>
        <w:keepLines w:val="0"/>
        <w:widowControl w:val="0"/>
        <w:numPr>
          <w:ilvl w:val="0"/>
          <w:numId w:val="129"/>
        </w:numPr>
        <w:shd w:val="clear" w:color="auto" w:fill="auto"/>
        <w:tabs>
          <w:tab w:pos="426" w:val="left"/>
        </w:tabs>
        <w:bidi w:val="0"/>
        <w:spacing w:before="0" w:line="240" w:lineRule="auto"/>
        <w:ind w:left="460" w:right="0" w:hanging="46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2"/>
        <w:keepNext w:val="0"/>
        <w:keepLines w:val="0"/>
        <w:widowControl w:val="0"/>
        <w:numPr>
          <w:ilvl w:val="0"/>
          <w:numId w:val="129"/>
        </w:numPr>
        <w:shd w:val="clear" w:color="auto" w:fill="auto"/>
        <w:tabs>
          <w:tab w:pos="497" w:val="left"/>
        </w:tabs>
        <w:bidi w:val="0"/>
        <w:spacing w:before="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2"/>
        <w:keepNext w:val="0"/>
        <w:keepLines w:val="0"/>
        <w:widowControl w:val="0"/>
        <w:numPr>
          <w:ilvl w:val="0"/>
          <w:numId w:val="127"/>
        </w:numPr>
        <w:shd w:val="clear" w:color="auto" w:fill="auto"/>
        <w:tabs>
          <w:tab w:pos="6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
        <w:keepNext w:val="0"/>
        <w:keepLines w:val="0"/>
        <w:widowControl w:val="0"/>
        <w:numPr>
          <w:ilvl w:val="0"/>
          <w:numId w:val="131"/>
        </w:numPr>
        <w:shd w:val="clear" w:color="auto" w:fill="auto"/>
        <w:tabs>
          <w:tab w:pos="497" w:val="left"/>
        </w:tabs>
        <w:bidi w:val="0"/>
        <w:spacing w:before="0" w:after="0" w:line="240" w:lineRule="auto"/>
        <w:ind w:left="0" w:right="0" w:firstLine="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2"/>
        <w:keepNext w:val="0"/>
        <w:keepLines w:val="0"/>
        <w:widowControl w:val="0"/>
        <w:numPr>
          <w:ilvl w:val="0"/>
          <w:numId w:val="131"/>
        </w:numPr>
        <w:shd w:val="clear" w:color="auto" w:fill="auto"/>
        <w:tabs>
          <w:tab w:pos="49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zařízení staveniště provozního, výrobního i sociálního charakteru,</w:t>
      </w:r>
    </w:p>
    <w:p>
      <w:pPr>
        <w:pStyle w:val="Style2"/>
        <w:keepNext w:val="0"/>
        <w:keepLines w:val="0"/>
        <w:widowControl w:val="0"/>
        <w:numPr>
          <w:ilvl w:val="0"/>
          <w:numId w:val="131"/>
        </w:numPr>
        <w:shd w:val="clear" w:color="auto" w:fill="auto"/>
        <w:tabs>
          <w:tab w:pos="497" w:val="left"/>
        </w:tabs>
        <w:bidi w:val="0"/>
        <w:spacing w:before="0" w:line="240" w:lineRule="auto"/>
        <w:ind w:left="440" w:right="0" w:hanging="44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2"/>
        <w:keepNext w:val="0"/>
        <w:keepLines w:val="0"/>
        <w:widowControl w:val="0"/>
        <w:numPr>
          <w:ilvl w:val="0"/>
          <w:numId w:val="127"/>
        </w:numPr>
        <w:shd w:val="clear" w:color="auto" w:fill="auto"/>
        <w:tabs>
          <w:tab w:pos="614" w:val="left"/>
        </w:tabs>
        <w:bidi w:val="0"/>
        <w:spacing w:before="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2"/>
        <w:keepNext w:val="0"/>
        <w:keepLines w:val="0"/>
        <w:widowControl w:val="0"/>
        <w:numPr>
          <w:ilvl w:val="0"/>
          <w:numId w:val="12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2"/>
        <w:keepNext w:val="0"/>
        <w:keepLines w:val="0"/>
        <w:widowControl w:val="0"/>
        <w:numPr>
          <w:ilvl w:val="0"/>
          <w:numId w:val="127"/>
        </w:numPr>
        <w:shd w:val="clear" w:color="auto" w:fill="auto"/>
        <w:tabs>
          <w:tab w:pos="69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2"/>
        <w:keepNext w:val="0"/>
        <w:keepLines w:val="0"/>
        <w:widowControl w:val="0"/>
        <w:numPr>
          <w:ilvl w:val="0"/>
          <w:numId w:val="127"/>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
        <w:keepNext w:val="0"/>
        <w:keepLines w:val="0"/>
        <w:widowControl w:val="0"/>
        <w:shd w:val="clear" w:color="auto" w:fill="auto"/>
        <w:bidi w:val="0"/>
        <w:spacing w:before="0" w:line="240" w:lineRule="auto"/>
        <w:ind w:left="0" w:right="0" w:firstLine="600"/>
        <w:jc w:val="both"/>
      </w:pPr>
      <w:r>
        <w:rPr>
          <w:color w:val="000000"/>
          <w:spacing w:val="0"/>
          <w:w w:val="100"/>
          <w:position w:val="0"/>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
        <w:keepNext w:val="0"/>
        <w:keepLines w:val="0"/>
        <w:widowControl w:val="0"/>
        <w:shd w:val="clear" w:color="auto" w:fill="auto"/>
        <w:bidi w:val="0"/>
        <w:spacing w:before="0" w:line="240" w:lineRule="auto"/>
        <w:ind w:left="0" w:right="0" w:firstLine="600"/>
        <w:jc w:val="both"/>
      </w:pPr>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8"/>
        <w:keepNext/>
        <w:keepLines/>
        <w:widowControl w:val="0"/>
        <w:numPr>
          <w:ilvl w:val="0"/>
          <w:numId w:val="133"/>
        </w:numPr>
        <w:shd w:val="clear" w:color="auto" w:fill="auto"/>
        <w:tabs>
          <w:tab w:pos="500" w:val="left"/>
        </w:tabs>
        <w:bidi w:val="0"/>
        <w:spacing w:before="0" w:after="220" w:line="240" w:lineRule="auto"/>
        <w:ind w:left="0" w:right="0" w:firstLine="0"/>
        <w:jc w:val="center"/>
      </w:pPr>
      <w:bookmarkStart w:id="107" w:name="bookmark107"/>
      <w:bookmarkStart w:id="108" w:name="bookmark108"/>
      <w:r>
        <w:rPr>
          <w:color w:val="000000"/>
          <w:spacing w:val="0"/>
          <w:w w:val="100"/>
          <w:position w:val="0"/>
          <w:shd w:val="clear" w:color="auto" w:fill="auto"/>
          <w:lang w:val="cs-CZ" w:eastAsia="cs-CZ" w:bidi="cs-CZ"/>
        </w:rPr>
        <w:t>Odpovědnost za vady a záruka za jakost</w:t>
      </w:r>
      <w:bookmarkEnd w:id="107"/>
      <w:bookmarkEnd w:id="108"/>
    </w:p>
    <w:p>
      <w:pPr>
        <w:pStyle w:val="Style2"/>
        <w:keepNext w:val="0"/>
        <w:keepLines w:val="0"/>
        <w:widowControl w:val="0"/>
        <w:numPr>
          <w:ilvl w:val="0"/>
          <w:numId w:val="13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
        <w:keepNext w:val="0"/>
        <w:keepLines w:val="0"/>
        <w:widowControl w:val="0"/>
        <w:numPr>
          <w:ilvl w:val="0"/>
          <w:numId w:val="135"/>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2"/>
        <w:keepNext w:val="0"/>
        <w:keepLines w:val="0"/>
        <w:widowControl w:val="0"/>
        <w:numPr>
          <w:ilvl w:val="0"/>
          <w:numId w:val="13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 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2"/>
        <w:keepNext w:val="0"/>
        <w:keepLines w:val="0"/>
        <w:widowControl w:val="0"/>
        <w:numPr>
          <w:ilvl w:val="0"/>
          <w:numId w:val="135"/>
        </w:numPr>
        <w:shd w:val="clear" w:color="auto" w:fill="auto"/>
        <w:tabs>
          <w:tab w:pos="558"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2"/>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
        <w:keepNext w:val="0"/>
        <w:keepLines w:val="0"/>
        <w:widowControl w:val="0"/>
        <w:numPr>
          <w:ilvl w:val="0"/>
          <w:numId w:val="137"/>
        </w:numPr>
        <w:shd w:val="clear" w:color="auto" w:fill="auto"/>
        <w:tabs>
          <w:tab w:pos="726"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2"/>
        <w:keepNext w:val="0"/>
        <w:keepLines w:val="0"/>
        <w:widowControl w:val="0"/>
        <w:numPr>
          <w:ilvl w:val="0"/>
          <w:numId w:val="139"/>
        </w:numPr>
        <w:shd w:val="clear" w:color="auto" w:fill="auto"/>
        <w:tabs>
          <w:tab w:pos="493"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2"/>
        <w:keepNext w:val="0"/>
        <w:keepLines w:val="0"/>
        <w:widowControl w:val="0"/>
        <w:numPr>
          <w:ilvl w:val="0"/>
          <w:numId w:val="139"/>
        </w:numPr>
        <w:shd w:val="clear" w:color="auto" w:fill="auto"/>
        <w:tabs>
          <w:tab w:pos="493"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2"/>
        <w:keepNext w:val="0"/>
        <w:keepLines w:val="0"/>
        <w:widowControl w:val="0"/>
        <w:numPr>
          <w:ilvl w:val="0"/>
          <w:numId w:val="139"/>
        </w:numPr>
        <w:shd w:val="clear" w:color="auto" w:fill="auto"/>
        <w:tabs>
          <w:tab w:pos="493"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2"/>
        <w:keepNext w:val="0"/>
        <w:keepLines w:val="0"/>
        <w:widowControl w:val="0"/>
        <w:numPr>
          <w:ilvl w:val="0"/>
          <w:numId w:val="139"/>
        </w:numPr>
        <w:shd w:val="clear" w:color="auto" w:fill="auto"/>
        <w:tabs>
          <w:tab w:pos="493" w:val="left"/>
        </w:tabs>
        <w:bidi w:val="0"/>
        <w:spacing w:before="0" w:line="240" w:lineRule="auto"/>
        <w:ind w:left="0" w:right="0" w:firstLine="0"/>
        <w:jc w:val="both"/>
      </w:pPr>
      <w:r>
        <w:rPr>
          <w:color w:val="000000"/>
          <w:spacing w:val="0"/>
          <w:w w:val="100"/>
          <w:position w:val="0"/>
          <w:shd w:val="clear" w:color="auto" w:fill="auto"/>
          <w:lang w:val="cs-CZ" w:eastAsia="cs-CZ" w:bidi="cs-CZ"/>
        </w:rPr>
        <w:t>odstoupit od Smlouvy.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2"/>
        <w:keepNext w:val="0"/>
        <w:keepLines w:val="0"/>
        <w:widowControl w:val="0"/>
        <w:numPr>
          <w:ilvl w:val="0"/>
          <w:numId w:val="13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2"/>
        <w:keepNext w:val="0"/>
        <w:keepLines w:val="0"/>
        <w:widowControl w:val="0"/>
        <w:numPr>
          <w:ilvl w:val="0"/>
          <w:numId w:val="137"/>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2"/>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
        <w:keepNext w:val="0"/>
        <w:keepLines w:val="0"/>
        <w:widowControl w:val="0"/>
        <w:numPr>
          <w:ilvl w:val="0"/>
          <w:numId w:val="135"/>
        </w:numPr>
        <w:shd w:val="clear" w:color="auto" w:fill="auto"/>
        <w:tabs>
          <w:tab w:pos="68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 xml:space="preserve">a počíná běžet od protokolárního převzetí celého předmětu díla Objednatelem, s výjimkou záruky na ve Smlouvě vyjmenované části díla, jako je např. mikrokoberec, izolace na mostní konstrukci atd., kde je </w:t>
      </w:r>
      <w:r>
        <w:rPr>
          <w:color w:val="000000"/>
          <w:spacing w:val="0"/>
          <w:w w:val="100"/>
          <w:position w:val="0"/>
          <w:shd w:val="clear" w:color="auto" w:fill="auto"/>
          <w:lang w:val="cs-CZ" w:eastAsia="cs-CZ" w:bidi="cs-CZ"/>
        </w:rPr>
        <w:t>poskytnuta záruka v jiné délce od protokolárního předání a převzetí díla. Záruční doba neběží po dobu, po kterou Objednatel nemohl předmět díla užívat pro vady díla, za které Zhotovitel odpovídá.</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2"/>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
        <w:keepNext w:val="0"/>
        <w:keepLines w:val="0"/>
        <w:widowControl w:val="0"/>
        <w:numPr>
          <w:ilvl w:val="0"/>
          <w:numId w:val="135"/>
        </w:numPr>
        <w:shd w:val="clear" w:color="auto" w:fill="auto"/>
        <w:tabs>
          <w:tab w:pos="668"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
        <w:keepNext w:val="0"/>
        <w:keepLines w:val="0"/>
        <w:widowControl w:val="0"/>
        <w:numPr>
          <w:ilvl w:val="0"/>
          <w:numId w:val="135"/>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
        <w:keepNext w:val="0"/>
        <w:keepLines w:val="0"/>
        <w:widowControl w:val="0"/>
        <w:numPr>
          <w:ilvl w:val="0"/>
          <w:numId w:val="135"/>
        </w:numPr>
        <w:shd w:val="clear" w:color="auto" w:fill="auto"/>
        <w:tabs>
          <w:tab w:pos="67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18"/>
        <w:keepNext/>
        <w:keepLines/>
        <w:widowControl w:val="0"/>
        <w:numPr>
          <w:ilvl w:val="0"/>
          <w:numId w:val="135"/>
        </w:numPr>
        <w:shd w:val="clear" w:color="auto" w:fill="auto"/>
        <w:tabs>
          <w:tab w:pos="668" w:val="left"/>
        </w:tabs>
        <w:bidi w:val="0"/>
        <w:spacing w:before="0" w:after="0" w:line="240" w:lineRule="auto"/>
        <w:ind w:left="0" w:right="0" w:firstLine="0"/>
        <w:jc w:val="both"/>
      </w:pPr>
      <w:bookmarkStart w:id="109" w:name="bookmark109"/>
      <w:bookmarkStart w:id="110" w:name="bookmark110"/>
      <w:r>
        <w:rPr>
          <w:color w:val="000000"/>
          <w:spacing w:val="0"/>
          <w:w w:val="100"/>
          <w:position w:val="0"/>
          <w:u w:val="none"/>
          <w:shd w:val="clear" w:color="auto" w:fill="auto"/>
          <w:lang w:val="cs-CZ" w:eastAsia="cs-CZ" w:bidi="cs-CZ"/>
        </w:rPr>
        <w:t>Podmínky pro odstranění reklamovaných vad díla</w:t>
      </w:r>
      <w:bookmarkEnd w:id="109"/>
      <w:bookmarkEnd w:id="110"/>
    </w:p>
    <w:p>
      <w:pPr>
        <w:pStyle w:val="Style2"/>
        <w:keepNext w:val="0"/>
        <w:keepLines w:val="0"/>
        <w:widowControl w:val="0"/>
        <w:numPr>
          <w:ilvl w:val="0"/>
          <w:numId w:val="141"/>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
        <w:keepNext w:val="0"/>
        <w:keepLines w:val="0"/>
        <w:widowControl w:val="0"/>
        <w:numPr>
          <w:ilvl w:val="0"/>
          <w:numId w:val="141"/>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
        <w:keepNext w:val="0"/>
        <w:keepLines w:val="0"/>
        <w:widowControl w:val="0"/>
        <w:numPr>
          <w:ilvl w:val="0"/>
          <w:numId w:val="141"/>
        </w:numPr>
        <w:shd w:val="clear" w:color="auto" w:fill="auto"/>
        <w:tabs>
          <w:tab w:pos="30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
        <w:keepNext w:val="0"/>
        <w:keepLines w:val="0"/>
        <w:widowControl w:val="0"/>
        <w:numPr>
          <w:ilvl w:val="0"/>
          <w:numId w:val="135"/>
        </w:numPr>
        <w:shd w:val="clear" w:color="auto" w:fill="auto"/>
        <w:tabs>
          <w:tab w:pos="673" w:val="left"/>
        </w:tabs>
        <w:bidi w:val="0"/>
        <w:spacing w:before="0" w:after="480" w:line="240" w:lineRule="auto"/>
        <w:ind w:left="0" w:right="0" w:firstLine="0"/>
        <w:jc w:val="both"/>
      </w:pPr>
      <w:bookmarkStart w:id="111" w:name="bookmark111"/>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111"/>
    </w:p>
    <w:p>
      <w:pPr>
        <w:pStyle w:val="Style18"/>
        <w:keepNext/>
        <w:keepLines/>
        <w:widowControl w:val="0"/>
        <w:numPr>
          <w:ilvl w:val="0"/>
          <w:numId w:val="133"/>
        </w:numPr>
        <w:shd w:val="clear" w:color="auto" w:fill="auto"/>
        <w:tabs>
          <w:tab w:pos="553" w:val="left"/>
        </w:tabs>
        <w:bidi w:val="0"/>
        <w:spacing w:before="0" w:after="220" w:line="240" w:lineRule="auto"/>
        <w:ind w:left="0" w:right="0" w:firstLine="0"/>
        <w:jc w:val="center"/>
      </w:pPr>
      <w:bookmarkStart w:id="112" w:name="bookmark112"/>
      <w:bookmarkStart w:id="113" w:name="bookmark113"/>
      <w:r>
        <w:rPr>
          <w:color w:val="000000"/>
          <w:spacing w:val="0"/>
          <w:w w:val="100"/>
          <w:position w:val="0"/>
          <w:shd w:val="clear" w:color="auto" w:fill="auto"/>
          <w:lang w:val="cs-CZ" w:eastAsia="cs-CZ" w:bidi="cs-CZ"/>
        </w:rPr>
        <w:t>Zánik závazků</w:t>
      </w:r>
      <w:bookmarkEnd w:id="112"/>
      <w:bookmarkEnd w:id="113"/>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18"/>
        <w:keepNext/>
        <w:keepLines/>
        <w:widowControl w:val="0"/>
        <w:numPr>
          <w:ilvl w:val="0"/>
          <w:numId w:val="143"/>
        </w:numPr>
        <w:shd w:val="clear" w:color="auto" w:fill="auto"/>
        <w:tabs>
          <w:tab w:pos="553" w:val="left"/>
        </w:tabs>
        <w:bidi w:val="0"/>
        <w:spacing w:before="0" w:after="0" w:line="240" w:lineRule="auto"/>
        <w:ind w:left="0" w:right="0" w:firstLine="0"/>
        <w:jc w:val="both"/>
      </w:pPr>
      <w:bookmarkStart w:id="114" w:name="bookmark114"/>
      <w:bookmarkStart w:id="115" w:name="bookmark115"/>
      <w:r>
        <w:rPr>
          <w:color w:val="000000"/>
          <w:spacing w:val="0"/>
          <w:w w:val="100"/>
          <w:position w:val="0"/>
          <w:shd w:val="clear" w:color="auto" w:fill="auto"/>
          <w:lang w:val="cs-CZ" w:eastAsia="cs-CZ" w:bidi="cs-CZ"/>
        </w:rPr>
        <w:t>Splněním</w:t>
      </w:r>
      <w:bookmarkEnd w:id="114"/>
      <w:bookmarkEnd w:id="11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18"/>
        <w:keepNext/>
        <w:keepLines/>
        <w:widowControl w:val="0"/>
        <w:numPr>
          <w:ilvl w:val="0"/>
          <w:numId w:val="143"/>
        </w:numPr>
        <w:shd w:val="clear" w:color="auto" w:fill="auto"/>
        <w:tabs>
          <w:tab w:pos="553" w:val="left"/>
        </w:tabs>
        <w:bidi w:val="0"/>
        <w:spacing w:before="0" w:after="0" w:line="240" w:lineRule="auto"/>
        <w:ind w:left="0" w:right="0" w:firstLine="0"/>
        <w:jc w:val="both"/>
      </w:pPr>
      <w:bookmarkStart w:id="116" w:name="bookmark116"/>
      <w:bookmarkStart w:id="117" w:name="bookmark117"/>
      <w:r>
        <w:rPr>
          <w:color w:val="000000"/>
          <w:spacing w:val="0"/>
          <w:w w:val="100"/>
          <w:position w:val="0"/>
          <w:shd w:val="clear" w:color="auto" w:fill="auto"/>
          <w:lang w:val="cs-CZ" w:eastAsia="cs-CZ" w:bidi="cs-CZ"/>
        </w:rPr>
        <w:t>Dohodou smluvních stran</w:t>
      </w:r>
      <w:bookmarkEnd w:id="116"/>
      <w:bookmarkEnd w:id="117"/>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Jednotlivé závazky smluvních stran, jakož i Smlouva jako celek, mohou rovněž zaniknout, dohodnou-li se na tom smluvní strany formou písemného vzestupně číslovaného dodatku ke Smlouvě. Takový dodatek musí </w:t>
      </w:r>
      <w:r>
        <w:rPr>
          <w:color w:val="000000"/>
          <w:spacing w:val="0"/>
          <w:w w:val="100"/>
          <w:position w:val="0"/>
          <w:shd w:val="clear" w:color="auto" w:fill="auto"/>
          <w:lang w:val="cs-CZ" w:eastAsia="cs-CZ" w:bidi="cs-CZ"/>
        </w:rPr>
        <w:t>obsahovat vypořádání všech závazků, na které smluvní strany, které takový dodatek uzavírají, mohly pomyslet, jinak je neplatná.</w:t>
      </w:r>
    </w:p>
    <w:p>
      <w:pPr>
        <w:pStyle w:val="Style18"/>
        <w:keepNext/>
        <w:keepLines/>
        <w:widowControl w:val="0"/>
        <w:numPr>
          <w:ilvl w:val="0"/>
          <w:numId w:val="143"/>
        </w:numPr>
        <w:shd w:val="clear" w:color="auto" w:fill="auto"/>
        <w:tabs>
          <w:tab w:pos="558" w:val="left"/>
        </w:tabs>
        <w:bidi w:val="0"/>
        <w:spacing w:before="0" w:after="0" w:line="240" w:lineRule="auto"/>
        <w:ind w:left="0" w:right="0" w:firstLine="0"/>
        <w:jc w:val="both"/>
      </w:pPr>
      <w:bookmarkStart w:id="118" w:name="bookmark118"/>
      <w:bookmarkStart w:id="119" w:name="bookmark119"/>
      <w:r>
        <w:rPr>
          <w:color w:val="000000"/>
          <w:spacing w:val="0"/>
          <w:w w:val="100"/>
          <w:position w:val="0"/>
          <w:shd w:val="clear" w:color="auto" w:fill="auto"/>
          <w:lang w:val="cs-CZ" w:eastAsia="cs-CZ" w:bidi="cs-CZ"/>
        </w:rPr>
        <w:t>Odstoupením od Smlouvy</w:t>
      </w:r>
      <w:bookmarkEnd w:id="118"/>
      <w:bookmarkEnd w:id="119"/>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2"/>
        <w:keepNext w:val="0"/>
        <w:keepLines w:val="0"/>
        <w:widowControl w:val="0"/>
        <w:numPr>
          <w:ilvl w:val="0"/>
          <w:numId w:val="14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8"/>
        <w:keepNext/>
        <w:keepLines/>
        <w:widowControl w:val="0"/>
        <w:shd w:val="clear" w:color="auto" w:fill="auto"/>
        <w:bidi w:val="0"/>
        <w:spacing w:before="0" w:after="0" w:line="240" w:lineRule="auto"/>
        <w:ind w:left="0" w:right="0" w:firstLine="0"/>
        <w:jc w:val="both"/>
      </w:pPr>
      <w:bookmarkStart w:id="120" w:name="bookmark120"/>
      <w:bookmarkStart w:id="121" w:name="bookmark121"/>
      <w:r>
        <w:rPr>
          <w:color w:val="000000"/>
          <w:spacing w:val="0"/>
          <w:w w:val="100"/>
          <w:position w:val="0"/>
          <w:u w:val="none"/>
          <w:shd w:val="clear" w:color="auto" w:fill="auto"/>
          <w:lang w:val="cs-CZ" w:eastAsia="cs-CZ" w:bidi="cs-CZ"/>
        </w:rPr>
        <w:t>Za podstatné porušení Smlouvy se považuje zejména:</w:t>
      </w:r>
      <w:bookmarkEnd w:id="120"/>
      <w:bookmarkEnd w:id="121"/>
    </w:p>
    <w:p>
      <w:pPr>
        <w:pStyle w:val="Style2"/>
        <w:keepNext w:val="0"/>
        <w:keepLines w:val="0"/>
        <w:widowControl w:val="0"/>
        <w:numPr>
          <w:ilvl w:val="0"/>
          <w:numId w:val="147"/>
        </w:numPr>
        <w:shd w:val="clear" w:color="auto" w:fill="auto"/>
        <w:tabs>
          <w:tab w:pos="303"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2"/>
        <w:keepNext w:val="0"/>
        <w:keepLines w:val="0"/>
        <w:widowControl w:val="0"/>
        <w:numPr>
          <w:ilvl w:val="0"/>
          <w:numId w:val="147"/>
        </w:numPr>
        <w:shd w:val="clear" w:color="auto" w:fill="auto"/>
        <w:tabs>
          <w:tab w:pos="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2"/>
        <w:keepNext w:val="0"/>
        <w:keepLines w:val="0"/>
        <w:widowControl w:val="0"/>
        <w:numPr>
          <w:ilvl w:val="0"/>
          <w:numId w:val="147"/>
        </w:numPr>
        <w:shd w:val="clear" w:color="auto" w:fill="auto"/>
        <w:tabs>
          <w:tab w:pos="31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2"/>
        <w:keepNext w:val="0"/>
        <w:keepLines w:val="0"/>
        <w:widowControl w:val="0"/>
        <w:numPr>
          <w:ilvl w:val="0"/>
          <w:numId w:val="14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
        <w:keepNext w:val="0"/>
        <w:keepLines w:val="0"/>
        <w:widowControl w:val="0"/>
        <w:numPr>
          <w:ilvl w:val="0"/>
          <w:numId w:val="14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2"/>
        <w:keepNext w:val="0"/>
        <w:keepLines w:val="0"/>
        <w:widowControl w:val="0"/>
        <w:numPr>
          <w:ilvl w:val="0"/>
          <w:numId w:val="145"/>
        </w:numPr>
        <w:shd w:val="clear" w:color="auto" w:fill="auto"/>
        <w:tabs>
          <w:tab w:pos="735" w:val="left"/>
        </w:tabs>
        <w:bidi w:val="0"/>
        <w:spacing w:before="0" w:after="34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hd w:val="clear" w:color="auto" w:fill="auto"/>
          <w:lang w:val="cs-CZ" w:eastAsia="cs-CZ" w:bidi="cs-CZ"/>
        </w:rPr>
        <w:t>§ 223 ZZVZ</w:t>
      </w:r>
    </w:p>
    <w:p>
      <w:pPr>
        <w:pStyle w:val="Style18"/>
        <w:keepNext/>
        <w:keepLines/>
        <w:widowControl w:val="0"/>
        <w:numPr>
          <w:ilvl w:val="0"/>
          <w:numId w:val="143"/>
        </w:numPr>
        <w:shd w:val="clear" w:color="auto" w:fill="auto"/>
        <w:tabs>
          <w:tab w:pos="726" w:val="left"/>
        </w:tabs>
        <w:bidi w:val="0"/>
        <w:spacing w:before="0" w:after="0" w:line="240" w:lineRule="auto"/>
        <w:ind w:left="0" w:right="0" w:firstLine="0"/>
        <w:jc w:val="both"/>
      </w:pPr>
      <w:bookmarkStart w:id="122" w:name="bookmark122"/>
      <w:bookmarkStart w:id="123" w:name="bookmark123"/>
      <w:r>
        <w:rPr>
          <w:color w:val="000000"/>
          <w:spacing w:val="0"/>
          <w:w w:val="100"/>
          <w:position w:val="0"/>
          <w:u w:val="none"/>
          <w:shd w:val="clear" w:color="auto" w:fill="auto"/>
          <w:lang w:val="cs-CZ" w:eastAsia="cs-CZ" w:bidi="cs-CZ"/>
        </w:rPr>
        <w:t>Následná nemožnost plnění</w:t>
      </w:r>
      <w:bookmarkEnd w:id="122"/>
      <w:bookmarkEnd w:id="12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18"/>
        <w:keepNext/>
        <w:keepLines/>
        <w:widowControl w:val="0"/>
        <w:numPr>
          <w:ilvl w:val="0"/>
          <w:numId w:val="143"/>
        </w:numPr>
        <w:shd w:val="clear" w:color="auto" w:fill="auto"/>
        <w:tabs>
          <w:tab w:pos="558" w:val="left"/>
        </w:tabs>
        <w:bidi w:val="0"/>
        <w:spacing w:before="0" w:after="0" w:line="240" w:lineRule="auto"/>
        <w:ind w:left="0" w:right="0" w:firstLine="0"/>
        <w:jc w:val="both"/>
      </w:pPr>
      <w:bookmarkStart w:id="124" w:name="bookmark124"/>
      <w:bookmarkStart w:id="125" w:name="bookmark125"/>
      <w:r>
        <w:rPr>
          <w:color w:val="000000"/>
          <w:spacing w:val="0"/>
          <w:w w:val="100"/>
          <w:position w:val="0"/>
          <w:u w:val="none"/>
          <w:shd w:val="clear" w:color="auto" w:fill="auto"/>
          <w:lang w:val="cs-CZ" w:eastAsia="cs-CZ" w:bidi="cs-CZ"/>
        </w:rPr>
        <w:t>Skončením účinnosti Smlouvy nebo jejím zánikem</w:t>
      </w:r>
      <w:bookmarkEnd w:id="124"/>
      <w:bookmarkEnd w:id="12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
        <w:keepNext w:val="0"/>
        <w:keepLines w:val="0"/>
        <w:widowControl w:val="0"/>
        <w:numPr>
          <w:ilvl w:val="0"/>
          <w:numId w:val="143"/>
        </w:numPr>
        <w:shd w:val="clear" w:color="auto" w:fill="auto"/>
        <w:tabs>
          <w:tab w:pos="558" w:val="left"/>
        </w:tabs>
        <w:bidi w:val="0"/>
        <w:spacing w:before="0" w:after="480" w:line="240" w:lineRule="auto"/>
        <w:ind w:left="0" w:right="0" w:firstLine="0"/>
        <w:jc w:val="both"/>
      </w:pPr>
      <w:bookmarkStart w:id="126" w:name="bookmark126"/>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126"/>
    </w:p>
    <w:p>
      <w:pPr>
        <w:pStyle w:val="Style18"/>
        <w:keepNext/>
        <w:keepLines/>
        <w:widowControl w:val="0"/>
        <w:shd w:val="clear" w:color="auto" w:fill="auto"/>
        <w:bidi w:val="0"/>
        <w:spacing w:before="0" w:after="220" w:line="240" w:lineRule="auto"/>
        <w:ind w:left="0" w:right="0" w:firstLine="0"/>
        <w:jc w:val="center"/>
      </w:pPr>
      <w:bookmarkStart w:id="127" w:name="bookmark127"/>
      <w:bookmarkStart w:id="128" w:name="bookmark128"/>
      <w:r>
        <w:rPr>
          <w:color w:val="000000"/>
          <w:spacing w:val="0"/>
          <w:w w:val="100"/>
          <w:position w:val="0"/>
          <w:shd w:val="clear" w:color="auto" w:fill="auto"/>
          <w:lang w:val="cs-CZ" w:eastAsia="cs-CZ" w:bidi="cs-CZ"/>
        </w:rPr>
        <w:t>XVIII. Vyšší moc</w:t>
      </w:r>
      <w:bookmarkEnd w:id="127"/>
      <w:bookmarkEnd w:id="128"/>
    </w:p>
    <w:p>
      <w:pPr>
        <w:pStyle w:val="Style2"/>
        <w:keepNext w:val="0"/>
        <w:keepLines w:val="0"/>
        <w:widowControl w:val="0"/>
        <w:numPr>
          <w:ilvl w:val="0"/>
          <w:numId w:val="149"/>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2"/>
        <w:keepNext w:val="0"/>
        <w:keepLines w:val="0"/>
        <w:widowControl w:val="0"/>
        <w:numPr>
          <w:ilvl w:val="0"/>
          <w:numId w:val="14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
        <w:keepNext w:val="0"/>
        <w:keepLines w:val="0"/>
        <w:widowControl w:val="0"/>
        <w:numPr>
          <w:ilvl w:val="0"/>
          <w:numId w:val="14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
        <w:keepNext w:val="0"/>
        <w:keepLines w:val="0"/>
        <w:widowControl w:val="0"/>
        <w:numPr>
          <w:ilvl w:val="0"/>
          <w:numId w:val="149"/>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2"/>
        <w:keepNext w:val="0"/>
        <w:keepLines w:val="0"/>
        <w:widowControl w:val="0"/>
        <w:numPr>
          <w:ilvl w:val="0"/>
          <w:numId w:val="149"/>
        </w:numPr>
        <w:shd w:val="clear" w:color="auto" w:fill="auto"/>
        <w:tabs>
          <w:tab w:pos="582" w:val="left"/>
        </w:tabs>
        <w:bidi w:val="0"/>
        <w:spacing w:before="0" w:after="480" w:line="240" w:lineRule="auto"/>
        <w:ind w:left="0" w:right="0" w:firstLine="0"/>
        <w:jc w:val="both"/>
      </w:pPr>
      <w:bookmarkStart w:id="129" w:name="bookmark129"/>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29"/>
    </w:p>
    <w:p>
      <w:pPr>
        <w:pStyle w:val="Style2"/>
        <w:keepNext w:val="0"/>
        <w:keepLines w:val="0"/>
        <w:widowControl w:val="0"/>
        <w:numPr>
          <w:ilvl w:val="0"/>
          <w:numId w:val="151"/>
        </w:numPr>
        <w:shd w:val="clear" w:color="auto" w:fill="auto"/>
        <w:tabs>
          <w:tab w:pos="511" w:val="left"/>
        </w:tabs>
        <w:bidi w:val="0"/>
        <w:spacing w:before="0" w:line="240" w:lineRule="auto"/>
        <w:ind w:left="0" w:right="0" w:firstLine="0"/>
        <w:jc w:val="center"/>
      </w:pPr>
      <w:r>
        <w:rPr>
          <w:b/>
          <w:bCs/>
          <w:color w:val="000000"/>
          <w:spacing w:val="0"/>
          <w:w w:val="100"/>
          <w:position w:val="0"/>
          <w:u w:val="single"/>
          <w:shd w:val="clear" w:color="auto" w:fill="auto"/>
          <w:lang w:val="cs-CZ" w:eastAsia="cs-CZ" w:bidi="cs-CZ"/>
        </w:rPr>
        <w:t>Zajištění závazků Zhotovitele</w:t>
      </w:r>
    </w:p>
    <w:p>
      <w:pPr>
        <w:pStyle w:val="Style18"/>
        <w:keepNext/>
        <w:keepLines/>
        <w:widowControl w:val="0"/>
        <w:numPr>
          <w:ilvl w:val="0"/>
          <w:numId w:val="153"/>
        </w:numPr>
        <w:shd w:val="clear" w:color="auto" w:fill="auto"/>
        <w:tabs>
          <w:tab w:pos="553" w:val="left"/>
        </w:tabs>
        <w:bidi w:val="0"/>
        <w:spacing w:before="0" w:after="0" w:line="240" w:lineRule="auto"/>
        <w:ind w:left="0" w:right="0" w:firstLine="0"/>
        <w:jc w:val="both"/>
      </w:pPr>
      <w:bookmarkStart w:id="130" w:name="bookmark130"/>
      <w:bookmarkStart w:id="131" w:name="bookmark131"/>
      <w:r>
        <w:rPr>
          <w:color w:val="000000"/>
          <w:spacing w:val="0"/>
          <w:w w:val="100"/>
          <w:position w:val="0"/>
          <w:shd w:val="clear" w:color="auto" w:fill="auto"/>
          <w:lang w:val="cs-CZ" w:eastAsia="cs-CZ" w:bidi="cs-CZ"/>
        </w:rPr>
        <w:t>Pojištění odpovědnosti za škodu způsobenou Zhotovitelem třetí osobě</w:t>
      </w:r>
      <w:bookmarkEnd w:id="130"/>
      <w:bookmarkEnd w:id="131"/>
    </w:p>
    <w:p>
      <w:pPr>
        <w:pStyle w:val="Style2"/>
        <w:keepNext w:val="0"/>
        <w:keepLines w:val="0"/>
        <w:widowControl w:val="0"/>
        <w:numPr>
          <w:ilvl w:val="0"/>
          <w:numId w:val="15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2"/>
        <w:keepNext w:val="0"/>
        <w:keepLines w:val="0"/>
        <w:widowControl w:val="0"/>
        <w:numPr>
          <w:ilvl w:val="0"/>
          <w:numId w:val="157"/>
        </w:numPr>
        <w:shd w:val="clear" w:color="auto" w:fill="auto"/>
        <w:tabs>
          <w:tab w:pos="994"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
        <w:keepNext w:val="0"/>
        <w:keepLines w:val="0"/>
        <w:widowControl w:val="0"/>
        <w:numPr>
          <w:ilvl w:val="0"/>
          <w:numId w:val="157"/>
        </w:numPr>
        <w:shd w:val="clear" w:color="auto" w:fill="auto"/>
        <w:tabs>
          <w:tab w:pos="980"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
        <w:keepNext w:val="0"/>
        <w:keepLines w:val="0"/>
        <w:widowControl w:val="0"/>
        <w:numPr>
          <w:ilvl w:val="0"/>
          <w:numId w:val="15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2"/>
        <w:keepNext w:val="0"/>
        <w:keepLines w:val="0"/>
        <w:widowControl w:val="0"/>
        <w:numPr>
          <w:ilvl w:val="0"/>
          <w:numId w:val="153"/>
        </w:numPr>
        <w:shd w:val="clear" w:color="auto" w:fill="auto"/>
        <w:tabs>
          <w:tab w:pos="721" w:val="left"/>
        </w:tabs>
        <w:bidi w:val="0"/>
        <w:spacing w:before="0" w:line="240" w:lineRule="auto"/>
        <w:ind w:left="0" w:right="0" w:firstLine="0"/>
        <w:jc w:val="both"/>
      </w:pPr>
      <w:r>
        <w:rPr>
          <w:b/>
          <w:bCs/>
          <w:color w:val="000000"/>
          <w:spacing w:val="0"/>
          <w:w w:val="100"/>
          <w:position w:val="0"/>
          <w:u w:val="single"/>
          <w:shd w:val="clear" w:color="auto" w:fill="auto"/>
          <w:lang w:val="cs-CZ" w:eastAsia="cs-CZ" w:bidi="cs-CZ"/>
        </w:rPr>
        <w:t>Stavebně montážní pojištění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18"/>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132" w:name="bookmark132"/>
      <w:bookmarkStart w:id="133" w:name="bookmark133"/>
      <w:r>
        <w:rPr>
          <w:color w:val="000000"/>
          <w:spacing w:val="0"/>
          <w:w w:val="100"/>
          <w:position w:val="0"/>
          <w:shd w:val="clear" w:color="auto" w:fill="auto"/>
          <w:lang w:val="cs-CZ" w:eastAsia="cs-CZ" w:bidi="cs-CZ"/>
        </w:rPr>
        <w:t>Zajištění kvalifikace po dobu realizace díla</w:t>
      </w:r>
      <w:bookmarkEnd w:id="132"/>
      <w:bookmarkEnd w:id="13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 ích dnů ode dne doručení písemné výzvy ze strany Objednatele.</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18"/>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134" w:name="bookmark134"/>
      <w:bookmarkStart w:id="135" w:name="bookmark135"/>
      <w:r>
        <w:rPr>
          <w:color w:val="000000"/>
          <w:spacing w:val="0"/>
          <w:w w:val="100"/>
          <w:position w:val="0"/>
          <w:shd w:val="clear" w:color="auto" w:fill="auto"/>
          <w:lang w:val="cs-CZ" w:eastAsia="cs-CZ" w:bidi="cs-CZ"/>
        </w:rPr>
        <w:t>Zajištění závazku za řádné splnění díla</w:t>
      </w:r>
      <w:bookmarkEnd w:id="134"/>
      <w:bookmarkEnd w:id="135"/>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2"/>
        <w:keepNext w:val="0"/>
        <w:keepLines w:val="0"/>
        <w:widowControl w:val="0"/>
        <w:numPr>
          <w:ilvl w:val="0"/>
          <w:numId w:val="15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18"/>
        <w:keepNext/>
        <w:keepLines/>
        <w:widowControl w:val="0"/>
        <w:numPr>
          <w:ilvl w:val="0"/>
          <w:numId w:val="153"/>
        </w:numPr>
        <w:shd w:val="clear" w:color="auto" w:fill="auto"/>
        <w:tabs>
          <w:tab w:pos="558" w:val="left"/>
        </w:tabs>
        <w:bidi w:val="0"/>
        <w:spacing w:before="0" w:after="0" w:line="240" w:lineRule="auto"/>
        <w:ind w:left="0" w:right="0" w:firstLine="0"/>
        <w:jc w:val="both"/>
      </w:pPr>
      <w:bookmarkStart w:id="136" w:name="bookmark136"/>
      <w:bookmarkStart w:id="137" w:name="bookmark137"/>
      <w:r>
        <w:rPr>
          <w:color w:val="000000"/>
          <w:spacing w:val="0"/>
          <w:w w:val="100"/>
          <w:position w:val="0"/>
          <w:shd w:val="clear" w:color="auto" w:fill="auto"/>
          <w:lang w:val="cs-CZ" w:eastAsia="cs-CZ" w:bidi="cs-CZ"/>
        </w:rPr>
        <w:t>Zajištění závazku za řádné splnění díla - Bankovní záruka za řádné plnění díla</w:t>
      </w:r>
      <w:bookmarkEnd w:id="136"/>
      <w:bookmarkEnd w:id="137"/>
    </w:p>
    <w:p>
      <w:pPr>
        <w:pStyle w:val="Style2"/>
        <w:keepNext w:val="0"/>
        <w:keepLines w:val="0"/>
        <w:widowControl w:val="0"/>
        <w:numPr>
          <w:ilvl w:val="0"/>
          <w:numId w:val="15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
        <w:keepNext w:val="0"/>
        <w:keepLines w:val="0"/>
        <w:widowControl w:val="0"/>
        <w:numPr>
          <w:ilvl w:val="0"/>
          <w:numId w:val="159"/>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2"/>
        <w:keepNext w:val="0"/>
        <w:keepLines w:val="0"/>
        <w:widowControl w:val="0"/>
        <w:numPr>
          <w:ilvl w:val="0"/>
          <w:numId w:val="159"/>
        </w:numPr>
        <w:shd w:val="clear" w:color="auto" w:fill="auto"/>
        <w:tabs>
          <w:tab w:pos="72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2"/>
        <w:keepNext w:val="0"/>
        <w:keepLines w:val="0"/>
        <w:widowControl w:val="0"/>
        <w:numPr>
          <w:ilvl w:val="0"/>
          <w:numId w:val="159"/>
        </w:numPr>
        <w:shd w:val="clear" w:color="auto" w:fill="auto"/>
        <w:tabs>
          <w:tab w:pos="72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předání bez vad.</w:t>
      </w:r>
    </w:p>
    <w:p>
      <w:pPr>
        <w:pStyle w:val="Style2"/>
        <w:keepNext w:val="0"/>
        <w:keepLines w:val="0"/>
        <w:widowControl w:val="0"/>
        <w:numPr>
          <w:ilvl w:val="0"/>
          <w:numId w:val="159"/>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
        <w:keepNext w:val="0"/>
        <w:keepLines w:val="0"/>
        <w:widowControl w:val="0"/>
        <w:numPr>
          <w:ilvl w:val="0"/>
          <w:numId w:val="15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
        <w:keepNext w:val="0"/>
        <w:keepLines w:val="0"/>
        <w:widowControl w:val="0"/>
        <w:numPr>
          <w:ilvl w:val="0"/>
          <w:numId w:val="15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2"/>
        <w:keepNext w:val="0"/>
        <w:keepLines w:val="0"/>
        <w:widowControl w:val="0"/>
        <w:numPr>
          <w:ilvl w:val="0"/>
          <w:numId w:val="15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2"/>
        <w:keepNext w:val="0"/>
        <w:keepLines w:val="0"/>
        <w:widowControl w:val="0"/>
        <w:numPr>
          <w:ilvl w:val="0"/>
          <w:numId w:val="159"/>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
        <w:keepNext w:val="0"/>
        <w:keepLines w:val="0"/>
        <w:widowControl w:val="0"/>
        <w:numPr>
          <w:ilvl w:val="0"/>
          <w:numId w:val="159"/>
        </w:numPr>
        <w:shd w:val="clear" w:color="auto" w:fill="auto"/>
        <w:tabs>
          <w:tab w:pos="846" w:val="left"/>
        </w:tabs>
        <w:bidi w:val="0"/>
        <w:spacing w:before="0" w:after="460" w:line="240" w:lineRule="auto"/>
        <w:ind w:left="0" w:right="0" w:firstLine="0"/>
        <w:jc w:val="both"/>
      </w:pPr>
      <w:bookmarkStart w:id="138" w:name="bookmark138"/>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138"/>
    </w:p>
    <w:p>
      <w:pPr>
        <w:pStyle w:val="Style18"/>
        <w:keepNext/>
        <w:keepLines/>
        <w:widowControl w:val="0"/>
        <w:numPr>
          <w:ilvl w:val="0"/>
          <w:numId w:val="151"/>
        </w:numPr>
        <w:shd w:val="clear" w:color="auto" w:fill="auto"/>
        <w:tabs>
          <w:tab w:pos="442" w:val="left"/>
        </w:tabs>
        <w:bidi w:val="0"/>
        <w:spacing w:before="0" w:after="220" w:line="240" w:lineRule="auto"/>
        <w:ind w:left="0" w:right="0" w:firstLine="0"/>
        <w:jc w:val="center"/>
      </w:pPr>
      <w:bookmarkStart w:id="139" w:name="bookmark139"/>
      <w:bookmarkStart w:id="140" w:name="bookmark140"/>
      <w:r>
        <w:rPr>
          <w:color w:val="000000"/>
          <w:spacing w:val="0"/>
          <w:w w:val="100"/>
          <w:position w:val="0"/>
          <w:shd w:val="clear" w:color="auto" w:fill="auto"/>
          <w:lang w:val="cs-CZ" w:eastAsia="cs-CZ" w:bidi="cs-CZ"/>
        </w:rPr>
        <w:t>Odkazy na obchodní firmy</w:t>
      </w:r>
      <w:bookmarkEnd w:id="139"/>
      <w:bookmarkEnd w:id="140"/>
    </w:p>
    <w:p>
      <w:pPr>
        <w:pStyle w:val="Style2"/>
        <w:keepNext w:val="0"/>
        <w:keepLines w:val="0"/>
        <w:widowControl w:val="0"/>
        <w:numPr>
          <w:ilvl w:val="0"/>
          <w:numId w:val="16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
        <w:keepNext w:val="0"/>
        <w:keepLines w:val="0"/>
        <w:widowControl w:val="0"/>
        <w:numPr>
          <w:ilvl w:val="0"/>
          <w:numId w:val="161"/>
        </w:numPr>
        <w:shd w:val="clear" w:color="auto" w:fill="auto"/>
        <w:tabs>
          <w:tab w:pos="567" w:val="left"/>
        </w:tabs>
        <w:bidi w:val="0"/>
        <w:spacing w:before="0" w:after="460" w:line="240" w:lineRule="auto"/>
        <w:ind w:left="0" w:right="0" w:firstLine="0"/>
        <w:jc w:val="both"/>
      </w:pPr>
      <w:bookmarkStart w:id="141" w:name="bookmark141"/>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41"/>
    </w:p>
    <w:p>
      <w:pPr>
        <w:pStyle w:val="Style18"/>
        <w:keepNext/>
        <w:keepLines/>
        <w:widowControl w:val="0"/>
        <w:numPr>
          <w:ilvl w:val="0"/>
          <w:numId w:val="151"/>
        </w:numPr>
        <w:shd w:val="clear" w:color="auto" w:fill="auto"/>
        <w:tabs>
          <w:tab w:pos="522" w:val="left"/>
        </w:tabs>
        <w:bidi w:val="0"/>
        <w:spacing w:before="0" w:after="220" w:line="240" w:lineRule="auto"/>
        <w:ind w:left="0" w:right="0" w:firstLine="0"/>
        <w:jc w:val="center"/>
      </w:pPr>
      <w:bookmarkStart w:id="142" w:name="bookmark142"/>
      <w:bookmarkStart w:id="143" w:name="bookmark143"/>
      <w:r>
        <w:rPr>
          <w:color w:val="000000"/>
          <w:spacing w:val="0"/>
          <w:w w:val="100"/>
          <w:position w:val="0"/>
          <w:shd w:val="clear" w:color="auto" w:fill="auto"/>
          <w:lang w:val="cs-CZ" w:eastAsia="cs-CZ" w:bidi="cs-CZ"/>
        </w:rPr>
        <w:t>Závěrečná ustanovení</w:t>
      </w:r>
      <w:bookmarkEnd w:id="142"/>
      <w:bookmarkEnd w:id="143"/>
    </w:p>
    <w:p>
      <w:pPr>
        <w:pStyle w:val="Style2"/>
        <w:keepNext w:val="0"/>
        <w:keepLines w:val="0"/>
        <w:widowControl w:val="0"/>
        <w:numPr>
          <w:ilvl w:val="0"/>
          <w:numId w:val="16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2"/>
        <w:keepNext w:val="0"/>
        <w:keepLines w:val="0"/>
        <w:widowControl w:val="0"/>
        <w:numPr>
          <w:ilvl w:val="0"/>
          <w:numId w:val="163"/>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2"/>
        <w:keepNext w:val="0"/>
        <w:keepLines w:val="0"/>
        <w:widowControl w:val="0"/>
        <w:numPr>
          <w:ilvl w:val="0"/>
          <w:numId w:val="16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2"/>
        <w:keepNext w:val="0"/>
        <w:keepLines w:val="0"/>
        <w:widowControl w:val="0"/>
        <w:numPr>
          <w:ilvl w:val="0"/>
          <w:numId w:val="16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2"/>
        <w:keepNext w:val="0"/>
        <w:keepLines w:val="0"/>
        <w:widowControl w:val="0"/>
        <w:numPr>
          <w:ilvl w:val="0"/>
          <w:numId w:val="16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
        <w:keepNext w:val="0"/>
        <w:keepLines w:val="0"/>
        <w:widowControl w:val="0"/>
        <w:numPr>
          <w:ilvl w:val="0"/>
          <w:numId w:val="163"/>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
        <w:keepNext w:val="0"/>
        <w:keepLines w:val="0"/>
        <w:widowControl w:val="0"/>
        <w:numPr>
          <w:ilvl w:val="0"/>
          <w:numId w:val="163"/>
        </w:numPr>
        <w:shd w:val="clear" w:color="auto" w:fill="auto"/>
        <w:tabs>
          <w:tab w:pos="572" w:val="left"/>
        </w:tabs>
        <w:bidi w:val="0"/>
        <w:spacing w:before="0" w:line="240" w:lineRule="auto"/>
        <w:ind w:left="0" w:right="0" w:firstLine="0"/>
        <w:jc w:val="both"/>
        <w:sectPr>
          <w:headerReference w:type="default" r:id="rId17"/>
          <w:footerReference w:type="default" r:id="rId18"/>
          <w:headerReference w:type="even" r:id="rId19"/>
          <w:footerReference w:type="even" r:id="rId20"/>
          <w:footnotePr>
            <w:pos w:val="pageBottom"/>
            <w:numFmt w:val="decimal"/>
            <w:numRestart w:val="continuous"/>
          </w:footnotePr>
          <w:type w:val="continuous"/>
          <w:pgSz w:w="11900" w:h="16840"/>
          <w:pgMar w:top="1037" w:left="878" w:right="976" w:bottom="989" w:header="0" w:footer="3" w:gutter="0"/>
          <w:cols w:space="720"/>
          <w:noEndnote/>
          <w:rtlGutter w:val="0"/>
          <w:docGrid w:linePitch="360"/>
        </w:sectPr>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tbl>
      <w:tblPr>
        <w:tblOverlap w:val="never"/>
        <w:jc w:val="center"/>
        <w:tblLayout w:type="fixed"/>
      </w:tblPr>
      <w:tblGrid>
        <w:gridCol w:w="667"/>
        <w:gridCol w:w="816"/>
        <w:gridCol w:w="533"/>
        <w:gridCol w:w="3902"/>
        <w:gridCol w:w="653"/>
        <w:gridCol w:w="926"/>
        <w:gridCol w:w="922"/>
        <w:gridCol w:w="936"/>
      </w:tblGrid>
      <w:tr>
        <w:trPr>
          <w:trHeight w:val="379" w:hRule="exact"/>
        </w:trPr>
        <w:tc>
          <w:tcPr>
            <w:gridSpan w:val="2"/>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CC461D"/>
                <w:spacing w:val="0"/>
                <w:w w:val="100"/>
                <w:position w:val="0"/>
                <w:sz w:val="20"/>
                <w:szCs w:val="20"/>
                <w:shd w:val="clear" w:color="auto" w:fill="auto"/>
                <w:lang w:val="cs-CZ" w:eastAsia="cs-CZ" w:bidi="cs-CZ"/>
              </w:rPr>
              <w:t>^jAspe”</w:t>
            </w: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Firma: FIRMA</w:t>
            </w:r>
          </w:p>
          <w:p>
            <w:pPr>
              <w:pStyle w:val="Style13"/>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Příloha k formuláři pro ocenění nabídky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r>
      <w:tr>
        <w:trPr>
          <w:trHeight w:val="144" w:hRule="exact"/>
        </w:trPr>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b/>
                <w:bCs/>
                <w:color w:val="000000"/>
                <w:spacing w:val="0"/>
                <w:w w:val="100"/>
                <w:position w:val="0"/>
                <w:sz w:val="11"/>
                <w:szCs w:val="11"/>
                <w:shd w:val="clear" w:color="auto" w:fill="auto"/>
                <w:lang w:val="cs-CZ" w:eastAsia="cs-CZ" w:bidi="cs-CZ"/>
              </w:rPr>
              <w:t>Stavba:</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b/>
                <w:bCs/>
                <w:color w:val="000000"/>
                <w:spacing w:val="0"/>
                <w:w w:val="100"/>
                <w:position w:val="0"/>
                <w:sz w:val="11"/>
                <w:szCs w:val="11"/>
                <w:shd w:val="clear" w:color="auto" w:fill="auto"/>
                <w:lang w:val="cs-CZ" w:eastAsia="cs-CZ" w:bidi="cs-CZ"/>
              </w:rPr>
              <w:t>III/41015 Bahnův mlýn</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SO 201</w:t>
            </w:r>
          </w:p>
        </w:tc>
        <w:tc>
          <w:tcPr>
            <w:tcBorders>
              <w:top w:val="single" w:sz="4"/>
            </w:tcBorders>
            <w:shd w:val="clear" w:color="auto" w:fill="D9D9D9"/>
            <w:vAlign w:val="center"/>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4 198 606,10</w:t>
            </w:r>
          </w:p>
        </w:tc>
      </w:tr>
      <w:tr>
        <w:trPr>
          <w:trHeight w:val="158" w:hRule="exact"/>
        </w:trPr>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b/>
                <w:bCs/>
                <w:color w:val="000000"/>
                <w:spacing w:val="0"/>
                <w:w w:val="100"/>
                <w:position w:val="0"/>
                <w:sz w:val="11"/>
                <w:szCs w:val="11"/>
                <w:shd w:val="clear" w:color="auto" w:fill="auto"/>
                <w:lang w:val="cs-CZ" w:eastAsia="cs-CZ" w:bidi="cs-CZ"/>
              </w:rPr>
              <w:t>Rozpočet:</w:t>
            </w: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cs-CZ" w:eastAsia="cs-CZ" w:bidi="cs-CZ"/>
              </w:rPr>
              <w:t>SO 201</w:t>
            </w: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1"/>
                <w:szCs w:val="11"/>
              </w:rPr>
            </w:pPr>
            <w:r>
              <w:rPr>
                <w:b/>
                <w:bCs/>
                <w:color w:val="000000"/>
                <w:spacing w:val="0"/>
                <w:w w:val="100"/>
                <w:position w:val="0"/>
                <w:sz w:val="11"/>
                <w:szCs w:val="11"/>
                <w:shd w:val="clear" w:color="auto" w:fill="auto"/>
                <w:lang w:val="cs-CZ" w:eastAsia="cs-CZ" w:bidi="cs-CZ"/>
              </w:rPr>
              <w:t>Propustek ev.č. 410-15 7P</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c>
          <w:tcPr>
            <w:tcBorders>
              <w:top w:val="single" w:sz="4"/>
            </w:tcBorders>
            <w:shd w:val="clear" w:color="auto" w:fill="D9D9D9"/>
            <w:vAlign w:val="top"/>
          </w:tcPr>
          <w:p>
            <w:pPr>
              <w:widowControl w:val="0"/>
              <w:rPr>
                <w:sz w:val="10"/>
                <w:szCs w:val="10"/>
              </w:rPr>
            </w:pPr>
          </w:p>
        </w:tc>
      </w:tr>
      <w:tr>
        <w:trPr>
          <w:trHeight w:val="235" w:hRule="exact"/>
        </w:trPr>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both"/>
              <w:rPr>
                <w:sz w:val="10"/>
                <w:szCs w:val="10"/>
              </w:rPr>
            </w:pPr>
            <w:r>
              <w:rPr>
                <w:color w:val="FFFFFF"/>
                <w:spacing w:val="0"/>
                <w:w w:val="100"/>
                <w:position w:val="0"/>
                <w:sz w:val="10"/>
                <w:szCs w:val="10"/>
                <w:shd w:val="clear" w:color="auto" w:fill="auto"/>
                <w:lang w:val="cs-CZ" w:eastAsia="cs-CZ" w:bidi="cs-CZ"/>
              </w:rPr>
              <w:t>Poř. číslo</w:t>
            </w:r>
          </w:p>
        </w:tc>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0"/>
                <w:szCs w:val="10"/>
              </w:rPr>
            </w:pPr>
            <w:r>
              <w:rPr>
                <w:color w:val="FFFFFF"/>
                <w:spacing w:val="0"/>
                <w:w w:val="100"/>
                <w:position w:val="0"/>
                <w:sz w:val="10"/>
                <w:szCs w:val="10"/>
                <w:shd w:val="clear" w:color="auto" w:fill="auto"/>
                <w:lang w:val="cs-CZ" w:eastAsia="cs-CZ" w:bidi="cs-CZ"/>
              </w:rPr>
              <w:t>Kód položky</w:t>
            </w:r>
          </w:p>
        </w:tc>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Varianta</w:t>
            </w:r>
          </w:p>
        </w:tc>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Název položky</w:t>
            </w:r>
          </w:p>
        </w:tc>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20"/>
              <w:jc w:val="both"/>
              <w:rPr>
                <w:sz w:val="10"/>
                <w:szCs w:val="10"/>
              </w:rPr>
            </w:pPr>
            <w:r>
              <w:rPr>
                <w:color w:val="FFFFFF"/>
                <w:spacing w:val="0"/>
                <w:w w:val="100"/>
                <w:position w:val="0"/>
                <w:sz w:val="10"/>
                <w:szCs w:val="10"/>
                <w:shd w:val="clear" w:color="auto" w:fill="auto"/>
                <w:lang w:val="cs-CZ" w:eastAsia="cs-CZ" w:bidi="cs-CZ"/>
              </w:rPr>
              <w:t>MJ</w:t>
            </w:r>
          </w:p>
        </w:tc>
        <w:tc>
          <w:tcPr>
            <w:tcBorders/>
            <w:shd w:val="clear" w:color="auto" w:fill="CC441A"/>
            <w:vAlign w:val="center"/>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Množství</w:t>
            </w:r>
          </w:p>
        </w:tc>
        <w:tc>
          <w:tcPr>
            <w:gridSpan w:val="2"/>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Cena</w:t>
            </w:r>
          </w:p>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80"/>
              <w:jc w:val="left"/>
              <w:rPr>
                <w:sz w:val="10"/>
                <w:szCs w:val="10"/>
              </w:rPr>
            </w:pPr>
            <w:r>
              <w:rPr>
                <w:color w:val="FFFFFF"/>
                <w:spacing w:val="0"/>
                <w:w w:val="100"/>
                <w:position w:val="0"/>
                <w:sz w:val="10"/>
                <w:szCs w:val="10"/>
                <w:shd w:val="clear" w:color="auto" w:fill="auto"/>
                <w:lang w:val="cs-CZ" w:eastAsia="cs-CZ" w:bidi="cs-CZ"/>
              </w:rPr>
              <w:t>Jednotková Celkem</w:t>
            </w:r>
          </w:p>
        </w:tc>
      </w:tr>
      <w:tr>
        <w:trPr>
          <w:trHeight w:val="134" w:hRule="exact"/>
        </w:trPr>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00"/>
              <w:jc w:val="left"/>
              <w:rPr>
                <w:sz w:val="10"/>
                <w:szCs w:val="10"/>
              </w:rPr>
            </w:pPr>
            <w:r>
              <w:rPr>
                <w:color w:val="FFFFFF"/>
                <w:spacing w:val="0"/>
                <w:w w:val="100"/>
                <w:position w:val="0"/>
                <w:sz w:val="10"/>
                <w:szCs w:val="10"/>
                <w:shd w:val="clear" w:color="auto" w:fill="auto"/>
                <w:lang w:val="cs-CZ" w:eastAsia="cs-CZ" w:bidi="cs-CZ"/>
              </w:rPr>
              <w:t>1</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360"/>
              <w:jc w:val="left"/>
              <w:rPr>
                <w:sz w:val="10"/>
                <w:szCs w:val="10"/>
              </w:rPr>
            </w:pPr>
            <w:r>
              <w:rPr>
                <w:color w:val="FFFFFF"/>
                <w:spacing w:val="0"/>
                <w:w w:val="100"/>
                <w:position w:val="0"/>
                <w:sz w:val="10"/>
                <w:szCs w:val="10"/>
                <w:shd w:val="clear" w:color="auto" w:fill="auto"/>
                <w:lang w:val="cs-CZ" w:eastAsia="cs-CZ" w:bidi="cs-CZ"/>
              </w:rPr>
              <w:t>2</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3</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4</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5</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6</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9</w:t>
            </w:r>
          </w:p>
        </w:tc>
        <w:tc>
          <w:tcPr>
            <w:tcBorders/>
            <w:shd w:val="clear" w:color="auto" w:fill="CC441A"/>
            <w:vAlign w:val="bottom"/>
          </w:tcPr>
          <w:p>
            <w:pPr>
              <w:pStyle w:val="Style13"/>
              <w:keepNext w:val="0"/>
              <w:keepLines w:val="0"/>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10"/>
                <w:szCs w:val="10"/>
              </w:rPr>
            </w:pPr>
            <w:r>
              <w:rPr>
                <w:color w:val="FFFFFF"/>
                <w:spacing w:val="0"/>
                <w:w w:val="100"/>
                <w:position w:val="0"/>
                <w:sz w:val="10"/>
                <w:szCs w:val="10"/>
                <w:shd w:val="clear" w:color="auto" w:fill="auto"/>
                <w:lang w:val="cs-CZ" w:eastAsia="cs-CZ" w:bidi="cs-CZ"/>
              </w:rPr>
              <w:t>10</w:t>
            </w: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0</w:t>
            </w: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b/>
                <w:bCs/>
                <w:color w:val="000000"/>
                <w:spacing w:val="0"/>
                <w:w w:val="100"/>
                <w:position w:val="0"/>
                <w:sz w:val="10"/>
                <w:szCs w:val="10"/>
                <w:shd w:val="clear" w:color="auto" w:fill="auto"/>
                <w:lang w:val="cs-CZ" w:eastAsia="cs-CZ" w:bidi="cs-CZ"/>
              </w:rPr>
              <w:t>Všeobecné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783 204,00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014102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POPLATKY ZA SKLÁDKU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462,040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46 204,00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 režii zhotovitele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zemina</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(40,25+(232+21-125,7)+26,8+5,4)*1,8+10,0*2,2=381,5500 [A] kamenné zdivo</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26,4*2,5=66,0000 [B]</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prostý beton</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6,3*2,3=14,4900 [C]</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Celkem: A+B+C=462,0400 [D]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poplatky provozovateli skládky související s uložením odpadu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2</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02520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ZKOUŠENÍ MATERIÁLŮ NEZÁVISLOU ZKUŠEBNOU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zkouška na přítomnost dehtu ve vozovkových vrstvách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3</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dočasné přemístění zastávky HD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02720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15 000,00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15 000,00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regulace při zajištění uzavírky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5</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02742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PROVIZORNÍ LÁVKY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6</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02910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ZEMĚMĚŘIČSKÁ MĚŘENÍ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10 000,00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geodetické práce při stavbě</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pro stanovení orientační investorské ceny určete jednotkovou cenu jako 1%</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7</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02911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vytýčení stavby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8</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40"/>
              <w:jc w:val="both"/>
              <w:rPr>
                <w:sz w:val="10"/>
                <w:szCs w:val="10"/>
              </w:rPr>
            </w:pPr>
            <w:r>
              <w:rPr>
                <w:color w:val="000000"/>
                <w:spacing w:val="0"/>
                <w:w w:val="100"/>
                <w:position w:val="0"/>
                <w:sz w:val="10"/>
                <w:szCs w:val="10"/>
                <w:shd w:val="clear" w:color="auto" w:fill="auto"/>
                <w:lang w:val="cs-CZ" w:eastAsia="cs-CZ" w:bidi="cs-CZ"/>
              </w:rPr>
              <w:t>029113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GEODETICKÉ ZAMĚŘENÍ - CELKY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zaměření skutečného provedení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80"/>
              <w:jc w:val="both"/>
              <w:rPr>
                <w:sz w:val="10"/>
                <w:szCs w:val="10"/>
              </w:rPr>
            </w:pPr>
            <w:r>
              <w:rPr>
                <w:color w:val="000000"/>
                <w:spacing w:val="0"/>
                <w:w w:val="100"/>
                <w:position w:val="0"/>
                <w:sz w:val="10"/>
                <w:szCs w:val="10"/>
                <w:shd w:val="clear" w:color="auto" w:fill="auto"/>
                <w:lang w:val="cs-CZ" w:eastAsia="cs-CZ" w:bidi="cs-CZ"/>
              </w:rPr>
              <w:t>9</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02940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VYPRACOVÁNÍ DOKUMENTACE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havarijní plán + protipovodňový plán</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02943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VYPRACOVÁNÍ RDS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11</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02944</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 POŽADAVKY - DOKUMENTACE SKUTEČ PROVEDENÍ V DIGIT FORMĚ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10 000,00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včetně tištěné formy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12</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02945</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 POŽADAVKY - GEOMETRICKÝ PLÁN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přípravu podkladů, vyhotovení žádosti pro vklad na katastrální úřad</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polní práce spojené s vyhotovením geometrického plánu</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výpočetní a grafické kancelářské práce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úřední ověření výsledného elaborátu</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schválení návrhu vkladu do katastru nemovitostí příslušným katastrálním úřadem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13</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02946</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 POŽADAVKY - FOTODOKUMENTACE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fotodokumentaci zadavatelem požadovaného děje a konstrukcí v požadovaných časových intervalech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029511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POSUDKY A KONTROLY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10 000,00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pasportizace objížďky před stavbou + pasportizace objížďky po stavbě</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15</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02960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ODBORNÝ DOZOR</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náklady na zajištění BOZP</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veškeré náklady spojené s objednatelem požadovaným dozorem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16</w:t>
            </w:r>
          </w:p>
        </w:tc>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02990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OSTATNÍ POŽADAVKY - INFORMAČNÍ TABULE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both"/>
              <w:rPr>
                <w:sz w:val="10"/>
                <w:szCs w:val="10"/>
              </w:rPr>
            </w:pPr>
            <w:r>
              <w:rPr>
                <w:color w:val="000000"/>
                <w:spacing w:val="0"/>
                <w:w w:val="100"/>
                <w:position w:val="0"/>
                <w:sz w:val="10"/>
                <w:szCs w:val="10"/>
                <w:shd w:val="clear" w:color="auto" w:fill="auto"/>
                <w:lang w:val="cs-CZ" w:eastAsia="cs-CZ" w:bidi="cs-CZ"/>
              </w:rPr>
              <w:t>10 000,00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a osazení informačních tabulí v předepsaném provedení a množství s obsahem předepsaným zadavatelem</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veškeré nosné a upevňovací konstrukce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základové konstrukce včetně nutných zemních prací</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demontáž a odvoz po skončení platnosti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17</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03100</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ZAŘÍZENÍ STAVENIŠTĚ - ZŘÍZENÍ, PROVOZ, DEMONTÁŽ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KPL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zahrnuje objednatelem povolené náklady na pořízení (event. pronájem), provozování,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b/>
                <w:bCs/>
                <w:color w:val="000000"/>
                <w:spacing w:val="0"/>
                <w:w w:val="100"/>
                <w:position w:val="0"/>
                <w:sz w:val="10"/>
                <w:szCs w:val="10"/>
                <w:shd w:val="clear" w:color="auto" w:fill="auto"/>
                <w:lang w:val="cs-CZ" w:eastAsia="cs-CZ" w:bidi="cs-CZ"/>
              </w:rPr>
              <w:t>1</w:t>
            </w:r>
          </w:p>
        </w:tc>
        <w:tc>
          <w:tcPr>
            <w:tcBorders/>
            <w:shd w:val="clear" w:color="auto" w:fill="D9D9D9"/>
            <w:vAlign w:val="top"/>
          </w:tcPr>
          <w:p>
            <w:pPr>
              <w:widowControl w:val="0"/>
              <w:rPr>
                <w:sz w:val="10"/>
                <w:szCs w:val="10"/>
              </w:rPr>
            </w:pP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b/>
                <w:bCs/>
                <w:color w:val="000000"/>
                <w:spacing w:val="0"/>
                <w:w w:val="100"/>
                <w:position w:val="0"/>
                <w:sz w:val="10"/>
                <w:szCs w:val="10"/>
                <w:shd w:val="clear" w:color="auto" w:fill="auto"/>
                <w:lang w:val="cs-CZ" w:eastAsia="cs-CZ" w:bidi="cs-CZ"/>
              </w:rPr>
              <w:t>Zemní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610 713,00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18</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11221</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ODSTRANĚNÍ PAŘEZŮ D DO 0,5M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6,000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6"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pařezů se měří v [ks] vytrhaných nebo vykopaných pařezů, průměr pařezu je uvažován dle stromu ve výšce 1,3m nad terénem, u stávajícího pařezu se stanoví jako změřený průměr vynásobený koeficientem 1/1,38.</w:t>
            </w:r>
          </w:p>
          <w:p>
            <w:pPr>
              <w:pStyle w:val="Style13"/>
              <w:keepNext w:val="0"/>
              <w:keepLines w:val="0"/>
              <w:widowControl w:val="0"/>
              <w:shd w:val="clear" w:color="auto" w:fill="auto"/>
              <w:bidi w:val="0"/>
              <w:spacing w:before="0" w:after="0" w:line="266"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zejména:</w:t>
            </w:r>
          </w:p>
          <w:p>
            <w:pPr>
              <w:pStyle w:val="Style13"/>
              <w:keepNext w:val="0"/>
              <w:keepLines w:val="0"/>
              <w:widowControl w:val="0"/>
              <w:shd w:val="clear" w:color="auto" w:fill="auto"/>
              <w:bidi w:val="0"/>
              <w:spacing w:before="0" w:after="0" w:line="266" w:lineRule="auto"/>
              <w:ind w:left="0" w:right="0" w:firstLine="0"/>
              <w:jc w:val="left"/>
              <w:rPr>
                <w:sz w:val="10"/>
                <w:szCs w:val="10"/>
              </w:rPr>
            </w:pPr>
            <w:r>
              <w:rPr>
                <w:color w:val="000000"/>
                <w:spacing w:val="0"/>
                <w:w w:val="100"/>
                <w:position w:val="0"/>
                <w:sz w:val="10"/>
                <w:szCs w:val="10"/>
                <w:shd w:val="clear" w:color="auto" w:fill="auto"/>
                <w:lang w:val="cs-CZ" w:eastAsia="cs-CZ" w:bidi="cs-CZ"/>
              </w:rPr>
              <w:t>- vytrhání nebo vykopání pařezů</w:t>
            </w:r>
          </w:p>
          <w:p>
            <w:pPr>
              <w:pStyle w:val="Style13"/>
              <w:keepNext w:val="0"/>
              <w:keepLines w:val="0"/>
              <w:widowControl w:val="0"/>
              <w:shd w:val="clear" w:color="auto" w:fill="auto"/>
              <w:bidi w:val="0"/>
              <w:spacing w:before="0" w:after="0" w:line="266"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zemní práce spojené s odstraněním pařezů</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20"/>
              <w:jc w:val="both"/>
              <w:rPr>
                <w:sz w:val="10"/>
                <w:szCs w:val="10"/>
              </w:rPr>
            </w:pPr>
            <w:r>
              <w:rPr>
                <w:color w:val="000000"/>
                <w:spacing w:val="0"/>
                <w:w w:val="100"/>
                <w:position w:val="0"/>
                <w:sz w:val="10"/>
                <w:szCs w:val="10"/>
                <w:shd w:val="clear" w:color="auto" w:fill="auto"/>
                <w:lang w:val="cs-CZ" w:eastAsia="cs-CZ" w:bidi="cs-CZ"/>
              </w:rPr>
              <w:t>19</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both"/>
              <w:rPr>
                <w:sz w:val="10"/>
                <w:szCs w:val="10"/>
              </w:rPr>
            </w:pPr>
            <w:r>
              <w:rPr>
                <w:color w:val="000000"/>
                <w:spacing w:val="0"/>
                <w:w w:val="100"/>
                <w:position w:val="0"/>
                <w:sz w:val="10"/>
                <w:szCs w:val="10"/>
                <w:shd w:val="clear" w:color="auto" w:fill="auto"/>
                <w:lang w:val="cs-CZ" w:eastAsia="cs-CZ" w:bidi="cs-CZ"/>
              </w:rPr>
              <w:t>11222</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PAŘEZŮ D DO 0,9M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KUS</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4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035"/>
        <w:gridCol w:w="3902"/>
        <w:gridCol w:w="3461"/>
      </w:tblGrid>
      <w:tr>
        <w:trPr>
          <w:trHeight w:val="749"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pařezů se měří v [ks] vytrhaných nebo vykopaných pařezů, průměr pařezu je uvažován dle stromu ve výšce 1,3m nad terénem, u stávajícího pařezu se stanoví jako změřený průměr vynásobený koeficientem 1/1,38.</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zejména: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vytrhání nebo vykopání pařezů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zemní práce spojené s odstraněním pařezů</w:t>
            </w:r>
          </w:p>
        </w:tc>
        <w:tc>
          <w:tcPr>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20</w:t>
              <w:tab/>
              <w:t>113161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KRYTU ZPEVNĚNÝCH PLOCH ZE SILNIČNÍCH DÍLCŮ</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25" w:val="left"/>
                <w:tab w:pos="1291" w:val="left"/>
                <w:tab w:pos="1579"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2,700</w:t>
              <w:tab/>
              <w:t>|</w:t>
              <w:tab/>
              <w:t>8 000,00</w:t>
              <w:tab/>
              <w:t>|</w:t>
              <w:tab/>
              <w:t>21 600,00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panelová rovnanina pod provizorní lávkou odvoz v režii zhotovitele 1,0*3,0*0,15*3*2=2,7000 [A]</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21</w:t>
              <w:tab/>
              <w:t>113321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PODKLADŮ ZPEVNĚNÝCH PLOCH Z KAMENIVA NESTMELENÉHO</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22" w:val="left"/>
                <w:tab w:pos="2213" w:val="left"/>
                <w:tab w:pos="2482"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21,000</w:t>
              <w:tab/>
              <w:t>|</w:t>
              <w:tab/>
              <w:t>650,00</w:t>
              <w:tab/>
              <w:t>|</w:t>
              <w:tab/>
              <w:t>13 650,00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kubatura zjištěna graficky vozovkové vrstvy 21=21,0000 [A]</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6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221</w:t>
              <w:tab/>
              <w:t>113331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ODSTRANĚNÍ PODKLADU ZPEVNĚNÝCH PLOCH S ASFALT POJIVEM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61" w:val="left"/>
                <w:tab w:pos="1551" w:val="left"/>
                <w:tab w:pos="1882" w:val="left"/>
                <w:tab w:pos="2473" w:val="left"/>
                <w:tab w:pos="2761" w:val="left"/>
                <w:tab w:pos="3399"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tab/>
              <w:t>10,000</w:t>
              <w:tab/>
              <w:t>|</w:t>
              <w:tab/>
              <w:t>850,00</w:t>
              <w:tab/>
              <w:t>|</w:t>
              <w:tab/>
              <w:t>8 500,00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4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kubatury zjištěny graficky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10=10,0000 [A]</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23</w:t>
              <w:tab/>
              <w:t>113721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FRÉZOVÁNÍ ZPEVNĚNÝCH PLOCH ASFALTOVÝCH</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584"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I</w:t>
              <w:tab/>
              <w:t>21,100</w:t>
              <w:tab/>
              <w:t>|</w:t>
              <w:tab/>
              <w:t>1 000,00</w:t>
              <w:tab/>
              <w:t>|</w:t>
              <w:tab/>
              <w:t>21 100,00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211*0,1=21,1000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odvoz a recyklace v režii zhotovitele využití v místě stavby</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veškerou manipulaci s vybouranou sutí a s vybouranými hmotami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23</w:t>
              <w:tab/>
              <w:t>115111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ČERPÁNÍ VODY DO 500 L/MIN</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710" w:val="left"/>
                <w:tab w:pos="1334" w:val="left"/>
                <w:tab w:pos="1670" w:val="left"/>
                <w:tab w:pos="2256" w:val="left"/>
                <w:tab w:pos="2520" w:val="left"/>
                <w:tab w:pos="3182"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HOĎ |</w:t>
              <w:tab/>
              <w:t>720,000</w:t>
              <w:tab/>
              <w:t>|</w:t>
              <w:tab/>
              <w:t>100,00</w:t>
              <w:tab/>
              <w:t>|</w:t>
              <w:tab/>
              <w:t>72 000,00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30*24=720,0000 [A]</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čerpání vody na povrchu zahrnuje i potrubí, pohotovost záložní čerpací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25</w:t>
              <w:tab/>
              <w:t>115271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PŘEV VOD NA POVRCHU POTR DN DO 1000MM NEBO ŽLAB R.O. DO 3,6M</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41" w:val="left"/>
                <w:tab w:pos="701" w:val="left"/>
                <w:tab w:pos="1267" w:val="left"/>
                <w:tab w:pos="1555" w:val="left"/>
                <w:tab w:pos="2189" w:val="left"/>
                <w:tab w:pos="2453" w:val="left"/>
                <w:tab w:pos="3115"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w:t>
              <w:tab/>
              <w:t>|</w:t>
              <w:tab/>
              <w:t>6,000</w:t>
              <w:tab/>
              <w:t>|</w:t>
              <w:tab/>
              <w:t>4 000,00</w:t>
              <w:tab/>
              <w:t>|</w:t>
              <w:tab/>
              <w:t>24 000,00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převedení vody na povrchu zahrnuje zřízení, udržování a odstranění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26</w:t>
              <w:tab/>
              <w:t>12110I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SEJMUTÍ ORNICE NEBO LESNÍ PŮDY</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365" w:val="left"/>
                <w:tab w:pos="696" w:val="left"/>
                <w:tab w:pos="1291" w:val="left"/>
                <w:tab w:pos="1622" w:val="left"/>
                <w:tab w:pos="2213" w:val="left"/>
                <w:tab w:pos="2482"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I</w:t>
              <w:tab/>
              <w:t>24,300</w:t>
              <w:tab/>
              <w:t>|</w:t>
              <w:tab/>
              <w:t>500,00</w:t>
              <w:tab/>
              <w:t>|</w:t>
              <w:tab/>
              <w:t>12 150,00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73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plochy zjištěny graficky, uložení na místě zemědělská</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(4+22+28)*0,3=16,2000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lesní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27*0,3=8,1000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A+B=24,3000 [C]</w:t>
            </w:r>
          </w:p>
        </w:tc>
        <w:tc>
          <w:tcPr>
            <w:vMerge/>
            <w:tcBorders>
              <w:left w:val="single" w:sz="4"/>
            </w:tcBorders>
            <w:shd w:val="clear" w:color="auto" w:fill="FFFFFF"/>
            <w:vAlign w:val="top"/>
          </w:tcPr>
          <w:p>
            <w:pPr/>
          </w:p>
        </w:tc>
      </w:tr>
      <w:tr>
        <w:trPr>
          <w:trHeight w:val="25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sejmutí ornice bez ohledu na tloušťku vrstvy a její vodorovnou dopravu</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27</w:t>
              <w:tab/>
              <w:t>122831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ODKOPÁVKY A PROKOPÁVKY OBECNÉ TŘ. II</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22"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40,250</w:t>
              <w:tab/>
              <w:t>|</w:t>
              <w:tab/>
              <w:t>500,00</w:t>
              <w:tab/>
              <w:t>|</w:t>
              <w:tab/>
              <w:t>20 125,00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73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tjištěny graficky obnažení klenby 33,75=33,7500 [A] odkop zatrubnění 6,5=6,5000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A+B=40,2500 [C]</w:t>
            </w:r>
          </w:p>
        </w:tc>
        <w:tc>
          <w:tcPr>
            <w:vMerge/>
            <w:tcBorders>
              <w:left w:val="single" w:sz="4"/>
            </w:tcBorders>
            <w:shd w:val="clear" w:color="auto" w:fill="FFFFFF"/>
            <w:vAlign w:val="top"/>
          </w:tcPr>
          <w:p>
            <w:pPr/>
          </w:p>
        </w:tc>
      </w:tr>
      <w:tr>
        <w:trPr>
          <w:trHeight w:val="2846"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vodorovná a svislá doprava, přemístění, přeložení, manipulace s výkopkem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vykopávky nezapažené i zapažené</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výkopiště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vykopávek v blízkosti podzemního vedení, konstrukcí a objektů vč. jejich dočasného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pod vodou, v okolí výbušnin, ve stísněných prostorech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po vrstvách, pásech a po jiných nutných částech (figurách)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čerpání vody vč. čerpacích jímek, potrubí a pohotovostní čerpací soupravy (viz ustanovení k pol. 1151,2)</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potřebné snížení hladiny podzemní vody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a rozpojování jednotlivých balvanů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vytahování a nošení výkopku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a přesvah. svahů do konečného tvaru, výměna hornin v podloží a v pláni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eventuelně nutné druhotné rozpojení odstřelené horniny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vykopávky, odstranění kořenů a napadávek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pažení, vzepření a rozepření vč. přepažování (vyjma štětových stěn)</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ochranu a očištění dna, základové spáry, stěn a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zhutnění podloží, případně i svahů vč. svahování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stupňů v podloží a lavic na svazích, není-li pro tyto práce zřízena samostatná položka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výkopiště a jeho ochrana proti vodě</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281</w:t>
              <w:tab/>
              <w:t>127831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VYKOPÁVKY POD VODOU TŘ II</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56" w:val="left"/>
                <w:tab w:pos="1551" w:val="left"/>
                <w:tab w:pos="1882" w:val="left"/>
                <w:tab w:pos="2473" w:val="left"/>
                <w:tab w:pos="2737" w:val="left"/>
                <w:tab w:pos="3399"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tab/>
              <w:t>26,800</w:t>
              <w:tab/>
              <w:t>|</w:t>
              <w:tab/>
              <w:t>800,00</w:t>
              <w:tab/>
              <w:t>|</w:t>
              <w:tab/>
              <w:t>21 440,00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zjištěny graficky výkop pro výměnu podloží 26,80=26,8000 [A]</w:t>
            </w:r>
          </w:p>
        </w:tc>
        <w:tc>
          <w:tcPr>
            <w:vMerge/>
            <w:tcBorders>
              <w:left w:val="single" w:sz="4"/>
            </w:tcBorders>
            <w:shd w:val="clear" w:color="auto" w:fill="FFFFFF"/>
            <w:vAlign w:val="top"/>
          </w:tcPr>
          <w:p>
            <w:pPr/>
          </w:p>
        </w:tc>
      </w:tr>
      <w:tr>
        <w:trPr>
          <w:trHeight w:val="235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vodorovná a svislá doprava, přemístění, přeložení, manipulace s výkopkem</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vykopávky nezapažené i zapažené</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výkopiště po celou dobu práce v něm vč. klimatických opatření</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vykopávek v blízkosti podzemního vedení, konstrukcí a objektů vč. jejich dočasného zajištění</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pod vodou, v okolí výbušnin, ve stísněných prostorech a pod.</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po vrstvách, pásech a po jiných nutných částech (figurách)</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čerpání vody vč. čerpacích jímek, potrubí a pohotovostní čerpací soupravy (viz ustanovení k pol. 1151,2)</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a rozpojování jednotlivých balvanů</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vytahování a nošení výkopku</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a přesvah. svahů do konečného tvaru, výměna hornin v podloží a v pláni znehodnocené klimatickými vlivy</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eventuelně nutné druhotné rozpojení odstřelené horniny</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vykopávky, odstranění kořenů a napadávek</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pažení, vzepření a rozepření vč. přepažování (vyjma štětových stěn)</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ochranu a očištění dna, základové spáry, stěn a svahů</w:t>
            </w:r>
          </w:p>
          <w:p>
            <w:pPr>
              <w:pStyle w:val="Style13"/>
              <w:keepNext w:val="0"/>
              <w:keepLines w:val="0"/>
              <w:widowControl w:val="0"/>
              <w:shd w:val="clear" w:color="auto" w:fill="auto"/>
              <w:bidi w:val="0"/>
              <w:spacing w:before="0" w:after="0" w:line="264"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výkopiště a ve výkopišti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29|</w:t>
              <w:tab/>
              <w:t>131831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HLOUBENÍ JAM ZAPAŽ I NEPAŽ TŘ II</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27" w:val="left"/>
                <w:tab w:pos="1551" w:val="left"/>
                <w:tab w:pos="1882" w:val="left"/>
                <w:tab w:pos="2473" w:val="left"/>
                <w:tab w:pos="2713" w:val="left"/>
                <w:tab w:pos="3399"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tab/>
              <w:t>232,000</w:t>
              <w:tab/>
              <w:t>|</w:t>
              <w:tab/>
              <w:t>650,00</w:t>
              <w:tab/>
              <w:t>|</w:t>
              <w:tab/>
              <w:t>150 800,00</w:t>
              <w:tab/>
              <w:t>|</w:t>
            </w:r>
          </w:p>
        </w:tc>
      </w:tr>
      <w:tr>
        <w:trPr>
          <w:trHeight w:val="134" w:hRule="exact"/>
        </w:trPr>
        <w:tc>
          <w:tcPr>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035"/>
        <w:gridCol w:w="3902"/>
        <w:gridCol w:w="3461"/>
      </w:tblGrid>
      <w:tr>
        <w:trPr>
          <w:trHeight w:val="1243"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kubatury zjištěny graficky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výkop pro propustek</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161=161,0000 [A]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výkop pro sjezd do stavební jámy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34=34,0000 [B]</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výkop pro mostní křídla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22=22,0000 [C]</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výkop pro čela zatrubnění</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15=15,0000 [D]</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A+B+C+D=232,0000 [E]</w:t>
            </w:r>
          </w:p>
        </w:tc>
        <w:tc>
          <w:tcPr>
            <w:vMerge w:val="restart"/>
            <w:tcBorders>
              <w:left w:val="single" w:sz="4"/>
            </w:tcBorders>
            <w:shd w:val="clear" w:color="auto" w:fill="FFFFFF"/>
            <w:vAlign w:val="top"/>
          </w:tcPr>
          <w:p>
            <w:pPr>
              <w:widowControl w:val="0"/>
              <w:rPr>
                <w:sz w:val="10"/>
                <w:szCs w:val="10"/>
              </w:rPr>
            </w:pPr>
          </w:p>
        </w:tc>
      </w:tr>
      <w:tr>
        <w:trPr>
          <w:trHeight w:val="247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vodorovná a svislá doprava, přemístění, přeložení, manipulace s výkopkem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vykopávky nezapažené i zapažené</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výkopiště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vykopávek v blízkosti podzemního vedení, konstrukcí a objektů vč. jejich dočasného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pod vodou, v okolí výbušnin, ve stísněných prostorech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po vrstvách, pásech a po jiných nutných částech (figurách)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čerpání vody vč. čerpacích jímek, potrubí a pohotovostní čerpací soupravy (viz ustanovení k pol. 1151,2)</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potřebné snížení hladiny podzemní vody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a rozpojování jednotlivých balvanů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vytahování a nošení výkopku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a přesvah. svahů do konečného tvaru, výměna hornin v podloží a v pláni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eventuelně nutné druhotné rozpojení odstřelené horniny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vykopávky, odstranění kořenů a napadávek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pažení, vzepření a rozepření vč. přepažování (vyjma štětových stěn)</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ochranu a očištění dna, základové spáry, stěn a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výkopiště a ve výkopišti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30</w:t>
              <w:tab/>
              <w:t>132831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HLOUBENÍ RÝH ŠÍŘ DO 2M PAŽ I NEPAŽ TŘ. II</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25" w:val="left"/>
                <w:tab w:pos="1291" w:val="left"/>
                <w:tab w:pos="1622" w:val="left"/>
                <w:tab w:pos="2213" w:val="left"/>
                <w:tab w:pos="2501"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5,400</w:t>
              <w:tab/>
              <w:t>|</w:t>
              <w:tab/>
              <w:t>950,00</w:t>
              <w:tab/>
              <w:t>|</w:t>
              <w:tab/>
              <w:t>5 130,00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zjištěny graficky základy čel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5,4=5,4000 [A]</w:t>
            </w:r>
          </w:p>
        </w:tc>
        <w:tc>
          <w:tcPr>
            <w:vMerge/>
            <w:tcBorders>
              <w:left w:val="single" w:sz="4"/>
            </w:tcBorders>
            <w:shd w:val="clear" w:color="auto" w:fill="FFFFFF"/>
            <w:vAlign w:val="top"/>
          </w:tcPr>
          <w:p>
            <w:pPr/>
          </w:p>
        </w:tc>
      </w:tr>
      <w:tr>
        <w:trPr>
          <w:trHeight w:val="247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vodorovná a svislá doprava, přemístění, přeložení, manipulace s výkopkem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vykopávky nezapažené i zapažené</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výkopiště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vykopávek v blízkosti podzemního vedení, konstrukcí a objektů vč. jejich dočasného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pod vodou, v okolí výbušnin, ve stísněných prostorech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po vrstvách, pásech a po jiných nutných částech (figurách)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čerpání vody vč. čerpacích jímek, potrubí a pohotovostní čerpací soupravy (viz ustanovení k pol. 1151,2)</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potřebné snížení hladiny podzemní vody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těžení a rozpojování jednotlivých balvanů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vytahování a nošení výkopku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a přesvah. svahů do konečného tvaru, výměna hornin v podloží a v pláni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eventuelně nutné druhotné rozpojení odstřelené horniny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vykopávky, odstranění kořenů a napadávek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pažení, vzepření a rozepření vč. přepažování (vyjma štětových stěn)</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ochranu a očištění dna, základové spáry, stěn a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výkopiště a ve výkopišti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31</w:t>
              <w:tab/>
              <w:t>171201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ULOŽENÍ SYPANINY DO NÁSYPŮ A NA SKLÁDKY BEZ ZHUTNĚNÍ</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27" w:val="left"/>
                <w:tab w:pos="1551" w:val="left"/>
                <w:tab w:pos="1887" w:val="left"/>
                <w:tab w:pos="2473" w:val="left"/>
                <w:tab w:pos="2737" w:val="left"/>
                <w:tab w:pos="3399"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M3</w:t>
              <w:tab/>
              <w:t>|</w:t>
              <w:tab/>
              <w:t>359,750</w:t>
              <w:tab/>
              <w:t>|</w:t>
              <w:tab/>
              <w:t>100,00</w:t>
              <w:tab/>
              <w:t>|</w:t>
              <w:tab/>
              <w:t>35 975,00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98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deponie v místě stavby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ornice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24,3=24,3000 [A] vytěžená zemina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85+1,5+39,2=125,7000 [B] uložení na skládce 40,25+(232+21-125,7)+26,8+5,4+10=209,7500 [C] Celkem: A+B+C=359,7500 [D]</w:t>
            </w:r>
          </w:p>
        </w:tc>
        <w:tc>
          <w:tcPr>
            <w:vMerge/>
            <w:tcBorders>
              <w:left w:val="single" w:sz="4"/>
            </w:tcBorders>
            <w:shd w:val="clear" w:color="auto" w:fill="FFFFFF"/>
            <w:vAlign w:val="top"/>
          </w:tcPr>
          <w:p>
            <w:pPr/>
          </w:p>
        </w:tc>
      </w:tr>
      <w:tr>
        <w:trPr>
          <w:trHeight w:val="160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do předepsaného tvaru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ve ztížených podmínkách a stísněných prostorech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očištění a ochrana podloží a svahů</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uzavírání povrchů svahů</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úložiště a v úložišti</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pomocné konstrukce umožňující provedení zemní konstrukce (příjezdy,</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32</w:t>
              <w:tab/>
              <w:t>171301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ULOŽENÍ SYPANINY DO NÁSYPŮ V AKTIVNÍ ZÓNĚ SE ZHUTNĚNÍM</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22"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85,000</w:t>
              <w:tab/>
              <w:t>|</w:t>
              <w:tab/>
              <w:t>320,00</w:t>
              <w:tab/>
              <w:t>|</w:t>
              <w:tab/>
              <w:t>27 200,00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zjištěny graficky pod novou vozovkou 85,00=85,0000 [A]</w:t>
            </w:r>
          </w:p>
        </w:tc>
        <w:tc>
          <w:tcPr>
            <w:vMerge/>
            <w:tcBorders>
              <w:left w:val="single" w:sz="4"/>
            </w:tcBorders>
            <w:shd w:val="clear" w:color="auto" w:fill="FFFFFF"/>
            <w:vAlign w:val="top"/>
          </w:tcPr>
          <w:p>
            <w:pPr/>
          </w:p>
        </w:tc>
      </w:tr>
      <w:tr>
        <w:trPr>
          <w:trHeight w:val="22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vč. výběru vhodného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ukládaného materiálu vlhčením, tříděním, promícháním nebo vysoušením, příp. jiné úpravy za účelem zlepšení jeho mech.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hutnění i různé míry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vč. hutnění ve ztížených podmínkách a stísněných prostorech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výměna částí zemní konstrukce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hutnění a výplň jam a prohlubní v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očištění, ochrana a zhutnění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hutnění a uzavírání povrchů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lavic na svazích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úložiště a v úložišti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w:t>
              <w:tab/>
              <w:t>33</w:t>
              <w:tab/>
              <w:t>17310|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ZEMNÍ KRAJNICE A DOSYPÁVKY SE ZHUTNĚNÍM</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625" w:val="left"/>
                <w:tab w:pos="956" w:val="left"/>
                <w:tab w:pos="1551" w:val="left"/>
                <w:tab w:pos="1882" w:val="left"/>
                <w:tab w:pos="2473" w:val="left"/>
                <w:tab w:pos="2737" w:val="left"/>
                <w:tab w:pos="3399"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M3</w:t>
              <w:tab/>
              <w:t>|</w:t>
              <w:tab/>
              <w:t>35,500</w:t>
              <w:tab/>
              <w:t>|</w:t>
              <w:tab/>
              <w:t>600,00</w:t>
              <w:tab/>
              <w:t>|</w:t>
              <w:tab/>
              <w:t>21 300,00</w:t>
              <w:tab/>
              <w:t>|</w:t>
            </w:r>
          </w:p>
        </w:tc>
      </w:tr>
      <w:tr>
        <w:trPr>
          <w:trHeight w:val="12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754"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objem zjištěn graficky zemní krajnice 19,2=19,2000 [A] reprofilace příkopu 16,3=16,3000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A+B=35,5000 [C]</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2035"/>
        <w:gridCol w:w="3902"/>
        <w:gridCol w:w="3461"/>
      </w:tblGrid>
      <w:tr>
        <w:trPr>
          <w:trHeight w:val="1982"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vč. výběru vhodného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ukládaného materiálu vlhčením, tříděním, promícháním nebo vysoušením, příp. jiné úpravy za účelem zlepšení jeho mech.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hutnění i různé míry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vč. hutnění ve ztížených podmínkách a stísněných prostorech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výměna částí zemní konstrukce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hutnění a uzavírání povrchů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úložiště a v úložišti</w:t>
            </w:r>
          </w:p>
        </w:tc>
        <w:tc>
          <w:tcPr>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34</w:t>
              <w:tab/>
              <w:t>174811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ZÁSYP JAM A RÝH Z NAKUPOVANÝCH MATERIÁLŮ</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22"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66,000</w:t>
              <w:tab/>
              <w:t>|</w:t>
              <w:tab/>
              <w:t>650,00</w:t>
              <w:tab/>
              <w:t>|</w:t>
              <w:tab/>
              <w:t>42 900,00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kubatura zjištěna graficky těsnění propustku 66=66,0000 [A]</w:t>
            </w:r>
          </w:p>
        </w:tc>
        <w:tc>
          <w:tcPr>
            <w:vMerge/>
            <w:tcBorders>
              <w:left w:val="single" w:sz="4"/>
            </w:tcBorders>
            <w:shd w:val="clear" w:color="auto" w:fill="FFFFFF"/>
            <w:vAlign w:val="top"/>
          </w:tcPr>
          <w:p>
            <w:pPr/>
          </w:p>
        </w:tc>
      </w:tr>
      <w:tr>
        <w:trPr>
          <w:trHeight w:val="1728"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včetně nákupu a dopravy materiálu dle zadávací dokumentace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ukládaného materiálu vlhčením, tříděním, promícháním nebo vysoušením, příp. jiné úpravy za účelem zlepšení jeho mech.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hutnění i různé míry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vč. hutnění ve ztížených podmínkách a stísněných prostorech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výměna částí zemní konstrukce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35</w:t>
              <w:tab/>
              <w:t>175111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OBSYP POTRUBÍ A OBJEKTŮ SE ZHUTNĚNÍM</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22"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39,200</w:t>
              <w:tab/>
              <w:t>|</w:t>
              <w:tab/>
              <w:t>650,00</w:t>
              <w:tab/>
              <w:t>|</w:t>
              <w:tab/>
              <w:t>25 480,00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4"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zjištěny graficky zatrubnění 39,2=39,2000 [A]</w:t>
            </w:r>
          </w:p>
        </w:tc>
        <w:tc>
          <w:tcPr>
            <w:vMerge/>
            <w:tcBorders>
              <w:left w:val="single" w:sz="4"/>
            </w:tcBorders>
            <w:shd w:val="clear" w:color="auto" w:fill="FFFFFF"/>
            <w:vAlign w:val="top"/>
          </w:tcPr>
          <w:p>
            <w:pPr/>
          </w:p>
        </w:tc>
      </w:tr>
      <w:tr>
        <w:trPr>
          <w:trHeight w:val="234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vč. výběru vhodného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ukládaného materiálu vlhčením, tříděním, promícháním nebo vysoušením, příp. jiné úpravy za účelem zlepšení jeho mech.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hutnění i různé míry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vč. hutnění ve ztížených podmínkách a stísněných prostorech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výměna částí zemní konstrukce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hutnění a výplň jam a prohlubní v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očištění, ochrana a zhutnění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hutnění a uzavírání povrchů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lavic na svazích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úložiště a v úložišti</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pomocné konstrukce umožňující provedení zemní konstrukce (příjezdy,</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36</w:t>
              <w:tab/>
              <w:t>177501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ZEMNÍ HRÁZKY ZE ZEMIN NEPROPUSTNÝCH</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90" w:val="left"/>
                <w:tab w:pos="1551" w:val="left"/>
                <w:tab w:pos="1882" w:val="left"/>
                <w:tab w:pos="2473" w:val="left"/>
                <w:tab w:pos="2804" w:val="left"/>
                <w:tab w:pos="3399" w:val="left"/>
              </w:tabs>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M3</w:t>
              <w:tab/>
              <w:t>|</w:t>
              <w:tab/>
              <w:t>1,500</w:t>
              <w:tab/>
              <w:t>|</w:t>
              <w:tab/>
              <w:t>500,00</w:t>
              <w:tab/>
              <w:t>|</w:t>
              <w:tab/>
              <w:t>750,00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 vytěženého materiálu</w:t>
            </w:r>
          </w:p>
        </w:tc>
        <w:tc>
          <w:tcPr>
            <w:vMerge/>
            <w:tcBorders>
              <w:left w:val="single" w:sz="4"/>
            </w:tcBorders>
            <w:shd w:val="clear" w:color="auto" w:fill="FFFFFF"/>
            <w:vAlign w:val="top"/>
          </w:tcPr>
          <w:p>
            <w:pPr/>
          </w:p>
        </w:tc>
      </w:tr>
      <w:tr>
        <w:trPr>
          <w:trHeight w:val="222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provedení zemní konstrukce vč. výběru vhodného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ukládaného materiálu vlhčením, tříděním, promícháním nebo vysoušením, příp. jiné úpravy za účelem zlepšení jeho mech.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hutnění i různé míry hutnění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ošetření úložiště po celou dobu práce v něm vč. klimatických opatření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v okolí vedení, konstrukcí a objektů a jejich dočasné zajištění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ztížení provádění vč. hutnění ve ztížených podmínkách a stísněných prostorech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ztížené ukládání sypaniny pod vodu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ukládání po vrstvách a po jiných nutných částech (figurách) vč. dosypávek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spouštění a nošení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výměna částí zemní konstrukce znehodnocené klimatickými vlivy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ruční hutnění a výplň jam a prohlubní v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očištění, ochrana a zhutnění podloží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svahování, hutnění a uzavírání povrchů svahů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lavic na svazích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udržování úložiště a jeho ochrana proti vodě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odvedení nebo obvedení vody v okolí úložiště a v úložišti</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37</w:t>
              <w:tab/>
              <w:t>180301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VŠEOBECNÉ ÚPRAVY LESNÍCH PLOCH</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96" w:val="left"/>
                <w:tab w:pos="1291" w:val="left"/>
                <w:tab w:pos="1646" w:val="left"/>
                <w:tab w:pos="2213" w:val="left"/>
                <w:tab w:pos="2506"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M2</w:t>
              <w:tab/>
              <w:t>|</w:t>
              <w:tab/>
              <w:t>27,000</w:t>
              <w:tab/>
              <w:t>|</w:t>
              <w:tab/>
              <w:t>50,00</w:t>
              <w:tab/>
              <w:t>|</w:t>
              <w:tab/>
              <w:t>1 350,00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4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 rozprostření skryté lesní půdy</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Všeobecné úpravy musí zahrnovat úpravu území po uskutečnění stavby, tak jak je</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38</w:t>
              <w:tab/>
              <w:t>181201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ÚPRAVA PLÁNĚ SE ZHUTNĚNÍM V HORNINĚ TŘ. II</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672" w:val="left"/>
                <w:tab w:pos="1291" w:val="left"/>
                <w:tab w:pos="1646" w:val="left"/>
                <w:tab w:pos="2213" w:val="left"/>
                <w:tab w:pos="2501"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M2</w:t>
              <w:tab/>
              <w:t>|</w:t>
              <w:tab/>
              <w:t>148,000</w:t>
              <w:tab/>
              <w:t>|</w:t>
              <w:tab/>
              <w:t>65,00</w:t>
              <w:tab/>
              <w:t>|</w:t>
              <w:tab/>
              <w:t>9 620,00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61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 propustek 84=84,0000 [A] rozšíření komunikace 148=148,0000 [B]</w:t>
            </w:r>
          </w:p>
        </w:tc>
        <w:tc>
          <w:tcPr>
            <w:vMerge/>
            <w:tcBorders>
              <w:left w:val="single" w:sz="4"/>
            </w:tcBorders>
            <w:shd w:val="clear" w:color="auto" w:fill="FFFFFF"/>
            <w:vAlign w:val="top"/>
          </w:tcPr>
          <w:p>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úpravu pláně včetně vyrovnání výškových rozdílů. Míru zhutnění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38</w:t>
              <w:tab/>
              <w:t>182211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ROZPROSTŘENÍ ORNICE VE SVAHU V TL DO 0,10M</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25" w:val="left"/>
                <w:tab w:pos="1291" w:val="left"/>
                <w:tab w:pos="1646" w:val="left"/>
                <w:tab w:pos="2213" w:val="left"/>
                <w:tab w:pos="2544"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M2</w:t>
              <w:tab/>
              <w:t>|</w:t>
              <w:tab/>
              <w:t>6,000</w:t>
              <w:tab/>
              <w:t>|</w:t>
              <w:tab/>
              <w:t>75,00</w:t>
              <w:tab/>
              <w:t>|</w:t>
              <w:tab/>
              <w:t>450,00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5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 nové plochy</w:t>
            </w:r>
          </w:p>
        </w:tc>
        <w:tc>
          <w:tcPr>
            <w:vMerge/>
            <w:tcBorders>
              <w:left w:val="single" w:sz="4"/>
            </w:tcBorders>
            <w:shd w:val="clear" w:color="auto" w:fill="FFFFFF"/>
            <w:vAlign w:val="top"/>
          </w:tcPr>
          <w:p>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nutné přemístění ornice z dočasných skládek vzdálených do 50m rozprostření ornice v předepsané tloušťce ve svahu přes 1:5</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46</w:t>
              <w:tab/>
              <w:t>182311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ROZPROSTŘENÍ ORNICE V ROVINĚ V TL DO 0,10M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56" w:val="left"/>
                <w:tab w:pos="1551" w:val="left"/>
                <w:tab w:pos="1906" w:val="left"/>
                <w:tab w:pos="2473" w:val="left"/>
                <w:tab w:pos="2761" w:val="left"/>
                <w:tab w:pos="3399"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tab/>
              <w:t>|</w:t>
              <w:tab/>
              <w:t>38,000</w:t>
              <w:tab/>
              <w:t>|</w:t>
              <w:tab/>
              <w:t>70,00</w:t>
              <w:tab/>
              <w:t>|</w:t>
              <w:tab/>
              <w:t>2 660,00</w:t>
              <w:tab/>
              <w:t>|</w:t>
            </w:r>
          </w:p>
        </w:tc>
      </w:tr>
      <w:tr>
        <w:trPr>
          <w:trHeight w:val="130"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4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plochy zjištěny graficky nové plochy</w:t>
            </w:r>
          </w:p>
        </w:tc>
        <w:tc>
          <w:tcPr>
            <w:vMerge/>
            <w:tcBorders>
              <w:left w:val="single" w:sz="4"/>
            </w:tcBorders>
            <w:shd w:val="clear" w:color="auto" w:fill="FFFFFF"/>
            <w:vAlign w:val="top"/>
          </w:tcPr>
          <w:p>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nutné přemístění ornice z dočasných skládek vzdálených do 50m rozprostření ornice v předepsané tloušťce v rovině a ve svahu do 1:5</w:t>
            </w:r>
          </w:p>
        </w:tc>
        <w:tc>
          <w:tcPr>
            <w:vMerge/>
            <w:tcBorders>
              <w:left w:val="single" w:sz="4"/>
            </w:tcBorders>
            <w:shd w:val="clear" w:color="auto" w:fill="FFFFFF"/>
            <w:vAlign w:val="top"/>
          </w:tcPr>
          <w:p>
            <w:pPr/>
          </w:p>
        </w:tc>
      </w:tr>
      <w:tr>
        <w:trPr>
          <w:trHeight w:val="130"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7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41</w:t>
              <w:tab/>
              <w:t>182341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ROZPROSTŘENÍ ORNICE V ROVINĚ V TL DO 0,25M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 w:pos="956" w:val="left"/>
                <w:tab w:pos="1551" w:val="left"/>
                <w:tab w:pos="1887" w:val="left"/>
                <w:tab w:pos="2473" w:val="left"/>
                <w:tab w:pos="2761" w:val="left"/>
                <w:tab w:pos="3399"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w:t>
              <w:tab/>
              <w:t>|</w:t>
              <w:tab/>
              <w:t>47,000</w:t>
              <w:tab/>
              <w:t>|</w:t>
              <w:tab/>
              <w:t>140,00</w:t>
              <w:tab/>
              <w:t>|</w:t>
              <w:tab/>
              <w:t>6 580,00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9"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plochy zjištěny graficky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8+9+30=47,0000 [A]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původní pozemky</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874"/>
        <w:gridCol w:w="1133"/>
        <w:gridCol w:w="3902"/>
        <w:gridCol w:w="701"/>
        <w:gridCol w:w="850"/>
        <w:gridCol w:w="946"/>
        <w:gridCol w:w="941"/>
      </w:tblGrid>
      <w:tr>
        <w:trPr>
          <w:trHeight w:val="379"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nutné přemístění ornice z dočasných skládek vzdálených do 50m rozprostření ornice v předepsané tloušťce v rovině a ve svahu do 1:5</w:t>
            </w:r>
          </w:p>
        </w:tc>
        <w:tc>
          <w:tcPr>
            <w:gridSpan w:val="4"/>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421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182411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ZALOŽENÍ TRÁVNÍKU RUČNÍM VÝSEVEM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M2</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44,000</w:t>
            </w:r>
          </w:p>
        </w:tc>
        <w:tc>
          <w:tcPr>
            <w:tcBorders>
              <w:top w:val="single" w:sz="4"/>
            </w:tcBorders>
            <w:shd w:val="clear" w:color="auto" w:fill="FFFFFF"/>
            <w:vAlign w:val="bottom"/>
          </w:tcPr>
          <w:p>
            <w:pPr>
              <w:pStyle w:val="Style13"/>
              <w:keepNext w:val="0"/>
              <w:keepLines w:val="0"/>
              <w:widowControl w:val="0"/>
              <w:shd w:val="clear" w:color="auto" w:fill="auto"/>
              <w:tabs>
                <w:tab w:pos="346"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35,00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1 540,00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38+6=44,0000 [A] plochy zjištěny graficky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 dodání předepsané travní směsi, její výsev na ornici, zalévání, první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431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184811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OCHRANA STROMŮ BEDNĚNÍM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M2</w:t>
              <w:tab/>
              <w:t>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5,652</w:t>
            </w:r>
          </w:p>
        </w:tc>
        <w:tc>
          <w:tcPr>
            <w:tcBorders>
              <w:top w:val="single" w:sz="4"/>
            </w:tcBorders>
            <w:shd w:val="clear" w:color="auto" w:fill="FFFFFF"/>
            <w:vAlign w:val="bottom"/>
          </w:tcPr>
          <w:p>
            <w:pPr>
              <w:pStyle w:val="Style13"/>
              <w:keepNext w:val="0"/>
              <w:keepLines w:val="0"/>
              <w:widowControl w:val="0"/>
              <w:shd w:val="clear" w:color="auto" w:fill="auto"/>
              <w:tabs>
                <w:tab w:pos="32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250,00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1 413,00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0,6*3,14*1,5*2=5,6520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veškerý materiál, výrobky a polotovary, včetně mimostaveništní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184B13I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VYSAZOVÁNÍ STROMŮ LISTNATÝCH S BALEM OBVOD KMENE DO 12CM,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KUŠ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16,000</w:t>
            </w:r>
          </w:p>
        </w:tc>
        <w:tc>
          <w:tcPr>
            <w:tcBorders>
              <w:top w:val="single" w:sz="4"/>
            </w:tcBorders>
            <w:shd w:val="clear" w:color="auto" w:fill="FFFFFF"/>
            <w:vAlign w:val="bottom"/>
          </w:tcPr>
          <w:p>
            <w:pPr>
              <w:pStyle w:val="Style13"/>
              <w:keepNext w:val="0"/>
              <w:keepLines w:val="0"/>
              <w:widowControl w:val="0"/>
              <w:shd w:val="clear" w:color="auto" w:fill="auto"/>
              <w:tabs>
                <w:tab w:pos="27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3 500,00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56 000,00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vysazování stromů zahrnuje i hloubení jamek (min. rozměry pro stromy min. 1,5 násobek balu výpěstku) s event. výměnou půdy, s hnojením anorganickým hnojivem a přídavkem organického hnojiva min. 5kg pro stromy, zálivku, kůly,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Základy</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317 748,00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451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272121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ZÁKLADY Z DÍLCŮ ŽELEZOBETONOVÝCH</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M3</w:t>
              <w:tab/>
              <w:t>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1,440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 22 000,00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31 680,00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panelová rovnanina pod provizorní lávku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1,0*3,0*0,15*3,2=1,4400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4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dílce požadovaného tvaru a vlastností, jeho skladování, doprava a osazení do definitivní polohy, včetně komplexní technologie výroby a montáže dílců, ošetření a ochrana dílců,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 dílců železobetonových a předpjatých veškerá výztuž, případně i tuhé kovové prvky a závěsná oka,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a zařízení pro uložení a transport dílce,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požadované úpravy dílců, včetně doplňkových konstrukcí a vybavení,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sestavení dílce na stavbě včetně montážních zařízení, plošin a prahů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výplň, těsnění a tmelení spár a spojů,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a ošetření úložných ploch,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zednické výpomoce pro montáž dílců,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označení dílce výrobním štítkem nebo jiným způsobem,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461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2723131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ZÁKLADY Z PROSTÉHO BETONU DO C16/20 (B20)</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M3</w:t>
              <w:tab/>
              <w:t>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5,220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 20 000,00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104 400,00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(5,3+3,4)*1,0*0,6=5,2200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471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2723241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ZÁKLADY ZE ŽELEZOBETONU DO C25/30 (B30)</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M3</w:t>
              <w:tab/>
              <w:t>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6,237</w:t>
            </w:r>
          </w:p>
        </w:tc>
        <w:tc>
          <w:tcPr>
            <w:tcBorders>
              <w:top w:val="single" w:sz="4"/>
            </w:tcBorders>
            <w:shd w:val="clear" w:color="auto" w:fill="FFFFFF"/>
            <w:vAlign w:val="top"/>
          </w:tcPr>
          <w:p>
            <w:pPr>
              <w:pStyle w:val="Style13"/>
              <w:keepNext w:val="0"/>
              <w:keepLines w:val="0"/>
              <w:widowControl w:val="0"/>
              <w:shd w:val="clear" w:color="auto" w:fill="auto"/>
              <w:tabs>
                <w:tab w:pos="250"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24 000,00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149 688,00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2,2*0,25*11,34=6,2370 [A] základová deska propustku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481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2723651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 ZÁKLADŮ Z OCELI 10505, B500B</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T 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0,624</w:t>
            </w:r>
          </w:p>
        </w:tc>
        <w:tc>
          <w:tcPr>
            <w:tcBorders>
              <w:top w:val="single" w:sz="4"/>
            </w:tcBorders>
            <w:shd w:val="clear" w:color="auto" w:fill="FFFFFF"/>
            <w:vAlign w:val="top"/>
          </w:tcPr>
          <w:p>
            <w:pPr>
              <w:pStyle w:val="Style13"/>
              <w:keepNext w:val="0"/>
              <w:keepLines w:val="0"/>
              <w:widowControl w:val="0"/>
              <w:shd w:val="clear" w:color="auto" w:fill="auto"/>
              <w:tabs>
                <w:tab w:pos="250"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45 000,00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28 080,00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6,237*0,1=0,6237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728"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betonářské výztuže v požadované kvalitě, stříhání, řezání, ohýbání a spojování do všech požadovaných tvarů (vč. armakošů) a uložení s požadovaným zajištěním polohy a krytí výztuže betonem,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svary nebo jiné spoje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pomocné konstrukce a práce pro osazení a upevnění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zednické výpomoci pro montáž betonářské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osazení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ochranu výztuže do doby jejího zabetonování,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zřízení železobetonových kloubů, kotevních prvků, závěsných ok a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veškerá opatření pro zajištění soudržnosti výztuže a betonu,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491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289971|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OPLÁŠTĚNÍ (ZPEVNĚNÍ) Z GEOTEXTILIE</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M2</w:t>
              <w:tab/>
              <w:t>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60,000</w:t>
            </w:r>
          </w:p>
        </w:tc>
        <w:tc>
          <w:tcPr>
            <w:tcBorders>
              <w:top w:val="single" w:sz="4"/>
            </w:tcBorders>
            <w:shd w:val="clear" w:color="auto" w:fill="FFFFFF"/>
            <w:vAlign w:val="bottom"/>
          </w:tcPr>
          <w:p>
            <w:pPr>
              <w:pStyle w:val="Style13"/>
              <w:keepNext w:val="0"/>
              <w:keepLines w:val="0"/>
              <w:widowControl w:val="0"/>
              <w:shd w:val="clear" w:color="auto" w:fill="auto"/>
              <w:tabs>
                <w:tab w:pos="3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65,00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3 900,00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plochy zjištěny graficky jutová tkanina (14+34)/0,8=60,0000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dodávku předepsané geotextilie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očištění a ochranu podkladu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přichycení k podkladu, případně zatížení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spojů a zajištění okrajů</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odvodnění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nutné přesahy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mimostaveništní a vnitrostaveništní dopravu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Svislé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957 673,00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501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317171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KOVOVÉ KONSTRUKCE PRO KOTVENÍ ŘÍMSY</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KG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80,000</w:t>
            </w:r>
          </w:p>
        </w:tc>
        <w:tc>
          <w:tcPr>
            <w:tcBorders>
              <w:top w:val="single" w:sz="4"/>
            </w:tcBorders>
            <w:shd w:val="clear" w:color="auto" w:fill="FFFFFF"/>
            <w:vAlign w:val="bottom"/>
          </w:tcPr>
          <w:p>
            <w:pPr>
              <w:pStyle w:val="Style13"/>
              <w:keepNext w:val="0"/>
              <w:keepLines w:val="0"/>
              <w:widowControl w:val="0"/>
              <w:shd w:val="clear" w:color="auto" w:fill="auto"/>
              <w:tabs>
                <w:tab w:pos="3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65,00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5 200,00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8*10,0=80,0000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(výrobu) kotevního prvku předepsaného tvaru a jeho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4" w:hRule="exact"/>
        </w:trPr>
        <w:tc>
          <w:tcPr>
            <w:tcBorders>
              <w:top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vertAlign w:val="superscript"/>
                <w:lang w:val="cs-CZ" w:eastAsia="cs-CZ" w:bidi="cs-CZ"/>
              </w:rPr>
              <w:t>51</w:t>
            </w:r>
            <w:r>
              <w:rPr>
                <w:color w:val="000000"/>
                <w:spacing w:val="0"/>
                <w:w w:val="100"/>
                <w:position w:val="0"/>
                <w:sz w:val="10"/>
                <w:szCs w:val="10"/>
                <w:shd w:val="clear" w:color="auto" w:fill="auto"/>
                <w:lang w:val="cs-CZ" w:eastAsia="cs-CZ" w:bidi="cs-CZ"/>
              </w:rPr>
              <w:t>1</w:t>
            </w:r>
          </w:p>
        </w:tc>
        <w:tc>
          <w:tcPr>
            <w:tcBorders>
              <w:top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3173251</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ŘÍMSY ZE ŽELEZOBETONU DO C30/37 (B37)</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tabs>
                <w:tab w:pos="585"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M3</w:t>
              <w:tab/>
              <w:t>1"</w:t>
            </w:r>
          </w:p>
        </w:tc>
        <w:tc>
          <w:tcPr>
            <w:tcBorders>
              <w:top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1,924</w:t>
            </w:r>
          </w:p>
        </w:tc>
        <w:tc>
          <w:tcPr>
            <w:tcBorders>
              <w:top w:val="single" w:sz="4"/>
              <w:bottom w:val="single" w:sz="4"/>
            </w:tcBorders>
            <w:shd w:val="clear" w:color="auto" w:fill="FFFFFF"/>
            <w:vAlign w:val="top"/>
          </w:tcPr>
          <w:p>
            <w:pPr>
              <w:pStyle w:val="Style13"/>
              <w:keepNext w:val="0"/>
              <w:keepLines w:val="0"/>
              <w:widowControl w:val="0"/>
              <w:shd w:val="clear" w:color="auto" w:fill="auto"/>
              <w:tabs>
                <w:tab w:pos="250"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I</w:t>
              <w:tab/>
              <w:t>27 000,00</w:t>
            </w:r>
          </w:p>
        </w:tc>
        <w:tc>
          <w:tcPr>
            <w:tcBorders>
              <w:top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51 948,00</w:t>
            </w:r>
          </w:p>
        </w:tc>
      </w:tr>
    </w:tbl>
    <w:p>
      <w:pPr>
        <w:widowControl w:val="0"/>
        <w:spacing w:line="1" w:lineRule="exact"/>
      </w:pPr>
      <w:r>
        <w:br w:type="page"/>
      </w:r>
    </w:p>
    <w:tbl>
      <w:tblPr>
        <w:tblOverlap w:val="never"/>
        <w:jc w:val="center"/>
        <w:tblLayout w:type="fixed"/>
      </w:tblPr>
      <w:tblGrid>
        <w:gridCol w:w="2035"/>
        <w:gridCol w:w="3902"/>
        <w:gridCol w:w="3461"/>
      </w:tblGrid>
      <w:tr>
        <w:trPr>
          <w:trHeight w:val="130" w:hRule="exact"/>
        </w:trPr>
        <w:tc>
          <w:tcPr>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top"/>
          </w:tcPr>
          <w:p>
            <w:pPr>
              <w:widowControl w:val="0"/>
              <w:rPr>
                <w:sz w:val="10"/>
                <w:szCs w:val="10"/>
              </w:rPr>
            </w:pPr>
          </w:p>
        </w:tc>
      </w:tr>
      <w:tr>
        <w:trPr>
          <w:trHeight w:val="25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0,26*7,4=1,9240 [A] plocha zjištěna graficky</w:t>
            </w:r>
          </w:p>
        </w:tc>
        <w:tc>
          <w:tcPr>
            <w:vMerge/>
            <w:tcBorders>
              <w:left w:val="single" w:sz="4"/>
            </w:tcBorders>
            <w:shd w:val="clear" w:color="auto" w:fill="FFFFFF"/>
            <w:vAlign w:val="top"/>
          </w:tcPr>
          <w:p>
            <w:pPr/>
          </w:p>
        </w:tc>
      </w:tr>
      <w:tr>
        <w:trPr>
          <w:trHeight w:val="222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 w:pos="111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52</w:t>
              <w:tab/>
              <w:t>3173651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 ŘÍMS Z OCELI 10505, B500B</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11" w:val="left"/>
                <w:tab w:pos="971" w:val="left"/>
                <w:tab w:pos="1538" w:val="left"/>
                <w:tab w:pos="1797" w:val="left"/>
                <w:tab w:pos="2459" w:val="left"/>
                <w:tab w:pos="2728" w:val="left"/>
                <w:tab w:pos="3386" w:val="left"/>
              </w:tabs>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T</w:t>
              <w:tab/>
              <w:t>|</w:t>
              <w:tab/>
              <w:t>0,231</w:t>
              <w:tab/>
              <w:t>|</w:t>
              <w:tab/>
              <w:t>45 000,00</w:t>
              <w:tab/>
              <w:t>|</w:t>
              <w:tab/>
              <w:t>10 395,00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1,924*0,12=0,2309 [A]</w:t>
            </w:r>
          </w:p>
        </w:tc>
        <w:tc>
          <w:tcPr>
            <w:vMerge/>
            <w:tcBorders>
              <w:left w:val="single" w:sz="4"/>
            </w:tcBorders>
            <w:shd w:val="clear" w:color="auto" w:fill="FFFFFF"/>
            <w:vAlign w:val="top"/>
          </w:tcPr>
          <w:p>
            <w:pPr/>
          </w:p>
        </w:tc>
      </w:tr>
      <w:tr>
        <w:trPr>
          <w:trHeight w:val="173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betonářské výztuže v požadované kvalitě, stříhání, řezání, ohýbání a spojování do všech požadovaných tvarů (vč. armakošů) a uložení s požadovaným zajištěním polohy a krytí výztuže betonem,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svary nebo jiné spoje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pomocné konstrukce a práce pro osazení a upevnění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zednické výpomoci pro montáž betonářské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osazení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ochranu výztuže do doby jejího zabetonování,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zřízení železobetonových kloubů, kotevních prvků, závěsných ok a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veškerá opatření pro zajištění soudržnosti výztuže a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vodivé propojení výztuže, které je součástí ochrany konstrukce proti vlivům bludných proudů, vyvedení do měřících skříní nebo míst pro měření bludných proudů (vlastní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1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53</w:t>
              <w:tab/>
              <w:t>3333251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MOSTNÍ OPĚRY A KŘÍDLA ZE ŽELEZOVÉHO BETONU DO C30/37 (B37)</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01" w:val="left"/>
                <w:tab w:pos="1291" w:val="left"/>
                <w:tab w:pos="1550" w:val="left"/>
                <w:tab w:pos="2213" w:val="left"/>
                <w:tab w:pos="2448"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15,415</w:t>
              <w:tab/>
              <w:t>|</w:t>
              <w:tab/>
              <w:t>25 000,00</w:t>
              <w:tab/>
              <w:t>|</w:t>
              <w:tab/>
              <w:t>385 375,00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4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(13,079+17,751)*0,5=15,4150 [A]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tc>
        <w:tc>
          <w:tcPr>
            <w:vMerge/>
            <w:tcBorders>
              <w:left w:val="single" w:sz="4"/>
            </w:tcBorders>
            <w:shd w:val="clear" w:color="auto" w:fill="FFFFFF"/>
            <w:vAlign w:val="top"/>
          </w:tcPr>
          <w:p>
            <w:pPr/>
          </w:p>
        </w:tc>
      </w:tr>
      <w:tr>
        <w:trPr>
          <w:trHeight w:val="2102"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1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54</w:t>
              <w:tab/>
              <w:t>3333651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 MOSTNÍCH OPĚR A KŘÍDEL Z OCELI 10505, B500B</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31" w:val="left"/>
                <w:tab w:pos="696" w:val="left"/>
                <w:tab w:pos="1258" w:val="left"/>
                <w:tab w:pos="1517" w:val="left"/>
                <w:tab w:pos="2179" w:val="left"/>
                <w:tab w:pos="2443" w:val="left"/>
                <w:tab w:pos="3106"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T</w:t>
              <w:tab/>
              <w:t>|</w:t>
              <w:tab/>
              <w:t>1,850</w:t>
              <w:tab/>
              <w:t>|</w:t>
              <w:tab/>
              <w:t>45 000,00</w:t>
              <w:tab/>
              <w:t>|</w:t>
              <w:tab/>
              <w:t>83 250,00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2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15,415*0,12=1,8498 [A]</w:t>
            </w:r>
          </w:p>
        </w:tc>
        <w:tc>
          <w:tcPr>
            <w:vMerge/>
            <w:tcBorders>
              <w:left w:val="single" w:sz="4"/>
            </w:tcBorders>
            <w:shd w:val="clear" w:color="auto" w:fill="FFFFFF"/>
            <w:vAlign w:val="top"/>
          </w:tcPr>
          <w:p>
            <w:pPr/>
          </w:p>
        </w:tc>
      </w:tr>
      <w:tr>
        <w:trPr>
          <w:trHeight w:val="1733"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betonářské výztuže v požadované kvalitě, stříhání, řezání, ohýbání a spojování do všech požadovaných tvarů (vč. armakošů) a uložení s požadovaným zajištěním polohy a krytí výztuže betonem,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svary nebo jiné spoje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pomocné konstrukce a práce pro osazení a upevnění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zednické výpomoci pro montáž betonářské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osazení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ochranu výztuže do doby jejího zabetonování,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zřízení železobetonových kloubů, kotevních prvků, závěsných ok a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veškerá opatření pro zajištění soudržnosti výztuže a betonu,</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1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55</w:t>
              <w:tab/>
              <w:t>3893241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MOSTNÍ RÁMOVÉ KONSTR ZE ŽELEZOBETONU DO C25/30 (B30)</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01" w:val="left"/>
                <w:tab w:pos="1291" w:val="left"/>
                <w:tab w:pos="1550" w:val="left"/>
                <w:tab w:pos="2213" w:val="left"/>
                <w:tab w:pos="2448"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14,288</w:t>
              <w:tab/>
              <w:t>|</w:t>
              <w:tab/>
              <w:t>25 000,00</w:t>
              <w:tab/>
              <w:t>|</w:t>
              <w:tab/>
              <w:t>357 200,00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45"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1,26*11,34=14,2884 [A]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průřezu zjištěna graficky včetně stojek</w:t>
            </w:r>
          </w:p>
        </w:tc>
        <w:tc>
          <w:tcPr>
            <w:vMerge/>
            <w:tcBorders>
              <w:left w:val="single" w:sz="4"/>
            </w:tcBorders>
            <w:shd w:val="clear" w:color="auto" w:fill="FFFFFF"/>
            <w:vAlign w:val="top"/>
          </w:tcPr>
          <w:p>
            <w:pPr/>
          </w:p>
        </w:tc>
      </w:tr>
      <w:tr>
        <w:trPr>
          <w:trHeight w:val="2107"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 w:pos="111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56</w:t>
              <w:tab/>
              <w:t>3893651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VÝZTUŽ MOSTNÍ RÁMOVÉ KONSTRUKCE Z OCELI 10505, B500B</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31" w:val="left"/>
                <w:tab w:pos="696" w:val="left"/>
                <w:tab w:pos="1258" w:val="left"/>
                <w:tab w:pos="1517" w:val="left"/>
                <w:tab w:pos="2179" w:val="left"/>
                <w:tab w:pos="2443" w:val="left"/>
                <w:tab w:pos="3106"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T</w:t>
              <w:tab/>
              <w:t>|</w:t>
              <w:tab/>
              <w:t>1,429</w:t>
              <w:tab/>
              <w:t>|</w:t>
              <w:tab/>
              <w:t>45 000,00</w:t>
              <w:tab/>
              <w:t>|</w:t>
              <w:tab/>
              <w:t>64 305,00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130"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14,288*0,1=1,4288 [A]</w:t>
            </w:r>
          </w:p>
        </w:tc>
        <w:tc>
          <w:tcPr>
            <w:vMerge/>
            <w:tcBorders>
              <w:lef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888"/>
        <w:gridCol w:w="1118"/>
        <w:gridCol w:w="3902"/>
        <w:gridCol w:w="682"/>
        <w:gridCol w:w="893"/>
        <w:gridCol w:w="907"/>
        <w:gridCol w:w="955"/>
      </w:tblGrid>
      <w:tr>
        <w:trPr>
          <w:trHeight w:val="1742"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betonářské výztuže v požadované kvalitě, stříhání, řezání, ohýbání a spojování do všech požadovaných tvarů (vč. armakošů) a uložení s požadovaným zajištěním polohy a krytí výztuže betonem,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svary nebo jiné spoje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pomocné konstrukce a práce pro osazení a upevnění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zednické výpomoci pro montáž betonářské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osazení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ochranu výztuže do doby jejího zabetonování,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výztuže pro zřízení železobetonových kloubů, kotevních prvků, závěsných ok a doplňkových konstrukcí,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veškerá opatření pro zajištění soudržnosti výztuže a betonu,</w:t>
            </w:r>
          </w:p>
        </w:tc>
        <w:tc>
          <w:tcPr>
            <w:gridSpan w:val="4"/>
            <w:tcBorders>
              <w:left w:val="single" w:sz="4"/>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480"/>
              <w:jc w:val="left"/>
              <w:rPr>
                <w:sz w:val="10"/>
                <w:szCs w:val="10"/>
              </w:rPr>
            </w:pPr>
            <w:r>
              <w:rPr>
                <w:b/>
                <w:bCs/>
                <w:color w:val="000000"/>
                <w:spacing w:val="0"/>
                <w:w w:val="100"/>
                <w:position w:val="0"/>
                <w:sz w:val="10"/>
                <w:szCs w:val="10"/>
                <w:shd w:val="clear" w:color="auto" w:fill="auto"/>
                <w:lang w:val="cs-CZ" w:eastAsia="cs-CZ" w:bidi="cs-CZ"/>
              </w:rPr>
              <w:t>4</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Vodorovné konstrukce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154 930,40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571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4513131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PODKLADNÍ A VÝPLŇOVÉ VRSTVY Z PROSTÉHO BETONU C16/20</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11,630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93 040,00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3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podkladní beton</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propustek</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3,4*13,65*0,1=4,6410 [A]</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čelní zídky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1,7*(3,25*3+1,6)*0,1=1,9295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podklad pod dlažbu koryta propustek (graficky) 0,38*11,34=4,3092 [C]</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podklad pod dlažbu příkop (graficky) (4,5+3,0)*0,10=0,7500 [D]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A+B+C+D=11,6297 [E]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0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581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451521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PODKLADNÍ A VÝPLŇOVÉ VRSTVY Z KAMENIVA DRCENÉHO</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33,777</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25 332,75</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8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2,0*0,45*(14,5-0,6-2,3)=10,4400 [A] lože trubního propustku ze ŠD 1,2*3,2*0,15*2=1,1520 [B] podklad pod panely provizorní lávky 3,4*13,05*0,5=22,1850 [C] výměna podloží pod propustkem Celkem: A+B+C=33,7770 [D]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předepsaného kameniva, mimostaveništní a vnitrostaveništní dopravu a jeho uložení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591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46251|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ZÁHOZ Z LOMOVÉHO KAMENE</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5,417</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4 604,45</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průřezu zjištěna graficky koryto náhonu (1,36+2,30)*1,48=5,4168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dodávku a zához lomového kamene předepsané frakce včetně mimostaveništní a vnitrostaveništní dopravy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601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465511|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DLAŽBY Z LOMOVÉHO KAMENE NA SUCHO</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625"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5,004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4 003,20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zpevnění svahu náhon (plocha graficky) 16,68*0,3=5,0040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nutné zemní práce (svahování, úpravu pláně a pod.)</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dodávku a položení dlažby z lomového kamene do předepsaného tvaru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spárování, těsnění, tmelení a vyplnění spar případně s vyklínováním</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povrchu pro odvedení srážkové vody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nezahrnuje podklad pod dlažbu, vykazuje se samostatně položkami SD 45</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4655121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DLAŽBY Z LOMOVÉHO KAMENE NA MC</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5" w:val="left"/>
              </w:tabs>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M3</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4,300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6 500,00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27 950,00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7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průřezu zjištěna graficky koryto propustek 0,28*11,34=3,1752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koryto příkop (4,5+3,0)*0,15=1,1250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A+B=4,3002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nutné zemní práce (svahování, úpravu pláně a pod.)</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spojovací vrstvy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lože dlažby z cementové malty předepsané kvality a předepsané tloušťky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dodávku a položení dlažby z lomového kamene do předepsaného tvaru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spárování, těsnění, tmelení a vyplnění spar MC případně s vyklínováním</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povrchu pro odvedení srážkové vody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nezahrnuje podklad pod dlažbu, vykazuje se samostatně položkami SD 45</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480"/>
              <w:jc w:val="left"/>
              <w:rPr>
                <w:sz w:val="10"/>
                <w:szCs w:val="10"/>
              </w:rPr>
            </w:pPr>
            <w:r>
              <w:rPr>
                <w:b/>
                <w:bCs/>
                <w:color w:val="000000"/>
                <w:spacing w:val="0"/>
                <w:w w:val="100"/>
                <w:position w:val="0"/>
                <w:sz w:val="10"/>
                <w:szCs w:val="10"/>
                <w:shd w:val="clear" w:color="auto" w:fill="auto"/>
                <w:lang w:val="cs-CZ" w:eastAsia="cs-CZ" w:bidi="cs-CZ"/>
              </w:rPr>
              <w:t>5</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b/>
                <w:bCs/>
                <w:color w:val="000000"/>
                <w:spacing w:val="0"/>
                <w:w w:val="100"/>
                <w:position w:val="0"/>
                <w:sz w:val="10"/>
                <w:szCs w:val="10"/>
                <w:shd w:val="clear" w:color="auto" w:fill="auto"/>
                <w:lang w:val="cs-CZ" w:eastAsia="cs-CZ" w:bidi="cs-CZ"/>
              </w:rPr>
              <w:t>Komunikace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363 869,00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621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563331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VOZOVKOVÉ VRSTVY ZE ŠTĚRKODRTI TL. DO 150MM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 I</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176,000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150,00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26 400,00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74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propustek</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76=76,0000 [A]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rozšíření vozovky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100=100,0000 [B]</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A+B=176,0000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kameniva předepsané kvality a zrnitosti</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rozprostření a zhutnění vrstvy v předepsané tloušťce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631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10"/>
                <w:szCs w:val="10"/>
              </w:rPr>
            </w:pPr>
            <w:r>
              <w:rPr>
                <w:color w:val="000000"/>
                <w:spacing w:val="0"/>
                <w:w w:val="100"/>
                <w:position w:val="0"/>
                <w:sz w:val="10"/>
                <w:szCs w:val="10"/>
                <w:shd w:val="clear" w:color="auto" w:fill="auto"/>
                <w:lang w:val="cs-CZ" w:eastAsia="cs-CZ" w:bidi="cs-CZ"/>
              </w:rPr>
              <w:t>563341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VOZOVKOVÉ VRSTVY ZE ŠTĚRKODRTI TL. DO 200MM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M2 I</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88,000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17 600,00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 propustek 88=88,0000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0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kameniva předepsané kvality a zrnitosti</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rozprostření a zhutnění vrstvy v předepsané tloušťce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83"/>
        <w:gridCol w:w="1123"/>
        <w:gridCol w:w="3902"/>
        <w:gridCol w:w="686"/>
        <w:gridCol w:w="898"/>
        <w:gridCol w:w="898"/>
        <w:gridCol w:w="955"/>
      </w:tblGrid>
      <w:tr>
        <w:trPr>
          <w:trHeight w:val="130"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641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563361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VOZOVKOVÉ VRSTVY ZE ŠTĚRKODRTI TL. DO 300MM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365" w:val="left"/>
              </w:tabs>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M2</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300,00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27 000,00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plocha zjištěna graficky rozšíření vozovky 90=90,0000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kameniva předepsané kvality a zrnitosti</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rozprostření a zhutnění vrstvy v předepsané tloušťce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nezahrnuje postřiky, nátěry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65</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563631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VOZOVKOVÉ VRSTVY Z RECYKLOVANÉHO MATERIÁLU TL ĎO 150MM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93,000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9 300,00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plocha zjištěna graficky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sjezdy (18,4+27,2+22,0+25,4)=93,0000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využití materiálu z místa stavby 93*0,15=13,95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recyklátu v požadované kvalitě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podkladu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uložení recyklátu dle předepsaného technologického předpisu, zhutnění vrstvy v předepsané tloušťce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661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569621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ZPEVNĚNÍ KRAJNIC Z RECYKLOVANÉHO MATERIÁLU TL DO 100MM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86,900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8 690,00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(7,3+49,6+21,0+3,6+5,4)=86,9000 [A]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využití materiálu z místa stavby 86,9*0,1=8,69 m3</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3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recyklátu v požadované kvalitě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podkladu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uložení recyklátu dle předepsaného technologického předpisu, zhutnění vrstvy v předepsané tloušťce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671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5721231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INFILTRAČNÍ POSTŘIK Z EMULZE DO 1,0KG/M2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170,600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15,00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2 559,00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všech předepsaných materiálů pro postřiky v předepsaném množství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provedení dle předepsaného technologického předpisu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681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5722131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SPOJOVACÍ POSTŘIK Z EMULZE DO 0,5KG/M2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525,000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22,00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11 550,00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260+265=525,0000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všech předepsaných materiálů pro postřiky v předepsaném množství</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provedení dle předepsaného technologického předpisu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691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574A33I</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ASFALTOVÝ BETON PRO OBRUSNÉ VRSTVY ACO 11 TL. 40MM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260,000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78 000,00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podkladu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574C45I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ASFALTOVÝ BETON PRO LOŽNÍ VRSTVY ACL 16 TL. 50MM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265,000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400,00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106 000,00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podkladu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711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574E56I</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ASFALTOVÝ BETON PRO POĎKLAĎNÍ VRSTVY ACP 16+, 16S TL. 60MM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170,600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450,00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76 770,00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plocha zjištěna graficky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propustek</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78=78,0000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rozšířená vozovka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66=66,0000 [B]</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vyrovnávky 20% frézování bez propustku (211-78)*0,2=26,6000 [C]</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A+B+C=170,6000 [D]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směsi v požadované kvalitě</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podkladu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uložení směsi dle předepsaného technologického předpisu, zhutnění vrstvy v předepsané tloušťce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vrstvy bez rozlišení šířky, pokládání vrstvy po etapách, včetně pracovních spar a spojů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úpravu napojení, ukončení podél obrubníků, dilatačních zařízení, odvodňovacích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b/>
                <w:bCs/>
                <w:color w:val="000000"/>
                <w:spacing w:val="0"/>
                <w:w w:val="100"/>
                <w:position w:val="0"/>
                <w:sz w:val="10"/>
                <w:szCs w:val="10"/>
                <w:shd w:val="clear" w:color="auto" w:fill="auto"/>
                <w:lang w:val="cs-CZ" w:eastAsia="cs-CZ" w:bidi="cs-CZ"/>
              </w:rPr>
              <w:t>7</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Přidružená stavební výroba</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22 804,60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72</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7113121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IZOLACE PODZEMNÍCH OBJEKTŮ PROTI ZEMNÍ VLHKOSTI ASFALTOVÝMI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0"/>
                <w:szCs w:val="10"/>
                <w:shd w:val="clear" w:color="auto" w:fill="auto"/>
                <w:lang w:val="cs-CZ" w:eastAsia="cs-CZ" w:bidi="cs-CZ"/>
              </w:rPr>
              <w:t xml:space="preserve">M2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35,156</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250,00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8 789,00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horní povrch propustku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(0,6*2+2,2)*(11,34-2*0,5)=35,1560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6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předepsaného izolačního materiálu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očištění a ošetření podkladu, zadávací dokumentace může zahrnout i případné vyspravení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izolace jako kompletního povlaku, případně komplet. soustavy nebo systému podle příslušného technolog. předpisu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izolace i jednotlivých vrstev po etapách, včetně pracovních spár a spojů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úprava u okrajů, rohů, hran, dilatačních i pracovních spojů, kotev, obrubníků, dilatačních zařízení, odvodnění, otvorů, neizolovaných míst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zajištění odvodnění povrchu izolace, včetně odvodnění nejnižších míst, pokud dokumentace pro zadání stavby nestanoví jinak</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73</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7115191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OCHRANA IZOLACE PODZEMNÍCH OBJEKTŮ TEXTILIÍ</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585" w:val="left"/>
              </w:tabs>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M2</w:t>
              <w:tab/>
              <w:t>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35,156</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00"/>
              <w:jc w:val="both"/>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3 515,60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horní povrch propustku, 400 g/m2 (0,6*2+2,2)*(11,34-2*0,5)=35,1560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předepsaného ochranného materiálu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ochrany izolace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74</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742Z11|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DEMONTÁŽ SLOUPU/STOŽÁRU NN VČETNĚ VEŠKERÉ VÝSTROJE</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KUŠ 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883"/>
        <w:gridCol w:w="1123"/>
        <w:gridCol w:w="3902"/>
        <w:gridCol w:w="701"/>
        <w:gridCol w:w="854"/>
        <w:gridCol w:w="936"/>
        <w:gridCol w:w="946"/>
      </w:tblGrid>
      <w:tr>
        <w:trPr>
          <w:trHeight w:val="994"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1. Položka obsahuje:</w:t>
            </w:r>
          </w:p>
          <w:p>
            <w:pPr>
              <w:pStyle w:val="Style13"/>
              <w:keepNext w:val="0"/>
              <w:keepLines w:val="0"/>
              <w:widowControl w:val="0"/>
              <w:numPr>
                <w:ilvl w:val="0"/>
                <w:numId w:val="165"/>
              </w:numPr>
              <w:shd w:val="clear" w:color="auto" w:fill="auto"/>
              <w:tabs>
                <w:tab w:pos="110"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všechny náklady na demontáž stávajícího zařízení se všemi pomocnými doplňujícími úpravami pro jeho likvidaci</w:t>
            </w:r>
          </w:p>
          <w:p>
            <w:pPr>
              <w:pStyle w:val="Style13"/>
              <w:keepNext w:val="0"/>
              <w:keepLines w:val="0"/>
              <w:widowControl w:val="0"/>
              <w:numPr>
                <w:ilvl w:val="0"/>
                <w:numId w:val="165"/>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naložení vybouraného materiálu na dopravní prostředek</w:t>
            </w:r>
          </w:p>
          <w:p>
            <w:pPr>
              <w:pStyle w:val="Style13"/>
              <w:keepNext w:val="0"/>
              <w:keepLines w:val="0"/>
              <w:widowControl w:val="0"/>
              <w:numPr>
                <w:ilvl w:val="0"/>
                <w:numId w:val="167"/>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neobsahuje:</w:t>
            </w:r>
          </w:p>
          <w:p>
            <w:pPr>
              <w:pStyle w:val="Style13"/>
              <w:keepNext w:val="0"/>
              <w:keepLines w:val="0"/>
              <w:widowControl w:val="0"/>
              <w:numPr>
                <w:ilvl w:val="0"/>
                <w:numId w:val="165"/>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odvoz vybouraného materiálu</w:t>
            </w:r>
          </w:p>
          <w:p>
            <w:pPr>
              <w:pStyle w:val="Style13"/>
              <w:keepNext w:val="0"/>
              <w:keepLines w:val="0"/>
              <w:widowControl w:val="0"/>
              <w:numPr>
                <w:ilvl w:val="0"/>
                <w:numId w:val="165"/>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poplatek za likvidaci odpadů (nacení se dle SSD 0)</w:t>
            </w:r>
          </w:p>
          <w:p>
            <w:pPr>
              <w:pStyle w:val="Style13"/>
              <w:keepNext w:val="0"/>
              <w:keepLines w:val="0"/>
              <w:widowControl w:val="0"/>
              <w:numPr>
                <w:ilvl w:val="0"/>
                <w:numId w:val="167"/>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Způsob měření:</w:t>
            </w:r>
          </w:p>
        </w:tc>
        <w:tc>
          <w:tcPr>
            <w:gridSpan w:val="4"/>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75|</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74E855I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ODVOZ ZDEMONTOVANÉHO MATERIÁLU VČETNĚ KABELU NA SKLÁDKU,</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04"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tkm</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50,000</w:t>
            </w:r>
          </w:p>
        </w:tc>
        <w:tc>
          <w:tcPr>
            <w:tcBorders>
              <w:top w:val="single" w:sz="4"/>
            </w:tcBorders>
            <w:shd w:val="clear" w:color="auto" w:fill="FFFFFF"/>
            <w:vAlign w:val="bottom"/>
          </w:tcPr>
          <w:p>
            <w:pPr>
              <w:pStyle w:val="Style13"/>
              <w:keepNext w:val="0"/>
              <w:keepLines w:val="0"/>
              <w:widowControl w:val="0"/>
              <w:shd w:val="clear" w:color="auto" w:fill="auto"/>
              <w:tabs>
                <w:tab w:pos="341"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2 500,00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0,5*2*50=50,0000 [A]</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sloupy NN 0,5 t/ks, odvozná vzdálenost 50 km předání vlastníkovi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numPr>
                <w:ilvl w:val="0"/>
                <w:numId w:val="169"/>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obsahuje:</w:t>
            </w:r>
          </w:p>
          <w:p>
            <w:pPr>
              <w:pStyle w:val="Style13"/>
              <w:keepNext w:val="0"/>
              <w:keepLines w:val="0"/>
              <w:widowControl w:val="0"/>
              <w:numPr>
                <w:ilvl w:val="0"/>
                <w:numId w:val="171"/>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odvoz jakýmkoliv dopravním prostředkem a složení</w:t>
            </w:r>
          </w:p>
          <w:p>
            <w:pPr>
              <w:pStyle w:val="Style13"/>
              <w:keepNext w:val="0"/>
              <w:keepLines w:val="0"/>
              <w:widowControl w:val="0"/>
              <w:numPr>
                <w:ilvl w:val="0"/>
                <w:numId w:val="171"/>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případné překládky na trase</w:t>
            </w:r>
          </w:p>
          <w:p>
            <w:pPr>
              <w:pStyle w:val="Style13"/>
              <w:keepNext w:val="0"/>
              <w:keepLines w:val="0"/>
              <w:widowControl w:val="0"/>
              <w:numPr>
                <w:ilvl w:val="0"/>
                <w:numId w:val="169"/>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neobsahuje:</w:t>
            </w:r>
          </w:p>
          <w:p>
            <w:pPr>
              <w:pStyle w:val="Style13"/>
              <w:keepNext w:val="0"/>
              <w:keepLines w:val="0"/>
              <w:widowControl w:val="0"/>
              <w:numPr>
                <w:ilvl w:val="0"/>
                <w:numId w:val="171"/>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naložení vybouraného materiálu na dopravní prostředek (je zahrnuto ve zdrojové položce)</w:t>
            </w:r>
          </w:p>
          <w:p>
            <w:pPr>
              <w:pStyle w:val="Style13"/>
              <w:keepNext w:val="0"/>
              <w:keepLines w:val="0"/>
              <w:widowControl w:val="0"/>
              <w:numPr>
                <w:ilvl w:val="0"/>
                <w:numId w:val="171"/>
              </w:numPr>
              <w:shd w:val="clear" w:color="auto" w:fill="auto"/>
              <w:tabs>
                <w:tab w:pos="91"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poplatky za likvidaci odpadů, nacení se položkami ze ssd 0</w:t>
            </w:r>
          </w:p>
          <w:p>
            <w:pPr>
              <w:pStyle w:val="Style13"/>
              <w:keepNext w:val="0"/>
              <w:keepLines w:val="0"/>
              <w:widowControl w:val="0"/>
              <w:numPr>
                <w:ilvl w:val="0"/>
                <w:numId w:val="169"/>
              </w:numPr>
              <w:shd w:val="clear" w:color="auto" w:fill="auto"/>
              <w:tabs>
                <w:tab w:pos="115"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Způsob měření: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b/>
                <w:bCs/>
                <w:color w:val="000000"/>
                <w:spacing w:val="0"/>
                <w:w w:val="100"/>
                <w:position w:val="0"/>
                <w:sz w:val="10"/>
                <w:szCs w:val="10"/>
                <w:shd w:val="clear" w:color="auto" w:fill="auto"/>
                <w:lang w:val="cs-CZ" w:eastAsia="cs-CZ" w:bidi="cs-CZ"/>
              </w:rPr>
              <w:t>8</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Potrubí</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52 807,00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761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8752721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POTRUBÍ DREN Z TRUB PLAST (I FLEXIBIL) DN DO 100MM DĚROVANÝCH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1 220,00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7 700,00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13+2*11=35,0000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4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položky pro zhotovení potrubí platí bez ohledu na sklon</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w:t>
            </w:r>
          </w:p>
          <w:p>
            <w:pPr>
              <w:pStyle w:val="Style13"/>
              <w:keepNext w:val="0"/>
              <w:keepLines w:val="0"/>
              <w:widowControl w:val="0"/>
              <w:numPr>
                <w:ilvl w:val="0"/>
                <w:numId w:val="173"/>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výrobní dokumentaci (včetně technologického předpisu)</w:t>
            </w:r>
          </w:p>
          <w:p>
            <w:pPr>
              <w:pStyle w:val="Style13"/>
              <w:keepNext w:val="0"/>
              <w:keepLines w:val="0"/>
              <w:widowControl w:val="0"/>
              <w:numPr>
                <w:ilvl w:val="0"/>
                <w:numId w:val="173"/>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13"/>
              <w:keepNext w:val="0"/>
              <w:keepLines w:val="0"/>
              <w:widowControl w:val="0"/>
              <w:numPr>
                <w:ilvl w:val="0"/>
                <w:numId w:val="173"/>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úprava a příprava podkladu a podpěr, očištění a ošetření podkladu a podpěr</w:t>
            </w:r>
          </w:p>
          <w:p>
            <w:pPr>
              <w:pStyle w:val="Style13"/>
              <w:keepNext w:val="0"/>
              <w:keepLines w:val="0"/>
              <w:widowControl w:val="0"/>
              <w:numPr>
                <w:ilvl w:val="0"/>
                <w:numId w:val="173"/>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plně funkčního potrubí, kompletní soustavy, podle příslušného technologického předpisu</w:t>
            </w:r>
          </w:p>
          <w:p>
            <w:pPr>
              <w:pStyle w:val="Style13"/>
              <w:keepNext w:val="0"/>
              <w:keepLines w:val="0"/>
              <w:widowControl w:val="0"/>
              <w:numPr>
                <w:ilvl w:val="0"/>
                <w:numId w:val="173"/>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potrubí i jednotlivých částí po etapách, včetně pracovních spar a spojů, pracovního zaslepení konců a pod.</w:t>
            </w:r>
          </w:p>
          <w:p>
            <w:pPr>
              <w:pStyle w:val="Style13"/>
              <w:keepNext w:val="0"/>
              <w:keepLines w:val="0"/>
              <w:widowControl w:val="0"/>
              <w:numPr>
                <w:ilvl w:val="0"/>
                <w:numId w:val="173"/>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úprava prostupů, průchodů šachtami a komorami, okolí podpěr a vyústění, zaústění,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77|</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876331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CHRÁNIČKY Z TRUB PLASTOVÝCH DN DO 150MM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1,300</w:t>
            </w:r>
          </w:p>
        </w:tc>
        <w:tc>
          <w:tcPr>
            <w:tcBorders>
              <w:top w:val="single" w:sz="4"/>
            </w:tcBorders>
            <w:shd w:val="clear" w:color="auto" w:fill="FFFFFF"/>
            <w:vAlign w:val="bottom"/>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450,00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585,00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prostupy pro trativod</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2*0,65=1,3000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6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položky pro zhotovení potrubí platí bez ohledu na sklon</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zahrnuje:</w:t>
            </w:r>
          </w:p>
          <w:p>
            <w:pPr>
              <w:pStyle w:val="Style13"/>
              <w:keepNext w:val="0"/>
              <w:keepLines w:val="0"/>
              <w:widowControl w:val="0"/>
              <w:numPr>
                <w:ilvl w:val="0"/>
                <w:numId w:val="175"/>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výrobní dokumentaci (včetně technologického předpisu)</w:t>
            </w:r>
          </w:p>
          <w:p>
            <w:pPr>
              <w:pStyle w:val="Style13"/>
              <w:keepNext w:val="0"/>
              <w:keepLines w:val="0"/>
              <w:widowControl w:val="0"/>
              <w:numPr>
                <w:ilvl w:val="0"/>
                <w:numId w:val="175"/>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13"/>
              <w:keepNext w:val="0"/>
              <w:keepLines w:val="0"/>
              <w:widowControl w:val="0"/>
              <w:numPr>
                <w:ilvl w:val="0"/>
                <w:numId w:val="175"/>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úprava a příprava podkladu a podpěr, očištění a ošetření podkladu a podpěr</w:t>
            </w:r>
          </w:p>
          <w:p>
            <w:pPr>
              <w:pStyle w:val="Style13"/>
              <w:keepNext w:val="0"/>
              <w:keepLines w:val="0"/>
              <w:widowControl w:val="0"/>
              <w:numPr>
                <w:ilvl w:val="0"/>
                <w:numId w:val="175"/>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plně funkčního potrubí, kompletní soustavy, podle příslušného technologického předpisu</w:t>
            </w:r>
          </w:p>
          <w:p>
            <w:pPr>
              <w:pStyle w:val="Style13"/>
              <w:keepNext w:val="0"/>
              <w:keepLines w:val="0"/>
              <w:widowControl w:val="0"/>
              <w:numPr>
                <w:ilvl w:val="0"/>
                <w:numId w:val="175"/>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potrubí i jednotlivých částí po etapách, včetně pracovních spar a spojů, pracovního zaslepení konců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781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895361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DRENÁŽNÍ VÝUSŤ Z PROST BETONU</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KUŠ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top"/>
          </w:tcPr>
          <w:p>
            <w:pPr>
              <w:pStyle w:val="Style13"/>
              <w:keepNext w:val="0"/>
              <w:keepLines w:val="0"/>
              <w:widowControl w:val="0"/>
              <w:shd w:val="clear" w:color="auto" w:fill="auto"/>
              <w:tabs>
                <w:tab w:pos="245"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35 000,00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35 000,00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C30/37 XF4</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6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numPr>
                <w:ilvl w:val="0"/>
                <w:numId w:val="177"/>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čerstvého betonu (betonové směsi) požadované kvality, jeho uložení do požadovaného tvaru, ošetření a ochranu betonu,</w:t>
            </w:r>
          </w:p>
          <w:p>
            <w:pPr>
              <w:pStyle w:val="Style13"/>
              <w:keepNext w:val="0"/>
              <w:keepLines w:val="0"/>
              <w:widowControl w:val="0"/>
              <w:numPr>
                <w:ilvl w:val="0"/>
                <w:numId w:val="177"/>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bednění požadovaných konstr. (i ztracené) s úpravou dle požadované kvality povrchu betonu, včetně odbedňovacích a odskružovacích prostředků,</w:t>
            </w:r>
          </w:p>
          <w:p>
            <w:pPr>
              <w:pStyle w:val="Style13"/>
              <w:keepNext w:val="0"/>
              <w:keepLines w:val="0"/>
              <w:widowControl w:val="0"/>
              <w:numPr>
                <w:ilvl w:val="0"/>
                <w:numId w:val="177"/>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všech požadovaných otvorů, kapes, výklenků, prostupů, dutin, drážek a pod., vč. ztížení práce a úprav kolem nich,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791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left"/>
              <w:rPr>
                <w:sz w:val="10"/>
                <w:szCs w:val="10"/>
              </w:rPr>
            </w:pPr>
            <w:r>
              <w:rPr>
                <w:color w:val="000000"/>
                <w:spacing w:val="0"/>
                <w:w w:val="100"/>
                <w:position w:val="0"/>
                <w:sz w:val="10"/>
                <w:szCs w:val="10"/>
                <w:shd w:val="clear" w:color="auto" w:fill="auto"/>
                <w:lang w:val="cs-CZ" w:eastAsia="cs-CZ" w:bidi="cs-CZ"/>
              </w:rPr>
              <w:t>899521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OBETONOVÁNÍ POTRUBÍ Z PROSTÉHO BETONU</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2,116</w:t>
            </w:r>
          </w:p>
        </w:tc>
        <w:tc>
          <w:tcPr>
            <w:tcBorders>
              <w:top w:val="single" w:sz="4"/>
            </w:tcBorders>
            <w:shd w:val="clear" w:color="auto" w:fill="FFFFFF"/>
            <w:vAlign w:val="top"/>
          </w:tcPr>
          <w:p>
            <w:pPr>
              <w:pStyle w:val="Style13"/>
              <w:keepNext w:val="0"/>
              <w:keepLines w:val="0"/>
              <w:widowControl w:val="0"/>
              <w:shd w:val="clear" w:color="auto" w:fill="auto"/>
              <w:tabs>
                <w:tab w:pos="274"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4 500,00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9 522,00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2,3*0,4*2,3=2,1160 [A] lože trubního propustku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107"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numPr>
                <w:ilvl w:val="0"/>
                <w:numId w:val="179"/>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zhotovení nepropustného, mrazuvzdorného betonu a betonu požadované trvanlivosti a vlastností,</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užití potřebných přísad a technologií výroby betonu,</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pracovních a dilatačních spar, včetně potřebných úprav, výplně, vložek, opracování, očištění a ošetření,</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bednění požadovaných konstr. (i ztracené) s úpravou dle požadované kvality povrchu betonu, včetně odbedňovacích a odskružovacích prostředků,</w:t>
            </w:r>
          </w:p>
          <w:p>
            <w:pPr>
              <w:pStyle w:val="Style13"/>
              <w:keepNext w:val="0"/>
              <w:keepLines w:val="0"/>
              <w:widowControl w:val="0"/>
              <w:numPr>
                <w:ilvl w:val="0"/>
                <w:numId w:val="179"/>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vytvoření kotevních čel, kapes, nálitků, a sedel,</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zřízení všech požadovaných otvorů, kapes, výklenků, prostupů, dutin, drážek a pod., vč. ztížení práce a úprav kolem nich,</w:t>
            </w:r>
          </w:p>
          <w:p>
            <w:pPr>
              <w:pStyle w:val="Style13"/>
              <w:keepNext w:val="0"/>
              <w:keepLines w:val="0"/>
              <w:widowControl w:val="0"/>
              <w:numPr>
                <w:ilvl w:val="0"/>
                <w:numId w:val="179"/>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úpravy pro osazení výztuže, doplňkových konstrukcí a vybavení,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b/>
                <w:bCs/>
                <w:color w:val="000000"/>
                <w:spacing w:val="0"/>
                <w:w w:val="100"/>
                <w:position w:val="0"/>
                <w:sz w:val="10"/>
                <w:szCs w:val="10"/>
                <w:shd w:val="clear" w:color="auto" w:fill="auto"/>
                <w:lang w:val="cs-CZ" w:eastAsia="cs-CZ" w:bidi="cs-CZ"/>
              </w:rPr>
              <w:t>9</w:t>
            </w:r>
          </w:p>
        </w:tc>
        <w:tc>
          <w:tcPr>
            <w:tcBorders>
              <w:top w:val="single" w:sz="4"/>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b/>
                <w:bCs/>
                <w:color w:val="000000"/>
                <w:spacing w:val="0"/>
                <w:w w:val="100"/>
                <w:position w:val="0"/>
                <w:sz w:val="10"/>
                <w:szCs w:val="10"/>
                <w:shd w:val="clear" w:color="auto" w:fill="auto"/>
                <w:lang w:val="cs-CZ" w:eastAsia="cs-CZ" w:bidi="cs-CZ"/>
              </w:rPr>
              <w:t>Ostatní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b/>
                <w:bCs/>
                <w:color w:val="000000"/>
                <w:spacing w:val="0"/>
                <w:w w:val="100"/>
                <w:position w:val="0"/>
                <w:sz w:val="10"/>
                <w:szCs w:val="10"/>
                <w:shd w:val="clear" w:color="auto" w:fill="auto"/>
                <w:lang w:val="cs-CZ" w:eastAsia="cs-CZ" w:bidi="cs-CZ"/>
              </w:rPr>
              <w:t>934 857,10</w:t>
            </w: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8čl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9112A11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ZÁBRADLÍ MOSTNÍ S VODOR MADLY - DODÁVKA A MONTÁŽ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14,000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1 6 000,00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84 000,00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9+5=14,0000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dodání zábradlí včetně předepsané povrchové úpravy</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kotvení sloupků, t.j. kotevní desky, šrouby z nerez oceli, vrty a zálivku, pokud zadávací dokumentace nestanoví jinak</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81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9113B1|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SVODIDLO OCEL SILNIČ JEDNOSTR, ÚROVEŇ ZADRŽ H1 -DODÁVKA A 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 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60,000</w:t>
            </w:r>
          </w:p>
        </w:tc>
        <w:tc>
          <w:tcPr>
            <w:tcBorders>
              <w:top w:val="single" w:sz="4"/>
            </w:tcBorders>
            <w:shd w:val="clear" w:color="auto" w:fill="FFFFFF"/>
            <w:vAlign w:val="top"/>
          </w:tcPr>
          <w:p>
            <w:pPr>
              <w:pStyle w:val="Style13"/>
              <w:keepNext w:val="0"/>
              <w:keepLines w:val="0"/>
              <w:widowControl w:val="0"/>
              <w:shd w:val="clear" w:color="auto" w:fill="auto"/>
              <w:tabs>
                <w:tab w:pos="274"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6 500,00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390 000,00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36+12+20-8=60,0000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86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numPr>
                <w:ilvl w:val="0"/>
                <w:numId w:val="181"/>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kompletní dodávku všech dílů ocelového svodidla s předepsanou povrchovou úpravou včetně spojovacích prvků</w:t>
            </w:r>
          </w:p>
          <w:p>
            <w:pPr>
              <w:pStyle w:val="Style13"/>
              <w:keepNext w:val="0"/>
              <w:keepLines w:val="0"/>
              <w:widowControl w:val="0"/>
              <w:numPr>
                <w:ilvl w:val="0"/>
                <w:numId w:val="181"/>
              </w:numPr>
              <w:shd w:val="clear" w:color="auto" w:fill="auto"/>
              <w:tabs>
                <w:tab w:pos="67"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montáž a osazení svodidla, osazení sloupků zaberaněním nebo osazením do betonových bloků (včetně betonových bloků a nutných zemních prací</w:t>
            </w:r>
          </w:p>
          <w:p>
            <w:pPr>
              <w:pStyle w:val="Style13"/>
              <w:keepNext w:val="0"/>
              <w:keepLines w:val="0"/>
              <w:widowControl w:val="0"/>
              <w:numPr>
                <w:ilvl w:val="0"/>
                <w:numId w:val="181"/>
              </w:numPr>
              <w:shd w:val="clear" w:color="auto" w:fill="auto"/>
              <w:tabs>
                <w:tab w:pos="62" w:val="left"/>
              </w:tabs>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ukončení zapuštěním do betonových bloků (včetně betonového bloku a nutných zemních prací) nebo koncovkou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821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9113B3I</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SVODIDLO OCEL SILNIČ JEDNOSTR, ÚROVEŇ ZADRŽ H1 - DEMONTÁŽ S</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smallCaps/>
                <w:color w:val="000000"/>
                <w:spacing w:val="0"/>
                <w:w w:val="100"/>
                <w:position w:val="0"/>
                <w:sz w:val="17"/>
                <w:szCs w:val="17"/>
                <w:shd w:val="clear" w:color="auto" w:fill="auto"/>
                <w:lang w:val="cs-CZ" w:eastAsia="cs-CZ" w:bidi="cs-CZ"/>
              </w:rPr>
              <w:t>m</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500,00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likvidace a odvoz do 20 km dle pokynů objednatele v režii zhotovitele stavby výzisk pro objednatele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numPr>
                <w:ilvl w:val="0"/>
                <w:numId w:val="183"/>
              </w:numPr>
              <w:shd w:val="clear" w:color="auto" w:fill="auto"/>
              <w:tabs>
                <w:tab w:pos="6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demontáž a odstranění zařízení</w:t>
            </w:r>
          </w:p>
          <w:p>
            <w:pPr>
              <w:pStyle w:val="Style13"/>
              <w:keepNext w:val="0"/>
              <w:keepLines w:val="0"/>
              <w:widowControl w:val="0"/>
              <w:numPr>
                <w:ilvl w:val="0"/>
                <w:numId w:val="183"/>
              </w:numPr>
              <w:shd w:val="clear" w:color="auto" w:fill="auto"/>
              <w:tabs>
                <w:tab w:pos="5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jeho odvoz na předepsané místo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500"/>
              <w:jc w:val="left"/>
              <w:rPr>
                <w:sz w:val="10"/>
                <w:szCs w:val="10"/>
              </w:rPr>
            </w:pPr>
            <w:r>
              <w:rPr>
                <w:color w:val="000000"/>
                <w:spacing w:val="0"/>
                <w:w w:val="100"/>
                <w:position w:val="0"/>
                <w:sz w:val="10"/>
                <w:szCs w:val="10"/>
                <w:shd w:val="clear" w:color="auto" w:fill="auto"/>
                <w:lang w:val="cs-CZ" w:eastAsia="cs-CZ" w:bidi="cs-CZ"/>
              </w:rPr>
              <w:t>831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00"/>
              <w:jc w:val="left"/>
              <w:rPr>
                <w:sz w:val="10"/>
                <w:szCs w:val="10"/>
              </w:rPr>
            </w:pPr>
            <w:r>
              <w:rPr>
                <w:color w:val="000000"/>
                <w:spacing w:val="0"/>
                <w:w w:val="100"/>
                <w:position w:val="0"/>
                <w:sz w:val="10"/>
                <w:szCs w:val="10"/>
                <w:shd w:val="clear" w:color="auto" w:fill="auto"/>
                <w:lang w:val="cs-CZ" w:eastAsia="cs-CZ" w:bidi="cs-CZ"/>
              </w:rPr>
              <w:t>9115C1|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SVODIDLO OCEL MOSTNÍ JEDNOSTR, ÚROVEŇ ZADRŽ H2 - DODÁVKA 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0"/>
                <w:szCs w:val="10"/>
                <w:shd w:val="clear" w:color="auto" w:fill="auto"/>
                <w:lang w:val="cs-CZ" w:eastAsia="cs-CZ" w:bidi="cs-CZ"/>
              </w:rPr>
              <w:t xml:space="preserve">M </w:t>
            </w:r>
            <w:r>
              <w:rPr>
                <w:color w:val="000000"/>
                <w:spacing w:val="0"/>
                <w:w w:val="100"/>
                <w:position w:val="0"/>
                <w:sz w:val="19"/>
                <w:szCs w:val="19"/>
                <w:shd w:val="clear" w:color="auto" w:fill="auto"/>
                <w:lang w:val="cs-CZ" w:eastAsia="cs-CZ" w:bidi="cs-CZ"/>
              </w:rPr>
              <w:t>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8,000</w:t>
            </w:r>
          </w:p>
        </w:tc>
        <w:tc>
          <w:tcPr>
            <w:tcBorders>
              <w:top w:val="single" w:sz="4"/>
            </w:tcBorders>
            <w:shd w:val="clear" w:color="auto" w:fill="FFFFFF"/>
            <w:vAlign w:val="top"/>
          </w:tcPr>
          <w:p>
            <w:pPr>
              <w:pStyle w:val="Style13"/>
              <w:keepNext w:val="0"/>
              <w:keepLines w:val="0"/>
              <w:widowControl w:val="0"/>
              <w:shd w:val="clear" w:color="auto" w:fill="auto"/>
              <w:tabs>
                <w:tab w:pos="274"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7 500,00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60 000,00</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12"/>
        <w:gridCol w:w="1123"/>
        <w:gridCol w:w="3902"/>
        <w:gridCol w:w="706"/>
        <w:gridCol w:w="859"/>
        <w:gridCol w:w="931"/>
        <w:gridCol w:w="965"/>
      </w:tblGrid>
      <w:tr>
        <w:trPr>
          <w:trHeight w:val="749" w:hRule="exact"/>
        </w:trPr>
        <w:tc>
          <w:tcPr>
            <w:gridSpan w:val="2"/>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kompletní dodávku všech dílů ocelového svodidla s předepsanou povrchovou úpravou včetně spojovacích a diltačních prvků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montáž a osazení svodidla, kotvení, t.j. kotevní desky, šrouby z nerez oceli, vrty a zálivku, pokud zadávací dokumentace nestanoví jinak, případné nivelační hmoty pod kotevní desky</w:t>
            </w:r>
          </w:p>
        </w:tc>
        <w:tc>
          <w:tcPr>
            <w:gridSpan w:val="4"/>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84|</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912281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SMĚROVÉ SLOUPKY Z PLAST HMOT VČETNĚ ODRAZNÉHO PÁSKU</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14"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KUS</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4,000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632,00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2 528,00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Z11c,d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a osazení sloupku včetně nutných zemních prací</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vnitrostaveništní a mimostaveništní doprava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odrazky plastové nebo z retroreflexní fólie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1 85</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912671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ODRAZKY NA SVODIDLA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KUS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250,00</w:t>
            </w:r>
          </w:p>
        </w:tc>
        <w:tc>
          <w:tcPr>
            <w:tcBorders>
              <w:top w:val="single" w:sz="4"/>
            </w:tcBorders>
            <w:shd w:val="clear" w:color="auto" w:fill="FFFFFF"/>
            <w:vAlign w:val="top"/>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2 500,00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kompletní dodávka se všemi pomocnými a doplňujícími pracemi a součástmi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1 86</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912971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DOPRAVNÍ ZRCADLO</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5 096,00</w:t>
            </w:r>
          </w:p>
        </w:tc>
        <w:tc>
          <w:tcPr>
            <w:tcBorders>
              <w:top w:val="single" w:sz="4"/>
            </w:tcBorders>
            <w:shd w:val="clear" w:color="auto" w:fill="FFFFFF"/>
            <w:vAlign w:val="top"/>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5 096,00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1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dodání a osazení zrcadla včetně nutných zemních prací</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předepsaná povrchová úprava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vnitrostaveništní a mimostaveništní doprava</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odrazky plastové nebo z retroreflexní fólie.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1 87</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9141221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DOPRAVNÍ ZNAČKY ZÁKLADNÍ VELIKOSTI OCELOVÉ FÓLIE TŘ 1 - MONTÁŽ S</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260,00</w:t>
            </w:r>
          </w:p>
        </w:tc>
        <w:tc>
          <w:tcPr>
            <w:tcBorders>
              <w:top w:val="single" w:sz="4"/>
            </w:tcBorders>
            <w:shd w:val="clear" w:color="auto" w:fill="FFFFFF"/>
            <w:vAlign w:val="top"/>
          </w:tcPr>
          <w:p>
            <w:pPr>
              <w:pStyle w:val="Style13"/>
              <w:keepNext w:val="0"/>
              <w:keepLines w:val="0"/>
              <w:widowControl w:val="0"/>
              <w:shd w:val="clear" w:color="auto" w:fill="auto"/>
              <w:tabs>
                <w:tab w:pos="653"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11 700,00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Stávající DZ IS3cx2 + P1+E2b</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IS 11 a,b,c - 28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A15 - 3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E3a - 4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IP10a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B1 - 2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E13 - 2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2+2+28+3+4+2+2+2=45,0000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1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dopravu demontované značky z dočasné skládky</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osazení a montáž značky na místě určeném projektem</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nutnou opravu poškozených částí nezahrnuje dodávku značky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1 88</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9141231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DOPRAVNÍ ZNAČKY ZÁKLADNÍ VELIKOSTI OCELOVÉ FÓLIE TŘ 1 - DEMONTÁŽ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45,000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260,00</w:t>
            </w:r>
          </w:p>
        </w:tc>
        <w:tc>
          <w:tcPr>
            <w:tcBorders>
              <w:top w:val="single" w:sz="4"/>
            </w:tcBorders>
            <w:shd w:val="clear" w:color="auto" w:fill="FFFFFF"/>
            <w:vAlign w:val="top"/>
          </w:tcPr>
          <w:p>
            <w:pPr>
              <w:pStyle w:val="Style13"/>
              <w:keepNext w:val="0"/>
              <w:keepLines w:val="0"/>
              <w:widowControl w:val="0"/>
              <w:shd w:val="clear" w:color="auto" w:fill="auto"/>
              <w:tabs>
                <w:tab w:pos="653"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11 700,00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Stávající DZ IS3cx2 + P1+E2b</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IS 11 a,b,c - 28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A15 - 3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E3a - 4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IP10a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B1 - 2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E13 - 2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2+2+28+3+4+2+2+2=45,0000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1 89</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9141291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 ZNAČKY ZÁKLAD VEL OCEL FÓLIE TŘ 1 - NÁJEMNÉ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260,00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10 660,00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Přechodné DZ po dobu stavby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IS 11 a,b,c - 28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A15 - 3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E3a - 4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IP10a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B1 - 2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E13 - 2 ks</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(28+3+4+2+2+2)=41,0000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sazbu za pronájem dopravních značek a zařízení, počet jednotek je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9142211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DOPRAVNÍ ZNAČKY ZVĚTŠENÉ VELIKOSTI OCELOVÉ FÓLIE TŘ 1 - DODÁVKA 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250,00</w:t>
            </w:r>
          </w:p>
        </w:tc>
        <w:tc>
          <w:tcPr>
            <w:tcBorders>
              <w:top w:val="single" w:sz="4"/>
            </w:tcBorders>
            <w:shd w:val="clear" w:color="auto" w:fill="FFFFFF"/>
            <w:vAlign w:val="bottom"/>
          </w:tcPr>
          <w:p>
            <w:pPr>
              <w:pStyle w:val="Style13"/>
              <w:keepNext w:val="0"/>
              <w:keepLines w:val="0"/>
              <w:widowControl w:val="0"/>
              <w:shd w:val="clear" w:color="auto" w:fill="auto"/>
              <w:tabs>
                <w:tab w:pos="590"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přechodné DZ 2x IP22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dodávku a montáž značek v požadovaném provedení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04"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9Í1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9142231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DOPRAVNÍ ZNAČKY ZVĚTŠENÉ VELIKOSTI OCELOVÉ FÓLIE TŘ 1 - DEMONTÁŽ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250,00</w:t>
            </w:r>
          </w:p>
        </w:tc>
        <w:tc>
          <w:tcPr>
            <w:tcBorders>
              <w:top w:val="single" w:sz="4"/>
            </w:tcBorders>
            <w:shd w:val="clear" w:color="auto" w:fill="FFFFFF"/>
            <w:vAlign w:val="top"/>
          </w:tcPr>
          <w:p>
            <w:pPr>
              <w:pStyle w:val="Style13"/>
              <w:keepNext w:val="0"/>
              <w:keepLines w:val="0"/>
              <w:widowControl w:val="0"/>
              <w:shd w:val="clear" w:color="auto" w:fill="auto"/>
              <w:tabs>
                <w:tab w:pos="590"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Přechodné DZ 2x IP22</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92</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9149111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DOPRAVNÍCH ZNAČEK Z OCEL TRUBEK SE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1,000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2 331,00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2 331,00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dopravní zrcadlo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sloupky a upevňovací zařízení včetně jejich osazení (betonová patka, zemní práce)</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93</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9149121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DZ Z OCEL TRUBEK ZABETON MONTÁŽ S PŘESUNEM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2 431,00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4 862,00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stávající DZ</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1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dopravu demontovaného zařízení z dočasné skládky</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osazení (betonová patka, zemní práce) a montáž zařízení na místě určeném projektem</w:t>
            </w:r>
          </w:p>
          <w:p>
            <w:pPr>
              <w:pStyle w:val="Style13"/>
              <w:keepNext w:val="0"/>
              <w:keepLines w:val="0"/>
              <w:widowControl w:val="0"/>
              <w:shd w:val="clear" w:color="auto" w:fill="auto"/>
              <w:bidi w:val="0"/>
              <w:spacing w:before="0" w:after="0" w:line="262" w:lineRule="auto"/>
              <w:ind w:left="0" w:right="0" w:firstLine="0"/>
              <w:jc w:val="both"/>
              <w:rPr>
                <w:sz w:val="10"/>
                <w:szCs w:val="10"/>
              </w:rPr>
            </w:pPr>
            <w:r>
              <w:rPr>
                <w:color w:val="000000"/>
                <w:spacing w:val="0"/>
                <w:w w:val="100"/>
                <w:position w:val="0"/>
                <w:sz w:val="10"/>
                <w:szCs w:val="10"/>
                <w:shd w:val="clear" w:color="auto" w:fill="auto"/>
                <w:lang w:val="cs-CZ" w:eastAsia="cs-CZ" w:bidi="cs-CZ"/>
              </w:rPr>
              <w:t>- nutnou opravu poškozených částí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94</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9149131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DZ Z OCEL TRUBEK ZABETON DEMONTÁŽ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200,00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stávající DZ</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95</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9149221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DZ Z OCEL TRUBEK DO PATKY MONTÁŽ S PŘESUNEM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200,00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8 400,00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Dočasné DZ</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2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dopravu demontovaného zařízení z dočasné skládky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osazení a montáž zařízení na místě určeném projektem</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 nutnou opravu poškozených částí</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nezahrnuje dodávku sloupku, stojky a upevňovacího zařízení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96</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9149231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DZ Z OCEL TRUBEK DO PATKY DEMONTÁŽ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200,00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8 400,00</w:t>
              <w:tab/>
              <w:t>|</w:t>
            </w:r>
          </w:p>
        </w:tc>
      </w:tr>
      <w:tr>
        <w:trPr>
          <w:trHeight w:val="12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Dočasné DZ</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odstranění, demontáž a odklizení materiálu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9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97]</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9149291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SLOUPKY A STOJKY DZ Z OCEL TRUBEK DO PATKY NÁJEMNÉ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200,00</w:t>
            </w:r>
          </w:p>
        </w:tc>
        <w:tc>
          <w:tcPr>
            <w:tcBorders>
              <w:top w:val="single" w:sz="4"/>
            </w:tcBorders>
            <w:shd w:val="clear" w:color="auto" w:fill="FFFFFF"/>
            <w:vAlign w:val="top"/>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8 400,00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Dočasné DZ po celou dobu stavby</w:t>
            </w:r>
          </w:p>
          <w:p>
            <w:pPr>
              <w:pStyle w:val="Style13"/>
              <w:keepNext w:val="0"/>
              <w:keepLines w:val="0"/>
              <w:widowControl w:val="0"/>
              <w:shd w:val="clear" w:color="auto" w:fill="auto"/>
              <w:bidi w:val="0"/>
              <w:spacing w:before="0" w:after="0" w:line="240" w:lineRule="auto"/>
              <w:ind w:left="0" w:right="0" w:firstLine="0"/>
              <w:jc w:val="both"/>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položka zahrnuje sazbu za pronájem dopravních značek a zařízení. Počet měrných</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30"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1 981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9161221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DOPRAV SVĚTLO VÝSTRAŽ SOUPRAVA 3KS - MONTÁŽ S PŘESUNEM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14"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KUS</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both"/>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20"/>
              <w:jc w:val="both"/>
              <w:rPr>
                <w:sz w:val="10"/>
                <w:szCs w:val="10"/>
              </w:rPr>
            </w:pPr>
            <w:r>
              <w:rPr>
                <w:color w:val="000000"/>
                <w:spacing w:val="0"/>
                <w:w w:val="100"/>
                <w:position w:val="0"/>
                <w:sz w:val="10"/>
                <w:szCs w:val="10"/>
                <w:shd w:val="clear" w:color="auto" w:fill="auto"/>
                <w:lang w:val="cs-CZ" w:eastAsia="cs-CZ" w:bidi="cs-CZ"/>
              </w:rPr>
              <w:t>300,00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30" w:hRule="exact"/>
        </w:trPr>
        <w:tc>
          <w:tcPr>
            <w:gridSpan w:val="2"/>
            <w:tcBorders>
              <w:top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12"/>
        <w:gridCol w:w="1123"/>
        <w:gridCol w:w="3902"/>
        <w:gridCol w:w="706"/>
        <w:gridCol w:w="850"/>
        <w:gridCol w:w="941"/>
        <w:gridCol w:w="965"/>
      </w:tblGrid>
      <w:tr>
        <w:trPr>
          <w:trHeight w:val="254" w:hRule="exact"/>
        </w:trPr>
        <w:tc>
          <w:tcPr>
            <w:gridSpan w:val="2"/>
            <w:vMerge w:val="restart"/>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1+1=2,0000 [A]</w:t>
            </w:r>
          </w:p>
        </w:tc>
        <w:tc>
          <w:tcPr>
            <w:gridSpan w:val="4"/>
            <w:vMerge w:val="restart"/>
            <w:tcBorders>
              <w:left w:val="single" w:sz="4"/>
            </w:tcBorders>
            <w:shd w:val="clear" w:color="auto" w:fill="FFFFFF"/>
            <w:vAlign w:val="top"/>
          </w:tcPr>
          <w:p>
            <w:pPr>
              <w:widowControl w:val="0"/>
              <w:rPr>
                <w:sz w:val="10"/>
                <w:szCs w:val="10"/>
              </w:rPr>
            </w:pPr>
          </w:p>
        </w:tc>
      </w:tr>
      <w:tr>
        <w:trPr>
          <w:trHeight w:val="494" w:hRule="exact"/>
        </w:trPr>
        <w:tc>
          <w:tcPr>
            <w:gridSpan w:val="2"/>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přemístění zařízení z dočasné skládky a jeho osazení a montáž na místě určeném projektem</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údržbu po celou dobu trvání funkce, náhradu zničených nebo ztracených kusů,</w:t>
            </w:r>
          </w:p>
        </w:tc>
        <w:tc>
          <w:tcPr>
            <w:gridSpan w:val="4"/>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518"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99|</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9161231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 SVĚTLO VÝSTRAŽ SOUPRAVA 3KS - DEMONTÁŽ</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14" w:val="left"/>
              </w:tabs>
              <w:bidi w:val="0"/>
              <w:spacing w:before="0" w:after="0" w:line="240" w:lineRule="auto"/>
              <w:ind w:left="0" w:right="0" w:firstLine="220"/>
              <w:jc w:val="left"/>
              <w:rPr>
                <w:sz w:val="10"/>
                <w:szCs w:val="10"/>
              </w:rPr>
            </w:pPr>
            <w:r>
              <w:rPr>
                <w:color w:val="000000"/>
                <w:spacing w:val="0"/>
                <w:w w:val="100"/>
                <w:position w:val="0"/>
                <w:sz w:val="10"/>
                <w:szCs w:val="10"/>
                <w:shd w:val="clear" w:color="auto" w:fill="auto"/>
                <w:lang w:val="cs-CZ" w:eastAsia="cs-CZ" w:bidi="cs-CZ"/>
              </w:rPr>
              <w:t>KUS</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bottom"/>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odstranění, demontáž a odklizení zařízení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ióól</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9161291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 SVĚTLO VÝSTRAŽ SOUPRAVA 3KS - NÁJEMNÉ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KUS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 4 měsíce</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sazbu za pronájem zařízení. Počet měrných jednotek se určí jako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9163121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DOPRAVNÍ ZÁBRANY Z2 S FÓLIÍ TŘ 1 - MONTÁŽ S PŘESUNEM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přemístění zařízení z dočasné skládky a jeho osazení a montáž na místě určeném projektem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1Ó2</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9163131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DOPRAVNÍ ZÁBRANY Z2 S FÓLIÍ TŘ 1 - DEMONTÁŽ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1+1=2,0000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odstranění, demontáž a odklizení zařízení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ÍÓ3]</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9163191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DOPRAVNÍ ZÁBRANY Z2 - NÁJEMNÉ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Přechodné DZ po celou dobu stavby (1+1)=2,0000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sazbu za pronájem zařízení. Počet měrných jednotek se určí jako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1Ó4</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9167221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UPEVŇOVACÍ KONSTR - PODKLADNÍ DESKA OD 28KG - MONTÁŽ S PŘESUNEM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12 600,00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dočasné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7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přemístění zařízení z dočasné skládky a jeho osazení a montáž na místě určeném projektem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íóšl</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9167231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UPEVŇOVACÍ KONSTR - PODKLADNÍ DESKA OD 28KG - DEMONTÁŽ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12 600,00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dočasné DZ</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odstranění, demontáž a odklizení zařízení s odvozem na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ÍÓ61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9167291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UPEVŇOVACÍ KONSTR - PODKL DESKA OD 28KG - NÁJEMNÉ</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smallCaps/>
                <w:color w:val="000000"/>
                <w:spacing w:val="0"/>
                <w:w w:val="100"/>
                <w:position w:val="0"/>
                <w:sz w:val="17"/>
                <w:szCs w:val="17"/>
                <w:shd w:val="clear" w:color="auto" w:fill="auto"/>
                <w:lang w:val="cs-CZ" w:eastAsia="cs-CZ" w:bidi="cs-CZ"/>
              </w:rPr>
              <w:t>kus</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42,000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12 600,00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dočasné DZ po celou dobu stavby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(33+4+2+1+2)=42,0000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sazbu za pronájem zařízení. Počet měrných jednotek se určí jako</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1ÓŤ1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9181151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ČELA PROPUSTU Z BETONU DO C 30/37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Mš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4,099</w:t>
            </w:r>
          </w:p>
        </w:tc>
        <w:tc>
          <w:tcPr>
            <w:tcBorders>
              <w:top w:val="single" w:sz="4"/>
            </w:tcBorders>
            <w:shd w:val="clear" w:color="auto" w:fill="FFFFFF"/>
            <w:vAlign w:val="top"/>
          </w:tcPr>
          <w:p>
            <w:pPr>
              <w:pStyle w:val="Style13"/>
              <w:keepNext w:val="0"/>
              <w:keepLines w:val="0"/>
              <w:widowControl w:val="0"/>
              <w:shd w:val="clear" w:color="auto" w:fill="auto"/>
              <w:tabs>
                <w:tab w:pos="250"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15 000,00</w:t>
            </w:r>
          </w:p>
        </w:tc>
        <w:tc>
          <w:tcPr>
            <w:tcBorders>
              <w:top w:val="single" w:sz="4"/>
            </w:tcBorders>
            <w:shd w:val="clear" w:color="auto" w:fill="FFFFFF"/>
            <w:vAlign w:val="top"/>
          </w:tcPr>
          <w:p>
            <w:pPr>
              <w:pStyle w:val="Style13"/>
              <w:keepNext w:val="0"/>
              <w:keepLines w:val="0"/>
              <w:widowControl w:val="0"/>
              <w:shd w:val="clear" w:color="auto" w:fill="auto"/>
              <w:tabs>
                <w:tab w:pos="658"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61 485,00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(4,485+9,179)*0,3=4,0992 [A] plocha zjištěna graficky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7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kompletní čelo (základ, dřík, římsu)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osazení výztuže,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případně dokumentací předepsaný kamenný obklad,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zhotovení nepropustného, mrazuvzdorného betonu a betonu požadované trvanlivosti a vlastností,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užití potřebných přísad a technologií výroby betonu,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pracovních a dilatačních spar, včetně potřebných úprav, výplně, vložek, opracování, očištění a ošetření,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bednění požadovaných konstr. (i ztracené) s úpravou dle požadované kvality povrchu betonu, včetně odbedňovacích a odskružovacích prostředků,</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podpěrné konstr. (skruže) a lešení všech druhů pro bednění, uložení čerstvého betonu, výztuže a doplňkových konstr., vč. požadovaných otvorů, ochranných a bezpečnostních opatření a základů těchto konstrukcí a lešení,</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vytvoření kotevních čel, kapes, nálitků, a sedel,</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zřízení všech požadovaných otvorů, kapes, výklenků, prostupů, dutin, drážek a pod., vč. ztížení práce a úprav kolem nich,</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úpravy pro osazení výztuže, doplňkových konstrukcí a vybavení,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1 1081</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9183711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PROPUSTY Z TRUB DN 1000MM</w:t>
            </w:r>
          </w:p>
        </w:tc>
        <w:tc>
          <w:tcPr>
            <w:tcBorders>
              <w:top w:val="single" w:sz="4"/>
              <w:left w:val="single" w:sz="4"/>
            </w:tcBorders>
            <w:shd w:val="clear" w:color="auto" w:fill="FFFFFF"/>
            <w:vAlign w:val="bottom"/>
          </w:tcPr>
          <w:p>
            <w:pPr>
              <w:pStyle w:val="Style13"/>
              <w:keepNext w:val="0"/>
              <w:keepLines w:val="0"/>
              <w:widowControl w:val="0"/>
              <w:shd w:val="clear" w:color="auto" w:fill="auto"/>
              <w:tabs>
                <w:tab w:pos="621" w:val="left"/>
              </w:tabs>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M</w:t>
              <w:tab/>
              <w:t>|</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14,500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1 8 000,00</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116 000,00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1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dodání a položení potrubí z trub z dokumentací předepsaného materiálu a předepsaného průměru</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případné úpravy trub (zkrácení, šikmé seříznutí) Nezahrnuje podkladní vrstvy a obetonování.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46"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íóěl</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9191111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smallCaps/>
                <w:color w:val="000000"/>
                <w:spacing w:val="0"/>
                <w:w w:val="100"/>
                <w:position w:val="0"/>
                <w:sz w:val="17"/>
                <w:szCs w:val="17"/>
                <w:shd w:val="clear" w:color="auto" w:fill="auto"/>
                <w:lang w:val="cs-CZ" w:eastAsia="cs-CZ" w:bidi="cs-CZ"/>
              </w:rPr>
              <w:t>m</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10,000</w:t>
            </w:r>
          </w:p>
        </w:tc>
        <w:tc>
          <w:tcPr>
            <w:tcBorders>
              <w:top w:val="single" w:sz="4"/>
            </w:tcBorders>
            <w:shd w:val="clear" w:color="auto" w:fill="FFFFFF"/>
            <w:vAlign w:val="top"/>
          </w:tcPr>
          <w:p>
            <w:pPr>
              <w:pStyle w:val="Style13"/>
              <w:keepNext w:val="0"/>
              <w:keepLines w:val="0"/>
              <w:widowControl w:val="0"/>
              <w:shd w:val="clear" w:color="auto" w:fill="auto"/>
              <w:tabs>
                <w:tab w:pos="322"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150,00</w:t>
            </w:r>
          </w:p>
        </w:tc>
        <w:tc>
          <w:tcPr>
            <w:tcBorders>
              <w:top w:val="single" w:sz="4"/>
            </w:tcBorders>
            <w:shd w:val="clear" w:color="auto" w:fill="FFFFFF"/>
            <w:vAlign w:val="top"/>
          </w:tcPr>
          <w:p>
            <w:pPr>
              <w:pStyle w:val="Style13"/>
              <w:keepNext w:val="0"/>
              <w:keepLines w:val="0"/>
              <w:widowControl w:val="0"/>
              <w:shd w:val="clear" w:color="auto" w:fill="auto"/>
              <w:tabs>
                <w:tab w:pos="62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1 500,00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5+5=10,0000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řezání vozovkové vrstvy v předepsané tloušťce, včetně spotřeby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tabs>
                <w:tab w:pos="451"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íwl</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9313211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DILATAČ SPAR ASF ZÁLIVKOU MODIFIK PRŮŘ DO 100MM2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9"/>
                <w:szCs w:val="19"/>
              </w:rPr>
            </w:pPr>
            <w:r>
              <w:rPr>
                <w:smallCaps/>
                <w:color w:val="000000"/>
                <w:spacing w:val="0"/>
                <w:w w:val="100"/>
                <w:position w:val="0"/>
                <w:sz w:val="17"/>
                <w:szCs w:val="17"/>
                <w:shd w:val="clear" w:color="auto" w:fill="auto"/>
                <w:lang w:val="cs-CZ" w:eastAsia="cs-CZ" w:bidi="cs-CZ"/>
              </w:rPr>
              <w:t>m</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17,500</w:t>
            </w:r>
          </w:p>
        </w:tc>
        <w:tc>
          <w:tcPr>
            <w:tcBorders>
              <w:top w:val="single" w:sz="4"/>
            </w:tcBorders>
            <w:shd w:val="clear" w:color="auto" w:fill="FFFFFF"/>
            <w:vAlign w:val="bottom"/>
          </w:tcPr>
          <w:p>
            <w:pPr>
              <w:pStyle w:val="Style13"/>
              <w:keepNext w:val="0"/>
              <w:keepLines w:val="0"/>
              <w:widowControl w:val="0"/>
              <w:shd w:val="clear" w:color="auto" w:fill="auto"/>
              <w:tabs>
                <w:tab w:pos="322"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150,00</w:t>
            </w:r>
          </w:p>
        </w:tc>
        <w:tc>
          <w:tcPr>
            <w:tcBorders>
              <w:top w:val="single" w:sz="4"/>
            </w:tcBorders>
            <w:shd w:val="clear" w:color="auto" w:fill="FFFFFF"/>
            <w:vAlign w:val="bottom"/>
          </w:tcPr>
          <w:p>
            <w:pPr>
              <w:pStyle w:val="Style13"/>
              <w:keepNext w:val="0"/>
              <w:keepLines w:val="0"/>
              <w:widowControl w:val="0"/>
              <w:shd w:val="clear" w:color="auto" w:fill="auto"/>
              <w:tabs>
                <w:tab w:pos="634"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2 625,00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5+5+7,5=17,5000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5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a osazení předepsaného materiálu, očištění ploch spáry před úpravou, očištění okolí spáry po úpravě nezahrnuje těsnící profil</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1 111</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20"/>
              <w:jc w:val="both"/>
              <w:rPr>
                <w:sz w:val="10"/>
                <w:szCs w:val="10"/>
              </w:rPr>
            </w:pPr>
            <w:r>
              <w:rPr>
                <w:color w:val="000000"/>
                <w:spacing w:val="0"/>
                <w:w w:val="100"/>
                <w:position w:val="0"/>
                <w:sz w:val="10"/>
                <w:szCs w:val="10"/>
                <w:shd w:val="clear" w:color="auto" w:fill="auto"/>
                <w:lang w:val="cs-CZ" w:eastAsia="cs-CZ" w:bidi="cs-CZ"/>
              </w:rPr>
              <w:t>9313811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TĚSNĚNÍ DILATAČNÍCH SPAR SILIKONOVÝM TMELEM PRŮŘEZU DO 100MM2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smallCaps/>
                <w:color w:val="000000"/>
                <w:spacing w:val="0"/>
                <w:w w:val="100"/>
                <w:position w:val="0"/>
                <w:sz w:val="17"/>
                <w:szCs w:val="17"/>
                <w:shd w:val="clear" w:color="auto" w:fill="auto"/>
                <w:lang w:val="cs-CZ" w:eastAsia="cs-CZ" w:bidi="cs-CZ"/>
              </w:rPr>
              <w:t>m</w:t>
            </w:r>
            <w:r>
              <w:rPr>
                <w:color w:val="000000"/>
                <w:spacing w:val="0"/>
                <w:w w:val="100"/>
                <w:position w:val="0"/>
                <w:sz w:val="19"/>
                <w:szCs w:val="19"/>
                <w:shd w:val="clear" w:color="auto" w:fill="auto"/>
                <w:lang w:val="cs-CZ" w:eastAsia="cs-CZ" w:bidi="cs-CZ"/>
              </w:rPr>
              <w:t xml:space="preserve">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1,570</w:t>
            </w:r>
          </w:p>
        </w:tc>
        <w:tc>
          <w:tcPr>
            <w:tcBorders>
              <w:top w:val="single" w:sz="4"/>
            </w:tcBorders>
            <w:shd w:val="clear" w:color="auto" w:fill="FFFFFF"/>
            <w:vAlign w:val="top"/>
          </w:tcPr>
          <w:p>
            <w:pPr>
              <w:pStyle w:val="Style13"/>
              <w:keepNext w:val="0"/>
              <w:keepLines w:val="0"/>
              <w:widowControl w:val="0"/>
              <w:shd w:val="clear" w:color="auto" w:fill="auto"/>
              <w:tabs>
                <w:tab w:pos="317"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350,00</w:t>
            </w:r>
          </w:p>
        </w:tc>
        <w:tc>
          <w:tcPr>
            <w:tcBorders>
              <w:top w:val="single" w:sz="4"/>
            </w:tcBorders>
            <w:shd w:val="clear" w:color="auto" w:fill="FFFFFF"/>
            <w:vAlign w:val="top"/>
          </w:tcPr>
          <w:p>
            <w:pPr>
              <w:pStyle w:val="Style13"/>
              <w:keepNext w:val="0"/>
              <w:keepLines w:val="0"/>
              <w:widowControl w:val="0"/>
              <w:shd w:val="clear" w:color="auto" w:fill="auto"/>
              <w:tabs>
                <w:tab w:pos="590"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549,50</w:t>
              <w:tab/>
              <w:t>|</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prostupy trativodu</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3,14*0,125*2*2=1,5700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5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 dodávku a osazení předepsaného materiálu, očištění ploch spáry před úpravou, očištění okolí spáry po úpravě</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37"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1</w:t>
              <w:tab/>
              <w:t>ÍH</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80"/>
              <w:jc w:val="both"/>
              <w:rPr>
                <w:sz w:val="10"/>
                <w:szCs w:val="10"/>
              </w:rPr>
            </w:pPr>
            <w:r>
              <w:rPr>
                <w:color w:val="000000"/>
                <w:spacing w:val="0"/>
                <w:w w:val="100"/>
                <w:position w:val="0"/>
                <w:sz w:val="10"/>
                <w:szCs w:val="10"/>
                <w:shd w:val="clear" w:color="auto" w:fill="auto"/>
                <w:lang w:val="cs-CZ" w:eastAsia="cs-CZ" w:bidi="cs-CZ"/>
              </w:rPr>
              <w:t>966131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BOURÁNÍ KONSTRUKCÍ Z KAMENE NA MC</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M3 r</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0"/>
                <w:szCs w:val="10"/>
              </w:rPr>
            </w:pPr>
            <w:r>
              <w:rPr>
                <w:color w:val="000000"/>
                <w:spacing w:val="0"/>
                <w:w w:val="100"/>
                <w:position w:val="0"/>
                <w:sz w:val="10"/>
                <w:szCs w:val="10"/>
                <w:shd w:val="clear" w:color="auto" w:fill="auto"/>
                <w:lang w:val="cs-CZ" w:eastAsia="cs-CZ" w:bidi="cs-CZ"/>
              </w:rPr>
              <w:t>26,400</w:t>
            </w:r>
          </w:p>
        </w:tc>
        <w:tc>
          <w:tcPr>
            <w:tcBorders>
              <w:top w:val="single" w:sz="4"/>
            </w:tcBorders>
            <w:shd w:val="clear" w:color="auto" w:fill="FFFFFF"/>
            <w:vAlign w:val="top"/>
          </w:tcPr>
          <w:p>
            <w:pPr>
              <w:pStyle w:val="Style13"/>
              <w:keepNext w:val="0"/>
              <w:keepLines w:val="0"/>
              <w:widowControl w:val="0"/>
              <w:shd w:val="clear" w:color="auto" w:fill="auto"/>
              <w:tabs>
                <w:tab w:pos="274" w:val="left"/>
              </w:tabs>
              <w:bidi w:val="0"/>
              <w:spacing w:before="0" w:after="0" w:line="240" w:lineRule="auto"/>
              <w:ind w:left="0" w:right="0" w:firstLine="0"/>
              <w:jc w:val="both"/>
              <w:rPr>
                <w:sz w:val="10"/>
                <w:szCs w:val="10"/>
              </w:rPr>
            </w:pPr>
            <w:r>
              <w:rPr>
                <w:color w:val="000000"/>
                <w:spacing w:val="0"/>
                <w:w w:val="100"/>
                <w:position w:val="0"/>
                <w:sz w:val="10"/>
                <w:szCs w:val="10"/>
                <w:shd w:val="clear" w:color="auto" w:fill="auto"/>
                <w:lang w:val="cs-CZ" w:eastAsia="cs-CZ" w:bidi="cs-CZ"/>
              </w:rPr>
              <w:t>1</w:t>
              <w:tab/>
              <w:t>2 500,00</w:t>
            </w:r>
          </w:p>
        </w:tc>
        <w:tc>
          <w:tcPr>
            <w:tcBorders>
              <w:top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66 000,00 |</w:t>
            </w:r>
          </w:p>
        </w:tc>
      </w:tr>
      <w:tr>
        <w:trPr>
          <w:trHeight w:val="125"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749"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kubatury zjištěny graficky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klenba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22,8=22,8000 [A]</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čelní zídky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3,6=3,6000 [B]</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Celkem: A+B=26,4000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2035"/>
        <w:gridCol w:w="3902"/>
        <w:gridCol w:w="3461"/>
      </w:tblGrid>
      <w:tr>
        <w:trPr>
          <w:trHeight w:val="624"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rozbourání konstrukce bez ohledu na použitou technologii</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pomocné konstrukce (lešení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veškerou manipulaci s vybouranou sutí a hmotami včetně uložení na skládku. Nezahrnuje poplatek za skládku, který se vykazuje v položce 0141** (s výjimkou</w:t>
            </w:r>
          </w:p>
        </w:tc>
        <w:tc>
          <w:tcPr>
            <w:tcBorders>
              <w:left w:val="single" w:sz="4"/>
            </w:tcBorders>
            <w:shd w:val="clear" w:color="auto" w:fill="FFFFFF"/>
            <w:vAlign w:val="top"/>
          </w:tcPr>
          <w:p>
            <w:pPr>
              <w:widowControl w:val="0"/>
              <w:rPr>
                <w:sz w:val="10"/>
                <w:szCs w:val="10"/>
              </w:rPr>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ÍÍ3</w:t>
              <w:tab/>
              <w:t>966151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BOURÁNÍ KONŠTRUKCÍ Z PROŠTÉHO BETONU</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65" w:val="left"/>
                <w:tab w:pos="725" w:val="left"/>
                <w:tab w:pos="1291" w:val="left"/>
                <w:tab w:pos="1579" w:val="left"/>
                <w:tab w:pos="2213" w:val="left"/>
                <w:tab w:pos="2477" w:val="left"/>
                <w:tab w:pos="3139"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M3</w:t>
              <w:tab/>
              <w:t>|</w:t>
              <w:tab/>
              <w:t>6,300</w:t>
              <w:tab/>
              <w:t>|</w:t>
              <w:tab/>
              <w:t>3 500,00</w:t>
              <w:tab/>
              <w:t>|</w:t>
              <w:tab/>
              <w:t>22 050,00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25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čela zatrubnění, kubatura zjištěna graficky</w:t>
            </w:r>
          </w:p>
          <w:p>
            <w:pPr>
              <w:pStyle w:val="Style13"/>
              <w:keepNext w:val="0"/>
              <w:keepLines w:val="0"/>
              <w:widowControl w:val="0"/>
              <w:shd w:val="clear" w:color="auto" w:fill="auto"/>
              <w:bidi w:val="0"/>
              <w:spacing w:before="0" w:after="0" w:line="240"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6,3=6,3000 [A]</w:t>
            </w:r>
          </w:p>
        </w:tc>
        <w:tc>
          <w:tcPr>
            <w:vMerge/>
            <w:tcBorders>
              <w:left w:val="single" w:sz="4"/>
            </w:tcBorders>
            <w:shd w:val="clear" w:color="auto" w:fill="FFFFFF"/>
            <w:vAlign w:val="top"/>
          </w:tcPr>
          <w:p>
            <w:pPr/>
          </w:p>
        </w:tc>
      </w:tr>
      <w:tr>
        <w:trPr>
          <w:trHeight w:val="619"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rozbourání konstrukce bez ohledu na použitou technologii</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pomocné konstrukce (lešení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veškerou manipulaci s vybouranou sutí a hmotami včetně uložení na skládku. Nezahrnuje poplatek za skládku, který se vykazuje v položce 0141** (s výjimkou</w:t>
            </w:r>
          </w:p>
        </w:tc>
        <w:tc>
          <w:tcPr>
            <w:vMerge/>
            <w:tcBorders>
              <w:left w:val="single" w:sz="4"/>
            </w:tcBorders>
            <w:shd w:val="clear" w:color="auto" w:fill="FFFFFF"/>
            <w:vAlign w:val="top"/>
          </w:tcPr>
          <w:p>
            <w:pPr/>
          </w:p>
        </w:tc>
      </w:tr>
      <w:tr>
        <w:trPr>
          <w:trHeight w:val="125" w:hRule="exact"/>
        </w:trPr>
        <w:tc>
          <w:tcPr>
            <w:tcBorders>
              <w:top w:val="single" w:sz="4"/>
            </w:tcBorders>
            <w:shd w:val="clear" w:color="auto" w:fill="FFFFFF"/>
            <w:vAlign w:val="top"/>
          </w:tcPr>
          <w:p>
            <w:pPr>
              <w:pStyle w:val="Style13"/>
              <w:keepNext w:val="0"/>
              <w:keepLines w:val="0"/>
              <w:widowControl w:val="0"/>
              <w:shd w:val="clear" w:color="auto" w:fill="auto"/>
              <w:tabs>
                <w:tab w:pos="470" w:val="left"/>
                <w:tab w:pos="1162" w:val="left"/>
              </w:tabs>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I</w:t>
              <w:tab/>
              <w:t>114</w:t>
              <w:tab/>
              <w:t>966181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BOURÁNÍ KONŠTRUKCÍ KOVOVÝCH</w:t>
            </w:r>
          </w:p>
        </w:tc>
        <w:tc>
          <w:tcPr>
            <w:tcBorders>
              <w:top w:val="single" w:sz="4"/>
              <w:left w:val="single" w:sz="4"/>
            </w:tcBorders>
            <w:shd w:val="clear" w:color="auto" w:fill="FFFFFF"/>
            <w:vAlign w:val="top"/>
          </w:tcPr>
          <w:p>
            <w:pPr>
              <w:pStyle w:val="Style13"/>
              <w:keepNext w:val="0"/>
              <w:keepLines w:val="0"/>
              <w:widowControl w:val="0"/>
              <w:shd w:val="clear" w:color="auto" w:fill="auto"/>
              <w:tabs>
                <w:tab w:pos="331" w:val="left"/>
                <w:tab w:pos="691" w:val="left"/>
                <w:tab w:pos="1258" w:val="left"/>
                <w:tab w:pos="1589" w:val="left"/>
                <w:tab w:pos="2179" w:val="left"/>
                <w:tab w:pos="2467" w:val="left"/>
                <w:tab w:pos="3106" w:val="left"/>
              </w:tabs>
              <w:bidi w:val="0"/>
              <w:spacing w:before="0" w:after="0" w:line="240" w:lineRule="auto"/>
              <w:ind w:left="0" w:right="0" w:firstLine="0"/>
              <w:jc w:val="right"/>
              <w:rPr>
                <w:sz w:val="10"/>
                <w:szCs w:val="10"/>
              </w:rPr>
            </w:pPr>
            <w:r>
              <w:rPr>
                <w:color w:val="000000"/>
                <w:spacing w:val="0"/>
                <w:w w:val="100"/>
                <w:position w:val="0"/>
                <w:sz w:val="10"/>
                <w:szCs w:val="10"/>
                <w:shd w:val="clear" w:color="auto" w:fill="auto"/>
                <w:lang w:val="cs-CZ" w:eastAsia="cs-CZ" w:bidi="cs-CZ"/>
              </w:rPr>
              <w:t>T</w:t>
              <w:tab/>
              <w:t>|</w:t>
              <w:tab/>
              <w:t>6,436</w:t>
              <w:tab/>
              <w:t>|</w:t>
              <w:tab/>
              <w:t>850,00</w:t>
              <w:tab/>
              <w:t>|</w:t>
              <w:tab/>
              <w:t>5 470,60</w:t>
              <w:tab/>
              <w:t>|</w:t>
            </w:r>
          </w:p>
        </w:tc>
      </w:tr>
      <w:tr>
        <w:trPr>
          <w:trHeight w:val="125" w:hRule="exact"/>
        </w:trPr>
        <w:tc>
          <w:tcPr>
            <w:vMerge w:val="restart"/>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r>
      <w:tr>
        <w:trPr>
          <w:trHeight w:val="370" w:hRule="exact"/>
        </w:trPr>
        <w:tc>
          <w:tcPr>
            <w:vMerge/>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likvidace a odvoz do 20 km dle pokynů objednatele v režii zhotovitele stavby výzisk pro objednatele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i/>
                <w:iCs/>
                <w:color w:val="000000"/>
                <w:spacing w:val="0"/>
                <w:w w:val="100"/>
                <w:position w:val="0"/>
                <w:sz w:val="10"/>
                <w:szCs w:val="10"/>
                <w:shd w:val="clear" w:color="auto" w:fill="auto"/>
                <w:lang w:val="cs-CZ" w:eastAsia="cs-CZ" w:bidi="cs-CZ"/>
              </w:rPr>
              <w:t>0,96*3,14*0,020*13,6*7,85=6,4363 [A]</w:t>
            </w:r>
          </w:p>
        </w:tc>
        <w:tc>
          <w:tcPr>
            <w:vMerge/>
            <w:tcBorders>
              <w:left w:val="single" w:sz="4"/>
            </w:tcBorders>
            <w:shd w:val="clear" w:color="auto" w:fill="FFFFFF"/>
            <w:vAlign w:val="top"/>
          </w:tcPr>
          <w:p>
            <w:pPr/>
          </w:p>
        </w:tc>
      </w:tr>
      <w:tr>
        <w:trPr>
          <w:trHeight w:val="629" w:hRule="exact"/>
        </w:trPr>
        <w:tc>
          <w:tcPr>
            <w:vMerge/>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položka zahrnuje:</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rozebrání konstrukce bez ohledu na použitou technologii</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veškeré pomocné konstrukce (lešení a pod.)</w:t>
            </w:r>
          </w:p>
          <w:p>
            <w:pPr>
              <w:pStyle w:val="Style13"/>
              <w:keepNext w:val="0"/>
              <w:keepLines w:val="0"/>
              <w:widowControl w:val="0"/>
              <w:shd w:val="clear" w:color="auto" w:fill="auto"/>
              <w:bidi w:val="0"/>
              <w:spacing w:before="0" w:after="0" w:line="262" w:lineRule="auto"/>
              <w:ind w:left="0" w:right="0" w:firstLine="0"/>
              <w:jc w:val="left"/>
              <w:rPr>
                <w:sz w:val="10"/>
                <w:szCs w:val="10"/>
              </w:rPr>
            </w:pPr>
            <w:r>
              <w:rPr>
                <w:color w:val="000000"/>
                <w:spacing w:val="0"/>
                <w:w w:val="100"/>
                <w:position w:val="0"/>
                <w:sz w:val="10"/>
                <w:szCs w:val="10"/>
                <w:shd w:val="clear" w:color="auto" w:fill="auto"/>
                <w:lang w:val="cs-CZ" w:eastAsia="cs-CZ" w:bidi="cs-CZ"/>
              </w:rPr>
              <w:t>- veškerou manipulaci s vybouranou sutí a hmotami včetně uložení na skládku. Nezahrnuje poplatek za skládku, který se vykazuje v položce 0141** (s výjimkou</w:t>
            </w:r>
          </w:p>
        </w:tc>
        <w:tc>
          <w:tcPr>
            <w:vMerge/>
            <w:tcBorders>
              <w:left w:val="single" w:sz="4"/>
            </w:tcBorders>
            <w:shd w:val="clear" w:color="auto" w:fill="FFFFFF"/>
            <w:vAlign w:val="top"/>
          </w:tcPr>
          <w:p>
            <w:pPr/>
          </w:p>
        </w:tc>
      </w:tr>
    </w:tbl>
    <w:sectPr>
      <w:headerReference w:type="default" r:id="rId21"/>
      <w:footerReference w:type="default" r:id="rId22"/>
      <w:headerReference w:type="even" r:id="rId23"/>
      <w:footerReference w:type="even" r:id="rId24"/>
      <w:footnotePr>
        <w:pos w:val="pageBottom"/>
        <w:numFmt w:val="decimal"/>
        <w:numRestart w:val="continuous"/>
      </w:footnotePr>
      <w:pgSz w:w="11900" w:h="16840"/>
      <w:pgMar w:top="1037" w:left="878" w:right="976" w:bottom="989" w:header="609" w:footer="561" w:gutter="0"/>
      <w:pgNumType w:start="4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3449320</wp:posOffset>
              </wp:positionH>
              <wp:positionV relativeFrom="page">
                <wp:posOffset>10113645</wp:posOffset>
              </wp:positionV>
              <wp:extent cx="655320" cy="113030"/>
              <wp:wrapNone/>
              <wp:docPr id="8" name="Shape 8"/>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4" type="#_x0000_t202" style="position:absolute;margin-left:271.60000000000002pt;margin-top:796.35000000000002pt;width:51.600000000000001pt;height:8.900000000000000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767080</wp:posOffset>
              </wp:positionH>
              <wp:positionV relativeFrom="page">
                <wp:posOffset>10072370</wp:posOffset>
              </wp:positionV>
              <wp:extent cx="6019800" cy="0"/>
              <wp:wrapNone/>
              <wp:docPr id="10" name="Shape 10"/>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399999999999999pt;margin-top:793.10000000000002pt;width:474.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3449320</wp:posOffset>
              </wp:positionH>
              <wp:positionV relativeFrom="page">
                <wp:posOffset>10113645</wp:posOffset>
              </wp:positionV>
              <wp:extent cx="655320" cy="113030"/>
              <wp:wrapNone/>
              <wp:docPr id="16" name="Shape 16"/>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2" type="#_x0000_t202" style="position:absolute;margin-left:271.60000000000002pt;margin-top:796.35000000000002pt;width:51.600000000000001pt;height:8.9000000000000004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767080</wp:posOffset>
              </wp:positionH>
              <wp:positionV relativeFrom="page">
                <wp:posOffset>10072370</wp:posOffset>
              </wp:positionV>
              <wp:extent cx="6019800" cy="0"/>
              <wp:wrapNone/>
              <wp:docPr id="18" name="Shape 18"/>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399999999999999pt;margin-top:793.10000000000002pt;width:474.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3450590</wp:posOffset>
              </wp:positionH>
              <wp:positionV relativeFrom="page">
                <wp:posOffset>10113645</wp:posOffset>
              </wp:positionV>
              <wp:extent cx="655320" cy="113030"/>
              <wp:wrapNone/>
              <wp:docPr id="19" name="Shape 19"/>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5" type="#_x0000_t202" style="position:absolute;margin-left:271.69999999999999pt;margin-top:796.35000000000002pt;width:51.600000000000001pt;height:8.9000000000000004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10072370</wp:posOffset>
              </wp:positionV>
              <wp:extent cx="6019800" cy="0"/>
              <wp:wrapNone/>
              <wp:docPr id="21" name="Shape 21"/>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10000000000002pt;width:474.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3450590</wp:posOffset>
              </wp:positionH>
              <wp:positionV relativeFrom="page">
                <wp:posOffset>10113645</wp:posOffset>
              </wp:positionV>
              <wp:extent cx="655320" cy="113030"/>
              <wp:wrapNone/>
              <wp:docPr id="22" name="Shape 22"/>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8" type="#_x0000_t202" style="position:absolute;margin-left:271.69999999999999pt;margin-top:796.35000000000002pt;width:51.600000000000001pt;height:8.9000000000000004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768350</wp:posOffset>
              </wp:positionH>
              <wp:positionV relativeFrom="page">
                <wp:posOffset>10072370</wp:posOffset>
              </wp:positionV>
              <wp:extent cx="6019800" cy="0"/>
              <wp:wrapNone/>
              <wp:docPr id="24" name="Shape 24"/>
              <a:graphic xmlns:a="http://schemas.openxmlformats.org/drawingml/2006/main">
                <a:graphicData uri="http://schemas.microsoft.com/office/word/2010/wordprocessingShape">
                  <wps:wsp>
                    <wps:cNvCnPr/>
                    <wps:spPr>
                      <a:xfrm>
                        <a:ext cx="6019800" cy="0"/>
                      </a:xfrm>
                      <a:prstGeom prst="straightConnector1"/>
                      <a:ln w="12700">
                        <a:solidFill/>
                      </a:ln>
                    </wps:spPr>
                    <wps:bodyPr/>
                  </wps:wsp>
                </a:graphicData>
              </a:graphic>
            </wp:anchor>
          </w:drawing>
        </mc:Choice>
        <mc:Fallback>
          <w:pict>
            <v:shape o:spt="32" o:oned="true" path="m,l21600,21600e" style="position:absolute;margin-left:60.5pt;margin-top:793.10000000000002pt;width:474.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3355340</wp:posOffset>
              </wp:positionH>
              <wp:positionV relativeFrom="page">
                <wp:posOffset>10127615</wp:posOffset>
              </wp:positionV>
              <wp:extent cx="786130" cy="113030"/>
              <wp:wrapNone/>
              <wp:docPr id="28" name="Shape 28"/>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054" type="#_x0000_t202" style="position:absolute;margin-left:264.19999999999999pt;margin-top:797.45000000000005pt;width:61.899999999999999pt;height:8.9000000000000004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10086340</wp:posOffset>
              </wp:positionV>
              <wp:extent cx="6343015" cy="0"/>
              <wp:wrapNone/>
              <wp:docPr id="30" name="Shape 3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794.20000000000005pt;width:499.44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3388995</wp:posOffset>
              </wp:positionH>
              <wp:positionV relativeFrom="page">
                <wp:posOffset>10127615</wp:posOffset>
              </wp:positionV>
              <wp:extent cx="719455" cy="113030"/>
              <wp:wrapNone/>
              <wp:docPr id="34" name="Shape 34"/>
              <a:graphic xmlns:a="http://schemas.openxmlformats.org/drawingml/2006/main">
                <a:graphicData uri="http://schemas.microsoft.com/office/word/2010/wordprocessingShape">
                  <wps:wsp>
                    <wps:cNvSpPr txBox="1"/>
                    <wps:spPr>
                      <a:xfrm>
                        <a:ext cx="719455"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060" type="#_x0000_t202" style="position:absolute;margin-left:266.85000000000002pt;margin-top:797.45000000000005pt;width:56.649999999999999pt;height:8.9000000000000004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10086340</wp:posOffset>
              </wp:positionV>
              <wp:extent cx="6343015" cy="0"/>
              <wp:wrapNone/>
              <wp:docPr id="36" name="Shape 36"/>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794.20000000000005pt;width:499.44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3355340</wp:posOffset>
              </wp:positionH>
              <wp:positionV relativeFrom="page">
                <wp:posOffset>10127615</wp:posOffset>
              </wp:positionV>
              <wp:extent cx="786130" cy="113030"/>
              <wp:wrapNone/>
              <wp:docPr id="42" name="Shape 42"/>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068" type="#_x0000_t202" style="position:absolute;margin-left:264.19999999999999pt;margin-top:797.45000000000005pt;width:61.899999999999999pt;height:8.9000000000000004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10086340</wp:posOffset>
              </wp:positionV>
              <wp:extent cx="6343015" cy="0"/>
              <wp:wrapNone/>
              <wp:docPr id="44" name="Shape 44"/>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794.20000000000005pt;width:499.44999999999999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3355340</wp:posOffset>
              </wp:positionH>
              <wp:positionV relativeFrom="page">
                <wp:posOffset>10127615</wp:posOffset>
              </wp:positionV>
              <wp:extent cx="786130" cy="113030"/>
              <wp:wrapNone/>
              <wp:docPr id="48" name="Shape 48"/>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wps:txbx>
                    <wps:bodyPr wrap="none" lIns="0" tIns="0" rIns="0" bIns="0">
                      <a:spAutoFit/>
                    </wps:bodyPr>
                  </wps:wsp>
                </a:graphicData>
              </a:graphic>
            </wp:anchor>
          </w:drawing>
        </mc:Choice>
        <mc:Fallback>
          <w:pict>
            <v:shape id="_x0000_s1074" type="#_x0000_t202" style="position:absolute;margin-left:264.19999999999999pt;margin-top:797.45000000000005pt;width:61.899999999999999pt;height:8.9000000000000004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0"/>
                          <w:szCs w:val="20"/>
                          <w:shd w:val="clear" w:color="auto" w:fill="auto"/>
                          <w:lang w:val="cs-CZ" w:eastAsia="cs-CZ" w:bidi="cs-CZ"/>
                        </w:rPr>
                        <w:t>#</w:t>
                      </w:r>
                    </w:fldSimple>
                    <w:r>
                      <w:rPr>
                        <w:rFonts w:ascii="Calibri" w:eastAsia="Calibri" w:hAnsi="Calibri" w:cs="Calibri"/>
                        <w:b/>
                        <w:bCs/>
                        <w:color w:val="000000"/>
                        <w:spacing w:val="0"/>
                        <w:w w:val="100"/>
                        <w:position w:val="0"/>
                        <w:sz w:val="20"/>
                        <w:szCs w:val="20"/>
                        <w:shd w:val="clear" w:color="auto" w:fill="auto"/>
                        <w:lang w:val="cs-CZ" w:eastAsia="cs-CZ" w:bidi="cs-CZ"/>
                      </w:rPr>
                      <w:t xml:space="preserve">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32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10086340</wp:posOffset>
              </wp:positionV>
              <wp:extent cx="6343015" cy="0"/>
              <wp:wrapNone/>
              <wp:docPr id="50" name="Shape 50"/>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794.20000000000005pt;width:499.44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4229100</wp:posOffset>
              </wp:positionH>
              <wp:positionV relativeFrom="page">
                <wp:posOffset>607060</wp:posOffset>
              </wp:positionV>
              <wp:extent cx="2526665" cy="286385"/>
              <wp:wrapNone/>
              <wp:docPr id="3" name="Shape 3"/>
              <a:graphic xmlns:a="http://schemas.openxmlformats.org/drawingml/2006/main">
                <a:graphicData uri="http://schemas.microsoft.com/office/word/2010/wordprocessingShape">
                  <wps:wsp>
                    <wps:cNvSpPr txBox="1"/>
                    <wps:spPr>
                      <a:xfrm>
                        <a:ext cx="2526665" cy="2863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objednatele: ZMR-ST-02-2022</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29" type="#_x0000_t202" style="position:absolute;margin-left:333.pt;margin-top:47.799999999999997pt;width:198.94999999999999pt;height:22.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objednatele: ZMR-ST-02-2022</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800100</wp:posOffset>
              </wp:positionH>
              <wp:positionV relativeFrom="page">
                <wp:posOffset>619125</wp:posOffset>
              </wp:positionV>
              <wp:extent cx="2834640" cy="128270"/>
              <wp:wrapNone/>
              <wp:docPr id="5" name="Shape 5"/>
              <a:graphic xmlns:a="http://schemas.openxmlformats.org/drawingml/2006/main">
                <a:graphicData uri="http://schemas.microsoft.com/office/word/2010/wordprocessingShape">
                  <wps:wsp>
                    <wps:cNvSpPr txBox="1"/>
                    <wps:spPr>
                      <a:xfrm>
                        <a:ext cx="283464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III/41015 Bahnův mlýn - propustek ev.č. 41015-7P</w:t>
                          </w:r>
                        </w:p>
                      </w:txbxContent>
                    </wps:txbx>
                    <wps:bodyPr wrap="none" lIns="0" tIns="0" rIns="0" bIns="0">
                      <a:spAutoFit/>
                    </wps:bodyPr>
                  </wps:wsp>
                </a:graphicData>
              </a:graphic>
            </wp:anchor>
          </w:drawing>
        </mc:Choice>
        <mc:Fallback>
          <w:pict>
            <v:shape id="_x0000_s1031" type="#_x0000_t202" style="position:absolute;margin-left:63.pt;margin-top:48.75pt;width:223.19999999999999pt;height:1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III/41015 Bahnův mlýn - propustek ev.č. 41015-7P</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718185</wp:posOffset>
              </wp:positionH>
              <wp:positionV relativeFrom="page">
                <wp:posOffset>901065</wp:posOffset>
              </wp:positionV>
              <wp:extent cx="6117590" cy="0"/>
              <wp:wrapNone/>
              <wp:docPr id="7" name="Shape 7"/>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549999999999997pt;margin-top:70.950000000000003pt;width:481.69999999999999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4229100</wp:posOffset>
              </wp:positionH>
              <wp:positionV relativeFrom="page">
                <wp:posOffset>607060</wp:posOffset>
              </wp:positionV>
              <wp:extent cx="2526665" cy="286385"/>
              <wp:wrapNone/>
              <wp:docPr id="11" name="Shape 11"/>
              <a:graphic xmlns:a="http://schemas.openxmlformats.org/drawingml/2006/main">
                <a:graphicData uri="http://schemas.microsoft.com/office/word/2010/wordprocessingShape">
                  <wps:wsp>
                    <wps:cNvSpPr txBox="1"/>
                    <wps:spPr>
                      <a:xfrm>
                        <a:ext cx="2526665" cy="2863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objednatele: ZMR-ST-02-2022</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zhotovitele:</w:t>
                          </w:r>
                        </w:p>
                      </w:txbxContent>
                    </wps:txbx>
                    <wps:bodyPr wrap="none" lIns="0" tIns="0" rIns="0" bIns="0">
                      <a:spAutoFit/>
                    </wps:bodyPr>
                  </wps:wsp>
                </a:graphicData>
              </a:graphic>
            </wp:anchor>
          </w:drawing>
        </mc:Choice>
        <mc:Fallback>
          <w:pict>
            <v:shape id="_x0000_s1037" type="#_x0000_t202" style="position:absolute;margin-left:333.pt;margin-top:47.799999999999997pt;width:198.94999999999999pt;height:22.55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objednatele: ZMR-ST-02-2022</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smlouvy zhotovitele:</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800100</wp:posOffset>
              </wp:positionH>
              <wp:positionV relativeFrom="page">
                <wp:posOffset>619125</wp:posOffset>
              </wp:positionV>
              <wp:extent cx="2834640" cy="128270"/>
              <wp:wrapNone/>
              <wp:docPr id="13" name="Shape 13"/>
              <a:graphic xmlns:a="http://schemas.openxmlformats.org/drawingml/2006/main">
                <a:graphicData uri="http://schemas.microsoft.com/office/word/2010/wordprocessingShape">
                  <wps:wsp>
                    <wps:cNvSpPr txBox="1"/>
                    <wps:spPr>
                      <a:xfrm>
                        <a:ext cx="2834640"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III/41015 Bahnův mlýn - propustek ev.č. 41015-7P</w:t>
                          </w:r>
                        </w:p>
                      </w:txbxContent>
                    </wps:txbx>
                    <wps:bodyPr wrap="none" lIns="0" tIns="0" rIns="0" bIns="0">
                      <a:spAutoFit/>
                    </wps:bodyPr>
                  </wps:wsp>
                </a:graphicData>
              </a:graphic>
            </wp:anchor>
          </w:drawing>
        </mc:Choice>
        <mc:Fallback>
          <w:pict>
            <v:shape id="_x0000_s1039" type="#_x0000_t202" style="position:absolute;margin-left:63.pt;margin-top:48.75pt;width:223.19999999999999pt;height:1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III/41015 Bahnův mlýn - propustek ev.č. 41015-7P</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718185</wp:posOffset>
              </wp:positionH>
              <wp:positionV relativeFrom="page">
                <wp:posOffset>901065</wp:posOffset>
              </wp:positionV>
              <wp:extent cx="6117590" cy="0"/>
              <wp:wrapNone/>
              <wp:docPr id="15" name="Shape 15"/>
              <a:graphic xmlns:a="http://schemas.openxmlformats.org/drawingml/2006/main">
                <a:graphicData uri="http://schemas.microsoft.com/office/word/2010/wordprocessingShape">
                  <wps:wsp>
                    <wps:cNvCnPr/>
                    <wps:spPr>
                      <a:xfrm>
                        <a:ext cx="6117590" cy="0"/>
                      </a:xfrm>
                      <a:prstGeom prst="straightConnector1"/>
                      <a:ln w="12700">
                        <a:solidFill/>
                      </a:ln>
                    </wps:spPr>
                    <wps:bodyPr/>
                  </wps:wsp>
                </a:graphicData>
              </a:graphic>
            </wp:anchor>
          </w:drawing>
        </mc:Choice>
        <mc:Fallback>
          <w:pict>
            <v:shape o:spt="32" o:oned="true" path="m,l21600,21600e" style="position:absolute;margin-left:56.549999999999997pt;margin-top:70.950000000000003pt;width:481.69999999999999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603250</wp:posOffset>
              </wp:positionH>
              <wp:positionV relativeFrom="page">
                <wp:posOffset>445135</wp:posOffset>
              </wp:positionV>
              <wp:extent cx="4233545" cy="106680"/>
              <wp:wrapNone/>
              <wp:docPr id="25" name="Shape 25"/>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051" type="#_x0000_t202" style="position:absolute;margin-left:47.5pt;margin-top:35.049999999999997pt;width:333.35000000000002pt;height:8.4000000000000004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567690</wp:posOffset>
              </wp:positionV>
              <wp:extent cx="6343015" cy="0"/>
              <wp:wrapNone/>
              <wp:docPr id="27" name="Shape 2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44.700000000000003pt;width:499.44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603250</wp:posOffset>
              </wp:positionH>
              <wp:positionV relativeFrom="page">
                <wp:posOffset>489585</wp:posOffset>
              </wp:positionV>
              <wp:extent cx="4233545" cy="106680"/>
              <wp:wrapNone/>
              <wp:docPr id="31" name="Shape 31"/>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057" type="#_x0000_t202" style="position:absolute;margin-left:47.5pt;margin-top:38.549999999999997pt;width:333.35000000000002pt;height:8.4000000000000004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611505</wp:posOffset>
              </wp:positionV>
              <wp:extent cx="6343015" cy="0"/>
              <wp:wrapNone/>
              <wp:docPr id="33" name="Shape 33"/>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48.149999999999999pt;width:499.44999999999999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603250</wp:posOffset>
              </wp:positionH>
              <wp:positionV relativeFrom="page">
                <wp:posOffset>445135</wp:posOffset>
              </wp:positionV>
              <wp:extent cx="4233545" cy="106680"/>
              <wp:wrapNone/>
              <wp:docPr id="39" name="Shape 39"/>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065" type="#_x0000_t202" style="position:absolute;margin-left:47.5pt;margin-top:35.049999999999997pt;width:333.35000000000002pt;height:8.4000000000000004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567690</wp:posOffset>
              </wp:positionV>
              <wp:extent cx="6343015" cy="0"/>
              <wp:wrapNone/>
              <wp:docPr id="41" name="Shape 41"/>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44.700000000000003pt;width:499.44999999999999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603250</wp:posOffset>
              </wp:positionH>
              <wp:positionV relativeFrom="page">
                <wp:posOffset>445135</wp:posOffset>
              </wp:positionV>
              <wp:extent cx="4233545" cy="106680"/>
              <wp:wrapNone/>
              <wp:docPr id="45" name="Shape 45"/>
              <a:graphic xmlns:a="http://schemas.openxmlformats.org/drawingml/2006/main">
                <a:graphicData uri="http://schemas.microsoft.com/office/word/2010/wordprocessingShape">
                  <wps:wsp>
                    <wps:cNvSpPr txBox="1"/>
                    <wps:spPr>
                      <a:xfrm>
                        <a:ext cx="423354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wps:txbx>
                    <wps:bodyPr wrap="none" lIns="0" tIns="0" rIns="0" bIns="0">
                      <a:spAutoFit/>
                    </wps:bodyPr>
                  </wps:wsp>
                </a:graphicData>
              </a:graphic>
            </wp:anchor>
          </w:drawing>
        </mc:Choice>
        <mc:Fallback>
          <w:pict>
            <v:shape id="_x0000_s1071" type="#_x0000_t202" style="position:absolute;margin-left:47.5pt;margin-top:35.049999999999997pt;width:333.35000000000002pt;height:8.4000000000000004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Obchodní podmínky zadavatele pro veřejné zakázky na stavební práce 2022 a násl.</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575310</wp:posOffset>
              </wp:positionH>
              <wp:positionV relativeFrom="page">
                <wp:posOffset>567690</wp:posOffset>
              </wp:positionV>
              <wp:extent cx="6343015" cy="0"/>
              <wp:wrapNone/>
              <wp:docPr id="47" name="Shape 47"/>
              <a:graphic xmlns:a="http://schemas.openxmlformats.org/drawingml/2006/main">
                <a:graphicData uri="http://schemas.microsoft.com/office/word/2010/wordprocessingShape">
                  <wps:wsp>
                    <wps:cNvCnPr/>
                    <wps:spPr>
                      <a:xfrm>
                        <a:ext cx="6343015" cy="0"/>
                      </a:xfrm>
                      <a:prstGeom prst="straightConnector1"/>
                      <a:ln w="12700">
                        <a:solidFill/>
                      </a:ln>
                    </wps:spPr>
                    <wps:bodyPr/>
                  </wps:wsp>
                </a:graphicData>
              </a:graphic>
            </wp:anchor>
          </w:drawing>
        </mc:Choice>
        <mc:Fallback>
          <w:pict>
            <v:shape o:spt="32" o:oned="true" path="m,l21600,21600e" style="position:absolute;margin-left:45.299999999999997pt;margin-top:44.700000000000003pt;width:499.44999999999999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9"/>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7"/>
      <w:numFmt w:val="upp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decimal"/>
      <w:lvlText w:val="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44">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decimal"/>
      <w:lvlText w:val="5.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decimal"/>
      <w:lvlText w:val="7.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decimal"/>
      <w:lvlText w:val="7.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8">
    <w:multiLevelType w:val="multilevel"/>
    <w:lvl w:ilvl="0">
      <w:start w:val="1"/>
      <w:numFmt w:val="decimal"/>
      <w:lvlText w:val="8.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0">
    <w:multiLevelType w:val="multilevel"/>
    <w:lvl w:ilvl="0">
      <w:start w:val="1"/>
      <w:numFmt w:val="decimal"/>
      <w:lvlText w:val="8.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76">
    <w:multiLevelType w:val="multilevel"/>
    <w:lvl w:ilvl="0">
      <w:start w:val="1"/>
      <w:numFmt w:val="decimal"/>
      <w:lvlText w:val="8.18.%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7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8">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90">
    <w:multiLevelType w:val="multilevel"/>
    <w:lvl w:ilvl="0">
      <w:start w:val="1"/>
      <w:numFmt w:val="decimal"/>
      <w:lvlText w:val="10.1.%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9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98">
    <w:multiLevelType w:val="multilevel"/>
    <w:lvl w:ilvl="0">
      <w:start w:val="1"/>
      <w:numFmt w:val="decimal"/>
      <w:lvlText w:val="10.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0">
    <w:multiLevelType w:val="multilevel"/>
    <w:lvl w:ilvl="0">
      <w:start w:val="1"/>
      <w:numFmt w:val="decimal"/>
      <w:lvlText w:val="1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2">
    <w:multiLevelType w:val="multilevel"/>
    <w:lvl w:ilvl="0">
      <w:start w:val="1"/>
      <w:numFmt w:val="decimal"/>
      <w:lvlText w:val="1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4">
    <w:multiLevelType w:val="multilevel"/>
    <w:lvl w:ilvl="0">
      <w:start w:val="1"/>
      <w:numFmt w:val="decimal"/>
      <w:lvlText w:val="13.%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06">
    <w:multiLevelType w:val="multilevel"/>
    <w:lvl w:ilvl="0">
      <w:start w:val="1"/>
      <w:numFmt w:val="decimal"/>
      <w:lvlText w:val="13.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8">
    <w:multiLevelType w:val="multilevel"/>
    <w:lvl w:ilvl="0">
      <w:start w:val="1"/>
      <w:numFmt w:val="decimal"/>
      <w:lvlText w:val="13.2.%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1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4">
    <w:multiLevelType w:val="multilevel"/>
    <w:lvl w:ilvl="0">
      <w:start w:val="1"/>
      <w:numFmt w:val="decimal"/>
      <w:lvlText w:val="13.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18">
    <w:multiLevelType w:val="multilevel"/>
    <w:lvl w:ilvl="0">
      <w:start w:val="5"/>
      <w:numFmt w:val="decimal"/>
      <w:lvlText w:val="1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2">
    <w:multiLevelType w:val="multilevel"/>
    <w:lvl w:ilvl="0">
      <w:start w:val="1"/>
      <w:numFmt w:val="decimal"/>
      <w:lvlText w:val="1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4">
    <w:multiLevelType w:val="multilevel"/>
    <w:lvl w:ilvl="0">
      <w:start w:val="2"/>
      <w:numFmt w:val="decimal"/>
      <w:lvlText w:val="1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6">
    <w:multiLevelType w:val="multilevel"/>
    <w:lvl w:ilvl="0">
      <w:start w:val="1"/>
      <w:numFmt w:val="decimal"/>
      <w:lvlText w:val="1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2">
    <w:multiLevelType w:val="multilevel"/>
    <w:lvl w:ilvl="0">
      <w:start w:val="16"/>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34">
    <w:multiLevelType w:val="multilevel"/>
    <w:lvl w:ilvl="0">
      <w:start w:val="1"/>
      <w:numFmt w:val="decimal"/>
      <w:lvlText w:val="1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6">
    <w:multiLevelType w:val="multilevel"/>
    <w:lvl w:ilvl="0">
      <w:start w:val="1"/>
      <w:numFmt w:val="decimal"/>
      <w:lvlText w:val="16.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3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2">
    <w:multiLevelType w:val="multilevel"/>
    <w:lvl w:ilvl="0">
      <w:start w:val="1"/>
      <w:numFmt w:val="decimal"/>
      <w:lvlText w:val="1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4">
    <w:multiLevelType w:val="multilevel"/>
    <w:lvl w:ilvl="0">
      <w:start w:val="1"/>
      <w:numFmt w:val="decimal"/>
      <w:lvlText w:val="17.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8">
    <w:multiLevelType w:val="multilevel"/>
    <w:lvl w:ilvl="0">
      <w:start w:val="1"/>
      <w:numFmt w:val="decimal"/>
      <w:lvlText w:val="1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0">
    <w:multiLevelType w:val="multilevel"/>
    <w:lvl w:ilvl="0">
      <w:start w:val="19"/>
      <w:numFmt w:val="upperRoman"/>
      <w:lvlText w:val="%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52">
    <w:multiLevelType w:val="multilevel"/>
    <w:lvl w:ilvl="0">
      <w:start w:val="1"/>
      <w:numFmt w:val="decimal"/>
      <w:lvlText w:val="19.%1."/>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abstractNum>
  <w:abstractNum w:abstractNumId="154">
    <w:multiLevelType w:val="multilevel"/>
    <w:lvl w:ilvl="0">
      <w:start w:val="1"/>
      <w:numFmt w:val="decimal"/>
      <w:lvlText w:val="19.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5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58">
    <w:multiLevelType w:val="multilevel"/>
    <w:lvl w:ilvl="0">
      <w:start w:val="1"/>
      <w:numFmt w:val="decimal"/>
      <w:lvlText w:val="19.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0">
    <w:multiLevelType w:val="multilevel"/>
    <w:lvl w:ilvl="0">
      <w:start w:val="1"/>
      <w:numFmt w:val="decimal"/>
      <w:lvlText w:val="2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2">
    <w:multiLevelType w:val="multilevel"/>
    <w:lvl w:ilvl="0">
      <w:start w:val="1"/>
      <w:numFmt w:val="decimal"/>
      <w:lvlText w:val="21.%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6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7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7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7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7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8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abstractNum w:abstractNumId="18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bCs/>
      <w:i w:val="0"/>
      <w:iCs w:val="0"/>
      <w:smallCaps w:val="0"/>
      <w:strike w:val="0"/>
      <w:sz w:val="44"/>
      <w:szCs w:val="44"/>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Titulek tabulky_"/>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20"/>
      <w:szCs w:val="20"/>
      <w:u w:val="single"/>
    </w:rPr>
  </w:style>
  <w:style w:type="character" w:customStyle="1" w:styleId="CharStyle27">
    <w:name w:val="Nadpis #2_"/>
    <w:basedOn w:val="DefaultParagraphFont"/>
    <w:link w:val="Style26"/>
    <w:rPr>
      <w:rFonts w:ascii="Arial" w:eastAsia="Arial" w:hAnsi="Arial" w:cs="Arial"/>
      <w:b/>
      <w:bCs/>
      <w:i w:val="0"/>
      <w:iCs w:val="0"/>
      <w:smallCaps w:val="0"/>
      <w:strike w:val="0"/>
      <w:sz w:val="28"/>
      <w:szCs w:val="28"/>
      <w:u w:val="none"/>
    </w:rPr>
  </w:style>
  <w:style w:type="character" w:customStyle="1" w:styleId="CharStyle34">
    <w:name w:val="Obsah_"/>
    <w:basedOn w:val="DefaultParagraphFont"/>
    <w:link w:val="Style33"/>
    <w:rPr>
      <w:rFonts w:ascii="Arial" w:eastAsia="Arial" w:hAnsi="Arial" w:cs="Arial"/>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spacing w:after="220"/>
      <w:jc w:val="center"/>
      <w:outlineLvl w:val="0"/>
    </w:pPr>
    <w:rPr>
      <w:rFonts w:ascii="Arial" w:eastAsia="Arial" w:hAnsi="Arial" w:cs="Arial"/>
      <w:b/>
      <w:bCs/>
      <w:i w:val="0"/>
      <w:iCs w:val="0"/>
      <w:smallCaps w:val="0"/>
      <w:strike w:val="0"/>
      <w:sz w:val="44"/>
      <w:szCs w:val="44"/>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Titulek tabulky"/>
    <w:basedOn w:val="Normal"/>
    <w:link w:val="CharStyle12"/>
    <w:pPr>
      <w:widowControl w:val="0"/>
      <w:shd w:val="clear" w:color="auto" w:fill="FFFFFF"/>
      <w:spacing w:line="360" w:lineRule="auto"/>
    </w:pPr>
    <w:rPr>
      <w:rFonts w:ascii="Arial" w:eastAsia="Arial" w:hAnsi="Arial" w:cs="Arial"/>
      <w:b w:val="0"/>
      <w:bCs w:val="0"/>
      <w:i w:val="0"/>
      <w:iCs w:val="0"/>
      <w:smallCaps w:val="0"/>
      <w:strike w:val="0"/>
      <w:sz w:val="20"/>
      <w:szCs w:val="20"/>
      <w:u w:val="none"/>
    </w:rPr>
  </w:style>
  <w:style w:type="paragraph" w:customStyle="1" w:styleId="Style13">
    <w:name w:val="Jiné"/>
    <w:basedOn w:val="Normal"/>
    <w:link w:val="CharStyle14"/>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8">
    <w:name w:val="Nadpis #3"/>
    <w:basedOn w:val="Normal"/>
    <w:link w:val="CharStyle19"/>
    <w:pPr>
      <w:widowControl w:val="0"/>
      <w:shd w:val="clear" w:color="auto" w:fill="FFFFFF"/>
      <w:spacing w:after="110"/>
      <w:jc w:val="center"/>
      <w:outlineLvl w:val="2"/>
    </w:pPr>
    <w:rPr>
      <w:rFonts w:ascii="Arial" w:eastAsia="Arial" w:hAnsi="Arial" w:cs="Arial"/>
      <w:b/>
      <w:bCs/>
      <w:i w:val="0"/>
      <w:iCs w:val="0"/>
      <w:smallCaps w:val="0"/>
      <w:strike w:val="0"/>
      <w:sz w:val="20"/>
      <w:szCs w:val="20"/>
      <w:u w:val="single"/>
    </w:rPr>
  </w:style>
  <w:style w:type="paragraph" w:customStyle="1" w:styleId="Style26">
    <w:name w:val="Nadpis #2"/>
    <w:basedOn w:val="Normal"/>
    <w:link w:val="CharStyle27"/>
    <w:pPr>
      <w:widowControl w:val="0"/>
      <w:shd w:val="clear" w:color="auto" w:fill="FFFFFF"/>
      <w:spacing w:after="540"/>
      <w:jc w:val="center"/>
      <w:outlineLvl w:val="1"/>
    </w:pPr>
    <w:rPr>
      <w:rFonts w:ascii="Arial" w:eastAsia="Arial" w:hAnsi="Arial" w:cs="Arial"/>
      <w:b/>
      <w:bCs/>
      <w:i w:val="0"/>
      <w:iCs w:val="0"/>
      <w:smallCaps w:val="0"/>
      <w:strike w:val="0"/>
      <w:sz w:val="28"/>
      <w:szCs w:val="28"/>
      <w:u w:val="none"/>
    </w:rPr>
  </w:style>
  <w:style w:type="paragraph" w:customStyle="1" w:styleId="Style33">
    <w:name w:val="Obsah"/>
    <w:basedOn w:val="Normal"/>
    <w:link w:val="CharStyle34"/>
    <w:pPr>
      <w:widowControl w:val="0"/>
      <w:shd w:val="clear" w:color="auto" w:fill="FFFFFF"/>
      <w:spacing w:after="80"/>
      <w:ind w:firstLine="24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s>
</file>