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mbria" w:cs="Cambria" w:eastAsia="Cambria" w:hAnsi="Cambria"/>
          <w:b w:val="1"/>
          <w:smallCap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sz w:val="28"/>
          <w:szCs w:val="28"/>
          <w:rtl w:val="0"/>
        </w:rPr>
        <w:t xml:space="preserve">SMLOUVA O POSTOUPENÍ SMLOUVY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níže uvedeného dne, měsíce a roku byla uzavřena v souladu s ustanovením § 1895 a násl. zákona č. 89/2012 Sb., občanského zákoníku, ve znění pozdějších předpisů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Občanský zákoník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 tato smlouva mezi těmito smluvními stranami 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Smlouva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“):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Typeco spol. s r.o. 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284 10 092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139521,</w:t>
      </w:r>
    </w:p>
    <w:p w:rsidR="00000000" w:rsidDel="00000000" w:rsidP="00000000" w:rsidRDefault="00000000" w:rsidRPr="00000000" w14:paraId="0000000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Postupitel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Type.Bo s.r.o. </w:t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IČO: 143 05 356</w:t>
      </w:r>
      <w:r w:rsidDel="00000000" w:rsidR="00000000" w:rsidRPr="00000000">
        <w:rPr>
          <w:rFonts w:ascii="Cambria" w:cs="Cambria" w:eastAsia="Cambria" w:hAnsi="Cambria"/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se sídlem Klapkova 1874/83, Kobylisy, 182 00 Praha 8</w:t>
      </w:r>
    </w:p>
    <w:p w:rsidR="00000000" w:rsidDel="00000000" w:rsidP="00000000" w:rsidRDefault="00000000" w:rsidRPr="00000000" w14:paraId="0000000B">
      <w:pPr>
        <w:spacing w:after="0" w:line="276" w:lineRule="auto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společnost 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zapsaná v obchodním rejstříku vedeném Městským soudem v Praze, oddíl C, vložka 363672,</w:t>
      </w:r>
    </w:p>
    <w:p w:rsidR="00000000" w:rsidDel="00000000" w:rsidP="00000000" w:rsidRDefault="00000000" w:rsidRPr="00000000" w14:paraId="0000000C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zastoupená Veronikou Bočkovou, jednatelkou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Postupník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0E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</w:t>
      </w:r>
    </w:p>
    <w:p w:rsidR="00000000" w:rsidDel="00000000" w:rsidP="00000000" w:rsidRDefault="00000000" w:rsidRPr="00000000" w14:paraId="00000010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Základní škola, Liberec, Aloisina výšina 642,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IČO: 65100280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532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se sídlem Aloise výšina 642/51, 460 15, Liberec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zastoupená Mgr. Jaroslavem Vykoukalem, statutárním zástupcem školy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Postoupená strana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6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right="-532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(Postupitel, Postupník a Postoupená strana společně dále jako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Smluvní strany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240" w:line="276" w:lineRule="auto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I.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poskytuje Postoupené straně služby v oblasti administrace dotačních projektů na základě následujících smluv o administraci projektu: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CZ.02.3.68/0.0/0.0/18_063/0012012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Rozvoj moderních metod ve vyučování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 schválený v Operačním programu Výzkum, vývoj a vzdělávání ve Výzvě č. 02_18_063 Šablony II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hanging="36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Smlouva o administraci pro projekt s registračním číslem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CZ.02.3.X/0.0/0.0/20_080/0019536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 názvem „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Rozvoj moderních metod ve vyučování III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I“ schválený v Operačním programu Výzkum, vývoj a vzdělávání ve Výzvě č. 02_20_080 Šablony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1335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60" w:line="276" w:lineRule="auto"/>
        <w:ind w:firstLine="567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(dále jen „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Projektové smlouvy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“).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tímto převádí veškerá svá práva a povinnosti z Projektových smluv na Postupníka. Postupník tato práva a povinnosti přijímá a zavazuje se Projektové smlouvy dodržovat. Postoupená strana s tímto převodem práv a povinností souhlasí.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Postoupené straně zůstávají zachovány všechny námitky z Projektových smluv i proti Postupníkovi.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Postupitel se zavazuje neprodleně po uzavření této Smlouvy předat Postupníkovi veškeré informace týkající se plnění Projektových smluv.</w:t>
      </w:r>
    </w:p>
    <w:p w:rsidR="00000000" w:rsidDel="00000000" w:rsidP="00000000" w:rsidRDefault="00000000" w:rsidRPr="00000000" w14:paraId="00000024">
      <w:pPr>
        <w:spacing w:after="120" w:before="240" w:line="276" w:lineRule="auto"/>
        <w:jc w:val="center"/>
        <w:rPr>
          <w:rFonts w:ascii="Cambria" w:cs="Cambria" w:eastAsia="Cambria" w:hAnsi="Cambria"/>
          <w:b w:val="1"/>
          <w:smallCaps w:val="1"/>
        </w:rPr>
      </w:pPr>
      <w:r w:rsidDel="00000000" w:rsidR="00000000" w:rsidRPr="00000000">
        <w:rPr>
          <w:rFonts w:ascii="Cambria" w:cs="Cambria" w:eastAsia="Cambria" w:hAnsi="Cambria"/>
          <w:b w:val="1"/>
          <w:smallCaps w:val="1"/>
          <w:rtl w:val="0"/>
        </w:rPr>
        <w:t xml:space="preserve">II.</w:t>
        <w:br w:type="textWrapping"/>
        <w:t xml:space="preserve">Závěrečná ustanovení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představuje úplnou dohodu Smluvních stran o jejím předmětu, je možné ji měnit či doplnit po vzájemné dohodě pouze formou písemného dodatku této Smlouvy.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je sepsána ve třech vyhotoveních, z nichž každá Smluvní strana obdrží po jednom vyhotovení.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7" w:right="0" w:hanging="567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dnem podpisu oprávněných zástupců všech Smluvních stran. V případě povinnosti uveřejnění Smlouvy v registru smluv dle zákona č. 340/2015 Sb., o registru smluv, Smlouva nabývá účinnosti dnem uveřejnění v registru smluv dle zákona č. 340/2015 Sb., o registru smluv.  Smluvní strany se dohodly, že návrh na uveřejnění smlouvy v registru smluv podá Postupitel.</w:t>
      </w:r>
    </w:p>
    <w:p w:rsidR="00000000" w:rsidDel="00000000" w:rsidP="00000000" w:rsidRDefault="00000000" w:rsidRPr="00000000" w14:paraId="00000028">
      <w:pPr>
        <w:spacing w:after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76" w:lineRule="auto"/>
        <w:jc w:val="both"/>
        <w:rPr>
          <w:rFonts w:ascii="Cambria" w:cs="Cambria" w:eastAsia="Cambria" w:hAnsi="Cambria"/>
          <w:i w:val="0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V Praze</w:t>
      </w:r>
      <w:r w:rsidDel="00000000" w:rsidR="00000000" w:rsidRPr="00000000">
        <w:rPr>
          <w:rFonts w:ascii="Cambria" w:cs="Cambria" w:eastAsia="Cambria" w:hAnsi="Cambria"/>
          <w:i w:val="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dne 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Postupitele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Postupníka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Veronika Bočková, jednatelka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Za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Postoupenou stranu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120" w:line="276" w:lineRule="auto"/>
              <w:jc w:val="both"/>
              <w:rPr>
                <w:rFonts w:ascii="Cambria" w:cs="Cambria" w:eastAsia="Cambria" w:hAnsi="Cambria"/>
                <w:i w:val="1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</w:t>
            </w:r>
            <w:r w:rsidDel="00000000" w:rsidR="00000000" w:rsidRPr="00000000">
              <w:rPr>
                <w:rFonts w:ascii="Cambria" w:cs="Cambria" w:eastAsia="Cambria" w:hAnsi="Cambria"/>
                <w:i w:val="0"/>
                <w:rtl w:val="0"/>
              </w:rPr>
              <w:t xml:space="preserve">tatutární zástupce školy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Stránka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33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9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5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9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before="240" w:line="240" w:lineRule="auto"/>
      <w:ind w:left="567" w:hanging="567"/>
      <w:jc w:val="both"/>
    </w:pPr>
    <w:rPr>
      <w:rFonts w:ascii="Times New Roman" w:cs="Times New Roman" w:eastAsia="Times New Roman" w:hAnsi="Times New Roman"/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052DBD"/>
  </w:style>
  <w:style w:type="paragraph" w:styleId="Nadpis1">
    <w:name w:val="heading 1"/>
    <w:aliases w:val="_Nadpis 1"/>
    <w:basedOn w:val="Normln"/>
    <w:next w:val="Clanek11"/>
    <w:link w:val="Nadpis1Char"/>
    <w:qFormat w:val="1"/>
    <w:rsid w:val="005B7C0C"/>
    <w:pPr>
      <w:keepNext w:val="1"/>
      <w:numPr>
        <w:numId w:val="27"/>
      </w:numPr>
      <w:spacing w:after="0" w:before="240" w:line="240" w:lineRule="auto"/>
      <w:jc w:val="both"/>
      <w:outlineLvl w:val="0"/>
    </w:pPr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5B7C0C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992DE9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892CD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892CD0"/>
    <w:rPr>
      <w:rFonts w:ascii="Segoe UI" w:cs="Segoe UI" w:hAnsi="Segoe UI"/>
      <w:sz w:val="18"/>
      <w:szCs w:val="18"/>
    </w:rPr>
  </w:style>
  <w:style w:type="paragraph" w:styleId="Odstavecseseznamem">
    <w:name w:val="List Paragraph"/>
    <w:basedOn w:val="Normln"/>
    <w:uiPriority w:val="34"/>
    <w:qFormat w:val="1"/>
    <w:rsid w:val="00892CD0"/>
    <w:pPr>
      <w:spacing w:line="256" w:lineRule="auto"/>
      <w:ind w:left="720"/>
      <w:contextualSpacing w:val="1"/>
    </w:pPr>
    <w:rPr>
      <w:rFonts w:ascii="Calibri" w:cs="Calibri" w:eastAsia="Calibri" w:hAnsi="Calibri"/>
      <w:color w:val="000000"/>
      <w:lang w:eastAsia="cs-CZ"/>
    </w:rPr>
  </w:style>
  <w:style w:type="character" w:styleId="platne1" w:customStyle="1">
    <w:name w:val="platne1"/>
    <w:rsid w:val="00892CD0"/>
    <w:rPr>
      <w:w w:val="120"/>
    </w:rPr>
  </w:style>
  <w:style w:type="character" w:styleId="Zdraznn">
    <w:name w:val="Emphasis"/>
    <w:basedOn w:val="Standardnpsmoodstavce"/>
    <w:qFormat w:val="1"/>
    <w:rsid w:val="00892CD0"/>
    <w:rPr>
      <w:i w:val="1"/>
      <w:iCs w:val="1"/>
    </w:rPr>
  </w:style>
  <w:style w:type="character" w:styleId="Siln">
    <w:name w:val="Strong"/>
    <w:basedOn w:val="Standardnpsmoodstavce"/>
    <w:uiPriority w:val="22"/>
    <w:qFormat w:val="1"/>
    <w:rsid w:val="00B9062E"/>
    <w:rPr>
      <w:b w:val="1"/>
      <w:bCs w:val="1"/>
    </w:rPr>
  </w:style>
  <w:style w:type="character" w:styleId="Odkaznakoment">
    <w:name w:val="annotation reference"/>
    <w:uiPriority w:val="99"/>
    <w:rsid w:val="002929B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rsid w:val="002929B2"/>
    <w:pPr>
      <w:spacing w:after="0" w:line="240" w:lineRule="auto"/>
    </w:pPr>
    <w:rPr>
      <w:rFonts w:ascii="Times New Roman" w:cs="Times New Roman" w:eastAsia="Calibri" w:hAnsi="Times New Roman"/>
      <w:sz w:val="20"/>
      <w:szCs w:val="20"/>
      <w:lang w:eastAsia="ja-JP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2929B2"/>
    <w:rPr>
      <w:rFonts w:ascii="Times New Roman" w:cs="Times New Roman" w:eastAsia="Calibri" w:hAnsi="Times New Roman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DB740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dpis1Char" w:customStyle="1">
    <w:name w:val="Nadpis 1 Char"/>
    <w:aliases w:val="_Nadpis 1 Char"/>
    <w:basedOn w:val="Standardnpsmoodstavce"/>
    <w:link w:val="Nadpis1"/>
    <w:rsid w:val="005B7C0C"/>
    <w:rPr>
      <w:rFonts w:ascii="Times New Roman" w:cs="Arial" w:eastAsia="Times New Roman" w:hAnsi="Times New Roman"/>
      <w:b w:val="1"/>
      <w:bCs w:val="1"/>
      <w:caps w:val="1"/>
      <w:kern w:val="32"/>
      <w:szCs w:val="32"/>
    </w:rPr>
  </w:style>
  <w:style w:type="paragraph" w:styleId="Clanek11" w:customStyle="1">
    <w:name w:val="Clanek 1.1"/>
    <w:basedOn w:val="Nadpis2"/>
    <w:qFormat w:val="1"/>
    <w:rsid w:val="005B7C0C"/>
    <w:pPr>
      <w:keepNext w:val="0"/>
      <w:keepLines w:val="0"/>
      <w:widowControl w:val="0"/>
      <w:numPr>
        <w:ilvl w:val="1"/>
        <w:numId w:val="27"/>
      </w:numPr>
      <w:tabs>
        <w:tab w:val="clear" w:pos="567"/>
        <w:tab w:val="num" w:pos="360"/>
      </w:tabs>
      <w:spacing w:after="120" w:before="120" w:line="240" w:lineRule="auto"/>
      <w:ind w:left="0" w:firstLine="0"/>
      <w:jc w:val="both"/>
    </w:pPr>
    <w:rPr>
      <w:rFonts w:ascii="Times New Roman" w:cs="Arial" w:eastAsia="Times New Roman" w:hAnsi="Times New Roman"/>
      <w:bCs w:val="1"/>
      <w:iCs w:val="1"/>
      <w:color w:val="auto"/>
      <w:sz w:val="22"/>
      <w:szCs w:val="28"/>
    </w:rPr>
  </w:style>
  <w:style w:type="paragraph" w:styleId="Claneka" w:customStyle="1">
    <w:name w:val="Clanek (a)"/>
    <w:basedOn w:val="Normln"/>
    <w:qFormat w:val="1"/>
    <w:rsid w:val="005B7C0C"/>
    <w:pPr>
      <w:keepLines w:val="1"/>
      <w:widowControl w:val="0"/>
      <w:numPr>
        <w:ilvl w:val="2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szCs w:val="24"/>
    </w:rPr>
  </w:style>
  <w:style w:type="paragraph" w:styleId="Claneki" w:customStyle="1">
    <w:name w:val="Clanek (i)"/>
    <w:basedOn w:val="Normln"/>
    <w:qFormat w:val="1"/>
    <w:rsid w:val="005B7C0C"/>
    <w:pPr>
      <w:keepNext w:val="1"/>
      <w:numPr>
        <w:ilvl w:val="3"/>
        <w:numId w:val="27"/>
      </w:numPr>
      <w:spacing w:after="120" w:before="120" w:line="240" w:lineRule="auto"/>
      <w:jc w:val="both"/>
    </w:pPr>
    <w:rPr>
      <w:rFonts w:ascii="Times New Roman" w:cs="Times New Roman" w:eastAsia="Times New Roman" w:hAnsi="Times New Roman"/>
      <w:color w:val="000000"/>
      <w:szCs w:val="24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5B7C0C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992DE9"/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E667F8"/>
    <w:pPr>
      <w:spacing w:after="160"/>
    </w:pPr>
    <w:rPr>
      <w:rFonts w:asciiTheme="minorHAnsi" w:cstheme="minorBidi" w:eastAsiaTheme="minorHAnsi" w:hAnsiTheme="minorHAnsi"/>
      <w:b w:val="1"/>
      <w:bCs w:val="1"/>
      <w:lang w:eastAsia="en-US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E667F8"/>
    <w:rPr>
      <w:rFonts w:ascii="Times New Roman" w:cs="Times New Roman" w:eastAsia="Calibri" w:hAnsi="Times New Roman"/>
      <w:b w:val="1"/>
      <w:bCs w:val="1"/>
      <w:sz w:val="20"/>
      <w:szCs w:val="20"/>
      <w:lang w:eastAsia="ja-JP"/>
    </w:rPr>
  </w:style>
  <w:style w:type="paragraph" w:styleId="Zhlav">
    <w:name w:val="header"/>
    <w:basedOn w:val="Normln"/>
    <w:link w:val="Zhlav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4C1"/>
  </w:style>
  <w:style w:type="paragraph" w:styleId="Zpat">
    <w:name w:val="footer"/>
    <w:basedOn w:val="Normln"/>
    <w:link w:val="ZpatChar"/>
    <w:uiPriority w:val="99"/>
    <w:unhideWhenUsed w:val="1"/>
    <w:rsid w:val="00C004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4C1"/>
  </w:style>
  <w:style w:type="paragraph" w:styleId="Revize">
    <w:name w:val="Revision"/>
    <w:hidden w:val="1"/>
    <w:uiPriority w:val="99"/>
    <w:semiHidden w:val="1"/>
    <w:rsid w:val="000C29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MVHg10qSP9Ksw9pzcWS5aMzuMw==">AMUW2mVNQWzWaIlN/14HJhA4RzVXryRooC8VQpPPbdEOhGNw2FWeK6RVYyJ//96/jIxjlDypg2Ts3QJ6kfSbha/aGpGsuPP18xe4UAfckfr4+QkfS3JUdAQ=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2022-03-02T08:16:00Z</dcterms:created>
  <dc:creator>Veronika Zhejbalová</dc:creator>
</cp:coreProperties>
</file>