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8" w:rsidRPr="00A67E08" w:rsidRDefault="00A67E08" w:rsidP="00362F9D">
      <w:pPr>
        <w:pStyle w:val="Nadpis2"/>
        <w:rPr>
          <w:rFonts w:asciiTheme="minorHAnsi" w:hAnsiTheme="minorHAnsi"/>
          <w:color w:val="000000" w:themeColor="text1"/>
        </w:rPr>
      </w:pPr>
      <w:r w:rsidRPr="00A67E08">
        <w:rPr>
          <w:rFonts w:asciiTheme="minorHAnsi" w:hAnsiTheme="minorHAnsi"/>
          <w:color w:val="000000" w:themeColor="text1"/>
        </w:rPr>
        <w:t xml:space="preserve">Příloha č. </w:t>
      </w:r>
      <w:r w:rsidR="00FD7616">
        <w:rPr>
          <w:rFonts w:asciiTheme="minorHAnsi" w:hAnsiTheme="minorHAnsi"/>
          <w:color w:val="000000" w:themeColor="text1"/>
        </w:rPr>
        <w:t xml:space="preserve">1 Kupní smlouvy – </w:t>
      </w:r>
      <w:r w:rsidR="00FD7616" w:rsidRPr="00FD7616">
        <w:rPr>
          <w:rFonts w:asciiTheme="minorHAnsi" w:hAnsiTheme="minorHAnsi"/>
          <w:b/>
          <w:color w:val="000000" w:themeColor="text1"/>
        </w:rPr>
        <w:t>POLOŽKOVÝ SEZNAM NÁBYTKU</w:t>
      </w:r>
      <w:r>
        <w:rPr>
          <w:rFonts w:asciiTheme="minorHAnsi" w:hAnsiTheme="minorHAnsi"/>
          <w:color w:val="000000" w:themeColor="text1"/>
        </w:rPr>
        <w:t xml:space="preserve">                                     </w:t>
      </w:r>
    </w:p>
    <w:p w:rsidR="00692E34" w:rsidRDefault="00692E34" w:rsidP="00362F9D">
      <w:pPr>
        <w:pStyle w:val="Nadpis2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color w:val="000000" w:themeColor="text1"/>
          <w:sz w:val="40"/>
          <w:szCs w:val="40"/>
        </w:rPr>
        <w:t>VLASTNÍ TECHNICKÁ SPECIFIKACE DODAVATELE</w:t>
      </w:r>
    </w:p>
    <w:p w:rsidR="00A67E08" w:rsidRDefault="00692E34" w:rsidP="00362F9D">
      <w:pPr>
        <w:pStyle w:val="Nadpis2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color w:val="000000" w:themeColor="text1"/>
          <w:sz w:val="40"/>
          <w:szCs w:val="40"/>
        </w:rPr>
        <w:t>(</w:t>
      </w:r>
      <w:r w:rsidR="003275CB">
        <w:rPr>
          <w:rFonts w:asciiTheme="minorHAnsi" w:hAnsiTheme="minorHAnsi"/>
          <w:b/>
          <w:color w:val="000000" w:themeColor="text1"/>
          <w:sz w:val="40"/>
          <w:szCs w:val="40"/>
        </w:rPr>
        <w:t>POLOŽKOVÝ SEZNAM NÁBYTKU</w:t>
      </w:r>
      <w:r>
        <w:rPr>
          <w:rFonts w:asciiTheme="minorHAnsi" w:hAnsiTheme="minorHAnsi"/>
          <w:b/>
          <w:color w:val="000000" w:themeColor="text1"/>
          <w:sz w:val="40"/>
          <w:szCs w:val="40"/>
        </w:rPr>
        <w:t>)</w:t>
      </w:r>
    </w:p>
    <w:p w:rsidR="00A67E08" w:rsidRPr="00A67E08" w:rsidRDefault="00A67E08" w:rsidP="00A67E08"/>
    <w:p w:rsidR="00A67E08" w:rsidRDefault="00A67E08" w:rsidP="00362F9D">
      <w:pPr>
        <w:pStyle w:val="Nadpis2"/>
      </w:pPr>
    </w:p>
    <w:p w:rsidR="00A67E08" w:rsidRDefault="00A67E08" w:rsidP="00362F9D">
      <w:pPr>
        <w:pStyle w:val="Nadpis2"/>
      </w:pPr>
    </w:p>
    <w:p w:rsidR="00A67E08" w:rsidRDefault="00A67E08" w:rsidP="00362F9D">
      <w:pPr>
        <w:pStyle w:val="Nadpis2"/>
      </w:pPr>
    </w:p>
    <w:p w:rsidR="00A67E08" w:rsidRDefault="00A67E08" w:rsidP="00A67E08">
      <w:pPr>
        <w:rPr>
          <w:rFonts w:cstheme="minorHAnsi"/>
        </w:rPr>
      </w:pPr>
    </w:p>
    <w:p w:rsidR="00A67E08" w:rsidRPr="00F30804" w:rsidRDefault="00A67E08" w:rsidP="00A67E08">
      <w:pPr>
        <w:rPr>
          <w:rFonts w:cstheme="minorHAnsi"/>
        </w:rPr>
      </w:pPr>
      <w:r>
        <w:rPr>
          <w:rFonts w:cstheme="minorHAnsi"/>
        </w:rPr>
        <w:t>Veřejná zakázka:</w:t>
      </w:r>
    </w:p>
    <w:p w:rsidR="003275CB" w:rsidRDefault="003275CB" w:rsidP="00A67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sz w:val="28"/>
          <w:szCs w:val="28"/>
        </w:rPr>
      </w:pPr>
    </w:p>
    <w:p w:rsidR="00A67E08" w:rsidRDefault="00A67E08" w:rsidP="00A67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  <w:r w:rsidRPr="00F30804">
        <w:rPr>
          <w:rFonts w:cstheme="minorHAnsi"/>
          <w:sz w:val="28"/>
          <w:szCs w:val="28"/>
        </w:rPr>
        <w:t>„</w:t>
      </w:r>
      <w:r w:rsidR="003275CB">
        <w:rPr>
          <w:rFonts w:cstheme="minorHAnsi"/>
          <w:b/>
          <w:sz w:val="36"/>
          <w:szCs w:val="36"/>
        </w:rPr>
        <w:t xml:space="preserve">Dodávka nábytku prostřednictvím </w:t>
      </w:r>
      <w:proofErr w:type="spellStart"/>
      <w:r w:rsidR="003275CB">
        <w:rPr>
          <w:rFonts w:cstheme="minorHAnsi"/>
          <w:b/>
          <w:sz w:val="36"/>
          <w:szCs w:val="36"/>
        </w:rPr>
        <w:t>eShopu</w:t>
      </w:r>
      <w:proofErr w:type="spellEnd"/>
      <w:r w:rsidR="003275CB">
        <w:rPr>
          <w:rFonts w:cstheme="minorHAnsi"/>
          <w:b/>
          <w:sz w:val="36"/>
          <w:szCs w:val="36"/>
        </w:rPr>
        <w:t xml:space="preserve"> Centrálního nákupu, příspěvkové organizace</w:t>
      </w:r>
      <w:r w:rsidRPr="00F30804">
        <w:rPr>
          <w:rFonts w:cstheme="minorHAnsi"/>
          <w:b/>
          <w:sz w:val="28"/>
          <w:szCs w:val="28"/>
        </w:rPr>
        <w:t>“</w:t>
      </w:r>
    </w:p>
    <w:p w:rsidR="003275CB" w:rsidRPr="00F30804" w:rsidRDefault="003275CB" w:rsidP="00A67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</w:p>
    <w:p w:rsidR="00A67E08" w:rsidRDefault="00A67E08" w:rsidP="00A67E08">
      <w:pPr>
        <w:rPr>
          <w:rFonts w:cstheme="minorHAnsi"/>
          <w:b/>
          <w:sz w:val="28"/>
          <w:szCs w:val="28"/>
        </w:rPr>
      </w:pPr>
    </w:p>
    <w:p w:rsidR="00A67E08" w:rsidRPr="00F30804" w:rsidRDefault="00776395" w:rsidP="00A67E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67E08" w:rsidRPr="00F30804">
        <w:rPr>
          <w:rFonts w:cstheme="minorHAnsi"/>
          <w:sz w:val="24"/>
          <w:szCs w:val="24"/>
        </w:rPr>
        <w:t>eřejná zakázka</w:t>
      </w:r>
      <w:r>
        <w:rPr>
          <w:rFonts w:cstheme="minorHAnsi"/>
          <w:sz w:val="24"/>
          <w:szCs w:val="24"/>
        </w:rPr>
        <w:t xml:space="preserve"> malého rozsahu na dodávky</w:t>
      </w:r>
    </w:p>
    <w:p w:rsidR="00A67E08" w:rsidRDefault="00A67E08" w:rsidP="00A67E08">
      <w:pPr>
        <w:rPr>
          <w:rFonts w:cstheme="minorHAnsi"/>
          <w:b/>
          <w:sz w:val="28"/>
          <w:szCs w:val="28"/>
        </w:rPr>
      </w:pPr>
    </w:p>
    <w:p w:rsidR="00776395" w:rsidRPr="00F30804" w:rsidRDefault="00776395" w:rsidP="00A67E08">
      <w:pPr>
        <w:rPr>
          <w:rFonts w:cstheme="minorHAnsi"/>
          <w:b/>
          <w:sz w:val="28"/>
          <w:szCs w:val="28"/>
        </w:rPr>
      </w:pPr>
    </w:p>
    <w:p w:rsidR="00A67E08" w:rsidRPr="00F30804" w:rsidRDefault="00A67E08" w:rsidP="00A67E08">
      <w:pPr>
        <w:pStyle w:val="Bezmezer"/>
        <w:rPr>
          <w:rFonts w:cstheme="minorHAnsi"/>
          <w:sz w:val="24"/>
          <w:szCs w:val="24"/>
        </w:rPr>
      </w:pPr>
      <w:r w:rsidRPr="00F30804">
        <w:rPr>
          <w:rFonts w:cstheme="minorHAnsi"/>
          <w:sz w:val="24"/>
          <w:szCs w:val="24"/>
        </w:rPr>
        <w:t xml:space="preserve">Zadavatel: </w:t>
      </w:r>
      <w:r w:rsidR="00776395">
        <w:rPr>
          <w:rFonts w:cstheme="minorHAnsi"/>
          <w:b/>
          <w:sz w:val="24"/>
          <w:szCs w:val="24"/>
        </w:rPr>
        <w:t>Centr</w:t>
      </w:r>
      <w:r w:rsidR="003275CB">
        <w:rPr>
          <w:rFonts w:cstheme="minorHAnsi"/>
          <w:b/>
          <w:sz w:val="24"/>
          <w:szCs w:val="24"/>
        </w:rPr>
        <w:t>ální nákup, příspěvková organizace</w:t>
      </w:r>
    </w:p>
    <w:p w:rsidR="00A67E08" w:rsidRPr="00F30804" w:rsidRDefault="00A67E08" w:rsidP="00A67E08">
      <w:pPr>
        <w:pStyle w:val="Bezmezer"/>
        <w:rPr>
          <w:rFonts w:cstheme="minorHAnsi"/>
          <w:sz w:val="24"/>
          <w:szCs w:val="24"/>
        </w:rPr>
      </w:pPr>
      <w:r w:rsidRPr="00F30804">
        <w:rPr>
          <w:rFonts w:cstheme="minorHAnsi"/>
          <w:sz w:val="24"/>
          <w:szCs w:val="24"/>
        </w:rPr>
        <w:t xml:space="preserve">                    </w:t>
      </w:r>
      <w:r w:rsidR="003275CB">
        <w:rPr>
          <w:rFonts w:cstheme="minorHAnsi"/>
          <w:sz w:val="24"/>
          <w:szCs w:val="24"/>
        </w:rPr>
        <w:t>Vejprnická 663/56, 318 00 Plzeň</w:t>
      </w:r>
    </w:p>
    <w:p w:rsidR="00A67E08" w:rsidRPr="00F30804" w:rsidRDefault="00A67E08" w:rsidP="00A67E08">
      <w:pPr>
        <w:pStyle w:val="Bezmezer"/>
        <w:rPr>
          <w:rFonts w:cstheme="minorHAnsi"/>
          <w:sz w:val="24"/>
          <w:szCs w:val="24"/>
        </w:rPr>
      </w:pPr>
      <w:r w:rsidRPr="00F30804">
        <w:rPr>
          <w:rFonts w:cstheme="minorHAnsi"/>
          <w:sz w:val="24"/>
          <w:szCs w:val="24"/>
        </w:rPr>
        <w:t xml:space="preserve">                    IČO: </w:t>
      </w:r>
      <w:r w:rsidR="003275CB">
        <w:rPr>
          <w:rFonts w:cstheme="minorHAnsi"/>
          <w:sz w:val="24"/>
          <w:szCs w:val="24"/>
        </w:rPr>
        <w:t>72046635</w:t>
      </w:r>
    </w:p>
    <w:p w:rsidR="000139B0" w:rsidRDefault="000139B0" w:rsidP="000139B0">
      <w:pPr>
        <w:pStyle w:val="Bezmezer"/>
      </w:pPr>
      <w:bookmarkStart w:id="0" w:name="_GoBack"/>
      <w:bookmarkEnd w:id="0"/>
    </w:p>
    <w:p w:rsidR="000139B0" w:rsidRDefault="000139B0" w:rsidP="000139B0">
      <w:pPr>
        <w:pStyle w:val="Bezmezer"/>
      </w:pPr>
    </w:p>
    <w:p w:rsidR="000139B0" w:rsidRDefault="000139B0" w:rsidP="000139B0">
      <w:pPr>
        <w:pStyle w:val="Bezmezer"/>
      </w:pPr>
    </w:p>
    <w:p w:rsidR="0095753A" w:rsidRPr="003275CB" w:rsidRDefault="0095753A" w:rsidP="0095753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850"/>
        <w:gridCol w:w="7230"/>
      </w:tblGrid>
      <w:tr w:rsidR="003B7495" w:rsidTr="003B7495"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Pr="00776395" w:rsidRDefault="003B7495" w:rsidP="0028280E">
            <w:pPr>
              <w:rPr>
                <w:b/>
                <w:i/>
              </w:rPr>
            </w:pPr>
            <w:r w:rsidRPr="00776395">
              <w:rPr>
                <w:b/>
                <w:i/>
              </w:rPr>
              <w:t>Číslo položky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</w:rPr>
              <w:t>Položka</w:t>
            </w:r>
          </w:p>
          <w:p w:rsidR="003B7495" w:rsidRDefault="003B7495" w:rsidP="0028280E">
            <w:pPr>
              <w:rPr>
                <w:b/>
                <w:i/>
              </w:rPr>
            </w:pPr>
          </w:p>
          <w:p w:rsidR="003B7495" w:rsidRPr="00A67E08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</w:rPr>
              <w:t>Technické požadavky zadavatele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Pr="003275CB" w:rsidRDefault="003B7495" w:rsidP="0028280E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Předp</w:t>
            </w:r>
            <w:proofErr w:type="spellEnd"/>
            <w:r w:rsidRPr="003275CB">
              <w:rPr>
                <w:b/>
                <w:i/>
                <w:sz w:val="18"/>
                <w:szCs w:val="18"/>
              </w:rPr>
              <w:t>.</w:t>
            </w:r>
          </w:p>
          <w:p w:rsidR="003B7495" w:rsidRPr="00A67E08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  <w:r w:rsidRPr="003275CB">
              <w:rPr>
                <w:b/>
                <w:i/>
                <w:sz w:val="18"/>
                <w:szCs w:val="18"/>
              </w:rPr>
              <w:t>očet ks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7495" w:rsidRPr="00A67E08" w:rsidRDefault="003B7495" w:rsidP="0028280E">
            <w:pPr>
              <w:rPr>
                <w:b/>
                <w:i/>
              </w:rPr>
            </w:pPr>
            <w:r>
              <w:rPr>
                <w:b/>
                <w:i/>
              </w:rPr>
              <w:t>Technická specifikace dodavatele – podrobný popis nabízeného zboží</w:t>
            </w:r>
          </w:p>
        </w:tc>
      </w:tr>
      <w:tr w:rsidR="00D504A8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04A8" w:rsidRDefault="00D504A8" w:rsidP="0028280E">
            <w:pPr>
              <w:jc w:val="center"/>
            </w:pPr>
            <w: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1 – Pracovní stůl základní</w:t>
            </w:r>
          </w:p>
          <w:p w:rsidR="00D504A8" w:rsidRDefault="00D504A8" w:rsidP="000277DD">
            <w:pPr>
              <w:jc w:val="both"/>
            </w:pPr>
            <w:r>
              <w:t>doporučená specifikace: š</w:t>
            </w:r>
            <w:r w:rsidRPr="00404969">
              <w:t>160</w:t>
            </w:r>
            <w:r>
              <w:t>cm</w:t>
            </w:r>
            <w:r w:rsidRPr="00404969">
              <w:t>x</w:t>
            </w:r>
            <w:r>
              <w:t>h</w:t>
            </w:r>
            <w:r w:rsidRPr="00404969">
              <w:t>80 cm</w:t>
            </w:r>
            <w:r>
              <w:t>xv75 cm</w:t>
            </w:r>
          </w:p>
          <w:p w:rsidR="00D504A8" w:rsidRDefault="00D504A8" w:rsidP="000277DD">
            <w:pPr>
              <w:jc w:val="both"/>
            </w:pPr>
            <w:r>
              <w:t>- materiál - dřevo</w:t>
            </w:r>
          </w:p>
          <w:p w:rsidR="00D504A8" w:rsidRPr="00404969" w:rsidRDefault="00D504A8" w:rsidP="000277DD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4A8" w:rsidRPr="00D52335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2335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04A8" w:rsidRPr="00FD56CA" w:rsidRDefault="00D504A8" w:rsidP="00C6458A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1 – Pracovní stůl základní</w:t>
            </w:r>
            <w:r>
              <w:rPr>
                <w:b/>
                <w:u w:val="single"/>
              </w:rPr>
              <w:t>, Český nábytek a.s. – dle zadání</w:t>
            </w:r>
          </w:p>
          <w:p w:rsidR="00D504A8" w:rsidRDefault="00FA2E95" w:rsidP="00C6458A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Default="00D504A8" w:rsidP="00C6458A">
            <w:pPr>
              <w:jc w:val="both"/>
            </w:pPr>
            <w:r>
              <w:t xml:space="preserve">- materiál - </w:t>
            </w:r>
            <w:r w:rsidR="00FA2E95">
              <w:t>LTD</w:t>
            </w:r>
          </w:p>
          <w:p w:rsidR="00D504A8" w:rsidRPr="00404969" w:rsidRDefault="00D504A8" w:rsidP="00C6458A">
            <w:pPr>
              <w:jc w:val="both"/>
            </w:pPr>
            <w:r>
              <w:t>- účel – do kanceláře</w:t>
            </w:r>
          </w:p>
        </w:tc>
      </w:tr>
      <w:tr w:rsidR="00D504A8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04A8" w:rsidRDefault="00D504A8" w:rsidP="0028280E">
            <w:pPr>
              <w:jc w:val="center"/>
            </w:pPr>
            <w:r>
              <w:t>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2 – Jednací stůl čtvercový</w:t>
            </w:r>
          </w:p>
          <w:p w:rsidR="00D504A8" w:rsidRDefault="00D504A8" w:rsidP="0028280E">
            <w:pPr>
              <w:jc w:val="both"/>
            </w:pPr>
            <w:r>
              <w:t>doporučená specifikace: š</w:t>
            </w:r>
            <w:r w:rsidRPr="00404969">
              <w:t>80x</w:t>
            </w:r>
            <w:r>
              <w:t>h</w:t>
            </w:r>
            <w:r w:rsidRPr="00404969">
              <w:t>80 cm</w:t>
            </w:r>
            <w:r>
              <w:t>xv75 cm</w:t>
            </w:r>
          </w:p>
          <w:p w:rsidR="00D504A8" w:rsidRDefault="00D504A8" w:rsidP="000277DD">
            <w:pPr>
              <w:jc w:val="both"/>
            </w:pPr>
            <w:r>
              <w:t>- materiál - dřevo</w:t>
            </w:r>
          </w:p>
          <w:p w:rsidR="00D504A8" w:rsidRPr="00404969" w:rsidRDefault="00D504A8" w:rsidP="000277DD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4A8" w:rsidRPr="00D52335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2335">
              <w:rPr>
                <w:rFonts w:ascii="Calibri" w:hAnsi="Calibri"/>
                <w:color w:val="FF0000"/>
              </w:rP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04A8" w:rsidRPr="00FD56CA" w:rsidRDefault="00D504A8" w:rsidP="00C6458A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2 – Jednací stůl čtvercový</w:t>
            </w:r>
            <w:r>
              <w:rPr>
                <w:b/>
                <w:u w:val="single"/>
              </w:rPr>
              <w:t>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Default="00D504A8" w:rsidP="00C6458A">
            <w:pPr>
              <w:jc w:val="both"/>
            </w:pPr>
            <w:r>
              <w:t xml:space="preserve">- materiál - </w:t>
            </w:r>
            <w:r w:rsidR="00FA2E95">
              <w:t>LTD</w:t>
            </w:r>
          </w:p>
          <w:p w:rsidR="00D504A8" w:rsidRPr="00404969" w:rsidRDefault="00D504A8" w:rsidP="00C6458A">
            <w:pPr>
              <w:jc w:val="both"/>
            </w:pPr>
            <w:r>
              <w:t>- účel – do kanceláře</w:t>
            </w:r>
          </w:p>
        </w:tc>
      </w:tr>
      <w:tr w:rsidR="00D504A8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04A8" w:rsidRDefault="00D504A8" w:rsidP="0028280E">
            <w:pPr>
              <w:jc w:val="center"/>
            </w:pPr>
            <w:r>
              <w:t>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3 – Jednací stůl kulatý</w:t>
            </w:r>
          </w:p>
          <w:p w:rsidR="00D504A8" w:rsidRDefault="00D504A8" w:rsidP="0028280E">
            <w:pPr>
              <w:jc w:val="both"/>
            </w:pPr>
            <w:r>
              <w:t xml:space="preserve">doporučená specifikace: </w:t>
            </w:r>
            <w:r w:rsidRPr="00404969">
              <w:t>průměr 90 cm</w:t>
            </w:r>
            <w:r>
              <w:t>, v70 cm</w:t>
            </w:r>
          </w:p>
          <w:p w:rsidR="00D504A8" w:rsidRDefault="00D504A8" w:rsidP="000277DD">
            <w:pPr>
              <w:jc w:val="both"/>
            </w:pPr>
            <w:r>
              <w:t>- materiál - dřevo</w:t>
            </w:r>
          </w:p>
          <w:p w:rsidR="00D504A8" w:rsidRPr="00404969" w:rsidRDefault="00D504A8" w:rsidP="000277DD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4A8" w:rsidRPr="00D52335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2335">
              <w:rPr>
                <w:rFonts w:ascii="Calibri" w:hAnsi="Calibri"/>
                <w:color w:val="FF0000"/>
              </w:rPr>
              <w:t>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04A8" w:rsidRPr="00FD56CA" w:rsidRDefault="00D504A8" w:rsidP="00C6458A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3 – Jednací stůl kulatý</w:t>
            </w:r>
            <w:r>
              <w:rPr>
                <w:b/>
                <w:u w:val="single"/>
              </w:rPr>
              <w:t>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Default="00D504A8" w:rsidP="00C6458A">
            <w:pPr>
              <w:jc w:val="both"/>
            </w:pPr>
            <w:r>
              <w:t xml:space="preserve">- materiál - </w:t>
            </w:r>
            <w:r w:rsidR="00FA2E95">
              <w:t>LTD</w:t>
            </w:r>
          </w:p>
          <w:p w:rsidR="00D504A8" w:rsidRPr="00404969" w:rsidRDefault="00D504A8" w:rsidP="00C6458A">
            <w:pPr>
              <w:jc w:val="both"/>
            </w:pPr>
            <w:r>
              <w:t>- účel – do kanceláře</w:t>
            </w:r>
          </w:p>
        </w:tc>
      </w:tr>
      <w:tr w:rsidR="00D504A8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04A8" w:rsidRDefault="00D504A8" w:rsidP="0028280E">
            <w:pPr>
              <w:jc w:val="center"/>
            </w:pPr>
            <w:r>
              <w:t>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Stůl 4 – Jednací stůl kulatý</w:t>
            </w:r>
          </w:p>
          <w:p w:rsidR="00D504A8" w:rsidRDefault="00D504A8" w:rsidP="0028280E">
            <w:pPr>
              <w:jc w:val="both"/>
            </w:pPr>
            <w:r>
              <w:t xml:space="preserve">doporučená specifikace: </w:t>
            </w:r>
            <w:r w:rsidRPr="00404969">
              <w:t>průměr 60 cm</w:t>
            </w:r>
            <w:r>
              <w:t>, v70 cm</w:t>
            </w:r>
          </w:p>
          <w:p w:rsidR="00D504A8" w:rsidRDefault="00D504A8" w:rsidP="000277DD">
            <w:pPr>
              <w:jc w:val="both"/>
            </w:pPr>
            <w:r>
              <w:t>- materiál - dřevo</w:t>
            </w:r>
          </w:p>
          <w:p w:rsidR="00D504A8" w:rsidRPr="00404969" w:rsidRDefault="00D504A8" w:rsidP="000277DD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Stůl 4 – Jednací stůl kulatý,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- </w:t>
            </w:r>
            <w:r w:rsidR="00FA2E95">
              <w:t>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D504A8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04A8" w:rsidRDefault="00D504A8" w:rsidP="0028280E">
            <w:pPr>
              <w:jc w:val="center"/>
            </w:pPr>
            <w:r>
              <w:t>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04A8" w:rsidRDefault="00D504A8" w:rsidP="0028280E">
            <w:pPr>
              <w:jc w:val="both"/>
            </w:pPr>
            <w:r>
              <w:rPr>
                <w:b/>
                <w:u w:val="single"/>
              </w:rPr>
              <w:t>Stůl 5 – Stůl kancelářský s paravánem</w:t>
            </w:r>
          </w:p>
          <w:p w:rsidR="00D504A8" w:rsidRPr="006C2A5F" w:rsidRDefault="00D504A8" w:rsidP="006C2A5F">
            <w:pPr>
              <w:jc w:val="both"/>
            </w:pPr>
            <w:r>
              <w:t>doporučená specifikace: š120xh80xv75</w:t>
            </w:r>
            <w:r w:rsidRPr="006C2A5F">
              <w:t xml:space="preserve">; materiál: ocelový plech, Al profily; stolová deska z materiálu na bázi dřeva </w:t>
            </w:r>
            <w:r>
              <w:t>– LTD 18mm S 2mm ABS hrano-</w:t>
            </w:r>
            <w:r w:rsidRPr="006C2A5F">
              <w:t>povr</w:t>
            </w:r>
            <w:r>
              <w:t>chová úprava</w:t>
            </w:r>
            <w:r w:rsidRPr="006C2A5F">
              <w:t xml:space="preserve">; uložení kabelového vedení uvnitř nohy stolu (všechny 4 nohy); </w:t>
            </w:r>
            <w:proofErr w:type="spellStart"/>
            <w:r w:rsidRPr="006C2A5F">
              <w:t>retifikační</w:t>
            </w:r>
            <w:proofErr w:type="spellEnd"/>
            <w:r w:rsidRPr="006C2A5F">
              <w:t xml:space="preserve"> patky na koncích nohou stolu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04A8" w:rsidRPr="00D504A8" w:rsidRDefault="00D504A8" w:rsidP="00C6458A">
            <w:pPr>
              <w:jc w:val="both"/>
            </w:pPr>
            <w:r w:rsidRPr="00D504A8">
              <w:rPr>
                <w:b/>
                <w:u w:val="single"/>
              </w:rPr>
              <w:t>Stůl 5 – Stůl kancelářský s paravánem,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t xml:space="preserve"> materiál: ocelový plech, Al profily; stolová deska z materiálu na bázi dřeva – LTD 18mm S 2mm ABS hrano-povrchová úprava; uložení kabelového vedení uvnitř nohy stolu (všechny 4 nohy); </w:t>
            </w:r>
            <w:proofErr w:type="spellStart"/>
            <w:r w:rsidRPr="00D504A8">
              <w:t>retifikační</w:t>
            </w:r>
            <w:proofErr w:type="spellEnd"/>
            <w:r w:rsidRPr="00D504A8">
              <w:t xml:space="preserve"> patky na koncích nohou stolu</w:t>
            </w:r>
          </w:p>
        </w:tc>
      </w:tr>
      <w:tr w:rsidR="00D504A8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04A8" w:rsidRDefault="00D504A8" w:rsidP="0028280E">
            <w:pPr>
              <w:jc w:val="center"/>
            </w:pPr>
            <w:r>
              <w:t>6.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04A8" w:rsidRDefault="00D504A8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Stůl 6 – Manipulační stůl</w:t>
            </w:r>
          </w:p>
          <w:p w:rsidR="00D504A8" w:rsidRDefault="00D504A8" w:rsidP="003B7495">
            <w:pPr>
              <w:jc w:val="both"/>
            </w:pPr>
            <w:r>
              <w:t xml:space="preserve">doporučená specifikace: š120cmxh80cmxv75cm </w:t>
            </w:r>
          </w:p>
          <w:p w:rsidR="00D504A8" w:rsidRDefault="00D504A8" w:rsidP="003B7495">
            <w:pPr>
              <w:jc w:val="both"/>
            </w:pPr>
            <w:r>
              <w:t>- nastavitelná výška</w:t>
            </w:r>
          </w:p>
          <w:p w:rsidR="00D504A8" w:rsidRDefault="00D504A8" w:rsidP="003B7495">
            <w:pPr>
              <w:jc w:val="both"/>
            </w:pPr>
            <w:r>
              <w:t>- materiál - dřevo</w:t>
            </w:r>
          </w:p>
          <w:p w:rsidR="00D504A8" w:rsidRDefault="00D504A8" w:rsidP="003B7495">
            <w:pPr>
              <w:jc w:val="both"/>
              <w:rPr>
                <w:b/>
                <w:u w:val="single"/>
              </w:rPr>
            </w:pPr>
            <w:r>
              <w:lastRenderedPageBreak/>
              <w:t>- účel – do kanceláře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lastRenderedPageBreak/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Stůl 6 – Manipulační stůl,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t>- nastavitelná výška</w:t>
            </w:r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- </w:t>
            </w:r>
            <w:r w:rsidR="00FA2E95">
              <w:t>LTD</w:t>
            </w:r>
          </w:p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lastRenderedPageBreak/>
              <w:t>- účel – do kanceláře</w:t>
            </w:r>
          </w:p>
        </w:tc>
      </w:tr>
      <w:tr w:rsidR="003B7495" w:rsidTr="003B7495">
        <w:tc>
          <w:tcPr>
            <w:tcW w:w="1101" w:type="dxa"/>
            <w:vAlign w:val="center"/>
          </w:tcPr>
          <w:p w:rsidR="003B7495" w:rsidRDefault="000139B0" w:rsidP="002F5463">
            <w:pPr>
              <w:jc w:val="center"/>
            </w:pPr>
            <w:r>
              <w:lastRenderedPageBreak/>
              <w:t>7</w:t>
            </w:r>
            <w:r w:rsidR="003B7495">
              <w:t>.</w:t>
            </w:r>
          </w:p>
        </w:tc>
        <w:tc>
          <w:tcPr>
            <w:tcW w:w="5528" w:type="dxa"/>
          </w:tcPr>
          <w:p w:rsidR="003B7495" w:rsidRDefault="003B7495" w:rsidP="0028280E">
            <w:pPr>
              <w:jc w:val="both"/>
            </w:pPr>
            <w:r w:rsidRPr="00FD56CA">
              <w:rPr>
                <w:b/>
                <w:u w:val="single"/>
              </w:rPr>
              <w:t>Židle 1 – Židle kancelářská na kolečkách</w:t>
            </w:r>
            <w:r w:rsidRPr="00393CFA">
              <w:t xml:space="preserve"> (křeslo)</w:t>
            </w:r>
          </w:p>
          <w:p w:rsidR="003B7495" w:rsidRDefault="003B7495" w:rsidP="0028280E">
            <w:pPr>
              <w:jc w:val="both"/>
            </w:pPr>
            <w:r>
              <w:t>- materiál – plast/kov</w:t>
            </w:r>
          </w:p>
          <w:p w:rsidR="000139B0" w:rsidRDefault="000139B0" w:rsidP="0028280E">
            <w:pPr>
              <w:jc w:val="both"/>
            </w:pPr>
            <w:r>
              <w:t>- nosnost – min. 150 kg</w:t>
            </w:r>
          </w:p>
          <w:p w:rsidR="003B7495" w:rsidRPr="00393CFA" w:rsidRDefault="003B7495" w:rsidP="0028280E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</w:tcPr>
          <w:p w:rsidR="003B7495" w:rsidRPr="00D504A8" w:rsidRDefault="00125A5A" w:rsidP="00382C74">
            <w:p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YORK ŠÉF – E-</w:t>
            </w:r>
            <w:proofErr w:type="spellStart"/>
            <w:r w:rsidRPr="00D504A8">
              <w:rPr>
                <w:b/>
                <w:i/>
              </w:rPr>
              <w:t>synchro</w:t>
            </w:r>
            <w:proofErr w:type="spellEnd"/>
            <w:r w:rsidRPr="00D504A8">
              <w:rPr>
                <w:b/>
                <w:i/>
              </w:rPr>
              <w:t xml:space="preserve"> + zátěžový </w:t>
            </w:r>
            <w:proofErr w:type="gramStart"/>
            <w:r w:rsidRPr="00D504A8">
              <w:rPr>
                <w:b/>
                <w:i/>
              </w:rPr>
              <w:t xml:space="preserve">píst </w:t>
            </w:r>
            <w:r w:rsidR="00382C74" w:rsidRPr="00D504A8">
              <w:rPr>
                <w:b/>
                <w:i/>
              </w:rPr>
              <w:t xml:space="preserve">, </w:t>
            </w:r>
            <w:r w:rsidRPr="00D504A8">
              <w:rPr>
                <w:b/>
                <w:i/>
              </w:rPr>
              <w:t>1. cenová</w:t>
            </w:r>
            <w:proofErr w:type="gramEnd"/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Kancelářská židle otočná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Plastový kříž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Zátěžový píst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Nosnost 150 kg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Kolečka standard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E-</w:t>
            </w:r>
            <w:proofErr w:type="spellStart"/>
            <w:r w:rsidRPr="00D504A8">
              <w:rPr>
                <w:b/>
                <w:i/>
              </w:rPr>
              <w:t>synchro</w:t>
            </w:r>
            <w:proofErr w:type="spellEnd"/>
            <w:r w:rsidRPr="00D504A8">
              <w:rPr>
                <w:b/>
                <w:i/>
              </w:rPr>
              <w:t xml:space="preserve"> mechanika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Čalouněný sedák i opěrák</w:t>
            </w:r>
          </w:p>
        </w:tc>
      </w:tr>
      <w:tr w:rsidR="003B7495" w:rsidTr="003B7495">
        <w:tc>
          <w:tcPr>
            <w:tcW w:w="1101" w:type="dxa"/>
            <w:vAlign w:val="center"/>
          </w:tcPr>
          <w:p w:rsidR="003B7495" w:rsidRDefault="000139B0" w:rsidP="002F5463">
            <w:pPr>
              <w:jc w:val="center"/>
            </w:pPr>
            <w:r>
              <w:t>8</w:t>
            </w:r>
            <w:r w:rsidR="003B7495">
              <w:t>.</w:t>
            </w:r>
          </w:p>
        </w:tc>
        <w:tc>
          <w:tcPr>
            <w:tcW w:w="5528" w:type="dxa"/>
          </w:tcPr>
          <w:p w:rsidR="003B7495" w:rsidRDefault="003B7495" w:rsidP="0028280E">
            <w:pPr>
              <w:jc w:val="both"/>
            </w:pPr>
            <w:r w:rsidRPr="00FD56CA">
              <w:rPr>
                <w:b/>
                <w:u w:val="single"/>
              </w:rPr>
              <w:t>Židle 2 – Židle jednací ke stolům</w:t>
            </w:r>
            <w:r w:rsidRPr="00393CFA">
              <w:t xml:space="preserve"> (stohovací)</w:t>
            </w:r>
          </w:p>
          <w:p w:rsidR="003B7495" w:rsidRDefault="003B7495" w:rsidP="0028280E">
            <w:pPr>
              <w:jc w:val="both"/>
            </w:pPr>
            <w:r>
              <w:t xml:space="preserve">- materiál </w:t>
            </w:r>
            <w:r w:rsidR="000139B0">
              <w:t>–</w:t>
            </w:r>
            <w:r>
              <w:t xml:space="preserve"> plast</w:t>
            </w:r>
            <w:r w:rsidR="000139B0">
              <w:t>/kov</w:t>
            </w:r>
          </w:p>
          <w:p w:rsidR="000139B0" w:rsidRDefault="000139B0" w:rsidP="0028280E">
            <w:pPr>
              <w:jc w:val="both"/>
            </w:pPr>
            <w:r>
              <w:t>- nosnost – min. 120 kg</w:t>
            </w:r>
          </w:p>
          <w:p w:rsidR="003B7495" w:rsidRPr="00393CFA" w:rsidRDefault="003B7495" w:rsidP="0028280E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7230" w:type="dxa"/>
          </w:tcPr>
          <w:p w:rsidR="003B7495" w:rsidRPr="00D504A8" w:rsidRDefault="00D050D3" w:rsidP="0028280E">
            <w:p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ISO PLAST – černá kostra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Jednací židle</w:t>
            </w:r>
          </w:p>
          <w:p w:rsidR="008872B2" w:rsidRPr="00D504A8" w:rsidRDefault="008872B2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Kovová konstrukce – ošetřená lakem – černá</w:t>
            </w:r>
          </w:p>
          <w:p w:rsidR="008872B2" w:rsidRPr="00D504A8" w:rsidRDefault="002A2417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Sedák a opěrák plastový</w:t>
            </w:r>
          </w:p>
          <w:p w:rsidR="002A2417" w:rsidRPr="00D504A8" w:rsidRDefault="002A2417" w:rsidP="008872B2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Nosnost 120 kg</w:t>
            </w:r>
          </w:p>
        </w:tc>
      </w:tr>
      <w:tr w:rsidR="003B7495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B7495" w:rsidRDefault="000139B0" w:rsidP="002F5463">
            <w:pPr>
              <w:jc w:val="center"/>
            </w:pPr>
            <w:r>
              <w:t>9</w:t>
            </w:r>
            <w:r w:rsidR="003B7495"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7495" w:rsidRDefault="003B7495" w:rsidP="0028280E">
            <w:pPr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>
              <w:rPr>
                <w:rFonts w:ascii="Calibri" w:hAnsi="Calibri"/>
                <w:b/>
                <w:color w:val="000000"/>
                <w:u w:val="single"/>
              </w:rPr>
              <w:t>Židle 3 – Židle obyčejná</w:t>
            </w:r>
          </w:p>
          <w:p w:rsidR="003B7495" w:rsidRDefault="003B7495" w:rsidP="000277D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doporučená specifikace: v100x hloubka sedu 44 x výška sedáku 47 x š46 cm;</w:t>
            </w:r>
          </w:p>
          <w:p w:rsidR="003B7495" w:rsidRDefault="003B7495" w:rsidP="000277D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ma</w:t>
            </w:r>
            <w:r w:rsidRPr="000277DD">
              <w:rPr>
                <w:rFonts w:ascii="Calibri" w:hAnsi="Calibri"/>
                <w:color w:val="000000"/>
              </w:rPr>
              <w:t>teriál – dřevo/kov/plast</w:t>
            </w:r>
          </w:p>
          <w:p w:rsidR="000139B0" w:rsidRPr="000139B0" w:rsidRDefault="000139B0" w:rsidP="000277DD">
            <w:pPr>
              <w:jc w:val="both"/>
            </w:pPr>
            <w:r>
              <w:t>- nosnost – min. 130 kg</w:t>
            </w:r>
          </w:p>
          <w:p w:rsidR="003B7495" w:rsidRPr="000277DD" w:rsidRDefault="003B7495" w:rsidP="000277DD">
            <w:pPr>
              <w:jc w:val="both"/>
              <w:rPr>
                <w:rFonts w:ascii="Calibri" w:hAnsi="Calibri"/>
                <w:color w:val="000000"/>
              </w:rPr>
            </w:pPr>
            <w:r w:rsidRPr="000277DD">
              <w:rPr>
                <w:rFonts w:ascii="Calibri" w:hAnsi="Calibri"/>
                <w:color w:val="000000"/>
              </w:rPr>
              <w:t>- účel - univerzální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20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B7495" w:rsidRPr="00D504A8" w:rsidRDefault="00D050D3" w:rsidP="00382C74">
            <w:p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 xml:space="preserve">ISO </w:t>
            </w:r>
            <w:r w:rsidR="00382C74" w:rsidRPr="00D504A8">
              <w:rPr>
                <w:b/>
                <w:i/>
              </w:rPr>
              <w:t>DŘEVĚNÁ</w:t>
            </w:r>
            <w:r w:rsidRPr="00D504A8">
              <w:rPr>
                <w:b/>
                <w:i/>
              </w:rPr>
              <w:t xml:space="preserve"> – černá kostra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Jednací židle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Kovová konstrukce – ošetřená lakem – černá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Sedák a opěrák dřevěný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Nosnost 130 kg</w:t>
            </w:r>
          </w:p>
        </w:tc>
      </w:tr>
      <w:tr w:rsidR="003B7495" w:rsidTr="003B749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B7495" w:rsidRDefault="000139B0" w:rsidP="002F5463">
            <w:pPr>
              <w:jc w:val="center"/>
            </w:pPr>
            <w:r>
              <w:t>10</w:t>
            </w:r>
            <w:r w:rsidR="003B7495"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7495" w:rsidRPr="00F42506" w:rsidRDefault="003B7495" w:rsidP="002F5463">
            <w:pPr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>
              <w:rPr>
                <w:rFonts w:ascii="Calibri" w:hAnsi="Calibri"/>
                <w:b/>
                <w:color w:val="000000"/>
                <w:u w:val="single"/>
              </w:rPr>
              <w:t xml:space="preserve">Židle 4 - </w:t>
            </w:r>
            <w:r w:rsidRPr="00F42506">
              <w:rPr>
                <w:rFonts w:ascii="Calibri" w:hAnsi="Calibri"/>
                <w:b/>
                <w:color w:val="000000"/>
                <w:u w:val="single"/>
              </w:rPr>
              <w:t>Židle s područkami</w:t>
            </w:r>
          </w:p>
          <w:p w:rsidR="003B7495" w:rsidRDefault="003B7495" w:rsidP="002F5463">
            <w:pPr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2F5463">
              <w:rPr>
                <w:szCs w:val="18"/>
              </w:rPr>
              <w:t xml:space="preserve">doporučená specifikace: opěrka a sedák </w:t>
            </w:r>
            <w:proofErr w:type="spellStart"/>
            <w:r w:rsidRPr="002F5463">
              <w:rPr>
                <w:szCs w:val="18"/>
              </w:rPr>
              <w:t>eko</w:t>
            </w:r>
            <w:proofErr w:type="spellEnd"/>
            <w:r w:rsidRPr="002F5463">
              <w:rPr>
                <w:szCs w:val="18"/>
              </w:rPr>
              <w:t xml:space="preserve">-kůže (oranžová, zelená, béžová), provedení kovová odlehčená konstrukce, výška opěrky min. 40 cm, nosnost </w:t>
            </w:r>
            <w:r w:rsidR="000139B0">
              <w:rPr>
                <w:szCs w:val="18"/>
              </w:rPr>
              <w:t xml:space="preserve">min. </w:t>
            </w:r>
            <w:r w:rsidRPr="002F5463">
              <w:rPr>
                <w:szCs w:val="18"/>
              </w:rPr>
              <w:t>130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15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B7495" w:rsidRPr="00D504A8" w:rsidRDefault="005254CB" w:rsidP="00382C74">
            <w:p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 xml:space="preserve">ISO čalouněná – s područkami – kostra černá + koženka 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Jednací židle</w:t>
            </w:r>
          </w:p>
          <w:p w:rsidR="007354CF" w:rsidRPr="00D504A8" w:rsidRDefault="007354CF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S područkami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Kovová konstrukce – ošetřená lakem – černá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Sedák a opěrák čalouněný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Nosnost 130 kg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t>11.</w:t>
            </w:r>
          </w:p>
        </w:tc>
        <w:tc>
          <w:tcPr>
            <w:tcW w:w="5528" w:type="dxa"/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 xml:space="preserve">Skříň 1 – Skříň velká </w:t>
            </w:r>
            <w:proofErr w:type="spellStart"/>
            <w:r w:rsidRPr="00FD56CA">
              <w:rPr>
                <w:b/>
                <w:u w:val="single"/>
              </w:rPr>
              <w:t>celopolicová</w:t>
            </w:r>
            <w:proofErr w:type="spellEnd"/>
          </w:p>
          <w:p w:rsidR="00D504A8" w:rsidRDefault="00D504A8" w:rsidP="00FD56CA">
            <w:pPr>
              <w:jc w:val="both"/>
            </w:pPr>
            <w:r>
              <w:t>doporučená specifikace: d80xh40xv185 cm (</w:t>
            </w:r>
            <w:r w:rsidRPr="00574DF0">
              <w:t>sokl – 80 mm), 4 police na šanony</w:t>
            </w:r>
          </w:p>
          <w:p w:rsidR="00D504A8" w:rsidRDefault="00D504A8" w:rsidP="006C2A5F">
            <w:pPr>
              <w:jc w:val="both"/>
            </w:pPr>
            <w:r>
              <w:t>- materiál - dřevo</w:t>
            </w:r>
          </w:p>
          <w:p w:rsidR="00D504A8" w:rsidRPr="00574DF0" w:rsidRDefault="00D504A8" w:rsidP="006C2A5F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 xml:space="preserve">Skříň 1 – Skříň velká </w:t>
            </w:r>
            <w:proofErr w:type="spellStart"/>
            <w:r w:rsidRPr="00D504A8">
              <w:rPr>
                <w:b/>
                <w:u w:val="single"/>
              </w:rPr>
              <w:t>celopolicová</w:t>
            </w:r>
            <w:proofErr w:type="spellEnd"/>
            <w:r w:rsidRPr="00D504A8">
              <w:rPr>
                <w:b/>
                <w:u w:val="single"/>
              </w:rPr>
              <w:t>, Český nábytek a.s. – dle zadání</w:t>
            </w:r>
          </w:p>
          <w:p w:rsidR="00D504A8" w:rsidRPr="00D504A8" w:rsidRDefault="00FA2E95" w:rsidP="00C6458A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  <w:r>
              <w:t xml:space="preserve">, </w:t>
            </w:r>
            <w:r w:rsidR="00D504A8" w:rsidRPr="00D504A8">
              <w:t>4 police na šanony</w:t>
            </w:r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- </w:t>
            </w:r>
            <w:r w:rsidR="00FA2E95">
              <w:t>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t>12.</w:t>
            </w:r>
          </w:p>
        </w:tc>
        <w:tc>
          <w:tcPr>
            <w:tcW w:w="5528" w:type="dxa"/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Skříň 2 – Skříň velká šatní</w:t>
            </w:r>
          </w:p>
          <w:p w:rsidR="00D504A8" w:rsidRDefault="00D504A8" w:rsidP="00FD56CA">
            <w:pPr>
              <w:jc w:val="both"/>
            </w:pPr>
            <w:r>
              <w:t xml:space="preserve">doporučená specifikace: rozměry - </w:t>
            </w:r>
            <w:r w:rsidRPr="00574DF0">
              <w:t xml:space="preserve">d80xh40xv185 </w:t>
            </w:r>
            <w:proofErr w:type="gramStart"/>
            <w:r w:rsidRPr="00574DF0">
              <w:t xml:space="preserve">cm </w:t>
            </w:r>
            <w:r>
              <w:t xml:space="preserve">    </w:t>
            </w:r>
            <w:r w:rsidRPr="00574DF0">
              <w:lastRenderedPageBreak/>
              <w:t>(sokl</w:t>
            </w:r>
            <w:proofErr w:type="gramEnd"/>
            <w:r w:rsidRPr="00574DF0">
              <w:t xml:space="preserve"> </w:t>
            </w:r>
            <w:r>
              <w:t xml:space="preserve">- </w:t>
            </w:r>
            <w:r w:rsidRPr="00574DF0">
              <w:t>80 mm)</w:t>
            </w:r>
          </w:p>
          <w:p w:rsidR="00D504A8" w:rsidRDefault="00D504A8" w:rsidP="006C2A5F">
            <w:pPr>
              <w:jc w:val="both"/>
            </w:pPr>
            <w:r>
              <w:t>- materiál - dřevo</w:t>
            </w:r>
          </w:p>
          <w:p w:rsidR="00D504A8" w:rsidRPr="00574DF0" w:rsidRDefault="00D504A8" w:rsidP="006C2A5F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lastRenderedPageBreak/>
              <w:t>2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Skříň 2 – Skříň velká šatní,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lastRenderedPageBreak/>
              <w:t>- materiál -</w:t>
            </w:r>
            <w:r w:rsidR="00FA2E95">
              <w:t xml:space="preserve"> 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528" w:type="dxa"/>
          </w:tcPr>
          <w:p w:rsidR="00D504A8" w:rsidRDefault="00D504A8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Skříň 3 – Skříň šatní s trezorkem</w:t>
            </w:r>
          </w:p>
          <w:p w:rsidR="00D504A8" w:rsidRDefault="00D504A8" w:rsidP="0028280E">
            <w:pPr>
              <w:jc w:val="both"/>
            </w:pPr>
            <w:r>
              <w:t>doporučená specifikace: rozměry š100xv200xh60 cm,</w:t>
            </w:r>
          </w:p>
          <w:p w:rsidR="00D504A8" w:rsidRPr="006C2A5F" w:rsidRDefault="00D504A8" w:rsidP="006C2A5F">
            <w:pPr>
              <w:jc w:val="both"/>
            </w:pPr>
            <w:r w:rsidRPr="006C2A5F">
              <w:t>Skříň šatní s trezorkem, uzamykatelná a spodním šuplíkem (vy</w:t>
            </w:r>
            <w:r>
              <w:t xml:space="preserve">soký min. 25 cm) v dezénu buk; </w:t>
            </w:r>
            <w:r w:rsidRPr="006C2A5F">
              <w:t xml:space="preserve">Skříň   dělená - ½ šaty ramínka a ½ police.  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Skříň 3 – Skříň šatní s trezorkem,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FA2E95" w:rsidRDefault="00D504A8" w:rsidP="00C6458A">
            <w:pPr>
              <w:jc w:val="both"/>
            </w:pPr>
            <w:r w:rsidRPr="00D504A8">
              <w:t>Skříň šatní s trezorkem, uzamykatelná a spodním šuplíkem (vysoký min. 25 cm) v dezénu buk; Skříň   dělená - ½ šaty ramínka a ½ police.</w:t>
            </w:r>
          </w:p>
          <w:p w:rsidR="00D504A8" w:rsidRPr="00D504A8" w:rsidRDefault="00FA2E95" w:rsidP="00C6458A">
            <w:pPr>
              <w:jc w:val="both"/>
            </w:pPr>
            <w:r>
              <w:t>Materiál LTD</w:t>
            </w:r>
            <w:r w:rsidR="00D504A8" w:rsidRPr="00D504A8">
              <w:t xml:space="preserve">  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t>14.</w:t>
            </w:r>
          </w:p>
        </w:tc>
        <w:tc>
          <w:tcPr>
            <w:tcW w:w="5528" w:type="dxa"/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 xml:space="preserve">Skříň </w:t>
            </w:r>
            <w:r>
              <w:rPr>
                <w:b/>
                <w:u w:val="single"/>
              </w:rPr>
              <w:t>4</w:t>
            </w:r>
            <w:r w:rsidRPr="00FD56CA">
              <w:rPr>
                <w:b/>
                <w:u w:val="single"/>
              </w:rPr>
              <w:t xml:space="preserve"> – Skříň malá policová</w:t>
            </w:r>
          </w:p>
          <w:p w:rsidR="00D504A8" w:rsidRDefault="00D504A8" w:rsidP="00FD56CA">
            <w:pPr>
              <w:jc w:val="both"/>
            </w:pPr>
            <w:r>
              <w:t xml:space="preserve">doporučená specifikace: </w:t>
            </w:r>
            <w:r w:rsidRPr="00574DF0">
              <w:t>d80xh40xv110 cm (sokl 80 mm), 2 police na šanony</w:t>
            </w:r>
          </w:p>
          <w:p w:rsidR="00D504A8" w:rsidRDefault="00D504A8" w:rsidP="006C2A5F">
            <w:pPr>
              <w:jc w:val="both"/>
            </w:pPr>
            <w:r>
              <w:t>- materiál - dřevo</w:t>
            </w:r>
          </w:p>
          <w:p w:rsidR="00D504A8" w:rsidRPr="00574DF0" w:rsidRDefault="00D504A8" w:rsidP="006C2A5F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5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Skříň 4 – Skříň malá policová,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t>2 police na šanony</w:t>
            </w:r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- </w:t>
            </w:r>
            <w:r w:rsidR="00FA2E95">
              <w:t>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3B7495" w:rsidTr="003B7495">
        <w:tc>
          <w:tcPr>
            <w:tcW w:w="1101" w:type="dxa"/>
            <w:vAlign w:val="center"/>
          </w:tcPr>
          <w:p w:rsidR="003B7495" w:rsidRDefault="000139B0" w:rsidP="002F5463">
            <w:pPr>
              <w:jc w:val="center"/>
            </w:pPr>
            <w:r>
              <w:t>15</w:t>
            </w:r>
            <w:r w:rsidR="003B7495">
              <w:t>.</w:t>
            </w:r>
          </w:p>
        </w:tc>
        <w:tc>
          <w:tcPr>
            <w:tcW w:w="5528" w:type="dxa"/>
          </w:tcPr>
          <w:p w:rsidR="003B7495" w:rsidRDefault="003B7495" w:rsidP="0028280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Skříň 5 – Šatní </w:t>
            </w:r>
            <w:proofErr w:type="spellStart"/>
            <w:r>
              <w:rPr>
                <w:b/>
                <w:u w:val="single"/>
              </w:rPr>
              <w:t>dvouskříňka</w:t>
            </w:r>
            <w:proofErr w:type="spellEnd"/>
          </w:p>
          <w:p w:rsidR="003B7495" w:rsidRPr="006C2A5F" w:rsidRDefault="003B7495" w:rsidP="006C2A5F">
            <w:pPr>
              <w:jc w:val="both"/>
            </w:pPr>
            <w:r>
              <w:t>doporučená specifikace: š</w:t>
            </w:r>
            <w:r w:rsidRPr="006C2A5F">
              <w:t xml:space="preserve">atní </w:t>
            </w:r>
            <w:proofErr w:type="spellStart"/>
            <w:r w:rsidRPr="006C2A5F">
              <w:t>dvouskříňka</w:t>
            </w:r>
            <w:proofErr w:type="spellEnd"/>
            <w:r w:rsidRPr="006C2A5F">
              <w:t xml:space="preserve"> - plechová (pro zaměstnance), rozměry celé skříňky </w:t>
            </w:r>
            <w:r>
              <w:t>–</w:t>
            </w:r>
            <w:r w:rsidRPr="006C2A5F">
              <w:t xml:space="preserve"> </w:t>
            </w:r>
            <w:r>
              <w:t>š60xv180xh50 cm</w:t>
            </w:r>
            <w:r w:rsidRPr="006C2A5F">
              <w:t>, uvnitř každé skříňky je jedna police a prostor na zavěšení o</w:t>
            </w:r>
            <w:r>
              <w:t>děvů, dveře s možností zamykání</w:t>
            </w:r>
          </w:p>
        </w:tc>
        <w:tc>
          <w:tcPr>
            <w:tcW w:w="850" w:type="dxa"/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7230" w:type="dxa"/>
          </w:tcPr>
          <w:p w:rsidR="003B7495" w:rsidRPr="00D504A8" w:rsidRDefault="0007148D" w:rsidP="00181E4B">
            <w:p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 xml:space="preserve">KOVOS </w:t>
            </w:r>
            <w:r w:rsidR="00181E4B" w:rsidRPr="00D504A8">
              <w:rPr>
                <w:b/>
                <w:i/>
              </w:rPr>
              <w:t>–</w:t>
            </w:r>
            <w:r w:rsidRPr="00D504A8">
              <w:rPr>
                <w:b/>
                <w:i/>
              </w:rPr>
              <w:t xml:space="preserve"> </w:t>
            </w:r>
            <w:r w:rsidR="00181E4B" w:rsidRPr="00D504A8">
              <w:rPr>
                <w:b/>
                <w:i/>
              </w:rPr>
              <w:t>BS_32_A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Šatní skříňka dvoumístná kovová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Každé oddělení vybaveno policí a tyčí na šaty se 3 háčky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Větrací otvory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 xml:space="preserve">Cylindrický zámek 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Š. 600 x hl. 500 x v. 1800 mm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t>16.</w:t>
            </w:r>
          </w:p>
        </w:tc>
        <w:tc>
          <w:tcPr>
            <w:tcW w:w="5528" w:type="dxa"/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Kontejner 1 – Kontejner se 4 šuplíky</w:t>
            </w:r>
          </w:p>
          <w:p w:rsidR="00D504A8" w:rsidRDefault="00D504A8" w:rsidP="00FD56CA">
            <w:pPr>
              <w:jc w:val="both"/>
            </w:pPr>
            <w:r>
              <w:t>doporučená specifikace: v</w:t>
            </w:r>
            <w:r w:rsidRPr="00CB0349">
              <w:t xml:space="preserve"> posledním šuplíku plastový </w:t>
            </w:r>
            <w:proofErr w:type="spellStart"/>
            <w:r w:rsidRPr="00CB0349">
              <w:t>přihrádkovač</w:t>
            </w:r>
            <w:proofErr w:type="spellEnd"/>
            <w:r w:rsidRPr="00CB0349">
              <w:t>, d40xh60xv60 cm</w:t>
            </w:r>
          </w:p>
          <w:p w:rsidR="00D504A8" w:rsidRDefault="00D504A8" w:rsidP="0028280E">
            <w:pPr>
              <w:jc w:val="both"/>
            </w:pPr>
            <w:r>
              <w:t>- materiál - dřevo</w:t>
            </w:r>
          </w:p>
          <w:p w:rsidR="00D504A8" w:rsidRPr="00CB0349" w:rsidRDefault="00D504A8" w:rsidP="0028280E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Kontejner 1 – Kontejner se 4 šuplíky, Český nábytek a.s. – dle zadání</w:t>
            </w:r>
          </w:p>
          <w:p w:rsidR="00FA2E95" w:rsidRDefault="00D504A8" w:rsidP="00FA2E95">
            <w:pPr>
              <w:jc w:val="both"/>
            </w:pPr>
            <w:r w:rsidRPr="00D504A8">
              <w:t xml:space="preserve">specifikace: v posledním šuplíku plastový </w:t>
            </w:r>
            <w:proofErr w:type="spellStart"/>
            <w:r w:rsidRPr="00D504A8">
              <w:t>přihrádkovač</w:t>
            </w:r>
            <w:proofErr w:type="spellEnd"/>
            <w:r w:rsidRPr="00D504A8">
              <w:t xml:space="preserve">, </w:t>
            </w:r>
            <w:r w:rsidR="00FA2E95">
              <w:t xml:space="preserve">Rozměry: </w:t>
            </w:r>
            <w:proofErr w:type="gramStart"/>
            <w:r w:rsidR="00FA2E95"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t>- materiál -</w:t>
            </w:r>
            <w:r w:rsidR="00FA2E95">
              <w:t xml:space="preserve"> 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t>17.</w:t>
            </w:r>
          </w:p>
        </w:tc>
        <w:tc>
          <w:tcPr>
            <w:tcW w:w="5528" w:type="dxa"/>
          </w:tcPr>
          <w:p w:rsidR="00D504A8" w:rsidRDefault="00D504A8" w:rsidP="0028280E">
            <w:pPr>
              <w:jc w:val="both"/>
            </w:pPr>
            <w:r w:rsidRPr="00FD56CA">
              <w:rPr>
                <w:b/>
                <w:u w:val="single"/>
              </w:rPr>
              <w:t>Kontejner 2 – Kontejner se 4 šuplíky</w:t>
            </w:r>
            <w:r w:rsidRPr="00CB0349">
              <w:t>, zamykací</w:t>
            </w:r>
          </w:p>
          <w:p w:rsidR="00D504A8" w:rsidRDefault="00D504A8" w:rsidP="0028280E">
            <w:pPr>
              <w:jc w:val="both"/>
            </w:pPr>
            <w:r>
              <w:t>doporučená specifikace: rozměry</w:t>
            </w:r>
            <w:r w:rsidRPr="00CB0349">
              <w:t xml:space="preserve"> d40xh60xv60 cm</w:t>
            </w:r>
          </w:p>
          <w:p w:rsidR="00D504A8" w:rsidRDefault="00D504A8" w:rsidP="0028280E">
            <w:pPr>
              <w:jc w:val="both"/>
            </w:pPr>
            <w:r>
              <w:t>- materiál - dřevo</w:t>
            </w:r>
          </w:p>
          <w:p w:rsidR="00D504A8" w:rsidRPr="00CB0349" w:rsidRDefault="00D504A8" w:rsidP="0028280E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8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</w:pPr>
            <w:r w:rsidRPr="00D504A8">
              <w:rPr>
                <w:b/>
                <w:u w:val="single"/>
              </w:rPr>
              <w:t xml:space="preserve">Kontejner 2 – Kontejner se 4 </w:t>
            </w:r>
            <w:proofErr w:type="gramStart"/>
            <w:r w:rsidRPr="00D504A8">
              <w:rPr>
                <w:b/>
                <w:u w:val="single"/>
              </w:rPr>
              <w:t>šuplíky</w:t>
            </w:r>
            <w:r w:rsidRPr="00D504A8">
              <w:t>,</w:t>
            </w:r>
            <w:r w:rsidRPr="00D504A8">
              <w:rPr>
                <w:b/>
                <w:u w:val="single"/>
              </w:rPr>
              <w:t xml:space="preserve"> , Český</w:t>
            </w:r>
            <w:proofErr w:type="gramEnd"/>
            <w:r w:rsidRPr="00D504A8">
              <w:rPr>
                <w:b/>
                <w:u w:val="single"/>
              </w:rPr>
              <w:t xml:space="preserve"> nábytek a.s. – dle zadání</w:t>
            </w:r>
            <w:r w:rsidRPr="00D504A8">
              <w:t xml:space="preserve"> zamykací</w:t>
            </w:r>
          </w:p>
          <w:p w:rsidR="00FA2E95" w:rsidRDefault="00D504A8" w:rsidP="00FA2E95">
            <w:pPr>
              <w:jc w:val="both"/>
            </w:pPr>
            <w:r w:rsidRPr="00D504A8">
              <w:t xml:space="preserve">specifikace: </w:t>
            </w:r>
            <w:r w:rsidR="00FA2E95">
              <w:t xml:space="preserve">Rozměry: </w:t>
            </w:r>
            <w:proofErr w:type="gramStart"/>
            <w:r w:rsidR="00FA2E95"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- </w:t>
            </w:r>
            <w:r w:rsidR="00FA2E95">
              <w:t>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t>18.</w:t>
            </w:r>
          </w:p>
        </w:tc>
        <w:tc>
          <w:tcPr>
            <w:tcW w:w="5528" w:type="dxa"/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 xml:space="preserve">Police 1 – Police </w:t>
            </w:r>
            <w:proofErr w:type="spellStart"/>
            <w:r w:rsidRPr="00FD56CA">
              <w:rPr>
                <w:b/>
                <w:u w:val="single"/>
              </w:rPr>
              <w:t>prosklenná</w:t>
            </w:r>
            <w:proofErr w:type="spellEnd"/>
          </w:p>
          <w:p w:rsidR="00D504A8" w:rsidRDefault="00D504A8" w:rsidP="00FD56CA">
            <w:pPr>
              <w:jc w:val="both"/>
            </w:pPr>
            <w:r>
              <w:t xml:space="preserve">doporučená specifikace: </w:t>
            </w:r>
            <w:r w:rsidRPr="005A0382">
              <w:t>d120xh30xv40 cm, posouvací sklo</w:t>
            </w:r>
          </w:p>
          <w:p w:rsidR="00D504A8" w:rsidRDefault="00D504A8" w:rsidP="0028280E">
            <w:pPr>
              <w:jc w:val="both"/>
            </w:pPr>
            <w:r>
              <w:t>- materiál – dřevo/sklo</w:t>
            </w:r>
          </w:p>
          <w:p w:rsidR="00D504A8" w:rsidRPr="005A0382" w:rsidRDefault="00D504A8" w:rsidP="0028280E">
            <w:pPr>
              <w:jc w:val="both"/>
            </w:pPr>
            <w:r>
              <w:lastRenderedPageBreak/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lastRenderedPageBreak/>
              <w:t>10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 xml:space="preserve">Police 1 – Police </w:t>
            </w:r>
            <w:proofErr w:type="spellStart"/>
            <w:r w:rsidRPr="00D504A8">
              <w:rPr>
                <w:b/>
                <w:u w:val="single"/>
              </w:rPr>
              <w:t>prosklenná</w:t>
            </w:r>
            <w:proofErr w:type="spellEnd"/>
            <w:r w:rsidRPr="00D504A8">
              <w:rPr>
                <w:b/>
                <w:u w:val="single"/>
              </w:rPr>
              <w:t>, Český nábytek a.s. – dle zadání</w:t>
            </w:r>
          </w:p>
          <w:p w:rsidR="00D504A8" w:rsidRPr="00D504A8" w:rsidRDefault="00FA2E95" w:rsidP="00C6458A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  <w:r w:rsidR="00D504A8" w:rsidRPr="00D504A8">
              <w:t>, posouvací sklo</w:t>
            </w:r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– </w:t>
            </w:r>
            <w:r w:rsidR="00FA2E95">
              <w:t>LTD, sklo</w:t>
            </w:r>
          </w:p>
          <w:p w:rsidR="00D504A8" w:rsidRPr="00D504A8" w:rsidRDefault="00D504A8" w:rsidP="00C6458A">
            <w:pPr>
              <w:jc w:val="both"/>
            </w:pPr>
            <w:r w:rsidRPr="00D504A8">
              <w:lastRenderedPageBreak/>
              <w:t>- účel – do kanceláře</w:t>
            </w:r>
          </w:p>
        </w:tc>
      </w:tr>
      <w:tr w:rsidR="00D504A8" w:rsidTr="003B7495">
        <w:tc>
          <w:tcPr>
            <w:tcW w:w="1101" w:type="dxa"/>
            <w:vAlign w:val="center"/>
          </w:tcPr>
          <w:p w:rsidR="00D504A8" w:rsidRDefault="00D504A8" w:rsidP="002F546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5528" w:type="dxa"/>
          </w:tcPr>
          <w:p w:rsidR="00D504A8" w:rsidRPr="00FD56CA" w:rsidRDefault="00D504A8" w:rsidP="0028280E">
            <w:pPr>
              <w:jc w:val="both"/>
              <w:rPr>
                <w:b/>
                <w:u w:val="single"/>
              </w:rPr>
            </w:pPr>
            <w:r w:rsidRPr="00FD56CA">
              <w:rPr>
                <w:b/>
                <w:u w:val="single"/>
              </w:rPr>
              <w:t>Police 2 – Police bez skla</w:t>
            </w:r>
          </w:p>
          <w:p w:rsidR="00D504A8" w:rsidRDefault="00D504A8" w:rsidP="00FD56CA">
            <w:pPr>
              <w:jc w:val="both"/>
            </w:pPr>
            <w:r>
              <w:t xml:space="preserve">doporučená specifikace: </w:t>
            </w:r>
            <w:r w:rsidRPr="005A0382">
              <w:t>d120xh30xv40 cm</w:t>
            </w:r>
          </w:p>
          <w:p w:rsidR="00D504A8" w:rsidRDefault="00D504A8" w:rsidP="0028280E">
            <w:pPr>
              <w:jc w:val="both"/>
            </w:pPr>
            <w:r>
              <w:t>- materiál - dřevo</w:t>
            </w:r>
          </w:p>
          <w:p w:rsidR="00D504A8" w:rsidRPr="005A0382" w:rsidRDefault="00D504A8" w:rsidP="0028280E">
            <w:pPr>
              <w:jc w:val="both"/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D504A8" w:rsidRPr="00D504A8" w:rsidRDefault="00D504A8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7230" w:type="dxa"/>
          </w:tcPr>
          <w:p w:rsidR="00D504A8" w:rsidRPr="00D504A8" w:rsidRDefault="00D504A8" w:rsidP="00C6458A">
            <w:pPr>
              <w:jc w:val="both"/>
              <w:rPr>
                <w:b/>
                <w:u w:val="single"/>
              </w:rPr>
            </w:pPr>
            <w:r w:rsidRPr="00D504A8">
              <w:rPr>
                <w:b/>
                <w:u w:val="single"/>
              </w:rPr>
              <w:t>Police 2 – Police bez skla, Český nábytek a.s. – dle zadání</w:t>
            </w:r>
          </w:p>
          <w:p w:rsidR="00FA2E95" w:rsidRDefault="00FA2E95" w:rsidP="00FA2E95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C6458A">
            <w:pPr>
              <w:jc w:val="both"/>
            </w:pPr>
            <w:r w:rsidRPr="00D504A8">
              <w:t xml:space="preserve">- materiál - </w:t>
            </w:r>
            <w:r w:rsidR="00FA2E95">
              <w:t>LTD</w:t>
            </w:r>
          </w:p>
          <w:p w:rsidR="00D504A8" w:rsidRPr="00D504A8" w:rsidRDefault="00D504A8" w:rsidP="00C6458A">
            <w:pPr>
              <w:jc w:val="both"/>
            </w:pPr>
            <w:r w:rsidRPr="00D504A8">
              <w:t>- účel – do kanceláře</w:t>
            </w:r>
          </w:p>
        </w:tc>
      </w:tr>
      <w:tr w:rsidR="003B7495" w:rsidTr="003B7495">
        <w:tc>
          <w:tcPr>
            <w:tcW w:w="1101" w:type="dxa"/>
            <w:vAlign w:val="center"/>
          </w:tcPr>
          <w:p w:rsidR="003B7495" w:rsidRDefault="000139B0" w:rsidP="002F5463">
            <w:pPr>
              <w:jc w:val="center"/>
            </w:pPr>
            <w:r>
              <w:t>20</w:t>
            </w:r>
            <w:r w:rsidR="003B7495">
              <w:t>.</w:t>
            </w:r>
          </w:p>
        </w:tc>
        <w:tc>
          <w:tcPr>
            <w:tcW w:w="5528" w:type="dxa"/>
          </w:tcPr>
          <w:p w:rsidR="003B7495" w:rsidRDefault="003B7495" w:rsidP="002F5463">
            <w:pPr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>
              <w:rPr>
                <w:rFonts w:ascii="Calibri" w:hAnsi="Calibri"/>
                <w:b/>
                <w:color w:val="000000"/>
                <w:u w:val="single"/>
              </w:rPr>
              <w:t>Police 3 - P</w:t>
            </w:r>
            <w:r w:rsidRPr="008B4781">
              <w:rPr>
                <w:rFonts w:ascii="Calibri" w:hAnsi="Calibri"/>
                <w:b/>
                <w:color w:val="000000"/>
                <w:u w:val="single"/>
              </w:rPr>
              <w:t>olic</w:t>
            </w:r>
            <w:r>
              <w:rPr>
                <w:rFonts w:ascii="Calibri" w:hAnsi="Calibri"/>
                <w:b/>
                <w:color w:val="000000"/>
                <w:u w:val="single"/>
              </w:rPr>
              <w:t>e malá obyčejná</w:t>
            </w:r>
          </w:p>
          <w:p w:rsidR="003B7495" w:rsidRDefault="003B7495" w:rsidP="002F5463">
            <w:pPr>
              <w:jc w:val="both"/>
              <w:rPr>
                <w:rFonts w:ascii="Calibri" w:hAnsi="Calibri"/>
                <w:color w:val="000000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>doporučená specifikace:</w:t>
            </w:r>
            <w:r>
              <w:t xml:space="preserve"> </w:t>
            </w:r>
            <w:r>
              <w:rPr>
                <w:rFonts w:ascii="Calibri" w:hAnsi="Calibri"/>
                <w:color w:val="000000"/>
                <w:szCs w:val="18"/>
              </w:rPr>
              <w:t xml:space="preserve">rozměry </w:t>
            </w:r>
            <w:r w:rsidRPr="002F5463">
              <w:rPr>
                <w:rFonts w:ascii="Calibri" w:hAnsi="Calibri"/>
                <w:color w:val="000000"/>
                <w:szCs w:val="18"/>
              </w:rPr>
              <w:t>d40xš40</w:t>
            </w:r>
            <w:r>
              <w:rPr>
                <w:rFonts w:ascii="Calibri" w:hAnsi="Calibri"/>
                <w:color w:val="000000"/>
                <w:szCs w:val="18"/>
              </w:rPr>
              <w:t>x</w:t>
            </w:r>
            <w:r w:rsidRPr="002F5463">
              <w:rPr>
                <w:rFonts w:ascii="Calibri" w:hAnsi="Calibri"/>
                <w:color w:val="000000"/>
                <w:szCs w:val="18"/>
              </w:rPr>
              <w:t>v30</w:t>
            </w:r>
            <w:r>
              <w:rPr>
                <w:rFonts w:ascii="Calibri" w:hAnsi="Calibri"/>
                <w:color w:val="000000"/>
                <w:szCs w:val="18"/>
              </w:rPr>
              <w:t xml:space="preserve"> </w:t>
            </w:r>
            <w:r w:rsidRPr="002F5463">
              <w:rPr>
                <w:rFonts w:ascii="Calibri" w:hAnsi="Calibri"/>
                <w:color w:val="000000"/>
                <w:szCs w:val="18"/>
              </w:rPr>
              <w:t>cm</w:t>
            </w:r>
          </w:p>
          <w:p w:rsidR="003B7495" w:rsidRPr="002F5463" w:rsidRDefault="003B7495" w:rsidP="002F5463">
            <w:pPr>
              <w:jc w:val="both"/>
              <w:rPr>
                <w:rFonts w:ascii="Calibri" w:hAnsi="Calibri"/>
                <w:color w:val="000000"/>
                <w:szCs w:val="18"/>
              </w:rPr>
            </w:pPr>
            <w:r w:rsidRPr="002F5463">
              <w:rPr>
                <w:rFonts w:ascii="Calibri" w:hAnsi="Calibri"/>
                <w:color w:val="000000"/>
                <w:szCs w:val="18"/>
              </w:rPr>
              <w:t>- materiál – dřevo/plast</w:t>
            </w:r>
          </w:p>
          <w:p w:rsidR="003B7495" w:rsidRPr="00FD56CA" w:rsidRDefault="003B7495" w:rsidP="002F5463">
            <w:pPr>
              <w:jc w:val="both"/>
              <w:rPr>
                <w:b/>
                <w:u w:val="single"/>
              </w:rPr>
            </w:pPr>
            <w:r w:rsidRPr="002F5463">
              <w:rPr>
                <w:rFonts w:ascii="Calibri" w:hAnsi="Calibri"/>
                <w:color w:val="000000"/>
                <w:szCs w:val="18"/>
              </w:rPr>
              <w:t>- účel – univerzální, do kanceláře</w:t>
            </w:r>
          </w:p>
        </w:tc>
        <w:tc>
          <w:tcPr>
            <w:tcW w:w="850" w:type="dxa"/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14</w:t>
            </w:r>
          </w:p>
        </w:tc>
        <w:tc>
          <w:tcPr>
            <w:tcW w:w="7230" w:type="dxa"/>
          </w:tcPr>
          <w:p w:rsidR="00D504A8" w:rsidRPr="00D504A8" w:rsidRDefault="00D504A8" w:rsidP="00D504A8">
            <w:pPr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D504A8">
              <w:rPr>
                <w:rFonts w:ascii="Calibri" w:hAnsi="Calibri"/>
                <w:b/>
                <w:color w:val="000000"/>
                <w:u w:val="single"/>
              </w:rPr>
              <w:t>Police 3 - Police malá obyčejná</w:t>
            </w:r>
            <w:r w:rsidRPr="00D504A8">
              <w:rPr>
                <w:b/>
                <w:u w:val="single"/>
              </w:rPr>
              <w:t>, Český nábytek a.s. – dle zadání</w:t>
            </w:r>
          </w:p>
          <w:p w:rsidR="002F13AB" w:rsidRDefault="002F13AB" w:rsidP="002F13AB">
            <w:pPr>
              <w:jc w:val="both"/>
            </w:pPr>
            <w:r>
              <w:t xml:space="preserve">Rozměry: </w:t>
            </w:r>
            <w:proofErr w:type="gramStart"/>
            <w:r>
              <w:t>viz. výkres</w:t>
            </w:r>
            <w:proofErr w:type="gramEnd"/>
          </w:p>
          <w:p w:rsidR="00D504A8" w:rsidRPr="00D504A8" w:rsidRDefault="00D504A8" w:rsidP="00D504A8">
            <w:pPr>
              <w:jc w:val="both"/>
              <w:rPr>
                <w:rFonts w:ascii="Calibri" w:hAnsi="Calibri"/>
                <w:color w:val="000000"/>
                <w:szCs w:val="18"/>
              </w:rPr>
            </w:pPr>
            <w:r w:rsidRPr="00D504A8">
              <w:rPr>
                <w:rFonts w:ascii="Calibri" w:hAnsi="Calibri"/>
                <w:color w:val="000000"/>
                <w:szCs w:val="18"/>
              </w:rPr>
              <w:t xml:space="preserve">- materiál – </w:t>
            </w:r>
            <w:r w:rsidR="00FA2E95">
              <w:t>LTD</w:t>
            </w:r>
          </w:p>
          <w:p w:rsidR="003B7495" w:rsidRPr="00D504A8" w:rsidRDefault="00D504A8" w:rsidP="00D504A8">
            <w:pPr>
              <w:jc w:val="both"/>
              <w:rPr>
                <w:b/>
                <w:i/>
              </w:rPr>
            </w:pPr>
            <w:r w:rsidRPr="00D504A8">
              <w:rPr>
                <w:rFonts w:ascii="Calibri" w:hAnsi="Calibri"/>
                <w:color w:val="000000"/>
                <w:szCs w:val="18"/>
              </w:rPr>
              <w:t>- účel – univerzální, do kanceláře</w:t>
            </w:r>
          </w:p>
        </w:tc>
      </w:tr>
      <w:tr w:rsidR="003B7495" w:rsidTr="003B7495">
        <w:tc>
          <w:tcPr>
            <w:tcW w:w="1101" w:type="dxa"/>
            <w:vAlign w:val="center"/>
          </w:tcPr>
          <w:p w:rsidR="003B7495" w:rsidRDefault="000139B0" w:rsidP="002F5463">
            <w:pPr>
              <w:jc w:val="center"/>
            </w:pPr>
            <w:r>
              <w:t>21</w:t>
            </w:r>
            <w:r w:rsidR="003B7495">
              <w:t>.</w:t>
            </w:r>
          </w:p>
        </w:tc>
        <w:tc>
          <w:tcPr>
            <w:tcW w:w="5528" w:type="dxa"/>
          </w:tcPr>
          <w:p w:rsidR="003B7495" w:rsidRDefault="003B7495" w:rsidP="0028280E">
            <w:pPr>
              <w:jc w:val="both"/>
              <w:rPr>
                <w:rFonts w:ascii="Calibri" w:hAnsi="Calibri"/>
                <w:b/>
                <w:color w:val="000000"/>
                <w:szCs w:val="18"/>
                <w:u w:val="single"/>
              </w:rPr>
            </w:pPr>
            <w:r w:rsidRPr="00FD56CA">
              <w:rPr>
                <w:rFonts w:ascii="Calibri" w:hAnsi="Calibri"/>
                <w:b/>
                <w:color w:val="000000"/>
                <w:szCs w:val="18"/>
                <w:u w:val="single"/>
              </w:rPr>
              <w:t>Regál 1 – Regál do archivu</w:t>
            </w:r>
          </w:p>
          <w:p w:rsidR="003B7495" w:rsidRDefault="003B7495" w:rsidP="0028280E">
            <w:pPr>
              <w:jc w:val="both"/>
            </w:pPr>
            <w:r>
              <w:t>- materiál – dřevo/kov</w:t>
            </w:r>
          </w:p>
          <w:p w:rsidR="003B7495" w:rsidRPr="00FD56CA" w:rsidRDefault="003B7495" w:rsidP="0028280E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  <w:u w:val="single"/>
              </w:rPr>
            </w:pPr>
            <w:r>
              <w:t>- účel – do kanceláře</w:t>
            </w:r>
          </w:p>
        </w:tc>
        <w:tc>
          <w:tcPr>
            <w:tcW w:w="850" w:type="dxa"/>
            <w:vAlign w:val="center"/>
          </w:tcPr>
          <w:p w:rsidR="003B7495" w:rsidRPr="00D504A8" w:rsidRDefault="003B7495" w:rsidP="002F5463">
            <w:pPr>
              <w:jc w:val="center"/>
              <w:rPr>
                <w:rFonts w:ascii="Calibri" w:hAnsi="Calibri"/>
                <w:color w:val="FF0000"/>
              </w:rPr>
            </w:pPr>
            <w:r w:rsidRPr="00D504A8">
              <w:rPr>
                <w:rFonts w:ascii="Calibri" w:hAnsi="Calibri"/>
                <w:color w:val="FF0000"/>
              </w:rPr>
              <w:t>8</w:t>
            </w:r>
          </w:p>
        </w:tc>
        <w:tc>
          <w:tcPr>
            <w:tcW w:w="7230" w:type="dxa"/>
          </w:tcPr>
          <w:p w:rsidR="003B7495" w:rsidRPr="00D504A8" w:rsidRDefault="00382C74" w:rsidP="0028280E">
            <w:p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REGÁL POZINK POLICOVÝ – 1000 x 500 x 2000 mm, 5x police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Regál základní kovový policový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 xml:space="preserve">Úprava </w:t>
            </w:r>
            <w:proofErr w:type="spellStart"/>
            <w:r w:rsidRPr="00D504A8">
              <w:rPr>
                <w:b/>
                <w:i/>
              </w:rPr>
              <w:t>pozink</w:t>
            </w:r>
            <w:proofErr w:type="spellEnd"/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Rozměry: š. 1000 x 500 x 2000 mm</w:t>
            </w:r>
          </w:p>
          <w:p w:rsidR="002A2417" w:rsidRPr="00D504A8" w:rsidRDefault="002A2417" w:rsidP="002A2417">
            <w:pPr>
              <w:pStyle w:val="Odstavecseseznamem"/>
              <w:numPr>
                <w:ilvl w:val="0"/>
                <w:numId w:val="41"/>
              </w:numPr>
              <w:jc w:val="both"/>
              <w:rPr>
                <w:b/>
                <w:i/>
              </w:rPr>
            </w:pPr>
            <w:r w:rsidRPr="00D504A8">
              <w:rPr>
                <w:b/>
                <w:i/>
              </w:rPr>
              <w:t>5x police –  nosnost180 kg/polici</w:t>
            </w:r>
          </w:p>
          <w:p w:rsidR="00382C74" w:rsidRPr="00D504A8" w:rsidRDefault="00382C74" w:rsidP="0028280E">
            <w:pPr>
              <w:jc w:val="both"/>
              <w:rPr>
                <w:b/>
                <w:i/>
              </w:rPr>
            </w:pPr>
          </w:p>
        </w:tc>
      </w:tr>
    </w:tbl>
    <w:p w:rsidR="0095753A" w:rsidRPr="00CA0D96" w:rsidRDefault="001C0B21" w:rsidP="0095753A">
      <w:pPr>
        <w:rPr>
          <w:i/>
        </w:rPr>
      </w:pPr>
      <w:r>
        <w:rPr>
          <w:i/>
        </w:rPr>
        <w:t xml:space="preserve">Záruka u všech položek je </w:t>
      </w:r>
      <w:r w:rsidR="007E72EC">
        <w:rPr>
          <w:i/>
        </w:rPr>
        <w:t>60</w:t>
      </w:r>
      <w:r>
        <w:rPr>
          <w:i/>
        </w:rPr>
        <w:t xml:space="preserve"> měsíců</w:t>
      </w:r>
    </w:p>
    <w:p w:rsidR="0095753A" w:rsidRDefault="0095753A" w:rsidP="0095753A"/>
    <w:p w:rsidR="000139B0" w:rsidRDefault="001C0B21" w:rsidP="0095753A">
      <w:r>
        <w:t>Ondřej Kokeš, místopředseda představenstva</w:t>
      </w:r>
    </w:p>
    <w:p w:rsidR="0095753A" w:rsidRDefault="0095753A" w:rsidP="00360638">
      <w:pPr>
        <w:ind w:left="360"/>
        <w:jc w:val="both"/>
      </w:pPr>
    </w:p>
    <w:p w:rsidR="0095753A" w:rsidRDefault="0095753A" w:rsidP="00360638">
      <w:pPr>
        <w:ind w:left="360"/>
        <w:jc w:val="both"/>
      </w:pPr>
    </w:p>
    <w:p w:rsidR="00D52335" w:rsidRDefault="00D52335" w:rsidP="00360638">
      <w:pPr>
        <w:ind w:left="360"/>
        <w:jc w:val="both"/>
        <w:rPr>
          <w:b/>
          <w:u w:val="single"/>
        </w:rPr>
      </w:pPr>
    </w:p>
    <w:p w:rsidR="00D52335" w:rsidRDefault="00D52335" w:rsidP="00360638">
      <w:pPr>
        <w:ind w:left="360"/>
        <w:jc w:val="both"/>
        <w:rPr>
          <w:b/>
          <w:u w:val="single"/>
        </w:rPr>
      </w:pPr>
    </w:p>
    <w:p w:rsidR="00D52335" w:rsidRDefault="00D52335" w:rsidP="00360638">
      <w:pPr>
        <w:ind w:left="360"/>
        <w:jc w:val="both"/>
        <w:rPr>
          <w:b/>
          <w:u w:val="single"/>
        </w:rPr>
      </w:pPr>
    </w:p>
    <w:p w:rsidR="00FD56CA" w:rsidRDefault="00FD56CA" w:rsidP="00360638">
      <w:pPr>
        <w:ind w:left="360"/>
        <w:jc w:val="both"/>
      </w:pPr>
    </w:p>
    <w:sectPr w:rsidR="00FD56CA" w:rsidSect="00A67E08">
      <w:headerReference w:type="default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36" w:rsidRDefault="00262436" w:rsidP="00A67E08">
      <w:pPr>
        <w:spacing w:after="0" w:line="240" w:lineRule="auto"/>
      </w:pPr>
      <w:r>
        <w:separator/>
      </w:r>
    </w:p>
  </w:endnote>
  <w:endnote w:type="continuationSeparator" w:id="0">
    <w:p w:rsidR="00262436" w:rsidRDefault="00262436" w:rsidP="00A6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19648"/>
      <w:docPartObj>
        <w:docPartGallery w:val="Page Numbers (Bottom of Page)"/>
        <w:docPartUnique/>
      </w:docPartObj>
    </w:sdtPr>
    <w:sdtEndPr/>
    <w:sdtContent>
      <w:p w:rsidR="0028280E" w:rsidRDefault="00B36D09">
        <w:pPr>
          <w:pStyle w:val="Zpat"/>
          <w:jc w:val="center"/>
        </w:pPr>
        <w:r>
          <w:fldChar w:fldCharType="begin"/>
        </w:r>
        <w:r w:rsidR="0028280E">
          <w:instrText>PAGE   \* MERGEFORMAT</w:instrText>
        </w:r>
        <w:r>
          <w:fldChar w:fldCharType="separate"/>
        </w:r>
        <w:r w:rsidR="00FD7616">
          <w:rPr>
            <w:noProof/>
          </w:rPr>
          <w:t>1</w:t>
        </w:r>
        <w:r>
          <w:fldChar w:fldCharType="end"/>
        </w:r>
      </w:p>
    </w:sdtContent>
  </w:sdt>
  <w:p w:rsidR="0028280E" w:rsidRDefault="002828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36" w:rsidRDefault="00262436" w:rsidP="00A67E08">
      <w:pPr>
        <w:spacing w:after="0" w:line="240" w:lineRule="auto"/>
      </w:pPr>
      <w:r>
        <w:separator/>
      </w:r>
    </w:p>
  </w:footnote>
  <w:footnote w:type="continuationSeparator" w:id="0">
    <w:p w:rsidR="00262436" w:rsidRDefault="00262436" w:rsidP="00A6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0E" w:rsidRPr="003275CB" w:rsidRDefault="0028280E" w:rsidP="003275C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0"/>
        <w:lang w:eastAsia="cs-CZ"/>
      </w:rPr>
    </w:pPr>
    <w:r w:rsidRPr="003275CB">
      <w:rPr>
        <w:rFonts w:ascii="Calibri" w:eastAsia="Times New Roman" w:hAnsi="Calibri" w:cs="Times New Roman"/>
        <w:i/>
        <w:sz w:val="20"/>
        <w:szCs w:val="20"/>
        <w:lang w:eastAsia="cs-CZ"/>
      </w:rPr>
      <w:t xml:space="preserve">Veřejná zakázka „Dodávka nábytku prostřednictvím </w:t>
    </w:r>
    <w:proofErr w:type="spellStart"/>
    <w:r w:rsidRPr="003275CB">
      <w:rPr>
        <w:rFonts w:ascii="Calibri" w:eastAsia="Times New Roman" w:hAnsi="Calibri" w:cs="Times New Roman"/>
        <w:i/>
        <w:sz w:val="20"/>
        <w:szCs w:val="20"/>
        <w:lang w:eastAsia="cs-CZ"/>
      </w:rPr>
      <w:t>eShopu</w:t>
    </w:r>
    <w:proofErr w:type="spellEnd"/>
    <w:r w:rsidRPr="003275CB">
      <w:rPr>
        <w:rFonts w:ascii="Calibri" w:eastAsia="Times New Roman" w:hAnsi="Calibri" w:cs="Times New Roman"/>
        <w:i/>
        <w:sz w:val="20"/>
        <w:szCs w:val="20"/>
        <w:lang w:eastAsia="cs-CZ"/>
      </w:rPr>
      <w:t xml:space="preserve"> Centrálního nákupu, příspěvkové organizace“</w:t>
    </w:r>
  </w:p>
  <w:p w:rsidR="0028280E" w:rsidRDefault="00282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78"/>
    <w:multiLevelType w:val="hybridMultilevel"/>
    <w:tmpl w:val="4752A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629"/>
    <w:multiLevelType w:val="hybridMultilevel"/>
    <w:tmpl w:val="5EFEA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1B78"/>
    <w:multiLevelType w:val="hybridMultilevel"/>
    <w:tmpl w:val="EF4CF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F79E4"/>
    <w:multiLevelType w:val="hybridMultilevel"/>
    <w:tmpl w:val="F17C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B2B6B"/>
    <w:multiLevelType w:val="hybridMultilevel"/>
    <w:tmpl w:val="A1D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32F6F"/>
    <w:multiLevelType w:val="hybridMultilevel"/>
    <w:tmpl w:val="EEBC5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B1A4D"/>
    <w:multiLevelType w:val="hybridMultilevel"/>
    <w:tmpl w:val="784E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B1987"/>
    <w:multiLevelType w:val="hybridMultilevel"/>
    <w:tmpl w:val="0AC0E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E2EA4"/>
    <w:multiLevelType w:val="hybridMultilevel"/>
    <w:tmpl w:val="0AAA6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F25BA"/>
    <w:multiLevelType w:val="hybridMultilevel"/>
    <w:tmpl w:val="03C0391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1E599F"/>
    <w:multiLevelType w:val="hybridMultilevel"/>
    <w:tmpl w:val="F7143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17173"/>
    <w:multiLevelType w:val="hybridMultilevel"/>
    <w:tmpl w:val="42008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276A5"/>
    <w:multiLevelType w:val="hybridMultilevel"/>
    <w:tmpl w:val="E0F47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359AD"/>
    <w:multiLevelType w:val="hybridMultilevel"/>
    <w:tmpl w:val="F1CCA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67A"/>
    <w:multiLevelType w:val="hybridMultilevel"/>
    <w:tmpl w:val="926E026A"/>
    <w:lvl w:ilvl="0" w:tplc="9FF624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B375F"/>
    <w:multiLevelType w:val="hybridMultilevel"/>
    <w:tmpl w:val="578AC472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81F29"/>
    <w:multiLevelType w:val="hybridMultilevel"/>
    <w:tmpl w:val="23F4AB3C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F5A44"/>
    <w:multiLevelType w:val="hybridMultilevel"/>
    <w:tmpl w:val="7168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91C9E"/>
    <w:multiLevelType w:val="hybridMultilevel"/>
    <w:tmpl w:val="1FC6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D04D0"/>
    <w:multiLevelType w:val="hybridMultilevel"/>
    <w:tmpl w:val="839A3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05635"/>
    <w:multiLevelType w:val="hybridMultilevel"/>
    <w:tmpl w:val="1242EACA"/>
    <w:lvl w:ilvl="0" w:tplc="EE70E7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75772"/>
    <w:multiLevelType w:val="hybridMultilevel"/>
    <w:tmpl w:val="D83E5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5E436D"/>
    <w:multiLevelType w:val="hybridMultilevel"/>
    <w:tmpl w:val="604845FC"/>
    <w:lvl w:ilvl="0" w:tplc="91587CC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D7060"/>
    <w:multiLevelType w:val="hybridMultilevel"/>
    <w:tmpl w:val="2902B4F4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8248D"/>
    <w:multiLevelType w:val="hybridMultilevel"/>
    <w:tmpl w:val="F60A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C1B95"/>
    <w:multiLevelType w:val="hybridMultilevel"/>
    <w:tmpl w:val="B38EE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92BF6"/>
    <w:multiLevelType w:val="hybridMultilevel"/>
    <w:tmpl w:val="AAB0C63A"/>
    <w:lvl w:ilvl="0" w:tplc="EE70E7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E771D"/>
    <w:multiLevelType w:val="hybridMultilevel"/>
    <w:tmpl w:val="0CB6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F352B"/>
    <w:multiLevelType w:val="hybridMultilevel"/>
    <w:tmpl w:val="43CC3FA6"/>
    <w:lvl w:ilvl="0" w:tplc="D3AC1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16529"/>
    <w:multiLevelType w:val="hybridMultilevel"/>
    <w:tmpl w:val="1F3EE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B430A"/>
    <w:multiLevelType w:val="hybridMultilevel"/>
    <w:tmpl w:val="4B5C7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C28B7"/>
    <w:multiLevelType w:val="hybridMultilevel"/>
    <w:tmpl w:val="DD84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833C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96B1C"/>
    <w:multiLevelType w:val="hybridMultilevel"/>
    <w:tmpl w:val="BB4CE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50162"/>
    <w:multiLevelType w:val="hybridMultilevel"/>
    <w:tmpl w:val="600633A6"/>
    <w:lvl w:ilvl="0" w:tplc="DE224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C7593"/>
    <w:multiLevelType w:val="hybridMultilevel"/>
    <w:tmpl w:val="CED65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44057"/>
    <w:multiLevelType w:val="hybridMultilevel"/>
    <w:tmpl w:val="2E1EA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762E0E"/>
    <w:multiLevelType w:val="hybridMultilevel"/>
    <w:tmpl w:val="F3361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D7A81"/>
    <w:multiLevelType w:val="hybridMultilevel"/>
    <w:tmpl w:val="E21CEF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FA0344"/>
    <w:multiLevelType w:val="hybridMultilevel"/>
    <w:tmpl w:val="F6720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94C6E"/>
    <w:multiLevelType w:val="hybridMultilevel"/>
    <w:tmpl w:val="CA221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E05D2"/>
    <w:multiLevelType w:val="hybridMultilevel"/>
    <w:tmpl w:val="0E309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5"/>
  </w:num>
  <w:num w:numId="4">
    <w:abstractNumId w:val="32"/>
  </w:num>
  <w:num w:numId="5">
    <w:abstractNumId w:val="22"/>
  </w:num>
  <w:num w:numId="6">
    <w:abstractNumId w:val="24"/>
  </w:num>
  <w:num w:numId="7">
    <w:abstractNumId w:val="25"/>
  </w:num>
  <w:num w:numId="8">
    <w:abstractNumId w:val="6"/>
  </w:num>
  <w:num w:numId="9">
    <w:abstractNumId w:val="2"/>
  </w:num>
  <w:num w:numId="10">
    <w:abstractNumId w:val="29"/>
  </w:num>
  <w:num w:numId="11">
    <w:abstractNumId w:val="11"/>
  </w:num>
  <w:num w:numId="12">
    <w:abstractNumId w:val="39"/>
  </w:num>
  <w:num w:numId="13">
    <w:abstractNumId w:val="34"/>
  </w:num>
  <w:num w:numId="14">
    <w:abstractNumId w:val="4"/>
  </w:num>
  <w:num w:numId="15">
    <w:abstractNumId w:val="27"/>
  </w:num>
  <w:num w:numId="16">
    <w:abstractNumId w:val="1"/>
  </w:num>
  <w:num w:numId="17">
    <w:abstractNumId w:val="31"/>
  </w:num>
  <w:num w:numId="18">
    <w:abstractNumId w:val="3"/>
  </w:num>
  <w:num w:numId="19">
    <w:abstractNumId w:val="38"/>
  </w:num>
  <w:num w:numId="20">
    <w:abstractNumId w:val="13"/>
  </w:num>
  <w:num w:numId="21">
    <w:abstractNumId w:val="5"/>
  </w:num>
  <w:num w:numId="22">
    <w:abstractNumId w:val="7"/>
  </w:num>
  <w:num w:numId="23">
    <w:abstractNumId w:val="18"/>
  </w:num>
  <w:num w:numId="24">
    <w:abstractNumId w:val="12"/>
  </w:num>
  <w:num w:numId="25">
    <w:abstractNumId w:val="36"/>
  </w:num>
  <w:num w:numId="26">
    <w:abstractNumId w:val="40"/>
  </w:num>
  <w:num w:numId="27">
    <w:abstractNumId w:val="8"/>
  </w:num>
  <w:num w:numId="28">
    <w:abstractNumId w:val="21"/>
  </w:num>
  <w:num w:numId="29">
    <w:abstractNumId w:val="37"/>
  </w:num>
  <w:num w:numId="30">
    <w:abstractNumId w:val="30"/>
  </w:num>
  <w:num w:numId="31">
    <w:abstractNumId w:val="9"/>
  </w:num>
  <w:num w:numId="32">
    <w:abstractNumId w:val="19"/>
  </w:num>
  <w:num w:numId="33">
    <w:abstractNumId w:val="26"/>
  </w:num>
  <w:num w:numId="34">
    <w:abstractNumId w:val="20"/>
  </w:num>
  <w:num w:numId="35">
    <w:abstractNumId w:val="17"/>
  </w:num>
  <w:num w:numId="36">
    <w:abstractNumId w:val="16"/>
  </w:num>
  <w:num w:numId="37">
    <w:abstractNumId w:val="23"/>
  </w:num>
  <w:num w:numId="38">
    <w:abstractNumId w:val="33"/>
  </w:num>
  <w:num w:numId="39">
    <w:abstractNumId w:val="15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9D"/>
    <w:rsid w:val="00001876"/>
    <w:rsid w:val="000020F1"/>
    <w:rsid w:val="00005EAA"/>
    <w:rsid w:val="00006105"/>
    <w:rsid w:val="00006535"/>
    <w:rsid w:val="0000671F"/>
    <w:rsid w:val="00010E8F"/>
    <w:rsid w:val="000139B0"/>
    <w:rsid w:val="0001664A"/>
    <w:rsid w:val="00017892"/>
    <w:rsid w:val="000223AD"/>
    <w:rsid w:val="00023C7D"/>
    <w:rsid w:val="00024052"/>
    <w:rsid w:val="000277DD"/>
    <w:rsid w:val="00027A60"/>
    <w:rsid w:val="0003140A"/>
    <w:rsid w:val="0003231E"/>
    <w:rsid w:val="000327DE"/>
    <w:rsid w:val="000362EB"/>
    <w:rsid w:val="00036C21"/>
    <w:rsid w:val="000420E2"/>
    <w:rsid w:val="00044F75"/>
    <w:rsid w:val="0005028D"/>
    <w:rsid w:val="0006039B"/>
    <w:rsid w:val="00060F24"/>
    <w:rsid w:val="00062AEE"/>
    <w:rsid w:val="00066690"/>
    <w:rsid w:val="0007148D"/>
    <w:rsid w:val="00074E20"/>
    <w:rsid w:val="00076312"/>
    <w:rsid w:val="000808B8"/>
    <w:rsid w:val="00084C98"/>
    <w:rsid w:val="00092A64"/>
    <w:rsid w:val="00093C00"/>
    <w:rsid w:val="0009573F"/>
    <w:rsid w:val="00096368"/>
    <w:rsid w:val="00097A26"/>
    <w:rsid w:val="000A03C1"/>
    <w:rsid w:val="000A5383"/>
    <w:rsid w:val="000A6F82"/>
    <w:rsid w:val="000B0BBA"/>
    <w:rsid w:val="000B247E"/>
    <w:rsid w:val="000B394B"/>
    <w:rsid w:val="000B574D"/>
    <w:rsid w:val="000C527F"/>
    <w:rsid w:val="000C6566"/>
    <w:rsid w:val="000C6E81"/>
    <w:rsid w:val="000D1F85"/>
    <w:rsid w:val="000D330A"/>
    <w:rsid w:val="000D3B3E"/>
    <w:rsid w:val="000D4742"/>
    <w:rsid w:val="000D5300"/>
    <w:rsid w:val="000D6B25"/>
    <w:rsid w:val="000D753F"/>
    <w:rsid w:val="000D7BC2"/>
    <w:rsid w:val="000D7CE3"/>
    <w:rsid w:val="000E5163"/>
    <w:rsid w:val="000F4037"/>
    <w:rsid w:val="00101A99"/>
    <w:rsid w:val="00111916"/>
    <w:rsid w:val="00112C5F"/>
    <w:rsid w:val="0011420E"/>
    <w:rsid w:val="001148A5"/>
    <w:rsid w:val="00114964"/>
    <w:rsid w:val="00114B4A"/>
    <w:rsid w:val="00120672"/>
    <w:rsid w:val="00121233"/>
    <w:rsid w:val="0012267C"/>
    <w:rsid w:val="00123AE0"/>
    <w:rsid w:val="001241F1"/>
    <w:rsid w:val="00124557"/>
    <w:rsid w:val="00125A5A"/>
    <w:rsid w:val="00127772"/>
    <w:rsid w:val="001306DD"/>
    <w:rsid w:val="001330AB"/>
    <w:rsid w:val="001374EB"/>
    <w:rsid w:val="00142BD1"/>
    <w:rsid w:val="001436F8"/>
    <w:rsid w:val="00155D23"/>
    <w:rsid w:val="001565EC"/>
    <w:rsid w:val="00161FCC"/>
    <w:rsid w:val="00165C70"/>
    <w:rsid w:val="00167CED"/>
    <w:rsid w:val="00172168"/>
    <w:rsid w:val="00172444"/>
    <w:rsid w:val="00181E4B"/>
    <w:rsid w:val="001820D1"/>
    <w:rsid w:val="0018288B"/>
    <w:rsid w:val="00182C13"/>
    <w:rsid w:val="00193E1E"/>
    <w:rsid w:val="001A2CA5"/>
    <w:rsid w:val="001A4045"/>
    <w:rsid w:val="001A4AA1"/>
    <w:rsid w:val="001B284A"/>
    <w:rsid w:val="001B75B3"/>
    <w:rsid w:val="001B7EDA"/>
    <w:rsid w:val="001C0B21"/>
    <w:rsid w:val="001C517D"/>
    <w:rsid w:val="001C6656"/>
    <w:rsid w:val="001C773A"/>
    <w:rsid w:val="001D0F36"/>
    <w:rsid w:val="001D0FE5"/>
    <w:rsid w:val="001D2104"/>
    <w:rsid w:val="001D3776"/>
    <w:rsid w:val="001E1020"/>
    <w:rsid w:val="001E5EF9"/>
    <w:rsid w:val="001F01E7"/>
    <w:rsid w:val="001F1BD3"/>
    <w:rsid w:val="001F2192"/>
    <w:rsid w:val="001F40EB"/>
    <w:rsid w:val="001F4BF3"/>
    <w:rsid w:val="001F4E06"/>
    <w:rsid w:val="001F55CF"/>
    <w:rsid w:val="001F63DB"/>
    <w:rsid w:val="001F6D6A"/>
    <w:rsid w:val="00202A47"/>
    <w:rsid w:val="00206CDE"/>
    <w:rsid w:val="00207D52"/>
    <w:rsid w:val="00210D26"/>
    <w:rsid w:val="00210FAB"/>
    <w:rsid w:val="00211422"/>
    <w:rsid w:val="002142B6"/>
    <w:rsid w:val="00214D9F"/>
    <w:rsid w:val="002204AD"/>
    <w:rsid w:val="002267C4"/>
    <w:rsid w:val="00230095"/>
    <w:rsid w:val="0023043E"/>
    <w:rsid w:val="00237372"/>
    <w:rsid w:val="00237F2D"/>
    <w:rsid w:val="0024183B"/>
    <w:rsid w:val="002532EF"/>
    <w:rsid w:val="00262436"/>
    <w:rsid w:val="00263A50"/>
    <w:rsid w:val="00264A11"/>
    <w:rsid w:val="00267296"/>
    <w:rsid w:val="002702E1"/>
    <w:rsid w:val="002761B1"/>
    <w:rsid w:val="00280C91"/>
    <w:rsid w:val="00281819"/>
    <w:rsid w:val="0028280E"/>
    <w:rsid w:val="002845A1"/>
    <w:rsid w:val="00293DDC"/>
    <w:rsid w:val="00294258"/>
    <w:rsid w:val="002951F0"/>
    <w:rsid w:val="002962E2"/>
    <w:rsid w:val="00296893"/>
    <w:rsid w:val="002A20C0"/>
    <w:rsid w:val="002A2417"/>
    <w:rsid w:val="002A52FA"/>
    <w:rsid w:val="002A7A78"/>
    <w:rsid w:val="002B0CA4"/>
    <w:rsid w:val="002B2B4F"/>
    <w:rsid w:val="002B5DD7"/>
    <w:rsid w:val="002B6928"/>
    <w:rsid w:val="002B6F73"/>
    <w:rsid w:val="002C2E90"/>
    <w:rsid w:val="002C3148"/>
    <w:rsid w:val="002C39C4"/>
    <w:rsid w:val="002C3D84"/>
    <w:rsid w:val="002C514E"/>
    <w:rsid w:val="002C57B4"/>
    <w:rsid w:val="002C6015"/>
    <w:rsid w:val="002C67E4"/>
    <w:rsid w:val="002D01FF"/>
    <w:rsid w:val="002D2716"/>
    <w:rsid w:val="002D3168"/>
    <w:rsid w:val="002D35E1"/>
    <w:rsid w:val="002D6FCA"/>
    <w:rsid w:val="002D7D7F"/>
    <w:rsid w:val="002E066D"/>
    <w:rsid w:val="002E09B8"/>
    <w:rsid w:val="002E3AE0"/>
    <w:rsid w:val="002E6082"/>
    <w:rsid w:val="002E723E"/>
    <w:rsid w:val="002F13AB"/>
    <w:rsid w:val="002F18CB"/>
    <w:rsid w:val="002F2EF4"/>
    <w:rsid w:val="002F5463"/>
    <w:rsid w:val="002F7D19"/>
    <w:rsid w:val="003051B4"/>
    <w:rsid w:val="00307BD0"/>
    <w:rsid w:val="00307DCE"/>
    <w:rsid w:val="00311251"/>
    <w:rsid w:val="00313D11"/>
    <w:rsid w:val="00317ED7"/>
    <w:rsid w:val="00320474"/>
    <w:rsid w:val="003225DC"/>
    <w:rsid w:val="00323AD1"/>
    <w:rsid w:val="003246AA"/>
    <w:rsid w:val="00324A20"/>
    <w:rsid w:val="00325A6E"/>
    <w:rsid w:val="003275CB"/>
    <w:rsid w:val="00330B46"/>
    <w:rsid w:val="00330B98"/>
    <w:rsid w:val="00331AC6"/>
    <w:rsid w:val="003322F5"/>
    <w:rsid w:val="003332DB"/>
    <w:rsid w:val="00333DE9"/>
    <w:rsid w:val="00336397"/>
    <w:rsid w:val="00342DA4"/>
    <w:rsid w:val="00345748"/>
    <w:rsid w:val="003528E4"/>
    <w:rsid w:val="00354965"/>
    <w:rsid w:val="00354D15"/>
    <w:rsid w:val="00355F40"/>
    <w:rsid w:val="0035658C"/>
    <w:rsid w:val="0035684A"/>
    <w:rsid w:val="003570CC"/>
    <w:rsid w:val="00360638"/>
    <w:rsid w:val="00362F9D"/>
    <w:rsid w:val="003637A8"/>
    <w:rsid w:val="0036448A"/>
    <w:rsid w:val="00364C90"/>
    <w:rsid w:val="00372F51"/>
    <w:rsid w:val="00374B2A"/>
    <w:rsid w:val="0037595A"/>
    <w:rsid w:val="00377906"/>
    <w:rsid w:val="00377D9F"/>
    <w:rsid w:val="0038120C"/>
    <w:rsid w:val="00381C74"/>
    <w:rsid w:val="00382218"/>
    <w:rsid w:val="00382C74"/>
    <w:rsid w:val="00391A44"/>
    <w:rsid w:val="00396558"/>
    <w:rsid w:val="003A00E0"/>
    <w:rsid w:val="003A2930"/>
    <w:rsid w:val="003A3D4E"/>
    <w:rsid w:val="003A5EA2"/>
    <w:rsid w:val="003A78D2"/>
    <w:rsid w:val="003B220A"/>
    <w:rsid w:val="003B602B"/>
    <w:rsid w:val="003B6768"/>
    <w:rsid w:val="003B7495"/>
    <w:rsid w:val="003B7C9F"/>
    <w:rsid w:val="003C2A64"/>
    <w:rsid w:val="003C2BCE"/>
    <w:rsid w:val="003C33DF"/>
    <w:rsid w:val="003C7E6E"/>
    <w:rsid w:val="003D1BD8"/>
    <w:rsid w:val="003D3208"/>
    <w:rsid w:val="003D353E"/>
    <w:rsid w:val="003D72CF"/>
    <w:rsid w:val="003E0DE9"/>
    <w:rsid w:val="003E4E87"/>
    <w:rsid w:val="003F095B"/>
    <w:rsid w:val="003F52C6"/>
    <w:rsid w:val="004013E1"/>
    <w:rsid w:val="0040242F"/>
    <w:rsid w:val="00402A9B"/>
    <w:rsid w:val="00404E65"/>
    <w:rsid w:val="00405883"/>
    <w:rsid w:val="004072D7"/>
    <w:rsid w:val="0041697D"/>
    <w:rsid w:val="00430500"/>
    <w:rsid w:val="00432171"/>
    <w:rsid w:val="00436C40"/>
    <w:rsid w:val="00442674"/>
    <w:rsid w:val="004438AB"/>
    <w:rsid w:val="00445096"/>
    <w:rsid w:val="00446463"/>
    <w:rsid w:val="004532F4"/>
    <w:rsid w:val="00453B88"/>
    <w:rsid w:val="00461E49"/>
    <w:rsid w:val="00462700"/>
    <w:rsid w:val="00464E52"/>
    <w:rsid w:val="00465BA0"/>
    <w:rsid w:val="00474C6C"/>
    <w:rsid w:val="00484145"/>
    <w:rsid w:val="004859E4"/>
    <w:rsid w:val="004863F1"/>
    <w:rsid w:val="00493206"/>
    <w:rsid w:val="004974ED"/>
    <w:rsid w:val="00497AFA"/>
    <w:rsid w:val="004A4BA9"/>
    <w:rsid w:val="004A57C8"/>
    <w:rsid w:val="004B0F9A"/>
    <w:rsid w:val="004B55B3"/>
    <w:rsid w:val="004B75FC"/>
    <w:rsid w:val="004B77CE"/>
    <w:rsid w:val="004C054D"/>
    <w:rsid w:val="004C3520"/>
    <w:rsid w:val="004C6164"/>
    <w:rsid w:val="004C7358"/>
    <w:rsid w:val="004D0159"/>
    <w:rsid w:val="004D27B5"/>
    <w:rsid w:val="004D2E44"/>
    <w:rsid w:val="004D32F5"/>
    <w:rsid w:val="004D7956"/>
    <w:rsid w:val="004E03A8"/>
    <w:rsid w:val="004E054F"/>
    <w:rsid w:val="004E5036"/>
    <w:rsid w:val="004E5665"/>
    <w:rsid w:val="004E6EAD"/>
    <w:rsid w:val="004F08C2"/>
    <w:rsid w:val="004F3065"/>
    <w:rsid w:val="00501E9A"/>
    <w:rsid w:val="00503310"/>
    <w:rsid w:val="005203DC"/>
    <w:rsid w:val="005203F1"/>
    <w:rsid w:val="00524E85"/>
    <w:rsid w:val="005254CB"/>
    <w:rsid w:val="00527FCA"/>
    <w:rsid w:val="005306E0"/>
    <w:rsid w:val="00532F99"/>
    <w:rsid w:val="00541FB6"/>
    <w:rsid w:val="00542471"/>
    <w:rsid w:val="00545ED6"/>
    <w:rsid w:val="005502B5"/>
    <w:rsid w:val="0055124B"/>
    <w:rsid w:val="005544E9"/>
    <w:rsid w:val="005545D2"/>
    <w:rsid w:val="00554938"/>
    <w:rsid w:val="0055614C"/>
    <w:rsid w:val="00557A4E"/>
    <w:rsid w:val="00561731"/>
    <w:rsid w:val="00561DC2"/>
    <w:rsid w:val="00563699"/>
    <w:rsid w:val="00563C14"/>
    <w:rsid w:val="00570D28"/>
    <w:rsid w:val="00572130"/>
    <w:rsid w:val="0058172C"/>
    <w:rsid w:val="0058330C"/>
    <w:rsid w:val="005837BC"/>
    <w:rsid w:val="00583F6A"/>
    <w:rsid w:val="00585481"/>
    <w:rsid w:val="00587A72"/>
    <w:rsid w:val="00587BC9"/>
    <w:rsid w:val="00587EA3"/>
    <w:rsid w:val="005929AF"/>
    <w:rsid w:val="00592DC6"/>
    <w:rsid w:val="00592F2A"/>
    <w:rsid w:val="00594B81"/>
    <w:rsid w:val="00594BEF"/>
    <w:rsid w:val="00596586"/>
    <w:rsid w:val="00597892"/>
    <w:rsid w:val="00597951"/>
    <w:rsid w:val="005A3310"/>
    <w:rsid w:val="005A7576"/>
    <w:rsid w:val="005B077D"/>
    <w:rsid w:val="005B2523"/>
    <w:rsid w:val="005B449C"/>
    <w:rsid w:val="005B5788"/>
    <w:rsid w:val="005C0B4C"/>
    <w:rsid w:val="005C4976"/>
    <w:rsid w:val="005D1736"/>
    <w:rsid w:val="005D24F0"/>
    <w:rsid w:val="005D2A67"/>
    <w:rsid w:val="005D49B6"/>
    <w:rsid w:val="005D5FDD"/>
    <w:rsid w:val="005E332D"/>
    <w:rsid w:val="005E3811"/>
    <w:rsid w:val="005E5FEE"/>
    <w:rsid w:val="005F2DAC"/>
    <w:rsid w:val="005F4D94"/>
    <w:rsid w:val="00610593"/>
    <w:rsid w:val="0061714D"/>
    <w:rsid w:val="0062754E"/>
    <w:rsid w:val="00627BAD"/>
    <w:rsid w:val="006309D1"/>
    <w:rsid w:val="00631254"/>
    <w:rsid w:val="00633C65"/>
    <w:rsid w:val="00635553"/>
    <w:rsid w:val="00636A29"/>
    <w:rsid w:val="006410B6"/>
    <w:rsid w:val="00646001"/>
    <w:rsid w:val="006466C1"/>
    <w:rsid w:val="00656D3D"/>
    <w:rsid w:val="00664FC6"/>
    <w:rsid w:val="00666619"/>
    <w:rsid w:val="00670A62"/>
    <w:rsid w:val="00671527"/>
    <w:rsid w:val="006721BE"/>
    <w:rsid w:val="00675062"/>
    <w:rsid w:val="006777A8"/>
    <w:rsid w:val="00681E9A"/>
    <w:rsid w:val="00681F9C"/>
    <w:rsid w:val="00682538"/>
    <w:rsid w:val="006842D1"/>
    <w:rsid w:val="00685F94"/>
    <w:rsid w:val="00686E48"/>
    <w:rsid w:val="00692E34"/>
    <w:rsid w:val="00693622"/>
    <w:rsid w:val="00693EE9"/>
    <w:rsid w:val="006966A0"/>
    <w:rsid w:val="006972DE"/>
    <w:rsid w:val="006A4000"/>
    <w:rsid w:val="006A607D"/>
    <w:rsid w:val="006B18D2"/>
    <w:rsid w:val="006B4D2A"/>
    <w:rsid w:val="006B5FB3"/>
    <w:rsid w:val="006B7080"/>
    <w:rsid w:val="006C0CEC"/>
    <w:rsid w:val="006C23ED"/>
    <w:rsid w:val="006C2A5F"/>
    <w:rsid w:val="006C2A75"/>
    <w:rsid w:val="006C3085"/>
    <w:rsid w:val="006C3584"/>
    <w:rsid w:val="006C5CD4"/>
    <w:rsid w:val="006D1159"/>
    <w:rsid w:val="006D2603"/>
    <w:rsid w:val="006D4A03"/>
    <w:rsid w:val="006E13B7"/>
    <w:rsid w:val="006F1E44"/>
    <w:rsid w:val="006F37EE"/>
    <w:rsid w:val="00703087"/>
    <w:rsid w:val="0070584D"/>
    <w:rsid w:val="00715FC6"/>
    <w:rsid w:val="007176C4"/>
    <w:rsid w:val="00723E79"/>
    <w:rsid w:val="00724D65"/>
    <w:rsid w:val="00726D98"/>
    <w:rsid w:val="00731C0F"/>
    <w:rsid w:val="00732673"/>
    <w:rsid w:val="007336D0"/>
    <w:rsid w:val="007354CF"/>
    <w:rsid w:val="00736C28"/>
    <w:rsid w:val="00741FF0"/>
    <w:rsid w:val="00742DD1"/>
    <w:rsid w:val="00745A65"/>
    <w:rsid w:val="00752B0A"/>
    <w:rsid w:val="00753EB0"/>
    <w:rsid w:val="00754920"/>
    <w:rsid w:val="00754C3A"/>
    <w:rsid w:val="00755E7F"/>
    <w:rsid w:val="0076030D"/>
    <w:rsid w:val="00760C80"/>
    <w:rsid w:val="00774038"/>
    <w:rsid w:val="00776395"/>
    <w:rsid w:val="00776967"/>
    <w:rsid w:val="00781374"/>
    <w:rsid w:val="00782984"/>
    <w:rsid w:val="00782D3D"/>
    <w:rsid w:val="0079154E"/>
    <w:rsid w:val="0079223F"/>
    <w:rsid w:val="00795DE4"/>
    <w:rsid w:val="007A09AC"/>
    <w:rsid w:val="007A46E8"/>
    <w:rsid w:val="007A4D7C"/>
    <w:rsid w:val="007A6117"/>
    <w:rsid w:val="007A697D"/>
    <w:rsid w:val="007A6D43"/>
    <w:rsid w:val="007B7C2C"/>
    <w:rsid w:val="007B7FAB"/>
    <w:rsid w:val="007C48EB"/>
    <w:rsid w:val="007C613A"/>
    <w:rsid w:val="007D3D7B"/>
    <w:rsid w:val="007D4A77"/>
    <w:rsid w:val="007D510D"/>
    <w:rsid w:val="007D516F"/>
    <w:rsid w:val="007D611C"/>
    <w:rsid w:val="007D6B20"/>
    <w:rsid w:val="007D7881"/>
    <w:rsid w:val="007D7967"/>
    <w:rsid w:val="007E0719"/>
    <w:rsid w:val="007E230E"/>
    <w:rsid w:val="007E346D"/>
    <w:rsid w:val="007E72EC"/>
    <w:rsid w:val="007F2093"/>
    <w:rsid w:val="007F5721"/>
    <w:rsid w:val="007F58B6"/>
    <w:rsid w:val="007F65AB"/>
    <w:rsid w:val="007F7208"/>
    <w:rsid w:val="007F73B7"/>
    <w:rsid w:val="0080050D"/>
    <w:rsid w:val="00806B55"/>
    <w:rsid w:val="008116AA"/>
    <w:rsid w:val="00811D7C"/>
    <w:rsid w:val="0081779E"/>
    <w:rsid w:val="00820287"/>
    <w:rsid w:val="00820AEB"/>
    <w:rsid w:val="00825EBB"/>
    <w:rsid w:val="00827A9D"/>
    <w:rsid w:val="00827C9F"/>
    <w:rsid w:val="00840646"/>
    <w:rsid w:val="00844B63"/>
    <w:rsid w:val="008468AD"/>
    <w:rsid w:val="008478A3"/>
    <w:rsid w:val="00850E0C"/>
    <w:rsid w:val="00852359"/>
    <w:rsid w:val="00852AAA"/>
    <w:rsid w:val="0086231A"/>
    <w:rsid w:val="00863FD4"/>
    <w:rsid w:val="0086628F"/>
    <w:rsid w:val="008667AD"/>
    <w:rsid w:val="008703A7"/>
    <w:rsid w:val="008743CC"/>
    <w:rsid w:val="00876AD0"/>
    <w:rsid w:val="00876B37"/>
    <w:rsid w:val="008823E1"/>
    <w:rsid w:val="00883664"/>
    <w:rsid w:val="008872B2"/>
    <w:rsid w:val="00890B41"/>
    <w:rsid w:val="00891255"/>
    <w:rsid w:val="00895815"/>
    <w:rsid w:val="00896707"/>
    <w:rsid w:val="0089788D"/>
    <w:rsid w:val="008A4DD1"/>
    <w:rsid w:val="008A76EF"/>
    <w:rsid w:val="008B078F"/>
    <w:rsid w:val="008B110A"/>
    <w:rsid w:val="008B4781"/>
    <w:rsid w:val="008C1690"/>
    <w:rsid w:val="008C3611"/>
    <w:rsid w:val="008C3DE6"/>
    <w:rsid w:val="008C539C"/>
    <w:rsid w:val="008C625C"/>
    <w:rsid w:val="008C726D"/>
    <w:rsid w:val="008D2BD0"/>
    <w:rsid w:val="008E60C8"/>
    <w:rsid w:val="008E7153"/>
    <w:rsid w:val="008F0188"/>
    <w:rsid w:val="008F1EFF"/>
    <w:rsid w:val="008F24BC"/>
    <w:rsid w:val="008F3498"/>
    <w:rsid w:val="008F6BE7"/>
    <w:rsid w:val="008F703E"/>
    <w:rsid w:val="009000FD"/>
    <w:rsid w:val="0090169A"/>
    <w:rsid w:val="00902086"/>
    <w:rsid w:val="009051D5"/>
    <w:rsid w:val="00905F24"/>
    <w:rsid w:val="00906B69"/>
    <w:rsid w:val="00910249"/>
    <w:rsid w:val="009156D3"/>
    <w:rsid w:val="00921F72"/>
    <w:rsid w:val="00922AF7"/>
    <w:rsid w:val="00933DB7"/>
    <w:rsid w:val="00934E0C"/>
    <w:rsid w:val="00940C15"/>
    <w:rsid w:val="0094273C"/>
    <w:rsid w:val="00942DC9"/>
    <w:rsid w:val="009437A5"/>
    <w:rsid w:val="009449D1"/>
    <w:rsid w:val="0094583B"/>
    <w:rsid w:val="0094604A"/>
    <w:rsid w:val="00946B18"/>
    <w:rsid w:val="00947BB2"/>
    <w:rsid w:val="00947E92"/>
    <w:rsid w:val="00951E22"/>
    <w:rsid w:val="009536D0"/>
    <w:rsid w:val="00955F61"/>
    <w:rsid w:val="0095753A"/>
    <w:rsid w:val="00960F4F"/>
    <w:rsid w:val="009616E9"/>
    <w:rsid w:val="009621B7"/>
    <w:rsid w:val="009646D5"/>
    <w:rsid w:val="00965EBB"/>
    <w:rsid w:val="00971696"/>
    <w:rsid w:val="0097212D"/>
    <w:rsid w:val="00974874"/>
    <w:rsid w:val="00974D05"/>
    <w:rsid w:val="009751B6"/>
    <w:rsid w:val="00981BAF"/>
    <w:rsid w:val="009861E5"/>
    <w:rsid w:val="00990407"/>
    <w:rsid w:val="00992E38"/>
    <w:rsid w:val="00993238"/>
    <w:rsid w:val="00994E20"/>
    <w:rsid w:val="009A5260"/>
    <w:rsid w:val="009A5992"/>
    <w:rsid w:val="009B1F01"/>
    <w:rsid w:val="009B6C73"/>
    <w:rsid w:val="009B6CD6"/>
    <w:rsid w:val="009C36FB"/>
    <w:rsid w:val="009C3927"/>
    <w:rsid w:val="009C402F"/>
    <w:rsid w:val="009D0273"/>
    <w:rsid w:val="009D074D"/>
    <w:rsid w:val="009D227A"/>
    <w:rsid w:val="009D22F2"/>
    <w:rsid w:val="009D42F8"/>
    <w:rsid w:val="009D4992"/>
    <w:rsid w:val="009E0863"/>
    <w:rsid w:val="009E1D14"/>
    <w:rsid w:val="009E1E6E"/>
    <w:rsid w:val="009E2E0B"/>
    <w:rsid w:val="009E30E6"/>
    <w:rsid w:val="009E50CE"/>
    <w:rsid w:val="009E579C"/>
    <w:rsid w:val="009F396F"/>
    <w:rsid w:val="009F5A69"/>
    <w:rsid w:val="00A00EC1"/>
    <w:rsid w:val="00A01441"/>
    <w:rsid w:val="00A0161E"/>
    <w:rsid w:val="00A01FA7"/>
    <w:rsid w:val="00A06157"/>
    <w:rsid w:val="00A06EFC"/>
    <w:rsid w:val="00A10B60"/>
    <w:rsid w:val="00A1128C"/>
    <w:rsid w:val="00A13213"/>
    <w:rsid w:val="00A14B91"/>
    <w:rsid w:val="00A175DC"/>
    <w:rsid w:val="00A214FA"/>
    <w:rsid w:val="00A24499"/>
    <w:rsid w:val="00A24F93"/>
    <w:rsid w:val="00A304FA"/>
    <w:rsid w:val="00A31541"/>
    <w:rsid w:val="00A330C2"/>
    <w:rsid w:val="00A33350"/>
    <w:rsid w:val="00A36DBD"/>
    <w:rsid w:val="00A430D9"/>
    <w:rsid w:val="00A43322"/>
    <w:rsid w:val="00A44D6E"/>
    <w:rsid w:val="00A452C4"/>
    <w:rsid w:val="00A567F4"/>
    <w:rsid w:val="00A623AF"/>
    <w:rsid w:val="00A64557"/>
    <w:rsid w:val="00A67E08"/>
    <w:rsid w:val="00A70982"/>
    <w:rsid w:val="00A71E19"/>
    <w:rsid w:val="00A729CD"/>
    <w:rsid w:val="00A73095"/>
    <w:rsid w:val="00A80776"/>
    <w:rsid w:val="00A84BEA"/>
    <w:rsid w:val="00A90D21"/>
    <w:rsid w:val="00A9148C"/>
    <w:rsid w:val="00A928EF"/>
    <w:rsid w:val="00A937BA"/>
    <w:rsid w:val="00A973BD"/>
    <w:rsid w:val="00AA24B4"/>
    <w:rsid w:val="00AA2537"/>
    <w:rsid w:val="00AA2960"/>
    <w:rsid w:val="00AA5AC1"/>
    <w:rsid w:val="00AB24D3"/>
    <w:rsid w:val="00AB2B8E"/>
    <w:rsid w:val="00AB2F5A"/>
    <w:rsid w:val="00AB5588"/>
    <w:rsid w:val="00AB5A8B"/>
    <w:rsid w:val="00AB5AEB"/>
    <w:rsid w:val="00AB6E7C"/>
    <w:rsid w:val="00AB7152"/>
    <w:rsid w:val="00AD19B4"/>
    <w:rsid w:val="00AD33F3"/>
    <w:rsid w:val="00AD3592"/>
    <w:rsid w:val="00AD43F2"/>
    <w:rsid w:val="00AD474A"/>
    <w:rsid w:val="00AD4C0D"/>
    <w:rsid w:val="00AD79DD"/>
    <w:rsid w:val="00AE2F1F"/>
    <w:rsid w:val="00AF0F25"/>
    <w:rsid w:val="00AF1722"/>
    <w:rsid w:val="00AF57A3"/>
    <w:rsid w:val="00AF6766"/>
    <w:rsid w:val="00B0085F"/>
    <w:rsid w:val="00B0427A"/>
    <w:rsid w:val="00B07856"/>
    <w:rsid w:val="00B11012"/>
    <w:rsid w:val="00B11779"/>
    <w:rsid w:val="00B13300"/>
    <w:rsid w:val="00B14B1F"/>
    <w:rsid w:val="00B14DFF"/>
    <w:rsid w:val="00B16128"/>
    <w:rsid w:val="00B20D7D"/>
    <w:rsid w:val="00B25848"/>
    <w:rsid w:val="00B33971"/>
    <w:rsid w:val="00B33EDB"/>
    <w:rsid w:val="00B33FAF"/>
    <w:rsid w:val="00B36D09"/>
    <w:rsid w:val="00B37E38"/>
    <w:rsid w:val="00B42214"/>
    <w:rsid w:val="00B432D2"/>
    <w:rsid w:val="00B461C6"/>
    <w:rsid w:val="00B46248"/>
    <w:rsid w:val="00B47865"/>
    <w:rsid w:val="00B51FB8"/>
    <w:rsid w:val="00B53719"/>
    <w:rsid w:val="00B62122"/>
    <w:rsid w:val="00B65271"/>
    <w:rsid w:val="00B71D56"/>
    <w:rsid w:val="00B73BB6"/>
    <w:rsid w:val="00BA2E2E"/>
    <w:rsid w:val="00BB08F9"/>
    <w:rsid w:val="00BB5513"/>
    <w:rsid w:val="00BB56D4"/>
    <w:rsid w:val="00BC3AD3"/>
    <w:rsid w:val="00BC4B69"/>
    <w:rsid w:val="00BC6119"/>
    <w:rsid w:val="00BD1FC8"/>
    <w:rsid w:val="00BD3972"/>
    <w:rsid w:val="00BE019D"/>
    <w:rsid w:val="00BE04FA"/>
    <w:rsid w:val="00BE2A78"/>
    <w:rsid w:val="00BE4B6D"/>
    <w:rsid w:val="00BF0DFC"/>
    <w:rsid w:val="00BF19BC"/>
    <w:rsid w:val="00BF357F"/>
    <w:rsid w:val="00BF5A87"/>
    <w:rsid w:val="00BF6DC2"/>
    <w:rsid w:val="00C0192A"/>
    <w:rsid w:val="00C03008"/>
    <w:rsid w:val="00C04653"/>
    <w:rsid w:val="00C07C35"/>
    <w:rsid w:val="00C149AF"/>
    <w:rsid w:val="00C15A0C"/>
    <w:rsid w:val="00C17C76"/>
    <w:rsid w:val="00C2067C"/>
    <w:rsid w:val="00C231A8"/>
    <w:rsid w:val="00C23A4C"/>
    <w:rsid w:val="00C23B10"/>
    <w:rsid w:val="00C247AD"/>
    <w:rsid w:val="00C24F8E"/>
    <w:rsid w:val="00C25D7D"/>
    <w:rsid w:val="00C311CD"/>
    <w:rsid w:val="00C3279B"/>
    <w:rsid w:val="00C3558F"/>
    <w:rsid w:val="00C378A0"/>
    <w:rsid w:val="00C40A26"/>
    <w:rsid w:val="00C4361E"/>
    <w:rsid w:val="00C441EA"/>
    <w:rsid w:val="00C53EF1"/>
    <w:rsid w:val="00C56646"/>
    <w:rsid w:val="00C66600"/>
    <w:rsid w:val="00C72054"/>
    <w:rsid w:val="00C7653C"/>
    <w:rsid w:val="00C76DDE"/>
    <w:rsid w:val="00C82322"/>
    <w:rsid w:val="00C839F6"/>
    <w:rsid w:val="00C84BEC"/>
    <w:rsid w:val="00C91052"/>
    <w:rsid w:val="00C934AA"/>
    <w:rsid w:val="00C97937"/>
    <w:rsid w:val="00CA022B"/>
    <w:rsid w:val="00CA0D96"/>
    <w:rsid w:val="00CA1077"/>
    <w:rsid w:val="00CB0561"/>
    <w:rsid w:val="00CB4E18"/>
    <w:rsid w:val="00CB5F7F"/>
    <w:rsid w:val="00CC186D"/>
    <w:rsid w:val="00CC1AD6"/>
    <w:rsid w:val="00CC3065"/>
    <w:rsid w:val="00CC451B"/>
    <w:rsid w:val="00CC49B2"/>
    <w:rsid w:val="00CC5094"/>
    <w:rsid w:val="00CC7679"/>
    <w:rsid w:val="00CD06E7"/>
    <w:rsid w:val="00CD1F67"/>
    <w:rsid w:val="00CD3913"/>
    <w:rsid w:val="00CD5082"/>
    <w:rsid w:val="00CD561F"/>
    <w:rsid w:val="00CD5EDB"/>
    <w:rsid w:val="00CF42C1"/>
    <w:rsid w:val="00CF4B4C"/>
    <w:rsid w:val="00CF4DA7"/>
    <w:rsid w:val="00CF540A"/>
    <w:rsid w:val="00D00008"/>
    <w:rsid w:val="00D050D3"/>
    <w:rsid w:val="00D105B0"/>
    <w:rsid w:val="00D15650"/>
    <w:rsid w:val="00D15C2E"/>
    <w:rsid w:val="00D16478"/>
    <w:rsid w:val="00D2018D"/>
    <w:rsid w:val="00D21145"/>
    <w:rsid w:val="00D2451A"/>
    <w:rsid w:val="00D253EB"/>
    <w:rsid w:val="00D25FC9"/>
    <w:rsid w:val="00D34652"/>
    <w:rsid w:val="00D37625"/>
    <w:rsid w:val="00D432D9"/>
    <w:rsid w:val="00D454AC"/>
    <w:rsid w:val="00D45F2F"/>
    <w:rsid w:val="00D46733"/>
    <w:rsid w:val="00D47B08"/>
    <w:rsid w:val="00D504A8"/>
    <w:rsid w:val="00D52335"/>
    <w:rsid w:val="00D5690B"/>
    <w:rsid w:val="00D62A53"/>
    <w:rsid w:val="00D63BC8"/>
    <w:rsid w:val="00D65658"/>
    <w:rsid w:val="00D71DC2"/>
    <w:rsid w:val="00D72347"/>
    <w:rsid w:val="00D74A8A"/>
    <w:rsid w:val="00D75018"/>
    <w:rsid w:val="00D766EB"/>
    <w:rsid w:val="00D76F70"/>
    <w:rsid w:val="00D801CA"/>
    <w:rsid w:val="00D82124"/>
    <w:rsid w:val="00D82C84"/>
    <w:rsid w:val="00D83C5D"/>
    <w:rsid w:val="00D92D6B"/>
    <w:rsid w:val="00D979A7"/>
    <w:rsid w:val="00DB1172"/>
    <w:rsid w:val="00DB2456"/>
    <w:rsid w:val="00DB45C5"/>
    <w:rsid w:val="00DC29B6"/>
    <w:rsid w:val="00DC67D5"/>
    <w:rsid w:val="00DD34E5"/>
    <w:rsid w:val="00DD366B"/>
    <w:rsid w:val="00DD6879"/>
    <w:rsid w:val="00DD6C2D"/>
    <w:rsid w:val="00DD7DF2"/>
    <w:rsid w:val="00DE0C11"/>
    <w:rsid w:val="00DE1D18"/>
    <w:rsid w:val="00DE3F23"/>
    <w:rsid w:val="00DE407F"/>
    <w:rsid w:val="00DE4C4C"/>
    <w:rsid w:val="00DE6646"/>
    <w:rsid w:val="00DE6E68"/>
    <w:rsid w:val="00DE7E33"/>
    <w:rsid w:val="00DF2796"/>
    <w:rsid w:val="00DF3755"/>
    <w:rsid w:val="00DF6E3E"/>
    <w:rsid w:val="00DF7E3C"/>
    <w:rsid w:val="00E01E32"/>
    <w:rsid w:val="00E0744C"/>
    <w:rsid w:val="00E1290D"/>
    <w:rsid w:val="00E13239"/>
    <w:rsid w:val="00E132B6"/>
    <w:rsid w:val="00E27110"/>
    <w:rsid w:val="00E30845"/>
    <w:rsid w:val="00E36092"/>
    <w:rsid w:val="00E41CE3"/>
    <w:rsid w:val="00E43D0B"/>
    <w:rsid w:val="00E44544"/>
    <w:rsid w:val="00E45953"/>
    <w:rsid w:val="00E6083A"/>
    <w:rsid w:val="00E60EE0"/>
    <w:rsid w:val="00E62B82"/>
    <w:rsid w:val="00E6441F"/>
    <w:rsid w:val="00E65912"/>
    <w:rsid w:val="00E777DE"/>
    <w:rsid w:val="00E82238"/>
    <w:rsid w:val="00E855D2"/>
    <w:rsid w:val="00E864B9"/>
    <w:rsid w:val="00E905F7"/>
    <w:rsid w:val="00E91F89"/>
    <w:rsid w:val="00EA1762"/>
    <w:rsid w:val="00EA4B8A"/>
    <w:rsid w:val="00EA5325"/>
    <w:rsid w:val="00EA63E4"/>
    <w:rsid w:val="00EB02D5"/>
    <w:rsid w:val="00EB2315"/>
    <w:rsid w:val="00EB73C6"/>
    <w:rsid w:val="00EB7BA1"/>
    <w:rsid w:val="00EC1DC7"/>
    <w:rsid w:val="00EC3249"/>
    <w:rsid w:val="00EC4917"/>
    <w:rsid w:val="00EC6A0E"/>
    <w:rsid w:val="00EC79C8"/>
    <w:rsid w:val="00ED17BF"/>
    <w:rsid w:val="00ED79B7"/>
    <w:rsid w:val="00ED79FF"/>
    <w:rsid w:val="00EE1192"/>
    <w:rsid w:val="00EE3D15"/>
    <w:rsid w:val="00EE6CC3"/>
    <w:rsid w:val="00EF018C"/>
    <w:rsid w:val="00EF05FF"/>
    <w:rsid w:val="00EF10FD"/>
    <w:rsid w:val="00EF18F4"/>
    <w:rsid w:val="00EF1CE4"/>
    <w:rsid w:val="00EF405F"/>
    <w:rsid w:val="00F00273"/>
    <w:rsid w:val="00F02CB5"/>
    <w:rsid w:val="00F06AEE"/>
    <w:rsid w:val="00F100C2"/>
    <w:rsid w:val="00F10737"/>
    <w:rsid w:val="00F1342D"/>
    <w:rsid w:val="00F15C6A"/>
    <w:rsid w:val="00F20338"/>
    <w:rsid w:val="00F2162C"/>
    <w:rsid w:val="00F22D56"/>
    <w:rsid w:val="00F24AC4"/>
    <w:rsid w:val="00F315C7"/>
    <w:rsid w:val="00F33D97"/>
    <w:rsid w:val="00F36F5A"/>
    <w:rsid w:val="00F37648"/>
    <w:rsid w:val="00F42506"/>
    <w:rsid w:val="00F45F2F"/>
    <w:rsid w:val="00F4613D"/>
    <w:rsid w:val="00F471DE"/>
    <w:rsid w:val="00F50D2B"/>
    <w:rsid w:val="00F51AC6"/>
    <w:rsid w:val="00F62CEF"/>
    <w:rsid w:val="00F67340"/>
    <w:rsid w:val="00F70C51"/>
    <w:rsid w:val="00F741E5"/>
    <w:rsid w:val="00F758CC"/>
    <w:rsid w:val="00F75CCD"/>
    <w:rsid w:val="00F7658C"/>
    <w:rsid w:val="00F769AC"/>
    <w:rsid w:val="00F7799D"/>
    <w:rsid w:val="00F82C92"/>
    <w:rsid w:val="00F87BBF"/>
    <w:rsid w:val="00FA2E95"/>
    <w:rsid w:val="00FB15B7"/>
    <w:rsid w:val="00FB22A9"/>
    <w:rsid w:val="00FB2B63"/>
    <w:rsid w:val="00FB40C9"/>
    <w:rsid w:val="00FB483B"/>
    <w:rsid w:val="00FB518B"/>
    <w:rsid w:val="00FB7B53"/>
    <w:rsid w:val="00FB7F12"/>
    <w:rsid w:val="00FC3847"/>
    <w:rsid w:val="00FC42BB"/>
    <w:rsid w:val="00FC64D7"/>
    <w:rsid w:val="00FD05F0"/>
    <w:rsid w:val="00FD4070"/>
    <w:rsid w:val="00FD4651"/>
    <w:rsid w:val="00FD56CA"/>
    <w:rsid w:val="00FD7616"/>
    <w:rsid w:val="00FE384A"/>
    <w:rsid w:val="00FE4247"/>
    <w:rsid w:val="00FE5F68"/>
    <w:rsid w:val="00FE7BDA"/>
    <w:rsid w:val="00FF0499"/>
    <w:rsid w:val="00FF3E57"/>
    <w:rsid w:val="00FF4035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80E"/>
  </w:style>
  <w:style w:type="paragraph" w:styleId="Nadpis1">
    <w:name w:val="heading 1"/>
    <w:basedOn w:val="Normln"/>
    <w:next w:val="Normln"/>
    <w:link w:val="Nadpis1Char"/>
    <w:uiPriority w:val="9"/>
    <w:qFormat/>
    <w:rsid w:val="00362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7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62F9D"/>
    <w:pPr>
      <w:ind w:left="720"/>
      <w:contextualSpacing/>
    </w:pPr>
  </w:style>
  <w:style w:type="paragraph" w:customStyle="1" w:styleId="Default">
    <w:name w:val="Default"/>
    <w:rsid w:val="00563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658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595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F70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A67E0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7E08"/>
  </w:style>
  <w:style w:type="paragraph" w:styleId="Zhlav">
    <w:name w:val="header"/>
    <w:basedOn w:val="Normln"/>
    <w:link w:val="Zhlav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E08"/>
  </w:style>
  <w:style w:type="paragraph" w:styleId="Zpat">
    <w:name w:val="footer"/>
    <w:basedOn w:val="Normln"/>
    <w:link w:val="Zpat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E08"/>
  </w:style>
  <w:style w:type="table" w:styleId="Mkatabulky">
    <w:name w:val="Table Grid"/>
    <w:basedOn w:val="Normlntabulka"/>
    <w:uiPriority w:val="59"/>
    <w:rsid w:val="00A6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C5D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4258"/>
    <w:rPr>
      <w:i/>
      <w:iCs/>
    </w:rPr>
  </w:style>
  <w:style w:type="paragraph" w:styleId="Revize">
    <w:name w:val="Revision"/>
    <w:hidden/>
    <w:uiPriority w:val="99"/>
    <w:semiHidden/>
    <w:rsid w:val="000C6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80E"/>
  </w:style>
  <w:style w:type="paragraph" w:styleId="Nadpis1">
    <w:name w:val="heading 1"/>
    <w:basedOn w:val="Normln"/>
    <w:next w:val="Normln"/>
    <w:link w:val="Nadpis1Char"/>
    <w:uiPriority w:val="9"/>
    <w:qFormat/>
    <w:rsid w:val="00362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7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2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62F9D"/>
    <w:pPr>
      <w:ind w:left="720"/>
      <w:contextualSpacing/>
    </w:pPr>
  </w:style>
  <w:style w:type="paragraph" w:customStyle="1" w:styleId="Default">
    <w:name w:val="Default"/>
    <w:rsid w:val="00563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658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595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F70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A67E0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7E08"/>
  </w:style>
  <w:style w:type="paragraph" w:styleId="Zhlav">
    <w:name w:val="header"/>
    <w:basedOn w:val="Normln"/>
    <w:link w:val="Zhlav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E08"/>
  </w:style>
  <w:style w:type="paragraph" w:styleId="Zpat">
    <w:name w:val="footer"/>
    <w:basedOn w:val="Normln"/>
    <w:link w:val="ZpatChar"/>
    <w:uiPriority w:val="99"/>
    <w:unhideWhenUsed/>
    <w:rsid w:val="00A6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E08"/>
  </w:style>
  <w:style w:type="table" w:styleId="Mkatabulky">
    <w:name w:val="Table Grid"/>
    <w:basedOn w:val="Normlntabulka"/>
    <w:uiPriority w:val="59"/>
    <w:rsid w:val="00A6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C5D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4258"/>
    <w:rPr>
      <w:i/>
      <w:iCs/>
    </w:rPr>
  </w:style>
  <w:style w:type="paragraph" w:styleId="Revize">
    <w:name w:val="Revision"/>
    <w:hidden/>
    <w:uiPriority w:val="99"/>
    <w:semiHidden/>
    <w:rsid w:val="000C6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B91A-1487-461A-89C2-BE760811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Kubeš</dc:creator>
  <cp:lastModifiedBy>Volín Richard</cp:lastModifiedBy>
  <cp:revision>2</cp:revision>
  <cp:lastPrinted>2017-03-22T06:20:00Z</cp:lastPrinted>
  <dcterms:created xsi:type="dcterms:W3CDTF">2017-04-07T12:25:00Z</dcterms:created>
  <dcterms:modified xsi:type="dcterms:W3CDTF">2017-04-07T12:25:00Z</dcterms:modified>
</cp:coreProperties>
</file>