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133" w:rsidRDefault="00697A07">
      <w:pPr>
        <w:pStyle w:val="Nadpis10"/>
        <w:keepNext/>
        <w:keepLines/>
        <w:shd w:val="clear" w:color="auto" w:fill="auto"/>
        <w:spacing w:after="6" w:line="480" w:lineRule="exact"/>
        <w:ind w:left="640"/>
      </w:pPr>
      <w:bookmarkStart w:id="0" w:name="bookmark0"/>
      <w:bookmarkStart w:id="1" w:name="_GoBack"/>
      <w:bookmarkEnd w:id="1"/>
      <w:r>
        <w:t>Smlouva o dílo</w:t>
      </w:r>
      <w:bookmarkEnd w:id="0"/>
    </w:p>
    <w:p w:rsidR="00F52133" w:rsidRDefault="00697A07">
      <w:pPr>
        <w:pStyle w:val="Nadpis30"/>
        <w:keepNext/>
        <w:keepLines/>
        <w:shd w:val="clear" w:color="auto" w:fill="auto"/>
        <w:spacing w:before="0" w:after="649" w:line="340" w:lineRule="exact"/>
      </w:pPr>
      <w:bookmarkStart w:id="2" w:name="bookmark1"/>
      <w:r>
        <w:t>ohledně dodávky a montáže mycího stroje</w:t>
      </w:r>
      <w:bookmarkEnd w:id="2"/>
    </w:p>
    <w:p w:rsidR="00F52133" w:rsidRDefault="00697A07">
      <w:pPr>
        <w:pStyle w:val="Zkladntext5"/>
        <w:shd w:val="clear" w:color="auto" w:fill="auto"/>
        <w:spacing w:before="0" w:line="220" w:lineRule="exact"/>
        <w:ind w:left="640"/>
        <w:sectPr w:rsidR="00F52133">
          <w:type w:val="continuous"/>
          <w:pgSz w:w="11905" w:h="16837"/>
          <w:pgMar w:top="1556" w:right="2021" w:bottom="447" w:left="3307" w:header="0" w:footer="3" w:gutter="0"/>
          <w:cols w:space="720"/>
          <w:noEndnote/>
          <w:docGrid w:linePitch="360"/>
        </w:sectPr>
      </w:pPr>
      <w:r>
        <w:t>uzavřená dále uvedeného dne, měsíce a roku, mezi:</w:t>
      </w:r>
    </w:p>
    <w:p w:rsidR="00F52133" w:rsidRDefault="00F52133">
      <w:pPr>
        <w:framePr w:w="12036" w:h="281" w:hRule="exact" w:wrap="notBeside" w:vAnchor="text" w:hAnchor="text" w:xAlign="center" w:y="1" w:anchorLock="1"/>
      </w:pPr>
    </w:p>
    <w:p w:rsidR="00F52133" w:rsidRDefault="00697A07">
      <w:pPr>
        <w:rPr>
          <w:sz w:val="2"/>
          <w:szCs w:val="2"/>
        </w:rPr>
        <w:sectPr w:rsidR="00F52133">
          <w:type w:val="continuous"/>
          <w:pgSz w:w="11905" w:h="16837"/>
          <w:pgMar w:top="0" w:right="0" w:bottom="0" w:left="0" w:header="0" w:footer="3" w:gutter="0"/>
          <w:cols w:space="720"/>
          <w:noEndnote/>
          <w:docGrid w:linePitch="360"/>
        </w:sectPr>
      </w:pPr>
      <w:r>
        <w:t xml:space="preserve"> </w:t>
      </w:r>
    </w:p>
    <w:p w:rsidR="00F52133" w:rsidRDefault="00697A07">
      <w:pPr>
        <w:pStyle w:val="Nadpis70"/>
        <w:keepNext/>
        <w:keepLines/>
        <w:shd w:val="clear" w:color="auto" w:fill="auto"/>
        <w:ind w:left="340"/>
      </w:pPr>
      <w:bookmarkStart w:id="3" w:name="bookmark4"/>
      <w:r>
        <w:t>Objednatel: Gymnázium, Praha 10, Voděradská 2</w:t>
      </w:r>
      <w:bookmarkEnd w:id="3"/>
    </w:p>
    <w:p w:rsidR="00F52133" w:rsidRDefault="00697A07">
      <w:pPr>
        <w:pStyle w:val="Zkladntext20"/>
        <w:shd w:val="clear" w:color="auto" w:fill="auto"/>
        <w:ind w:left="340"/>
      </w:pPr>
      <w:r>
        <w:t>IČO: 61385361</w:t>
      </w:r>
    </w:p>
    <w:p w:rsidR="00F52133" w:rsidRDefault="00697A07">
      <w:pPr>
        <w:pStyle w:val="Zkladntext5"/>
        <w:shd w:val="clear" w:color="auto" w:fill="auto"/>
        <w:spacing w:before="0" w:after="287" w:line="278" w:lineRule="exact"/>
        <w:ind w:left="340" w:right="3680"/>
      </w:pPr>
      <w:r>
        <w:t xml:space="preserve">adresa: Voděradská 2/900, Praha 10 - Strašnice, 100 00 zastoupená: Mgr. Jitka Fišerová, ředitelka školy kontakt: Věra Totzauerová, tel: 274 813 827 e-mail: </w:t>
      </w:r>
      <w:hyperlink r:id="rId7" w:history="1">
        <w:r>
          <w:rPr>
            <w:rStyle w:val="Hypertextovodkaz"/>
            <w:lang w:val="en-US"/>
          </w:rPr>
          <w:t>jidelna@gymvod.cz</w:t>
        </w:r>
      </w:hyperlink>
    </w:p>
    <w:p w:rsidR="00F52133" w:rsidRDefault="00697A07">
      <w:pPr>
        <w:pStyle w:val="Zkladntext5"/>
        <w:shd w:val="clear" w:color="auto" w:fill="auto"/>
        <w:spacing w:before="0" w:after="550" w:line="220" w:lineRule="exact"/>
        <w:ind w:left="340"/>
      </w:pPr>
      <w:r>
        <w:t>(dále jen objednatel)</w:t>
      </w:r>
    </w:p>
    <w:p w:rsidR="00F52133" w:rsidRDefault="00697A07">
      <w:pPr>
        <w:pStyle w:val="Zkladntext5"/>
        <w:shd w:val="clear" w:color="auto" w:fill="auto"/>
        <w:spacing w:before="0" w:after="145" w:line="220" w:lineRule="exact"/>
        <w:ind w:left="2180"/>
      </w:pPr>
      <w:r>
        <w:t>a</w:t>
      </w:r>
    </w:p>
    <w:p w:rsidR="00F52133" w:rsidRDefault="00697A07">
      <w:pPr>
        <w:pStyle w:val="Nadpis70"/>
        <w:keepNext/>
        <w:keepLines/>
        <w:shd w:val="clear" w:color="auto" w:fill="auto"/>
        <w:spacing w:line="274" w:lineRule="exact"/>
        <w:ind w:left="340"/>
      </w:pPr>
      <w:bookmarkStart w:id="4" w:name="bookmark5"/>
      <w:r>
        <w:t>Zhotovitel: Zich a spol., s.r.o.</w:t>
      </w:r>
      <w:bookmarkEnd w:id="4"/>
    </w:p>
    <w:p w:rsidR="00F52133" w:rsidRDefault="00697A07">
      <w:pPr>
        <w:pStyle w:val="Zkladntext5"/>
        <w:shd w:val="clear" w:color="auto" w:fill="auto"/>
        <w:spacing w:before="0" w:line="274" w:lineRule="exact"/>
        <w:ind w:left="340" w:right="3680"/>
      </w:pPr>
      <w:r>
        <w:t>Na Stěpníku 32, Černožice nad Labem zastoupená: jednatelem Milošem Zichem ve věcech smluvních: Ing. Radek Novotný IČ: 25267027, DIČ: CZ25267027 Bankovní spojení: Uni Credit, č.ú. 2114862353/2700</w:t>
      </w:r>
    </w:p>
    <w:p w:rsidR="00F52133" w:rsidRDefault="00697A07">
      <w:pPr>
        <w:pStyle w:val="Zkladntext5"/>
        <w:shd w:val="clear" w:color="auto" w:fill="auto"/>
        <w:spacing w:before="0" w:after="103" w:line="274" w:lineRule="exact"/>
        <w:ind w:left="340" w:right="20"/>
      </w:pPr>
      <w:r>
        <w:rPr>
          <w:rStyle w:val="ZkladntextKurzva"/>
        </w:rPr>
        <w:t>Společnost je zapsána v obchodním rejstříku u</w:t>
      </w:r>
      <w:r>
        <w:t xml:space="preserve"> Krajského soudu v Hradci Králové dne 26.3.1997 oddíl C„ vložka 11414</w:t>
      </w:r>
    </w:p>
    <w:p w:rsidR="00F52133" w:rsidRDefault="008E44A4">
      <w:pPr>
        <w:framePr w:w="979" w:h="950" w:wrap="around" w:vAnchor="text" w:hAnchor="margin" w:x="6735" w:y="6135"/>
        <w:jc w:val="center"/>
        <w:rPr>
          <w:sz w:val="0"/>
          <w:szCs w:val="0"/>
        </w:rPr>
      </w:pPr>
      <w:r>
        <w:rPr>
          <w:noProof/>
        </w:rPr>
        <w:drawing>
          <wp:inline distT="0" distB="0" distL="0" distR="0">
            <wp:extent cx="619125" cy="609600"/>
            <wp:effectExtent l="0" t="0" r="0" b="0"/>
            <wp:docPr id="5" name="obrázek 1" descr="C:\Users\berkova\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rkova\AppData\Local\Temp\FineReader10\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09600"/>
                    </a:xfrm>
                    <a:prstGeom prst="rect">
                      <a:avLst/>
                    </a:prstGeom>
                    <a:noFill/>
                    <a:ln>
                      <a:noFill/>
                    </a:ln>
                  </pic:spPr>
                </pic:pic>
              </a:graphicData>
            </a:graphic>
          </wp:inline>
        </w:drawing>
      </w:r>
    </w:p>
    <w:p w:rsidR="00F52133" w:rsidRDefault="00697A07">
      <w:pPr>
        <w:pStyle w:val="Nadpis20"/>
        <w:keepNext/>
        <w:keepLines/>
        <w:framePr w:w="2318" w:h="1103" w:wrap="notBeside" w:vAnchor="text" w:hAnchor="margin" w:x="7619" w:y="6007"/>
        <w:shd w:val="clear" w:color="auto" w:fill="auto"/>
        <w:spacing w:line="340" w:lineRule="exact"/>
        <w:ind w:left="80"/>
      </w:pPr>
      <w:bookmarkStart w:id="5" w:name="bookmark2"/>
      <w:r>
        <w:rPr>
          <w:rStyle w:val="Nadpis21"/>
        </w:rPr>
        <w:t xml:space="preserve">f gymnázium </w:t>
      </w:r>
      <w:r>
        <w:rPr>
          <w:rStyle w:val="Nadpis21"/>
          <w:vertAlign w:val="subscript"/>
        </w:rPr>
        <w:t>#</w:t>
      </w:r>
      <w:bookmarkEnd w:id="5"/>
    </w:p>
    <w:p w:rsidR="00F52133" w:rsidRDefault="00697A07">
      <w:pPr>
        <w:pStyle w:val="Nadpis720"/>
        <w:keepNext/>
        <w:keepLines/>
        <w:framePr w:w="2318" w:h="1103" w:wrap="notBeside" w:vAnchor="text" w:hAnchor="margin" w:x="7619" w:y="6007"/>
        <w:shd w:val="clear" w:color="auto" w:fill="auto"/>
        <w:ind w:left="80"/>
      </w:pPr>
      <w:bookmarkStart w:id="6" w:name="bookmark3"/>
      <w:r>
        <w:rPr>
          <w:rStyle w:val="Nadpis72TimesNewRoman11pt"/>
          <w:rFonts w:eastAsia="Consolas"/>
        </w:rPr>
        <w:t>VODÉRADSKA2</w:t>
      </w:r>
      <w:r>
        <w:rPr>
          <w:rStyle w:val="Nadpis72TimesNewRoman11pt0"/>
          <w:rFonts w:eastAsia="Consolas"/>
        </w:rPr>
        <w:t xml:space="preserve"> </w:t>
      </w:r>
      <w:r>
        <w:rPr>
          <w:rStyle w:val="Nadpis721"/>
        </w:rPr>
        <w:t xml:space="preserve">I </w:t>
      </w:r>
      <w:r>
        <w:rPr>
          <w:rStyle w:val="Nadpis722"/>
        </w:rPr>
        <w:t xml:space="preserve">iOG 00 </w:t>
      </w:r>
      <w:r>
        <w:rPr>
          <w:rStyle w:val="Nadpis721"/>
        </w:rPr>
        <w:t>PRAHA 10</w:t>
      </w:r>
      <w:r>
        <w:rPr>
          <w:rStyle w:val="Nadpis723"/>
        </w:rPr>
        <w:t xml:space="preserve"> </w:t>
      </w:r>
      <w:r>
        <w:rPr>
          <w:rStyle w:val="Nadpis72dkovn-1pt"/>
        </w:rPr>
        <w:t>TEL.:</w:t>
      </w:r>
      <w:r>
        <w:rPr>
          <w:rStyle w:val="Nadpis724"/>
        </w:rPr>
        <w:t xml:space="preserve"> 274</w:t>
      </w:r>
      <w:r>
        <w:rPr>
          <w:rStyle w:val="Nadpis721"/>
        </w:rPr>
        <w:t xml:space="preserve"> 817 655</w:t>
      </w:r>
      <w:bookmarkEnd w:id="6"/>
    </w:p>
    <w:p w:rsidR="00F52133" w:rsidRDefault="00697A07">
      <w:pPr>
        <w:pStyle w:val="Zkladntext5"/>
        <w:shd w:val="clear" w:color="auto" w:fill="auto"/>
        <w:spacing w:before="0" w:after="608" w:line="220" w:lineRule="exact"/>
        <w:ind w:left="340"/>
      </w:pPr>
      <w:r>
        <w:t>na straně druhé, dále jen "zhotovitel"</w:t>
      </w:r>
    </w:p>
    <w:p w:rsidR="00F52133" w:rsidRDefault="00697A07">
      <w:pPr>
        <w:pStyle w:val="Zkladntext5"/>
        <w:shd w:val="clear" w:color="auto" w:fill="auto"/>
        <w:spacing w:before="0" w:line="220" w:lineRule="exact"/>
        <w:ind w:left="4680"/>
      </w:pPr>
      <w:r>
        <w:t>čl.I</w:t>
      </w:r>
    </w:p>
    <w:p w:rsidR="00F52133" w:rsidRDefault="00697A07">
      <w:pPr>
        <w:pStyle w:val="Zkladntext5"/>
        <w:numPr>
          <w:ilvl w:val="0"/>
          <w:numId w:val="1"/>
        </w:numPr>
        <w:shd w:val="clear" w:color="auto" w:fill="auto"/>
        <w:tabs>
          <w:tab w:val="left" w:pos="682"/>
        </w:tabs>
        <w:spacing w:before="0" w:line="274" w:lineRule="exact"/>
        <w:ind w:left="20" w:right="20" w:firstLine="320"/>
        <w:jc w:val="both"/>
      </w:pPr>
      <w:r>
        <w:t>Předmětem díla je dodávka a montáž mycího stroje dle specifikace obsažené v cenové příloze. Tato příloha je nedílnou součástí smlouvy.</w:t>
      </w:r>
    </w:p>
    <w:p w:rsidR="00F52133" w:rsidRDefault="00697A07">
      <w:pPr>
        <w:pStyle w:val="Nadpis70"/>
        <w:keepNext/>
        <w:keepLines/>
        <w:shd w:val="clear" w:color="auto" w:fill="auto"/>
        <w:spacing w:line="274" w:lineRule="exact"/>
        <w:ind w:left="20"/>
      </w:pPr>
      <w:bookmarkStart w:id="7" w:name="bookmark6"/>
      <w:r>
        <w:t>Předmětem plnění dále obsahuje:</w:t>
      </w:r>
      <w:bookmarkEnd w:id="7"/>
    </w:p>
    <w:p w:rsidR="00F52133" w:rsidRDefault="00697A07">
      <w:pPr>
        <w:pStyle w:val="Zkladntext5"/>
        <w:numPr>
          <w:ilvl w:val="0"/>
          <w:numId w:val="2"/>
        </w:numPr>
        <w:shd w:val="clear" w:color="auto" w:fill="auto"/>
        <w:tabs>
          <w:tab w:val="left" w:pos="154"/>
        </w:tabs>
        <w:spacing w:before="0" w:line="274" w:lineRule="exact"/>
        <w:ind w:left="20"/>
      </w:pPr>
      <w:r>
        <w:t>dopravu do místa plnění: Gymnázium, Praha 10, Voděradská 2</w:t>
      </w:r>
    </w:p>
    <w:p w:rsidR="00F52133" w:rsidRDefault="00697A07">
      <w:pPr>
        <w:pStyle w:val="Zkladntext5"/>
        <w:numPr>
          <w:ilvl w:val="0"/>
          <w:numId w:val="2"/>
        </w:numPr>
        <w:shd w:val="clear" w:color="auto" w:fill="auto"/>
        <w:tabs>
          <w:tab w:val="left" w:pos="159"/>
        </w:tabs>
        <w:spacing w:before="0" w:line="274" w:lineRule="exact"/>
        <w:ind w:left="20"/>
      </w:pPr>
      <w:r>
        <w:t>demontáž a ekologická likvidace stávající myčky včetně odvozu</w:t>
      </w:r>
    </w:p>
    <w:p w:rsidR="00F52133" w:rsidRDefault="00697A07">
      <w:pPr>
        <w:pStyle w:val="Zkladntext5"/>
        <w:numPr>
          <w:ilvl w:val="0"/>
          <w:numId w:val="2"/>
        </w:numPr>
        <w:shd w:val="clear" w:color="auto" w:fill="auto"/>
        <w:tabs>
          <w:tab w:val="left" w:pos="159"/>
        </w:tabs>
        <w:spacing w:before="0" w:line="274" w:lineRule="exact"/>
        <w:ind w:left="20"/>
      </w:pPr>
      <w:r>
        <w:t>instalace - montáž nové myčky</w:t>
      </w:r>
    </w:p>
    <w:p w:rsidR="00F52133" w:rsidRDefault="00697A07">
      <w:pPr>
        <w:pStyle w:val="Zkladntext5"/>
        <w:numPr>
          <w:ilvl w:val="0"/>
          <w:numId w:val="2"/>
        </w:numPr>
        <w:shd w:val="clear" w:color="auto" w:fill="auto"/>
        <w:tabs>
          <w:tab w:val="left" w:pos="150"/>
        </w:tabs>
        <w:spacing w:before="0" w:line="274" w:lineRule="exact"/>
        <w:ind w:left="20"/>
      </w:pPr>
      <w:r>
        <w:t>připojení ke stávajícímu dřezu a výdejní odkládací ploše</w:t>
      </w:r>
    </w:p>
    <w:p w:rsidR="00F52133" w:rsidRDefault="00697A07">
      <w:pPr>
        <w:pStyle w:val="Zkladntext5"/>
        <w:numPr>
          <w:ilvl w:val="0"/>
          <w:numId w:val="2"/>
        </w:numPr>
        <w:shd w:val="clear" w:color="auto" w:fill="auto"/>
        <w:tabs>
          <w:tab w:val="left" w:pos="159"/>
        </w:tabs>
        <w:spacing w:before="0" w:line="274" w:lineRule="exact"/>
        <w:ind w:left="20"/>
      </w:pPr>
      <w:r>
        <w:t>zprovoznění a odzkoušení zařízení</w:t>
      </w:r>
    </w:p>
    <w:p w:rsidR="00F52133" w:rsidRDefault="00697A07">
      <w:pPr>
        <w:pStyle w:val="Zkladntext5"/>
        <w:numPr>
          <w:ilvl w:val="0"/>
          <w:numId w:val="2"/>
        </w:numPr>
        <w:shd w:val="clear" w:color="auto" w:fill="auto"/>
        <w:tabs>
          <w:tab w:val="left" w:pos="150"/>
        </w:tabs>
        <w:spacing w:before="0" w:line="274" w:lineRule="exact"/>
        <w:ind w:left="20"/>
      </w:pPr>
      <w:r>
        <w:t>předání dokumentace - návod k obsluze</w:t>
      </w:r>
    </w:p>
    <w:p w:rsidR="00F52133" w:rsidRDefault="00697A07">
      <w:pPr>
        <w:pStyle w:val="Zkladntext5"/>
        <w:numPr>
          <w:ilvl w:val="0"/>
          <w:numId w:val="2"/>
        </w:numPr>
        <w:shd w:val="clear" w:color="auto" w:fill="auto"/>
        <w:tabs>
          <w:tab w:val="left" w:pos="159"/>
        </w:tabs>
        <w:spacing w:before="0" w:line="274" w:lineRule="exact"/>
        <w:ind w:left="20"/>
      </w:pPr>
      <w:r>
        <w:t>zaškolení obsluhy</w:t>
      </w:r>
    </w:p>
    <w:p w:rsidR="00F52133" w:rsidRDefault="00697A07">
      <w:pPr>
        <w:pStyle w:val="Zkladntext5"/>
        <w:numPr>
          <w:ilvl w:val="0"/>
          <w:numId w:val="2"/>
        </w:numPr>
        <w:shd w:val="clear" w:color="auto" w:fill="auto"/>
        <w:tabs>
          <w:tab w:val="left" w:pos="150"/>
        </w:tabs>
        <w:spacing w:before="0" w:after="240" w:line="274" w:lineRule="exact"/>
        <w:ind w:left="20"/>
      </w:pPr>
      <w:r>
        <w:t>potřebné kontroly a revize</w:t>
      </w:r>
    </w:p>
    <w:p w:rsidR="00F52133" w:rsidRDefault="00697A07">
      <w:pPr>
        <w:pStyle w:val="Zkladntext5"/>
        <w:numPr>
          <w:ilvl w:val="1"/>
          <w:numId w:val="2"/>
        </w:numPr>
        <w:shd w:val="clear" w:color="auto" w:fill="auto"/>
        <w:tabs>
          <w:tab w:val="left" w:pos="692"/>
        </w:tabs>
        <w:spacing w:before="0" w:after="60" w:line="274" w:lineRule="exact"/>
        <w:ind w:left="20" w:right="20" w:firstLine="320"/>
        <w:jc w:val="both"/>
      </w:pPr>
      <w:r>
        <w:t>Objednatel je povinen předat zhotoviteli kompletně připravený prostor pro dodávku a montáž zařízení, včetně všech připravených elektroinstalací, vodoinstalací, odsávání a mít zajištěno financování díla.</w:t>
      </w:r>
    </w:p>
    <w:p w:rsidR="00F52133" w:rsidRDefault="00697A07">
      <w:pPr>
        <w:pStyle w:val="Zkladntext5"/>
        <w:shd w:val="clear" w:color="auto" w:fill="auto"/>
        <w:spacing w:before="0" w:line="274" w:lineRule="exact"/>
        <w:ind w:left="20" w:right="20" w:firstLine="320"/>
        <w:jc w:val="both"/>
      </w:pPr>
      <w:r>
        <w:t>Předmětem díla proto nejsou žádné stavební, projekční nebo instalační práce kromě vysloveně v této smlouvě dohodnutých prací.</w:t>
      </w:r>
      <w:r>
        <w:br w:type="page"/>
      </w:r>
    </w:p>
    <w:p w:rsidR="00F52133" w:rsidRDefault="008E44A4">
      <w:pPr>
        <w:framePr w:w="936" w:h="1819" w:vSpace="480" w:wrap="around" w:hAnchor="margin" w:x="9266" w:y="-109"/>
        <w:jc w:val="center"/>
        <w:rPr>
          <w:sz w:val="0"/>
          <w:szCs w:val="0"/>
        </w:rPr>
      </w:pPr>
      <w:r>
        <w:rPr>
          <w:noProof/>
        </w:rPr>
        <w:lastRenderedPageBreak/>
        <w:drawing>
          <wp:inline distT="0" distB="0" distL="0" distR="0">
            <wp:extent cx="600075" cy="1152525"/>
            <wp:effectExtent l="0" t="0" r="0" b="0"/>
            <wp:docPr id="2" name="obrázek 2" descr="C:\Users\berkova\AppData\Local\Temp\FineReader1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rkova\AppData\Local\Temp\FineReader10\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075" cy="1152525"/>
                    </a:xfrm>
                    <a:prstGeom prst="rect">
                      <a:avLst/>
                    </a:prstGeom>
                    <a:noFill/>
                    <a:ln>
                      <a:noFill/>
                    </a:ln>
                  </pic:spPr>
                </pic:pic>
              </a:graphicData>
            </a:graphic>
          </wp:inline>
        </w:drawing>
      </w:r>
    </w:p>
    <w:p w:rsidR="00F52133" w:rsidRDefault="00697A07">
      <w:pPr>
        <w:pStyle w:val="Zkladntext20"/>
        <w:shd w:val="clear" w:color="auto" w:fill="auto"/>
        <w:spacing w:line="220" w:lineRule="exact"/>
        <w:ind w:left="4560"/>
      </w:pPr>
      <w:r>
        <w:t>ČI. II</w:t>
      </w:r>
    </w:p>
    <w:p w:rsidR="00F52133" w:rsidRDefault="00697A07">
      <w:pPr>
        <w:pStyle w:val="Zkladntext5"/>
        <w:numPr>
          <w:ilvl w:val="2"/>
          <w:numId w:val="2"/>
        </w:numPr>
        <w:shd w:val="clear" w:color="auto" w:fill="auto"/>
        <w:tabs>
          <w:tab w:val="left" w:pos="691"/>
        </w:tabs>
        <w:spacing w:before="0" w:after="176" w:line="274" w:lineRule="exact"/>
        <w:ind w:right="180" w:firstLine="280"/>
        <w:jc w:val="both"/>
      </w:pPr>
      <w:r>
        <w:t>Zhotovitel se touto smlouvou výslovně zavazuje provést pro objednatele dodávku a montáž zařízení dle cenové přílohy v souladu s příslušnými platnými předpisy a normami.</w:t>
      </w:r>
    </w:p>
    <w:p w:rsidR="00F52133" w:rsidRDefault="00697A07">
      <w:pPr>
        <w:pStyle w:val="Zkladntext5"/>
        <w:numPr>
          <w:ilvl w:val="2"/>
          <w:numId w:val="2"/>
        </w:numPr>
        <w:shd w:val="clear" w:color="auto" w:fill="auto"/>
        <w:tabs>
          <w:tab w:val="left" w:pos="643"/>
        </w:tabs>
        <w:spacing w:before="0" w:after="587" w:line="278" w:lineRule="exact"/>
        <w:ind w:right="180" w:firstLine="280"/>
        <w:jc w:val="both"/>
      </w:pPr>
      <w:r>
        <w:t>Samozřejmostí ze strany zhotovitele je zaškolení obsluhy dodaného zařízení a spolupráce při zkušebním provozu dle požadavků objednatele.</w:t>
      </w:r>
    </w:p>
    <w:p w:rsidR="00F52133" w:rsidRDefault="00697A07">
      <w:pPr>
        <w:pStyle w:val="Zkladntext20"/>
        <w:shd w:val="clear" w:color="auto" w:fill="auto"/>
        <w:spacing w:after="8" w:line="220" w:lineRule="exact"/>
        <w:ind w:left="4560"/>
      </w:pPr>
      <w:r>
        <w:t>čl. III</w:t>
      </w:r>
    </w:p>
    <w:p w:rsidR="00F52133" w:rsidRDefault="00697A07">
      <w:pPr>
        <w:pStyle w:val="Zkladntext5"/>
        <w:shd w:val="clear" w:color="auto" w:fill="auto"/>
        <w:spacing w:before="0" w:line="220" w:lineRule="exact"/>
        <w:ind w:firstLine="280"/>
        <w:jc w:val="both"/>
        <w:sectPr w:rsidR="00F52133">
          <w:type w:val="continuous"/>
          <w:pgSz w:w="11905" w:h="16837"/>
          <w:pgMar w:top="95" w:right="907" w:bottom="431" w:left="1442" w:header="0" w:footer="3" w:gutter="0"/>
          <w:cols w:space="720"/>
          <w:noEndnote/>
          <w:docGrid w:linePitch="360"/>
        </w:sectPr>
      </w:pPr>
      <w:r>
        <w:t>(1) Cena díla podle smlouvy uzavřené mezi účastníky činí:</w:t>
      </w:r>
    </w:p>
    <w:p w:rsidR="00F52133" w:rsidRDefault="00697A07">
      <w:pPr>
        <w:pStyle w:val="Zkladntext5"/>
        <w:framePr w:w="2365" w:h="821" w:wrap="around" w:vAnchor="text" w:hAnchor="margin" w:x="-172" w:y="-45"/>
        <w:shd w:val="clear" w:color="auto" w:fill="auto"/>
        <w:spacing w:before="0" w:line="274" w:lineRule="exact"/>
        <w:ind w:left="100"/>
      </w:pPr>
      <w:r>
        <w:rPr>
          <w:rStyle w:val="Zkladntext1"/>
        </w:rPr>
        <w:t>Cena celkem bez DPH</w:t>
      </w:r>
    </w:p>
    <w:p w:rsidR="00F52133" w:rsidRDefault="00697A07">
      <w:pPr>
        <w:pStyle w:val="Zkladntext5"/>
        <w:framePr w:w="2365" w:h="821" w:wrap="around" w:vAnchor="text" w:hAnchor="margin" w:x="-172" w:y="-45"/>
        <w:shd w:val="clear" w:color="auto" w:fill="auto"/>
        <w:spacing w:before="0" w:line="274" w:lineRule="exact"/>
        <w:ind w:left="100"/>
      </w:pPr>
      <w:r>
        <w:rPr>
          <w:rStyle w:val="Zkladntext1"/>
        </w:rPr>
        <w:t>DPH 21%</w:t>
      </w:r>
    </w:p>
    <w:p w:rsidR="00F52133" w:rsidRDefault="00697A07">
      <w:pPr>
        <w:pStyle w:val="Zkladntext5"/>
        <w:framePr w:w="2365" w:h="821" w:wrap="around" w:vAnchor="text" w:hAnchor="margin" w:x="-172" w:y="-45"/>
        <w:shd w:val="clear" w:color="auto" w:fill="auto"/>
        <w:spacing w:before="0" w:line="274" w:lineRule="exact"/>
        <w:ind w:left="100"/>
      </w:pPr>
      <w:r>
        <w:rPr>
          <w:rStyle w:val="Zkladntext1"/>
        </w:rPr>
        <w:t>Cena celkem s DPH</w:t>
      </w:r>
    </w:p>
    <w:p w:rsidR="00F52133" w:rsidRDefault="00697A07">
      <w:pPr>
        <w:pStyle w:val="Zkladntext20"/>
        <w:framePr w:w="2422" w:h="821" w:wrap="around" w:vAnchor="text" w:hAnchor="margin" w:x="5348" w:y="-45"/>
        <w:shd w:val="clear" w:color="auto" w:fill="auto"/>
        <w:spacing w:line="274" w:lineRule="exact"/>
        <w:ind w:left="180"/>
      </w:pPr>
      <w:r>
        <w:rPr>
          <w:rStyle w:val="Zkladntext21"/>
        </w:rPr>
        <w:t>193.500,- Kč bez DPH</w:t>
      </w:r>
    </w:p>
    <w:p w:rsidR="00F52133" w:rsidRDefault="00697A07">
      <w:pPr>
        <w:pStyle w:val="Zkladntext20"/>
        <w:framePr w:w="2422" w:h="821" w:wrap="around" w:vAnchor="text" w:hAnchor="margin" w:x="5348" w:y="-45"/>
        <w:shd w:val="clear" w:color="auto" w:fill="auto"/>
        <w:spacing w:line="274" w:lineRule="exact"/>
        <w:ind w:left="180" w:right="160"/>
      </w:pPr>
      <w:r>
        <w:rPr>
          <w:rStyle w:val="Zkladntext2Netun"/>
        </w:rPr>
        <w:t>40.635,- Kč</w:t>
      </w:r>
      <w:r>
        <w:rPr>
          <w:rStyle w:val="Zkladntext2Netun0"/>
        </w:rPr>
        <w:t xml:space="preserve"> </w:t>
      </w:r>
      <w:r>
        <w:rPr>
          <w:rStyle w:val="Zkladntext21"/>
        </w:rPr>
        <w:t>234.135,- Kč s DPH</w:t>
      </w:r>
    </w:p>
    <w:p w:rsidR="00F52133" w:rsidRDefault="00F52133">
      <w:pPr>
        <w:rPr>
          <w:sz w:val="2"/>
          <w:szCs w:val="2"/>
        </w:rPr>
        <w:sectPr w:rsidR="00F52133">
          <w:type w:val="continuous"/>
          <w:pgSz w:w="11905" w:h="16837"/>
          <w:pgMar w:top="78" w:right="150" w:bottom="428" w:left="1484" w:header="0" w:footer="3" w:gutter="0"/>
          <w:cols w:space="720"/>
          <w:noEndnote/>
          <w:docGrid w:linePitch="360"/>
        </w:sectPr>
      </w:pPr>
    </w:p>
    <w:p w:rsidR="00F52133" w:rsidRDefault="00F52133">
      <w:pPr>
        <w:framePr w:w="11711" w:h="2190" w:hRule="exact" w:wrap="notBeside" w:vAnchor="text" w:hAnchor="text" w:xAlign="center" w:y="1" w:anchorLock="1"/>
      </w:pPr>
    </w:p>
    <w:p w:rsidR="00F52133" w:rsidRDefault="00697A07">
      <w:pPr>
        <w:rPr>
          <w:sz w:val="2"/>
          <w:szCs w:val="2"/>
        </w:rPr>
        <w:sectPr w:rsidR="00F52133">
          <w:type w:val="continuous"/>
          <w:pgSz w:w="11905" w:h="16837"/>
          <w:pgMar w:top="0" w:right="0" w:bottom="0" w:left="0" w:header="0" w:footer="3" w:gutter="0"/>
          <w:cols w:space="720"/>
          <w:noEndnote/>
          <w:docGrid w:linePitch="360"/>
        </w:sectPr>
      </w:pPr>
      <w:r>
        <w:t xml:space="preserve"> </w:t>
      </w:r>
    </w:p>
    <w:p w:rsidR="00F52133" w:rsidRDefault="00697A07">
      <w:pPr>
        <w:pStyle w:val="Zkladntext5"/>
        <w:shd w:val="clear" w:color="auto" w:fill="auto"/>
        <w:spacing w:before="0" w:after="223" w:line="274" w:lineRule="exact"/>
        <w:ind w:left="20" w:right="20"/>
        <w:jc w:val="both"/>
      </w:pPr>
      <w:r>
        <w:t>za dodávku a montáž zařízení dle cenové přílohy, která je nedílnou součástí smlouvy. DPH je propočteno podle zákonných norem platných v době podpisu smlouvy, dojde-li před dokončením plnění k změnám v těchto zákonech, bude i DPH vypočtené v této smlouvě změněno. Veškeré další vícepráce, montáž, nebo zařízení objednané nad rámec této smlouvy bude uhrazeno dle skutečných nákladů, které budou předem vyčísleny na základě předložené nabídky a zhotovitel o nich bude objednatele informovat předem a ten je schválí.</w:t>
      </w:r>
    </w:p>
    <w:p w:rsidR="00F52133" w:rsidRDefault="00697A07">
      <w:pPr>
        <w:pStyle w:val="Zkladntext5"/>
        <w:shd w:val="clear" w:color="auto" w:fill="auto"/>
        <w:spacing w:before="0" w:after="450" w:line="220" w:lineRule="exact"/>
        <w:ind w:left="20" w:firstLine="280"/>
        <w:jc w:val="both"/>
      </w:pPr>
      <w:r>
        <w:t>(2) Způsob platby:</w:t>
      </w:r>
    </w:p>
    <w:p w:rsidR="00F52133" w:rsidRDefault="00697A07">
      <w:pPr>
        <w:pStyle w:val="Zkladntext5"/>
        <w:shd w:val="clear" w:color="auto" w:fill="auto"/>
        <w:spacing w:before="0" w:after="583" w:line="274" w:lineRule="exact"/>
        <w:ind w:left="20" w:right="20"/>
        <w:jc w:val="both"/>
      </w:pPr>
      <w:r>
        <w:t>Daňový doklad vystavený zhotovitelem uhradí objednatel neprodleně po předání a převzetí díla, nejpozději však do 10 pracovních dní..Nepřevzít dílo může objednatel jen při závadách bránících zahájení provozu na zařízení. Budou-li při předání a převzetí zjištěny další závady má objednatel právo pozastávky 5 % z celkové ceny díla až do odstranění těchto vad a nedodělků. V případě, že dojde k posunu stavební připravenosti a z tohoto důvodu nebude možné provést dodávku zařízení a předání díla, objednatel se zavazuje převzít veškeré zboží, které je předmětem této smlouvy do úschovy a zhotoviteli uhradit celkovou cenu díla.</w:t>
      </w:r>
    </w:p>
    <w:p w:rsidR="00F52133" w:rsidRDefault="00697A07">
      <w:pPr>
        <w:pStyle w:val="Zkladntext20"/>
        <w:shd w:val="clear" w:color="auto" w:fill="auto"/>
        <w:spacing w:line="220" w:lineRule="exact"/>
        <w:ind w:right="280"/>
        <w:jc w:val="center"/>
      </w:pPr>
      <w:r>
        <w:t>čl. IV</w:t>
      </w:r>
    </w:p>
    <w:p w:rsidR="00F52133" w:rsidRDefault="00697A07">
      <w:pPr>
        <w:pStyle w:val="Zkladntext5"/>
        <w:numPr>
          <w:ilvl w:val="3"/>
          <w:numId w:val="2"/>
        </w:numPr>
        <w:shd w:val="clear" w:color="auto" w:fill="auto"/>
        <w:tabs>
          <w:tab w:val="left" w:pos="682"/>
        </w:tabs>
        <w:spacing w:before="0" w:after="180" w:line="274" w:lineRule="exact"/>
        <w:ind w:left="20" w:right="20" w:firstLine="280"/>
        <w:jc w:val="both"/>
      </w:pPr>
      <w:r>
        <w:t>Dodávku zařízení podle této smlouvy dokončí zhotovitel nejpozději</w:t>
      </w:r>
      <w:r>
        <w:rPr>
          <w:rStyle w:val="ZkladntextTun"/>
        </w:rPr>
        <w:t xml:space="preserve"> do 15.06.2022.</w:t>
      </w:r>
      <w:r>
        <w:t xml:space="preserve"> Do doby zahájení dodávky musí být objednatelem zajištěna kompletní stavební připravenost příslušných prostor, viz čl. I, bod (2). Zhotovitel po shlédnutí stávajícího stavu sdělí objednateli, co je potřeba připravit.</w:t>
      </w:r>
    </w:p>
    <w:p w:rsidR="00F52133" w:rsidRDefault="008E44A4">
      <w:pPr>
        <w:framePr w:w="1003" w:h="926" w:wrap="around" w:vAnchor="text" w:hAnchor="margin" w:x="6529" w:y="2339"/>
        <w:jc w:val="center"/>
        <w:rPr>
          <w:sz w:val="0"/>
          <w:szCs w:val="0"/>
        </w:rPr>
      </w:pPr>
      <w:r>
        <w:rPr>
          <w:noProof/>
        </w:rPr>
        <w:drawing>
          <wp:inline distT="0" distB="0" distL="0" distR="0">
            <wp:extent cx="638175" cy="581025"/>
            <wp:effectExtent l="0" t="0" r="0" b="0"/>
            <wp:docPr id="3" name="obrázek 3" descr="C:\Users\berkova\AppData\Local\Temp\FineReader1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rkova\AppData\Local\Temp\FineReader10\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8175" cy="581025"/>
                    </a:xfrm>
                    <a:prstGeom prst="rect">
                      <a:avLst/>
                    </a:prstGeom>
                    <a:noFill/>
                    <a:ln>
                      <a:noFill/>
                    </a:ln>
                  </pic:spPr>
                </pic:pic>
              </a:graphicData>
            </a:graphic>
          </wp:inline>
        </w:drawing>
      </w:r>
    </w:p>
    <w:p w:rsidR="00F52133" w:rsidRDefault="00697A07">
      <w:pPr>
        <w:pStyle w:val="Zkladntext30"/>
        <w:framePr w:w="2150" w:h="1096" w:wrap="notBeside" w:vAnchor="text" w:hAnchor="margin" w:x="7585" w:y="2305"/>
        <w:shd w:val="clear" w:color="auto" w:fill="auto"/>
        <w:ind w:left="20"/>
      </w:pPr>
      <w:r>
        <w:rPr>
          <w:rStyle w:val="Zkladntext3Tahoma17ptMalpsmena"/>
        </w:rPr>
        <w:t>gymnázium</w:t>
      </w:r>
      <w:r>
        <w:rPr>
          <w:rStyle w:val="Zkladntext3Tahoma17ptMalpsmena0"/>
        </w:rPr>
        <w:t xml:space="preserve"> </w:t>
      </w:r>
      <w:r>
        <w:rPr>
          <w:rStyle w:val="Zkladntext3Tahoma17ptMalpsmena"/>
        </w:rPr>
        <w:t>voděradská 2</w:t>
      </w:r>
      <w:r>
        <w:rPr>
          <w:rStyle w:val="Zkladntext3Tahoma17ptMalpsmena0"/>
        </w:rPr>
        <w:t xml:space="preserve"> </w:t>
      </w:r>
      <w:r>
        <w:rPr>
          <w:rStyle w:val="Zkladntext31"/>
        </w:rPr>
        <w:t>100 00 PRAHA 10</w:t>
      </w:r>
      <w:r>
        <w:rPr>
          <w:rStyle w:val="Zkladntext32"/>
        </w:rPr>
        <w:t xml:space="preserve"> </w:t>
      </w:r>
      <w:r>
        <w:rPr>
          <w:rStyle w:val="Zkladntext3dkovn-1pt"/>
        </w:rPr>
        <w:t>TEL:</w:t>
      </w:r>
      <w:r>
        <w:rPr>
          <w:rStyle w:val="Zkladntext31"/>
        </w:rPr>
        <w:t xml:space="preserve"> </w:t>
      </w:r>
      <w:r>
        <w:rPr>
          <w:rStyle w:val="Zkladntext33"/>
        </w:rPr>
        <w:t>274</w:t>
      </w:r>
      <w:r>
        <w:rPr>
          <w:rStyle w:val="Zkladntext31"/>
        </w:rPr>
        <w:t xml:space="preserve"> 817 655</w:t>
      </w:r>
    </w:p>
    <w:p w:rsidR="00F52133" w:rsidRDefault="00697A07">
      <w:pPr>
        <w:pStyle w:val="Zkladntext5"/>
        <w:numPr>
          <w:ilvl w:val="3"/>
          <w:numId w:val="2"/>
        </w:numPr>
        <w:shd w:val="clear" w:color="auto" w:fill="auto"/>
        <w:tabs>
          <w:tab w:val="left" w:pos="663"/>
        </w:tabs>
        <w:spacing w:before="0" w:after="176" w:line="274" w:lineRule="exact"/>
        <w:ind w:left="20" w:right="20" w:firstLine="280"/>
        <w:jc w:val="both"/>
      </w:pPr>
      <w:r>
        <w:t>Dílo bude ukončeno předáním a uvedením zařízení do provozu. O předání a převzetí díla bude sepsán předávací protokol, nebo montážní list. Nepřevzít dílo může objednatel jen při závadách takového charakteru, které neumožňují plynulý provoz na zařízení. Objednatel obdrží návody na obsluhu a údržbu dodaného zařízení v českém jazyce a další dle zadávací dokumentace.</w:t>
      </w:r>
    </w:p>
    <w:p w:rsidR="00F52133" w:rsidRDefault="00697A07">
      <w:pPr>
        <w:pStyle w:val="Zkladntext20"/>
        <w:shd w:val="clear" w:color="auto" w:fill="auto"/>
        <w:ind w:right="280"/>
        <w:jc w:val="center"/>
      </w:pPr>
      <w:r>
        <w:t>čl.V neobsazeno</w:t>
      </w:r>
      <w:r>
        <w:br w:type="page"/>
      </w:r>
    </w:p>
    <w:p w:rsidR="00F52133" w:rsidRDefault="00697A07">
      <w:pPr>
        <w:pStyle w:val="Nadpis80"/>
        <w:keepNext/>
        <w:keepLines/>
        <w:shd w:val="clear" w:color="auto" w:fill="auto"/>
        <w:spacing w:line="220" w:lineRule="exact"/>
        <w:ind w:left="4480"/>
      </w:pPr>
      <w:bookmarkStart w:id="8" w:name="bookmark7"/>
      <w:r>
        <w:lastRenderedPageBreak/>
        <w:t>ČI. VI</w:t>
      </w:r>
      <w:bookmarkEnd w:id="8"/>
    </w:p>
    <w:p w:rsidR="00F52133" w:rsidRDefault="00697A07">
      <w:pPr>
        <w:pStyle w:val="Zkladntext5"/>
        <w:shd w:val="clear" w:color="auto" w:fill="auto"/>
        <w:spacing w:before="0" w:after="128" w:line="220" w:lineRule="exact"/>
        <w:ind w:left="20" w:firstLine="300"/>
        <w:jc w:val="both"/>
      </w:pPr>
      <w:r>
        <w:t>(1) Záruční podmínky:</w:t>
      </w:r>
    </w:p>
    <w:p w:rsidR="00F52133" w:rsidRDefault="00697A07">
      <w:pPr>
        <w:pStyle w:val="Zkladntext5"/>
        <w:shd w:val="clear" w:color="auto" w:fill="auto"/>
        <w:spacing w:before="0" w:after="99" w:line="220" w:lineRule="exact"/>
        <w:ind w:left="20" w:firstLine="300"/>
        <w:jc w:val="both"/>
      </w:pPr>
      <w:r>
        <w:t>doba nástupu servisního technika zhotovitele na odstranění vady je:</w:t>
      </w:r>
    </w:p>
    <w:p w:rsidR="00F52133" w:rsidRDefault="00697A07">
      <w:pPr>
        <w:pStyle w:val="Zkladntext5"/>
        <w:shd w:val="clear" w:color="auto" w:fill="auto"/>
        <w:spacing w:before="0" w:after="481" w:line="269" w:lineRule="exact"/>
        <w:ind w:left="320" w:right="640"/>
      </w:pPr>
      <w:r>
        <w:t>do 48 hodin, v případě havárií do 24 hodin od jejího prokazatelného nahlášení servisnímu středisku firmy Zich a spol., s.r.o.</w:t>
      </w:r>
    </w:p>
    <w:p w:rsidR="00F52133" w:rsidRDefault="00697A07">
      <w:pPr>
        <w:pStyle w:val="Zkladntext5"/>
        <w:shd w:val="clear" w:color="auto" w:fill="auto"/>
        <w:spacing w:before="0" w:line="418" w:lineRule="exact"/>
        <w:ind w:left="320" w:right="7600" w:firstLine="280"/>
      </w:pPr>
      <w:r>
        <w:t>(2) Záruční doba: 24 měsíců</w:t>
      </w:r>
    </w:p>
    <w:p w:rsidR="00F52133" w:rsidRDefault="00697A07">
      <w:pPr>
        <w:pStyle w:val="Zkladntext5"/>
        <w:numPr>
          <w:ilvl w:val="3"/>
          <w:numId w:val="2"/>
        </w:numPr>
        <w:shd w:val="clear" w:color="auto" w:fill="auto"/>
        <w:tabs>
          <w:tab w:val="left" w:pos="651"/>
        </w:tabs>
        <w:spacing w:before="0" w:after="129" w:line="220" w:lineRule="exact"/>
        <w:ind w:left="20" w:firstLine="300"/>
        <w:jc w:val="both"/>
      </w:pPr>
      <w:r>
        <w:t>Záruční podmínky:</w:t>
      </w:r>
    </w:p>
    <w:p w:rsidR="00F52133" w:rsidRDefault="00697A07">
      <w:pPr>
        <w:pStyle w:val="Zkladntext5"/>
        <w:shd w:val="clear" w:color="auto" w:fill="auto"/>
        <w:spacing w:before="0" w:after="131" w:line="278" w:lineRule="exact"/>
        <w:ind w:left="20" w:right="640" w:firstLine="300"/>
        <w:jc w:val="both"/>
      </w:pPr>
      <w:r>
        <w:t>Žádná záruční doba se nevztahuje na opotřebení běžným užíváním. Záruka končí neodborným zásahem do zařízení objednatelem nebo jinou třetí osobou.</w:t>
      </w:r>
    </w:p>
    <w:p w:rsidR="00F52133" w:rsidRDefault="00F52133">
      <w:pPr>
        <w:pStyle w:val="Nadpis620"/>
        <w:keepNext/>
        <w:keepLines/>
        <w:numPr>
          <w:ilvl w:val="3"/>
          <w:numId w:val="2"/>
        </w:numPr>
        <w:shd w:val="clear" w:color="auto" w:fill="auto"/>
        <w:spacing w:before="0" w:line="340" w:lineRule="exact"/>
        <w:ind w:left="20"/>
      </w:pPr>
    </w:p>
    <w:p w:rsidR="00F52133" w:rsidRDefault="00697A07">
      <w:pPr>
        <w:pStyle w:val="Zkladntext5"/>
        <w:shd w:val="clear" w:color="auto" w:fill="auto"/>
        <w:spacing w:before="0" w:after="85" w:line="220" w:lineRule="exact"/>
        <w:ind w:left="20" w:firstLine="300"/>
        <w:jc w:val="both"/>
      </w:pPr>
      <w:r>
        <w:t>zhotovitel uzavře po výzvě objednatele paušální servisní smlouvu o údržbě</w:t>
      </w:r>
    </w:p>
    <w:p w:rsidR="00F52133" w:rsidRDefault="00697A07">
      <w:pPr>
        <w:pStyle w:val="Zkladntext5"/>
        <w:shd w:val="clear" w:color="auto" w:fill="auto"/>
        <w:spacing w:before="0" w:after="643" w:line="274" w:lineRule="exact"/>
        <w:ind w:left="320" w:right="640"/>
        <w:jc w:val="both"/>
      </w:pPr>
      <w:r>
        <w:t>nebude-li možné z důvodu charakteru závady dokončit opravu při prvním nájezdu, provede servisní technik podle konkrétních možností provizorní opravu (bude-li to možné), oprava bude dokončena v nejbližším možném termínu.</w:t>
      </w:r>
    </w:p>
    <w:p w:rsidR="00F52133" w:rsidRDefault="00697A07">
      <w:pPr>
        <w:pStyle w:val="Nadpis80"/>
        <w:keepNext/>
        <w:keepLines/>
        <w:shd w:val="clear" w:color="auto" w:fill="auto"/>
        <w:spacing w:line="220" w:lineRule="exact"/>
        <w:ind w:left="4480"/>
      </w:pPr>
      <w:bookmarkStart w:id="9" w:name="bookmark9"/>
      <w:r>
        <w:t>čl. VII</w:t>
      </w:r>
      <w:bookmarkEnd w:id="9"/>
    </w:p>
    <w:p w:rsidR="00F52133" w:rsidRDefault="00697A07">
      <w:pPr>
        <w:pStyle w:val="Zkladntext5"/>
        <w:shd w:val="clear" w:color="auto" w:fill="auto"/>
        <w:spacing w:before="0" w:after="85" w:line="220" w:lineRule="exact"/>
        <w:ind w:left="20" w:firstLine="300"/>
        <w:jc w:val="both"/>
      </w:pPr>
      <w:r>
        <w:t>Nabytí vlastnických práv:</w:t>
      </w:r>
    </w:p>
    <w:p w:rsidR="00F52133" w:rsidRDefault="00697A07">
      <w:pPr>
        <w:jc w:val="center"/>
        <w:rPr>
          <w:sz w:val="0"/>
          <w:szCs w:val="0"/>
        </w:rPr>
      </w:pPr>
      <w:r>
        <w:rPr>
          <w:noProof/>
        </w:rPr>
        <w:drawing>
          <wp:anchor distT="0" distB="0" distL="114300" distR="114300" simplePos="0" relativeHeight="10" behindDoc="1" locked="0" layoutInCell="1" allowOverlap="1">
            <wp:simplePos x="0" y="0"/>
            <wp:positionH relativeFrom="margin">
              <wp:posOffset>4121150</wp:posOffset>
            </wp:positionH>
            <wp:positionV relativeFrom="paragraph">
              <wp:posOffset>4639310</wp:posOffset>
            </wp:positionV>
            <wp:extent cx="585470" cy="438785"/>
            <wp:effectExtent l="0" t="0" r="0" b="0"/>
            <wp:wrapTight wrapText="bothSides">
              <wp:wrapPolygon edited="1">
                <wp:start x="0" y="0"/>
                <wp:lineTo x="21388" y="0"/>
                <wp:lineTo x="21388" y="1219"/>
                <wp:lineTo x="21600" y="1219"/>
                <wp:lineTo x="21600" y="21600"/>
                <wp:lineTo x="211" y="21600"/>
                <wp:lineTo x="211" y="1219"/>
                <wp:lineTo x="0" y="1219"/>
                <wp:lineTo x="0" y="0"/>
              </wp:wrapPolygon>
            </wp:wrapTight>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ic:nvPicPr>
                  <pic:blipFill>
                    <a:blip r:embed="rId11" cstate="print"/>
                    <a:stretch>
                      <a:fillRect/>
                    </a:stretch>
                  </pic:blipFill>
                  <pic:spPr>
                    <a:xfrm>
                      <a:off x="0" y="0"/>
                      <a:ext cx="585470" cy="438785"/>
                    </a:xfrm>
                    <a:prstGeom prst="rect">
                      <a:avLst/>
                    </a:prstGeom>
                  </pic:spPr>
                </pic:pic>
              </a:graphicData>
            </a:graphic>
          </wp:anchor>
        </w:drawing>
      </w:r>
    </w:p>
    <w:p w:rsidR="00F52133" w:rsidRDefault="00697A07">
      <w:pPr>
        <w:pStyle w:val="Zkladntext5"/>
        <w:shd w:val="clear" w:color="auto" w:fill="auto"/>
        <w:spacing w:before="0" w:after="960" w:line="274" w:lineRule="exact"/>
        <w:ind w:left="20" w:right="640" w:firstLine="300"/>
        <w:jc w:val="both"/>
      </w:pPr>
      <w:r>
        <w:t>Účastníci smlouvy se dohodli, že objednatel nabude vlastnického práva ke zboží z jednotlivých dodávek až úplným zaplacením kupní ceny za tuto dodávku. Objednatel se zavazuje, že až do úplného zaplacení kupní ceny nebude se zbožím nakládat, zejména je zatěžovat zástavními právy nebo jakýmkoliv jiným způsobem. V případě, že objednatel nezaplatí kupní cenu zboží způsobem a ve lhůtě stanovené touto smlouvou, je objednatel povinen vydat zhotoviteli zboží, které nezaplatil, pokud ho k tomu zhotovitel vyzve. Objednatel výslovně souhlasí a dává své povolení, aby zhotovitel nebo jím pověřený zástupce vstoupil do prostor, ve kterých se předmětné zboží nachází nebo může nacházet a zavazuje se poskytnout zhotoviteli při předání zboží potřebnou součinnost. Objednatel bere na vědomí, že v případě nezaplacení úplné kupní ceny v dohodnuté lhůtě, drží a užívá předmětné zboží neoprávněně, pokud byl vyzván zhotovitelem k jeho vydání. Dále objednatel souhlasí uhradit veškeré náklady vzniklé v souvislosti se zpětným převzetím, jakož i částku připadající na opotřebení a poškození zboží, včetně nákladů na případné údržby nebo opravy. V případě prohlášení konkursu na majetek objednatele nebo při vstupu objednatele do likvidace, zboží jakožto vlastnictví zhotovitele nespadá do konkursní podstaty a objednatel je povinen o tom ihned informovat zhotovitele, konkursního správce nebo likvidátora. Je-li objednatel vázán další smlouvou k dodání tohoto zařízení třetí osobě, je povinen informovat o způsobu nabytí vlastnických práv tuto třetí osobu i zhotovitele dle této smlouvy a zajistit uzavření společných prohlášení těchto osob, kde tyto podmínky akceptují.</w:t>
      </w:r>
    </w:p>
    <w:p w:rsidR="00F52133" w:rsidRDefault="00697A07">
      <w:pPr>
        <w:pStyle w:val="Nadpis80"/>
        <w:keepNext/>
        <w:keepLines/>
        <w:shd w:val="clear" w:color="auto" w:fill="auto"/>
        <w:spacing w:line="274" w:lineRule="exact"/>
        <w:ind w:left="4480"/>
      </w:pPr>
      <w:bookmarkStart w:id="10" w:name="bookmark10"/>
      <w:r>
        <w:t>čl. VIII</w:t>
      </w:r>
      <w:bookmarkEnd w:id="10"/>
    </w:p>
    <w:p w:rsidR="00F52133" w:rsidRDefault="00697A07">
      <w:pPr>
        <w:pStyle w:val="Zkladntext5"/>
        <w:shd w:val="clear" w:color="auto" w:fill="auto"/>
        <w:spacing w:before="0" w:line="274" w:lineRule="exact"/>
        <w:ind w:left="20" w:right="640" w:firstLine="300"/>
        <w:jc w:val="both"/>
      </w:pPr>
      <w:r>
        <w:t>(1) Na prodlení delším nežli 14 dní s plněním peněžitého závazku objednatele vůči zhotoviteli, strany sjednávají smluvní pokutu 0,01% z dlužné částky.</w:t>
      </w:r>
    </w:p>
    <w:p w:rsidR="00F52133" w:rsidRDefault="00697A07">
      <w:pPr>
        <w:pStyle w:val="Nadpis40"/>
        <w:keepNext/>
        <w:keepLines/>
        <w:shd w:val="clear" w:color="auto" w:fill="auto"/>
        <w:spacing w:line="340" w:lineRule="exact"/>
        <w:ind w:left="6600"/>
      </w:pPr>
      <w:bookmarkStart w:id="11" w:name="bookmark11"/>
      <w:r>
        <w:rPr>
          <w:rStyle w:val="Nadpis4dkovn-1pt"/>
        </w:rPr>
        <w:t>flsřf</w:t>
      </w:r>
      <w:r>
        <w:rPr>
          <w:rStyle w:val="Nadpis41"/>
        </w:rPr>
        <w:t xml:space="preserve"> gymnázium</w:t>
      </w:r>
      <w:bookmarkEnd w:id="11"/>
    </w:p>
    <w:p w:rsidR="00F52133" w:rsidRDefault="00697A07">
      <w:pPr>
        <w:pStyle w:val="Zkladntext5"/>
        <w:shd w:val="clear" w:color="auto" w:fill="auto"/>
        <w:spacing w:before="0" w:line="235" w:lineRule="exact"/>
        <w:ind w:left="20"/>
        <w:jc w:val="both"/>
      </w:pPr>
      <w:r>
        <w:rPr>
          <w:rStyle w:val="ZkladntextTahoma17ptMalpsmena"/>
        </w:rPr>
        <w:t>voděradská 2</w:t>
      </w:r>
      <w:r>
        <w:rPr>
          <w:rStyle w:val="ZkladntextTahoma17ptMalpsmena0"/>
        </w:rPr>
        <w:t xml:space="preserve"> </w:t>
      </w:r>
      <w:r>
        <w:rPr>
          <w:rStyle w:val="Zkladntext22"/>
        </w:rPr>
        <w:t>100 00 PRAHA 10</w:t>
      </w:r>
      <w:r>
        <w:rPr>
          <w:rStyle w:val="Zkladntext34"/>
        </w:rPr>
        <w:t xml:space="preserve"> </w:t>
      </w:r>
      <w:r>
        <w:rPr>
          <w:rStyle w:val="Zkladntext22"/>
        </w:rPr>
        <w:t>TEL.: 274 817 655</w:t>
      </w:r>
      <w:r>
        <w:br w:type="page"/>
      </w:r>
    </w:p>
    <w:p w:rsidR="00F52133" w:rsidRDefault="00697A07">
      <w:pPr>
        <w:pStyle w:val="Zkladntext5"/>
        <w:shd w:val="clear" w:color="auto" w:fill="auto"/>
        <w:spacing w:before="0" w:line="220" w:lineRule="exact"/>
        <w:ind w:left="8200"/>
      </w:pPr>
      <w:r>
        <w:rPr>
          <w:rStyle w:val="Zkladntext4"/>
        </w:rPr>
        <w:lastRenderedPageBreak/>
        <w:t>gvmn.Á^íDM</w:t>
      </w:r>
    </w:p>
    <w:p w:rsidR="00F52133" w:rsidRDefault="00697A07">
      <w:pPr>
        <w:pStyle w:val="Nadpis60"/>
        <w:keepNext/>
        <w:keepLines/>
        <w:shd w:val="clear" w:color="auto" w:fill="auto"/>
        <w:spacing w:line="340" w:lineRule="exact"/>
        <w:ind w:left="8200"/>
      </w:pPr>
      <w:bookmarkStart w:id="12" w:name="bookmark12"/>
      <w:r>
        <w:rPr>
          <w:rStyle w:val="Nadpis61"/>
        </w:rPr>
        <w:t>■ OOERí ,DSKÁ 2</w:t>
      </w:r>
      <w:bookmarkEnd w:id="12"/>
    </w:p>
    <w:p w:rsidR="00F52133" w:rsidRDefault="00697A07">
      <w:pPr>
        <w:pStyle w:val="Zkladntext20"/>
        <w:shd w:val="clear" w:color="auto" w:fill="auto"/>
        <w:spacing w:line="235" w:lineRule="exact"/>
        <w:ind w:left="8200" w:right="160"/>
        <w:jc w:val="right"/>
      </w:pPr>
      <w:r>
        <w:rPr>
          <w:rStyle w:val="Zkladntext23"/>
        </w:rPr>
        <w:t xml:space="preserve">-0G 00 </w:t>
      </w:r>
      <w:r>
        <w:rPr>
          <w:rStyle w:val="Zkladntext24"/>
        </w:rPr>
        <w:t>PRAHA 10</w:t>
      </w:r>
      <w:r>
        <w:rPr>
          <w:rStyle w:val="Zkladntext25"/>
        </w:rPr>
        <w:t xml:space="preserve"> </w:t>
      </w:r>
      <w:r>
        <w:rPr>
          <w:rStyle w:val="Zkladntext24"/>
        </w:rPr>
        <w:t>TEL.: 274 817 655</w:t>
      </w:r>
    </w:p>
    <w:p w:rsidR="00F52133" w:rsidRDefault="00697A07">
      <w:pPr>
        <w:pStyle w:val="Zkladntext5"/>
        <w:shd w:val="clear" w:color="auto" w:fill="auto"/>
        <w:spacing w:before="0" w:after="544" w:line="278" w:lineRule="exact"/>
        <w:ind w:left="20" w:right="920" w:firstLine="300"/>
        <w:jc w:val="both"/>
      </w:pPr>
      <w:r>
        <w:t>(2) Při prodlení delším nežli 14 dní se splněním řádného dokončení dodávky strany sjednávaj smluvní pokutu 0,01% z ceny díla pokud by kuchyň nebylo možné jako celek z důvodů tohoto zpoždění využívat, popřípadě 0,01% z části nedodaného (nenainstalovaného) zařízení.</w:t>
      </w:r>
    </w:p>
    <w:p w:rsidR="00F52133" w:rsidRDefault="00697A07">
      <w:pPr>
        <w:pStyle w:val="Nadpis730"/>
        <w:keepNext/>
        <w:keepLines/>
        <w:shd w:val="clear" w:color="auto" w:fill="auto"/>
        <w:spacing w:before="0"/>
        <w:ind w:left="4540"/>
      </w:pPr>
      <w:bookmarkStart w:id="13" w:name="bookmark13"/>
      <w:r>
        <w:t>čl. IX</w:t>
      </w:r>
      <w:bookmarkEnd w:id="13"/>
    </w:p>
    <w:p w:rsidR="00F52133" w:rsidRDefault="00697A07">
      <w:pPr>
        <w:pStyle w:val="Zkladntext5"/>
        <w:shd w:val="clear" w:color="auto" w:fill="auto"/>
        <w:spacing w:before="0" w:line="274" w:lineRule="exact"/>
        <w:ind w:left="20" w:right="920" w:firstLine="300"/>
        <w:jc w:val="both"/>
      </w:pPr>
      <w:r>
        <w:t>Tato smlouva se řídí českým právním řádem, jeho příslušnými platnými zákony a ustanoveními. Je vyhotovena ve dvou výtiscích, po jednom pro objednatele a zhotovitele.</w:t>
      </w:r>
    </w:p>
    <w:p w:rsidR="00F52133" w:rsidRDefault="00697A07">
      <w:pPr>
        <w:pStyle w:val="Zkladntext5"/>
        <w:shd w:val="clear" w:color="auto" w:fill="auto"/>
        <w:spacing w:before="0" w:line="274" w:lineRule="exact"/>
        <w:ind w:left="20" w:right="920" w:firstLine="300"/>
        <w:jc w:val="both"/>
      </w:pPr>
      <w:r>
        <w:t>Obě smluvní strany se budou řídit obecným nařízením EU 2016/679 o ochraně osobních údajů (GDPR).</w:t>
      </w:r>
    </w:p>
    <w:p w:rsidR="00F52133" w:rsidRDefault="00697A07">
      <w:pPr>
        <w:pStyle w:val="Zkladntext5"/>
        <w:shd w:val="clear" w:color="auto" w:fill="auto"/>
        <w:spacing w:before="0" w:line="274" w:lineRule="exact"/>
        <w:ind w:left="20" w:right="920" w:firstLine="300"/>
        <w:jc w:val="both"/>
        <w:sectPr w:rsidR="00F52133">
          <w:type w:val="continuous"/>
          <w:pgSz w:w="11905" w:h="16837"/>
          <w:pgMar w:top="49" w:right="191" w:bottom="49" w:left="1533" w:header="0" w:footer="3" w:gutter="0"/>
          <w:cols w:space="720"/>
          <w:noEndnote/>
          <w:docGrid w:linePitch="360"/>
        </w:sectPr>
      </w:pPr>
      <w:r>
        <w:t>Smluvní strany výslovně sjednávají, že uveřejnění této smlouvy v registru smluv dle zákona č. 340/2015., o zvláštních podmínkách účinnosti některých smluv, uveřejňování těchto smluv a o registru smluv (zákon o registru smluv) zajistí Gymnázium, Praha 10, Voděradská 2.</w:t>
      </w:r>
    </w:p>
    <w:p w:rsidR="00F52133" w:rsidRDefault="00697A07">
      <w:pPr>
        <w:pStyle w:val="Zkladntext5"/>
        <w:framePr w:w="2490" w:h="220" w:wrap="around" w:vAnchor="text" w:hAnchor="margin" w:x="196" w:y="-7"/>
        <w:shd w:val="clear" w:color="auto" w:fill="auto"/>
        <w:spacing w:before="0" w:line="220" w:lineRule="exact"/>
        <w:ind w:left="100"/>
      </w:pPr>
      <w:r>
        <w:t>V Praze dne 18.02.2022</w:t>
      </w:r>
    </w:p>
    <w:p w:rsidR="00F52133" w:rsidRDefault="00697A07">
      <w:pPr>
        <w:pStyle w:val="Zkladntext41"/>
        <w:framePr w:w="1357" w:h="1272" w:wrap="around" w:vAnchor="text" w:hAnchor="margin" w:x="4660" w:y="-44"/>
        <w:shd w:val="clear" w:color="auto" w:fill="auto"/>
        <w:ind w:left="120" w:right="220"/>
      </w:pPr>
      <w:r>
        <w:t>Miloš Zich</w:t>
      </w:r>
    </w:p>
    <w:p w:rsidR="00F52133" w:rsidRDefault="00697A07">
      <w:pPr>
        <w:pStyle w:val="Zkladntext51"/>
        <w:framePr w:w="2096" w:h="1170" w:wrap="around" w:vAnchor="text" w:hAnchor="margin" w:x="6724" w:y="22"/>
        <w:shd w:val="clear" w:color="auto" w:fill="auto"/>
        <w:ind w:left="100" w:right="100"/>
      </w:pPr>
      <w:r>
        <w:t>Digitálně podepsal Miloš Zich Datum: 2022.03.03 09:56:30+0T00'</w:t>
      </w:r>
    </w:p>
    <w:p w:rsidR="00F52133" w:rsidRDefault="00697A07">
      <w:pPr>
        <w:pStyle w:val="Zkladntext60"/>
        <w:framePr w:w="474" w:h="540" w:wrap="around" w:vAnchor="text" w:hAnchor="margin" w:x="974" w:y="562"/>
        <w:shd w:val="clear" w:color="auto" w:fill="auto"/>
        <w:spacing w:line="540" w:lineRule="exact"/>
        <w:ind w:left="100"/>
      </w:pPr>
      <w:r>
        <w:rPr>
          <w:rStyle w:val="Zkladntext61"/>
        </w:rPr>
        <w:t>/</w:t>
      </w:r>
    </w:p>
    <w:p w:rsidR="00F52133" w:rsidRDefault="00F52133">
      <w:pPr>
        <w:rPr>
          <w:sz w:val="2"/>
          <w:szCs w:val="2"/>
        </w:rPr>
        <w:sectPr w:rsidR="00F52133">
          <w:type w:val="continuous"/>
          <w:pgSz w:w="11905" w:h="16837"/>
          <w:pgMar w:top="183" w:right="111" w:bottom="7877" w:left="1517" w:header="0" w:footer="3" w:gutter="0"/>
          <w:cols w:space="720"/>
          <w:noEndnote/>
          <w:docGrid w:linePitch="360"/>
        </w:sectPr>
      </w:pPr>
    </w:p>
    <w:p w:rsidR="00F52133" w:rsidRDefault="00F52133">
      <w:pPr>
        <w:framePr w:w="11904" w:h="2477" w:hRule="exact" w:wrap="notBeside" w:vAnchor="text" w:hAnchor="text" w:xAlign="center" w:y="1" w:anchorLock="1"/>
      </w:pPr>
    </w:p>
    <w:p w:rsidR="00F52133" w:rsidRDefault="00697A07">
      <w:pPr>
        <w:rPr>
          <w:sz w:val="2"/>
          <w:szCs w:val="2"/>
        </w:rPr>
        <w:sectPr w:rsidR="00F52133">
          <w:type w:val="continuous"/>
          <w:pgSz w:w="11905" w:h="16837"/>
          <w:pgMar w:top="0" w:right="0" w:bottom="0" w:left="0" w:header="0" w:footer="3" w:gutter="0"/>
          <w:cols w:space="720"/>
          <w:noEndnote/>
          <w:docGrid w:linePitch="360"/>
        </w:sectPr>
      </w:pPr>
      <w:r>
        <w:t xml:space="preserve"> </w:t>
      </w:r>
    </w:p>
    <w:p w:rsidR="00F52133" w:rsidRDefault="00697A07">
      <w:pPr>
        <w:pStyle w:val="Zkladntext5"/>
        <w:shd w:val="clear" w:color="auto" w:fill="auto"/>
        <w:spacing w:before="0" w:after="270" w:line="220" w:lineRule="exact"/>
        <w:ind w:left="60"/>
      </w:pPr>
      <w:r>
        <w:t>objednatel</w:t>
      </w:r>
    </w:p>
    <w:p w:rsidR="00F52133" w:rsidRDefault="00697A07">
      <w:pPr>
        <w:pStyle w:val="Nadpis50"/>
        <w:keepNext/>
        <w:keepLines/>
        <w:shd w:val="clear" w:color="auto" w:fill="auto"/>
        <w:spacing w:before="0"/>
        <w:ind w:left="60" w:right="340"/>
      </w:pPr>
      <w:bookmarkStart w:id="14" w:name="bookmark14"/>
      <w:r>
        <w:rPr>
          <w:rStyle w:val="Nadpis51"/>
        </w:rPr>
        <w:t>gymnázium</w:t>
      </w:r>
      <w:r>
        <w:rPr>
          <w:rStyle w:val="Nadpis52"/>
        </w:rPr>
        <w:t xml:space="preserve"> </w:t>
      </w:r>
      <w:r>
        <w:rPr>
          <w:rStyle w:val="Nadpis51"/>
        </w:rPr>
        <w:t>voděradská 2</w:t>
      </w:r>
      <w:bookmarkEnd w:id="14"/>
    </w:p>
    <w:p w:rsidR="00F52133" w:rsidRDefault="008E44A4">
      <w:pPr>
        <w:framePr w:w="1008" w:h="1728" w:wrap="around" w:hAnchor="margin" w:x="-1021" w:y="6875"/>
        <w:jc w:val="center"/>
        <w:rPr>
          <w:sz w:val="0"/>
          <w:szCs w:val="0"/>
        </w:rPr>
      </w:pPr>
      <w:r>
        <w:rPr>
          <w:noProof/>
        </w:rPr>
        <w:drawing>
          <wp:inline distT="0" distB="0" distL="0" distR="0">
            <wp:extent cx="638175" cy="1095375"/>
            <wp:effectExtent l="0" t="0" r="0" b="0"/>
            <wp:docPr id="4" name="obrázek 4" descr="C:\Users\berkova\AppData\Local\Temp\FineReader1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rkova\AppData\Local\Temp\FineReader10\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8175" cy="1095375"/>
                    </a:xfrm>
                    <a:prstGeom prst="rect">
                      <a:avLst/>
                    </a:prstGeom>
                    <a:noFill/>
                    <a:ln>
                      <a:noFill/>
                    </a:ln>
                  </pic:spPr>
                </pic:pic>
              </a:graphicData>
            </a:graphic>
          </wp:inline>
        </w:drawing>
      </w:r>
    </w:p>
    <w:p w:rsidR="00F52133" w:rsidRDefault="00697A07">
      <w:pPr>
        <w:pStyle w:val="Zkladntext5"/>
        <w:framePr w:w="3150" w:h="557" w:wrap="around" w:hAnchor="margin" w:x="3581" w:y="7151"/>
        <w:shd w:val="clear" w:color="auto" w:fill="auto"/>
        <w:spacing w:before="0" w:line="278" w:lineRule="exact"/>
        <w:ind w:left="100" w:firstLine="1060"/>
      </w:pPr>
      <w:r>
        <w:t>zhotovitel Miloš Zich, jednatel společnosti</w:t>
      </w:r>
    </w:p>
    <w:p w:rsidR="00F52133" w:rsidRDefault="00697A07">
      <w:pPr>
        <w:pStyle w:val="Zkladntext30"/>
        <w:shd w:val="clear" w:color="auto" w:fill="auto"/>
        <w:spacing w:line="240" w:lineRule="exact"/>
        <w:ind w:left="60" w:right="340"/>
      </w:pPr>
      <w:r>
        <w:rPr>
          <w:rStyle w:val="Zkladntext35"/>
        </w:rPr>
        <w:t>100 00 PRAHA 10</w:t>
      </w:r>
      <w:r>
        <w:rPr>
          <w:rStyle w:val="Zkladntext36"/>
        </w:rPr>
        <w:t xml:space="preserve"> </w:t>
      </w:r>
      <w:r>
        <w:rPr>
          <w:rStyle w:val="Zkladntext3dkovn-1pt0"/>
        </w:rPr>
        <w:t>TEL:</w:t>
      </w:r>
      <w:r>
        <w:rPr>
          <w:rStyle w:val="Zkladntext35"/>
        </w:rPr>
        <w:t xml:space="preserve"> </w:t>
      </w:r>
      <w:r>
        <w:rPr>
          <w:rStyle w:val="Zkladntext37"/>
        </w:rPr>
        <w:t>274</w:t>
      </w:r>
      <w:r>
        <w:rPr>
          <w:rStyle w:val="Zkladntext35"/>
        </w:rPr>
        <w:t xml:space="preserve"> 817 655</w:t>
      </w:r>
    </w:p>
    <w:sectPr w:rsidR="00F52133">
      <w:type w:val="continuous"/>
      <w:pgSz w:w="11905" w:h="16837"/>
      <w:pgMar w:top="183" w:right="6303" w:bottom="7877" w:left="309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2C41" w:rsidRDefault="00832C41">
      <w:r>
        <w:separator/>
      </w:r>
    </w:p>
  </w:endnote>
  <w:endnote w:type="continuationSeparator" w:id="0">
    <w:p w:rsidR="00832C41" w:rsidRDefault="00832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2C41" w:rsidRDefault="00832C41"/>
  </w:footnote>
  <w:footnote w:type="continuationSeparator" w:id="0">
    <w:p w:rsidR="00832C41" w:rsidRDefault="00832C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F0273F"/>
    <w:multiLevelType w:val="multilevel"/>
    <w:tmpl w:val="B36492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33F44FC"/>
    <w:multiLevelType w:val="multilevel"/>
    <w:tmpl w:val="6110F6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3">
      <w:start w:val="1"/>
      <w:numFmt w:val="decimal"/>
      <w:lvlText w:val="(%4)"/>
      <w:lvlJc w:val="left"/>
      <w:rPr>
        <w:rFonts w:ascii="Tahoma" w:eastAsia="Tahoma" w:hAnsi="Tahoma" w:cs="Tahoma"/>
        <w:b w:val="0"/>
        <w:bCs w:val="0"/>
        <w:i w:val="0"/>
        <w:iCs w:val="0"/>
        <w:smallCaps/>
        <w:strike w:val="0"/>
        <w:color w:val="000000"/>
        <w:spacing w:val="0"/>
        <w:w w:val="100"/>
        <w:position w:val="0"/>
        <w:sz w:val="34"/>
        <w:szCs w:val="34"/>
        <w:u w:val="none"/>
        <w:lang w:val="cs"/>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133"/>
    <w:rsid w:val="001F008C"/>
    <w:rsid w:val="00697A07"/>
    <w:rsid w:val="00832C41"/>
    <w:rsid w:val="008E44A4"/>
    <w:rsid w:val="00F521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E6350C-35C0-4159-965F-00FA9F7BA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cs"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character" w:customStyle="1" w:styleId="Nadpis1">
    <w:name w:val="Nadpis #1_"/>
    <w:basedOn w:val="Standardnpsmoodstavce"/>
    <w:link w:val="Nadpis10"/>
    <w:rPr>
      <w:rFonts w:ascii="Times New Roman" w:eastAsia="Times New Roman" w:hAnsi="Times New Roman" w:cs="Times New Roman"/>
      <w:b w:val="0"/>
      <w:bCs w:val="0"/>
      <w:i w:val="0"/>
      <w:iCs w:val="0"/>
      <w:smallCaps w:val="0"/>
      <w:strike w:val="0"/>
      <w:spacing w:val="120"/>
      <w:sz w:val="48"/>
      <w:szCs w:val="48"/>
    </w:rPr>
  </w:style>
  <w:style w:type="character" w:customStyle="1" w:styleId="Nadpis3">
    <w:name w:val="Nadpis #3_"/>
    <w:basedOn w:val="Standardnpsmoodstavce"/>
    <w:link w:val="Nadpis30"/>
    <w:rPr>
      <w:rFonts w:ascii="Times New Roman" w:eastAsia="Times New Roman" w:hAnsi="Times New Roman" w:cs="Times New Roman"/>
      <w:b w:val="0"/>
      <w:bCs w:val="0"/>
      <w:i w:val="0"/>
      <w:iCs w:val="0"/>
      <w:smallCaps w:val="0"/>
      <w:strike w:val="0"/>
      <w:spacing w:val="0"/>
      <w:sz w:val="34"/>
      <w:szCs w:val="34"/>
    </w:rPr>
  </w:style>
  <w:style w:type="character" w:customStyle="1" w:styleId="Zkladntext">
    <w:name w:val="Základní text_"/>
    <w:basedOn w:val="Standardnpsmoodstavce"/>
    <w:link w:val="Zkladntext5"/>
    <w:rPr>
      <w:rFonts w:ascii="Times New Roman" w:eastAsia="Times New Roman" w:hAnsi="Times New Roman" w:cs="Times New Roman"/>
      <w:b w:val="0"/>
      <w:bCs w:val="0"/>
      <w:i w:val="0"/>
      <w:iCs w:val="0"/>
      <w:smallCaps w:val="0"/>
      <w:strike w:val="0"/>
      <w:spacing w:val="0"/>
      <w:sz w:val="22"/>
      <w:szCs w:val="22"/>
    </w:rPr>
  </w:style>
  <w:style w:type="character" w:customStyle="1" w:styleId="Nadpis2">
    <w:name w:val="Nadpis #2_"/>
    <w:basedOn w:val="Standardnpsmoodstavce"/>
    <w:link w:val="Nadpis20"/>
    <w:rPr>
      <w:rFonts w:ascii="Tahoma" w:eastAsia="Tahoma" w:hAnsi="Tahoma" w:cs="Tahoma"/>
      <w:b w:val="0"/>
      <w:bCs w:val="0"/>
      <w:i w:val="0"/>
      <w:iCs w:val="0"/>
      <w:smallCaps w:val="0"/>
      <w:strike w:val="0"/>
      <w:spacing w:val="0"/>
      <w:sz w:val="34"/>
      <w:szCs w:val="34"/>
    </w:rPr>
  </w:style>
  <w:style w:type="character" w:customStyle="1" w:styleId="Nadpis21">
    <w:name w:val="Nadpis #2"/>
    <w:basedOn w:val="Nadpis2"/>
    <w:rPr>
      <w:rFonts w:ascii="Tahoma" w:eastAsia="Tahoma" w:hAnsi="Tahoma" w:cs="Tahoma"/>
      <w:b w:val="0"/>
      <w:bCs w:val="0"/>
      <w:i w:val="0"/>
      <w:iCs w:val="0"/>
      <w:smallCaps w:val="0"/>
      <w:strike w:val="0"/>
      <w:spacing w:val="0"/>
      <w:sz w:val="34"/>
      <w:szCs w:val="34"/>
    </w:rPr>
  </w:style>
  <w:style w:type="character" w:customStyle="1" w:styleId="Nadpis72">
    <w:name w:val="Nadpis #7 (2)_"/>
    <w:basedOn w:val="Standardnpsmoodstavce"/>
    <w:link w:val="Nadpis720"/>
    <w:rPr>
      <w:rFonts w:ascii="Consolas" w:eastAsia="Consolas" w:hAnsi="Consolas" w:cs="Consolas"/>
      <w:b w:val="0"/>
      <w:bCs w:val="0"/>
      <w:i w:val="0"/>
      <w:iCs w:val="0"/>
      <w:smallCaps w:val="0"/>
      <w:strike w:val="0"/>
      <w:spacing w:val="0"/>
      <w:sz w:val="24"/>
      <w:szCs w:val="24"/>
    </w:rPr>
  </w:style>
  <w:style w:type="character" w:customStyle="1" w:styleId="Nadpis72TimesNewRoman11pt">
    <w:name w:val="Nadpis #7 (2) + Times New Roman;11 pt"/>
    <w:basedOn w:val="Nadpis72"/>
    <w:rPr>
      <w:rFonts w:ascii="Times New Roman" w:eastAsia="Times New Roman" w:hAnsi="Times New Roman" w:cs="Times New Roman"/>
      <w:b w:val="0"/>
      <w:bCs w:val="0"/>
      <w:i w:val="0"/>
      <w:iCs w:val="0"/>
      <w:smallCaps w:val="0"/>
      <w:strike w:val="0"/>
      <w:spacing w:val="0"/>
      <w:sz w:val="22"/>
      <w:szCs w:val="22"/>
    </w:rPr>
  </w:style>
  <w:style w:type="character" w:customStyle="1" w:styleId="Nadpis72TimesNewRoman11pt0">
    <w:name w:val="Nadpis #7 (2) + Times New Roman;11 pt"/>
    <w:basedOn w:val="Nadpis72"/>
    <w:rPr>
      <w:rFonts w:ascii="Times New Roman" w:eastAsia="Times New Roman" w:hAnsi="Times New Roman" w:cs="Times New Roman"/>
      <w:b w:val="0"/>
      <w:bCs w:val="0"/>
      <w:i w:val="0"/>
      <w:iCs w:val="0"/>
      <w:smallCaps w:val="0"/>
      <w:strike w:val="0"/>
      <w:spacing w:val="0"/>
      <w:sz w:val="22"/>
      <w:szCs w:val="22"/>
    </w:rPr>
  </w:style>
  <w:style w:type="character" w:customStyle="1" w:styleId="Nadpis721">
    <w:name w:val="Nadpis #7 (2)"/>
    <w:basedOn w:val="Nadpis72"/>
    <w:rPr>
      <w:rFonts w:ascii="Consolas" w:eastAsia="Consolas" w:hAnsi="Consolas" w:cs="Consolas"/>
      <w:b w:val="0"/>
      <w:bCs w:val="0"/>
      <w:i w:val="0"/>
      <w:iCs w:val="0"/>
      <w:smallCaps w:val="0"/>
      <w:strike w:val="0"/>
      <w:spacing w:val="0"/>
      <w:sz w:val="24"/>
      <w:szCs w:val="24"/>
    </w:rPr>
  </w:style>
  <w:style w:type="character" w:customStyle="1" w:styleId="Nadpis722">
    <w:name w:val="Nadpis #7 (2)"/>
    <w:basedOn w:val="Nadpis72"/>
    <w:rPr>
      <w:rFonts w:ascii="Consolas" w:eastAsia="Consolas" w:hAnsi="Consolas" w:cs="Consolas"/>
      <w:b w:val="0"/>
      <w:bCs w:val="0"/>
      <w:i w:val="0"/>
      <w:iCs w:val="0"/>
      <w:smallCaps w:val="0"/>
      <w:strike w:val="0"/>
      <w:spacing w:val="0"/>
      <w:sz w:val="24"/>
      <w:szCs w:val="24"/>
    </w:rPr>
  </w:style>
  <w:style w:type="character" w:customStyle="1" w:styleId="Nadpis723">
    <w:name w:val="Nadpis #7 (2)"/>
    <w:basedOn w:val="Nadpis72"/>
    <w:rPr>
      <w:rFonts w:ascii="Consolas" w:eastAsia="Consolas" w:hAnsi="Consolas" w:cs="Consolas"/>
      <w:b w:val="0"/>
      <w:bCs w:val="0"/>
      <w:i w:val="0"/>
      <w:iCs w:val="0"/>
      <w:smallCaps w:val="0"/>
      <w:strike w:val="0"/>
      <w:spacing w:val="0"/>
      <w:sz w:val="24"/>
      <w:szCs w:val="24"/>
    </w:rPr>
  </w:style>
  <w:style w:type="character" w:customStyle="1" w:styleId="Nadpis72dkovn-1pt">
    <w:name w:val="Nadpis #7 (2) + Řádkování -1 pt"/>
    <w:basedOn w:val="Nadpis72"/>
    <w:rPr>
      <w:rFonts w:ascii="Consolas" w:eastAsia="Consolas" w:hAnsi="Consolas" w:cs="Consolas"/>
      <w:b w:val="0"/>
      <w:bCs w:val="0"/>
      <w:i w:val="0"/>
      <w:iCs w:val="0"/>
      <w:smallCaps w:val="0"/>
      <w:strike w:val="0"/>
      <w:spacing w:val="-20"/>
      <w:sz w:val="24"/>
      <w:szCs w:val="24"/>
    </w:rPr>
  </w:style>
  <w:style w:type="character" w:customStyle="1" w:styleId="Nadpis724">
    <w:name w:val="Nadpis #7 (2)"/>
    <w:basedOn w:val="Nadpis72"/>
    <w:rPr>
      <w:rFonts w:ascii="Consolas" w:eastAsia="Consolas" w:hAnsi="Consolas" w:cs="Consolas"/>
      <w:b w:val="0"/>
      <w:bCs w:val="0"/>
      <w:i w:val="0"/>
      <w:iCs w:val="0"/>
      <w:smallCaps w:val="0"/>
      <w:strike w:val="0"/>
      <w:spacing w:val="0"/>
      <w:sz w:val="24"/>
      <w:szCs w:val="24"/>
    </w:rPr>
  </w:style>
  <w:style w:type="character" w:customStyle="1" w:styleId="Nadpis7">
    <w:name w:val="Nadpis #7_"/>
    <w:basedOn w:val="Standardnpsmoodstavce"/>
    <w:link w:val="Nadpis70"/>
    <w:rPr>
      <w:rFonts w:ascii="Times New Roman" w:eastAsia="Times New Roman" w:hAnsi="Times New Roman" w:cs="Times New Roman"/>
      <w:b w:val="0"/>
      <w:bCs w:val="0"/>
      <w:i w:val="0"/>
      <w:iCs w:val="0"/>
      <w:smallCaps w:val="0"/>
      <w:strike w:val="0"/>
      <w:spacing w:val="0"/>
      <w:sz w:val="22"/>
      <w:szCs w:val="22"/>
    </w:rPr>
  </w:style>
  <w:style w:type="character" w:customStyle="1" w:styleId="Zkladntext2">
    <w:name w:val="Základní text (2)_"/>
    <w:basedOn w:val="Standardnpsmoodstavce"/>
    <w:link w:val="Zkladntext20"/>
    <w:rPr>
      <w:rFonts w:ascii="Times New Roman" w:eastAsia="Times New Roman" w:hAnsi="Times New Roman" w:cs="Times New Roman"/>
      <w:b w:val="0"/>
      <w:bCs w:val="0"/>
      <w:i w:val="0"/>
      <w:iCs w:val="0"/>
      <w:smallCaps w:val="0"/>
      <w:strike w:val="0"/>
      <w:spacing w:val="0"/>
      <w:sz w:val="22"/>
      <w:szCs w:val="22"/>
    </w:rPr>
  </w:style>
  <w:style w:type="character" w:customStyle="1" w:styleId="ZkladntextKurzva">
    <w:name w:val="Základní text + Kurzíva"/>
    <w:basedOn w:val="Zkladntext"/>
    <w:rPr>
      <w:rFonts w:ascii="Times New Roman" w:eastAsia="Times New Roman" w:hAnsi="Times New Roman" w:cs="Times New Roman"/>
      <w:b w:val="0"/>
      <w:bCs w:val="0"/>
      <w:i/>
      <w:iCs/>
      <w:smallCaps w:val="0"/>
      <w:strike w:val="0"/>
      <w:spacing w:val="0"/>
      <w:sz w:val="22"/>
      <w:szCs w:val="22"/>
    </w:rPr>
  </w:style>
  <w:style w:type="character" w:customStyle="1" w:styleId="Zkladntext1">
    <w:name w:val="Základní text1"/>
    <w:basedOn w:val="Zkladntext"/>
    <w:rPr>
      <w:rFonts w:ascii="Times New Roman" w:eastAsia="Times New Roman" w:hAnsi="Times New Roman" w:cs="Times New Roman"/>
      <w:b w:val="0"/>
      <w:bCs w:val="0"/>
      <w:i w:val="0"/>
      <w:iCs w:val="0"/>
      <w:smallCaps w:val="0"/>
      <w:strike w:val="0"/>
      <w:spacing w:val="0"/>
      <w:sz w:val="22"/>
      <w:szCs w:val="22"/>
    </w:rPr>
  </w:style>
  <w:style w:type="character" w:customStyle="1" w:styleId="Zkladntext21">
    <w:name w:val="Základní text (2)"/>
    <w:basedOn w:val="Zkladntext2"/>
    <w:rPr>
      <w:rFonts w:ascii="Times New Roman" w:eastAsia="Times New Roman" w:hAnsi="Times New Roman" w:cs="Times New Roman"/>
      <w:b w:val="0"/>
      <w:bCs w:val="0"/>
      <w:i w:val="0"/>
      <w:iCs w:val="0"/>
      <w:smallCaps w:val="0"/>
      <w:strike w:val="0"/>
      <w:spacing w:val="0"/>
      <w:sz w:val="22"/>
      <w:szCs w:val="22"/>
    </w:rPr>
  </w:style>
  <w:style w:type="character" w:customStyle="1" w:styleId="Zkladntext2Netun">
    <w:name w:val="Základní text (2) + Ne tučné"/>
    <w:basedOn w:val="Zkladntext2"/>
    <w:rPr>
      <w:rFonts w:ascii="Times New Roman" w:eastAsia="Times New Roman" w:hAnsi="Times New Roman" w:cs="Times New Roman"/>
      <w:b/>
      <w:bCs/>
      <w:i w:val="0"/>
      <w:iCs w:val="0"/>
      <w:smallCaps w:val="0"/>
      <w:strike w:val="0"/>
      <w:spacing w:val="0"/>
      <w:sz w:val="22"/>
      <w:szCs w:val="22"/>
    </w:rPr>
  </w:style>
  <w:style w:type="character" w:customStyle="1" w:styleId="Zkladntext2Netun0">
    <w:name w:val="Základní text (2) + Ne tučné"/>
    <w:basedOn w:val="Zkladntext2"/>
    <w:rPr>
      <w:rFonts w:ascii="Times New Roman" w:eastAsia="Times New Roman" w:hAnsi="Times New Roman" w:cs="Times New Roman"/>
      <w:b/>
      <w:bCs/>
      <w:i w:val="0"/>
      <w:iCs w:val="0"/>
      <w:smallCaps w:val="0"/>
      <w:strike w:val="0"/>
      <w:spacing w:val="0"/>
      <w:sz w:val="22"/>
      <w:szCs w:val="22"/>
    </w:rPr>
  </w:style>
  <w:style w:type="character" w:customStyle="1" w:styleId="Zkladntext3">
    <w:name w:val="Základní text (3)_"/>
    <w:basedOn w:val="Standardnpsmoodstavce"/>
    <w:link w:val="Zkladntext30"/>
    <w:rPr>
      <w:rFonts w:ascii="Consolas" w:eastAsia="Consolas" w:hAnsi="Consolas" w:cs="Consolas"/>
      <w:b w:val="0"/>
      <w:bCs w:val="0"/>
      <w:i w:val="0"/>
      <w:iCs w:val="0"/>
      <w:smallCaps w:val="0"/>
      <w:strike w:val="0"/>
      <w:spacing w:val="0"/>
      <w:sz w:val="24"/>
      <w:szCs w:val="24"/>
    </w:rPr>
  </w:style>
  <w:style w:type="character" w:customStyle="1" w:styleId="Zkladntext3Tahoma17ptMalpsmena">
    <w:name w:val="Základní text (3) + Tahoma;17 pt;Malá písmena"/>
    <w:basedOn w:val="Zkladntext3"/>
    <w:rPr>
      <w:rFonts w:ascii="Tahoma" w:eastAsia="Tahoma" w:hAnsi="Tahoma" w:cs="Tahoma"/>
      <w:b w:val="0"/>
      <w:bCs w:val="0"/>
      <w:i w:val="0"/>
      <w:iCs w:val="0"/>
      <w:smallCaps/>
      <w:strike w:val="0"/>
      <w:spacing w:val="0"/>
      <w:sz w:val="34"/>
      <w:szCs w:val="34"/>
    </w:rPr>
  </w:style>
  <w:style w:type="character" w:customStyle="1" w:styleId="Zkladntext3Tahoma17ptMalpsmena0">
    <w:name w:val="Základní text (3) + Tahoma;17 pt;Malá písmena"/>
    <w:basedOn w:val="Zkladntext3"/>
    <w:rPr>
      <w:rFonts w:ascii="Tahoma" w:eastAsia="Tahoma" w:hAnsi="Tahoma" w:cs="Tahoma"/>
      <w:b w:val="0"/>
      <w:bCs w:val="0"/>
      <w:i w:val="0"/>
      <w:iCs w:val="0"/>
      <w:smallCaps/>
      <w:strike w:val="0"/>
      <w:spacing w:val="0"/>
      <w:sz w:val="34"/>
      <w:szCs w:val="34"/>
    </w:rPr>
  </w:style>
  <w:style w:type="character" w:customStyle="1" w:styleId="Zkladntext31">
    <w:name w:val="Základní text (3)"/>
    <w:basedOn w:val="Zkladntext3"/>
    <w:rPr>
      <w:rFonts w:ascii="Consolas" w:eastAsia="Consolas" w:hAnsi="Consolas" w:cs="Consolas"/>
      <w:b w:val="0"/>
      <w:bCs w:val="0"/>
      <w:i w:val="0"/>
      <w:iCs w:val="0"/>
      <w:smallCaps w:val="0"/>
      <w:strike w:val="0"/>
      <w:spacing w:val="0"/>
      <w:sz w:val="24"/>
      <w:szCs w:val="24"/>
    </w:rPr>
  </w:style>
  <w:style w:type="character" w:customStyle="1" w:styleId="Zkladntext32">
    <w:name w:val="Základní text (3)"/>
    <w:basedOn w:val="Zkladntext3"/>
    <w:rPr>
      <w:rFonts w:ascii="Consolas" w:eastAsia="Consolas" w:hAnsi="Consolas" w:cs="Consolas"/>
      <w:b w:val="0"/>
      <w:bCs w:val="0"/>
      <w:i w:val="0"/>
      <w:iCs w:val="0"/>
      <w:smallCaps w:val="0"/>
      <w:strike w:val="0"/>
      <w:spacing w:val="0"/>
      <w:sz w:val="24"/>
      <w:szCs w:val="24"/>
    </w:rPr>
  </w:style>
  <w:style w:type="character" w:customStyle="1" w:styleId="Zkladntext3dkovn-1pt">
    <w:name w:val="Základní text (3) + Řádkování -1 pt"/>
    <w:basedOn w:val="Zkladntext3"/>
    <w:rPr>
      <w:rFonts w:ascii="Consolas" w:eastAsia="Consolas" w:hAnsi="Consolas" w:cs="Consolas"/>
      <w:b w:val="0"/>
      <w:bCs w:val="0"/>
      <w:i w:val="0"/>
      <w:iCs w:val="0"/>
      <w:smallCaps w:val="0"/>
      <w:strike w:val="0"/>
      <w:spacing w:val="-20"/>
      <w:sz w:val="24"/>
      <w:szCs w:val="24"/>
    </w:rPr>
  </w:style>
  <w:style w:type="character" w:customStyle="1" w:styleId="Zkladntext33">
    <w:name w:val="Základní text (3)"/>
    <w:basedOn w:val="Zkladntext3"/>
    <w:rPr>
      <w:rFonts w:ascii="Consolas" w:eastAsia="Consolas" w:hAnsi="Consolas" w:cs="Consolas"/>
      <w:b w:val="0"/>
      <w:bCs w:val="0"/>
      <w:i w:val="0"/>
      <w:iCs w:val="0"/>
      <w:smallCaps w:val="0"/>
      <w:strike w:val="0"/>
      <w:spacing w:val="0"/>
      <w:sz w:val="24"/>
      <w:szCs w:val="24"/>
    </w:rPr>
  </w:style>
  <w:style w:type="character" w:customStyle="1" w:styleId="ZkladntextTun">
    <w:name w:val="Základní text + Tučné"/>
    <w:basedOn w:val="Zkladntext"/>
    <w:rPr>
      <w:rFonts w:ascii="Times New Roman" w:eastAsia="Times New Roman" w:hAnsi="Times New Roman" w:cs="Times New Roman"/>
      <w:b/>
      <w:bCs/>
      <w:i w:val="0"/>
      <w:iCs w:val="0"/>
      <w:smallCaps w:val="0"/>
      <w:strike w:val="0"/>
      <w:spacing w:val="0"/>
      <w:sz w:val="22"/>
      <w:szCs w:val="22"/>
    </w:rPr>
  </w:style>
  <w:style w:type="character" w:customStyle="1" w:styleId="Nadpis8">
    <w:name w:val="Nadpis #8_"/>
    <w:basedOn w:val="Standardnpsmoodstavce"/>
    <w:link w:val="Nadpis80"/>
    <w:rPr>
      <w:rFonts w:ascii="Times New Roman" w:eastAsia="Times New Roman" w:hAnsi="Times New Roman" w:cs="Times New Roman"/>
      <w:b w:val="0"/>
      <w:bCs w:val="0"/>
      <w:i w:val="0"/>
      <w:iCs w:val="0"/>
      <w:smallCaps w:val="0"/>
      <w:strike w:val="0"/>
      <w:spacing w:val="0"/>
      <w:sz w:val="22"/>
      <w:szCs w:val="22"/>
    </w:rPr>
  </w:style>
  <w:style w:type="character" w:customStyle="1" w:styleId="Nadpis62">
    <w:name w:val="Nadpis #6 (2)_"/>
    <w:basedOn w:val="Standardnpsmoodstavce"/>
    <w:link w:val="Nadpis620"/>
    <w:rPr>
      <w:rFonts w:ascii="Tahoma" w:eastAsia="Tahoma" w:hAnsi="Tahoma" w:cs="Tahoma"/>
      <w:b w:val="0"/>
      <w:bCs w:val="0"/>
      <w:i w:val="0"/>
      <w:iCs w:val="0"/>
      <w:smallCaps w:val="0"/>
      <w:strike w:val="0"/>
      <w:spacing w:val="0"/>
      <w:sz w:val="34"/>
      <w:szCs w:val="34"/>
    </w:rPr>
  </w:style>
  <w:style w:type="character" w:customStyle="1" w:styleId="Nadpis4">
    <w:name w:val="Nadpis #4_"/>
    <w:basedOn w:val="Standardnpsmoodstavce"/>
    <w:link w:val="Nadpis40"/>
    <w:rPr>
      <w:rFonts w:ascii="Tahoma" w:eastAsia="Tahoma" w:hAnsi="Tahoma" w:cs="Tahoma"/>
      <w:b w:val="0"/>
      <w:bCs w:val="0"/>
      <w:i w:val="0"/>
      <w:iCs w:val="0"/>
      <w:smallCaps w:val="0"/>
      <w:strike w:val="0"/>
      <w:spacing w:val="0"/>
      <w:sz w:val="34"/>
      <w:szCs w:val="34"/>
    </w:rPr>
  </w:style>
  <w:style w:type="character" w:customStyle="1" w:styleId="Nadpis4dkovn-1pt">
    <w:name w:val="Nadpis #4 + Řádkování -1 pt"/>
    <w:basedOn w:val="Nadpis4"/>
    <w:rPr>
      <w:rFonts w:ascii="Tahoma" w:eastAsia="Tahoma" w:hAnsi="Tahoma" w:cs="Tahoma"/>
      <w:b w:val="0"/>
      <w:bCs w:val="0"/>
      <w:i w:val="0"/>
      <w:iCs w:val="0"/>
      <w:smallCaps w:val="0"/>
      <w:strike w:val="0"/>
      <w:spacing w:val="-20"/>
      <w:sz w:val="34"/>
      <w:szCs w:val="34"/>
    </w:rPr>
  </w:style>
  <w:style w:type="character" w:customStyle="1" w:styleId="Nadpis41">
    <w:name w:val="Nadpis #4"/>
    <w:basedOn w:val="Nadpis4"/>
    <w:rPr>
      <w:rFonts w:ascii="Tahoma" w:eastAsia="Tahoma" w:hAnsi="Tahoma" w:cs="Tahoma"/>
      <w:b w:val="0"/>
      <w:bCs w:val="0"/>
      <w:i w:val="0"/>
      <w:iCs w:val="0"/>
      <w:smallCaps w:val="0"/>
      <w:strike w:val="0"/>
      <w:spacing w:val="0"/>
      <w:sz w:val="34"/>
      <w:szCs w:val="34"/>
    </w:rPr>
  </w:style>
  <w:style w:type="character" w:customStyle="1" w:styleId="ZkladntextTahoma17ptMalpsmena">
    <w:name w:val="Základní text + Tahoma;17 pt;Malá písmena"/>
    <w:basedOn w:val="Zkladntext"/>
    <w:rPr>
      <w:rFonts w:ascii="Tahoma" w:eastAsia="Tahoma" w:hAnsi="Tahoma" w:cs="Tahoma"/>
      <w:b w:val="0"/>
      <w:bCs w:val="0"/>
      <w:i w:val="0"/>
      <w:iCs w:val="0"/>
      <w:smallCaps/>
      <w:strike w:val="0"/>
      <w:spacing w:val="0"/>
      <w:sz w:val="34"/>
      <w:szCs w:val="34"/>
    </w:rPr>
  </w:style>
  <w:style w:type="character" w:customStyle="1" w:styleId="ZkladntextTahoma17ptMalpsmena0">
    <w:name w:val="Základní text + Tahoma;17 pt;Malá písmena"/>
    <w:basedOn w:val="Zkladntext"/>
    <w:rPr>
      <w:rFonts w:ascii="Tahoma" w:eastAsia="Tahoma" w:hAnsi="Tahoma" w:cs="Tahoma"/>
      <w:b w:val="0"/>
      <w:bCs w:val="0"/>
      <w:i w:val="0"/>
      <w:iCs w:val="0"/>
      <w:smallCaps/>
      <w:strike w:val="0"/>
      <w:spacing w:val="0"/>
      <w:sz w:val="34"/>
      <w:szCs w:val="34"/>
    </w:rPr>
  </w:style>
  <w:style w:type="character" w:customStyle="1" w:styleId="Zkladntext22">
    <w:name w:val="Základní text2"/>
    <w:basedOn w:val="Zkladntext"/>
    <w:rPr>
      <w:rFonts w:ascii="Times New Roman" w:eastAsia="Times New Roman" w:hAnsi="Times New Roman" w:cs="Times New Roman"/>
      <w:b w:val="0"/>
      <w:bCs w:val="0"/>
      <w:i w:val="0"/>
      <w:iCs w:val="0"/>
      <w:smallCaps w:val="0"/>
      <w:strike w:val="0"/>
      <w:spacing w:val="0"/>
      <w:sz w:val="22"/>
      <w:szCs w:val="22"/>
    </w:rPr>
  </w:style>
  <w:style w:type="character" w:customStyle="1" w:styleId="Zkladntext34">
    <w:name w:val="Základní text3"/>
    <w:basedOn w:val="Zkladntext"/>
    <w:rPr>
      <w:rFonts w:ascii="Times New Roman" w:eastAsia="Times New Roman" w:hAnsi="Times New Roman" w:cs="Times New Roman"/>
      <w:b w:val="0"/>
      <w:bCs w:val="0"/>
      <w:i w:val="0"/>
      <w:iCs w:val="0"/>
      <w:smallCaps w:val="0"/>
      <w:strike w:val="0"/>
      <w:spacing w:val="0"/>
      <w:sz w:val="22"/>
      <w:szCs w:val="22"/>
    </w:rPr>
  </w:style>
  <w:style w:type="character" w:customStyle="1" w:styleId="Zkladntext4">
    <w:name w:val="Základní text4"/>
    <w:basedOn w:val="Zkladntext"/>
    <w:rPr>
      <w:rFonts w:ascii="Times New Roman" w:eastAsia="Times New Roman" w:hAnsi="Times New Roman" w:cs="Times New Roman"/>
      <w:b w:val="0"/>
      <w:bCs w:val="0"/>
      <w:i w:val="0"/>
      <w:iCs w:val="0"/>
      <w:smallCaps w:val="0"/>
      <w:strike w:val="0"/>
      <w:spacing w:val="0"/>
      <w:sz w:val="22"/>
      <w:szCs w:val="22"/>
    </w:rPr>
  </w:style>
  <w:style w:type="character" w:customStyle="1" w:styleId="Nadpis6">
    <w:name w:val="Nadpis #6_"/>
    <w:basedOn w:val="Standardnpsmoodstavce"/>
    <w:link w:val="Nadpis60"/>
    <w:rPr>
      <w:rFonts w:ascii="Times New Roman" w:eastAsia="Times New Roman" w:hAnsi="Times New Roman" w:cs="Times New Roman"/>
      <w:b w:val="0"/>
      <w:bCs w:val="0"/>
      <w:i w:val="0"/>
      <w:iCs w:val="0"/>
      <w:smallCaps w:val="0"/>
      <w:strike w:val="0"/>
      <w:spacing w:val="0"/>
      <w:sz w:val="34"/>
      <w:szCs w:val="34"/>
    </w:rPr>
  </w:style>
  <w:style w:type="character" w:customStyle="1" w:styleId="Nadpis61">
    <w:name w:val="Nadpis #6"/>
    <w:basedOn w:val="Nadpis6"/>
    <w:rPr>
      <w:rFonts w:ascii="Times New Roman" w:eastAsia="Times New Roman" w:hAnsi="Times New Roman" w:cs="Times New Roman"/>
      <w:b w:val="0"/>
      <w:bCs w:val="0"/>
      <w:i w:val="0"/>
      <w:iCs w:val="0"/>
      <w:smallCaps w:val="0"/>
      <w:strike w:val="0"/>
      <w:spacing w:val="0"/>
      <w:sz w:val="34"/>
      <w:szCs w:val="34"/>
    </w:rPr>
  </w:style>
  <w:style w:type="character" w:customStyle="1" w:styleId="Zkladntext23">
    <w:name w:val="Základní text (2)"/>
    <w:basedOn w:val="Zkladntext2"/>
    <w:rPr>
      <w:rFonts w:ascii="Times New Roman" w:eastAsia="Times New Roman" w:hAnsi="Times New Roman" w:cs="Times New Roman"/>
      <w:b w:val="0"/>
      <w:bCs w:val="0"/>
      <w:i w:val="0"/>
      <w:iCs w:val="0"/>
      <w:smallCaps w:val="0"/>
      <w:strike w:val="0"/>
      <w:spacing w:val="0"/>
      <w:sz w:val="22"/>
      <w:szCs w:val="22"/>
    </w:rPr>
  </w:style>
  <w:style w:type="character" w:customStyle="1" w:styleId="Zkladntext24">
    <w:name w:val="Základní text (2)"/>
    <w:basedOn w:val="Zkladntext2"/>
    <w:rPr>
      <w:rFonts w:ascii="Times New Roman" w:eastAsia="Times New Roman" w:hAnsi="Times New Roman" w:cs="Times New Roman"/>
      <w:b w:val="0"/>
      <w:bCs w:val="0"/>
      <w:i w:val="0"/>
      <w:iCs w:val="0"/>
      <w:smallCaps w:val="0"/>
      <w:strike w:val="0"/>
      <w:spacing w:val="0"/>
      <w:sz w:val="22"/>
      <w:szCs w:val="22"/>
    </w:rPr>
  </w:style>
  <w:style w:type="character" w:customStyle="1" w:styleId="Zkladntext25">
    <w:name w:val="Základní text (2)"/>
    <w:basedOn w:val="Zkladntext2"/>
    <w:rPr>
      <w:rFonts w:ascii="Times New Roman" w:eastAsia="Times New Roman" w:hAnsi="Times New Roman" w:cs="Times New Roman"/>
      <w:b w:val="0"/>
      <w:bCs w:val="0"/>
      <w:i w:val="0"/>
      <w:iCs w:val="0"/>
      <w:smallCaps w:val="0"/>
      <w:strike w:val="0"/>
      <w:spacing w:val="0"/>
      <w:sz w:val="22"/>
      <w:szCs w:val="22"/>
    </w:rPr>
  </w:style>
  <w:style w:type="character" w:customStyle="1" w:styleId="Nadpis73">
    <w:name w:val="Nadpis #7 (3)_"/>
    <w:basedOn w:val="Standardnpsmoodstavce"/>
    <w:link w:val="Nadpis730"/>
    <w:rPr>
      <w:rFonts w:ascii="Tahoma" w:eastAsia="Tahoma" w:hAnsi="Tahoma" w:cs="Tahoma"/>
      <w:b w:val="0"/>
      <w:bCs w:val="0"/>
      <w:i w:val="0"/>
      <w:iCs w:val="0"/>
      <w:smallCaps w:val="0"/>
      <w:strike w:val="0"/>
      <w:spacing w:val="0"/>
      <w:sz w:val="21"/>
      <w:szCs w:val="21"/>
    </w:rPr>
  </w:style>
  <w:style w:type="character" w:customStyle="1" w:styleId="Zkladntext40">
    <w:name w:val="Základní text (4)_"/>
    <w:basedOn w:val="Standardnpsmoodstavce"/>
    <w:link w:val="Zkladntext41"/>
    <w:rPr>
      <w:rFonts w:ascii="Lucida Sans Unicode" w:eastAsia="Lucida Sans Unicode" w:hAnsi="Lucida Sans Unicode" w:cs="Lucida Sans Unicode"/>
      <w:b w:val="0"/>
      <w:bCs w:val="0"/>
      <w:i w:val="0"/>
      <w:iCs w:val="0"/>
      <w:smallCaps w:val="0"/>
      <w:strike w:val="0"/>
      <w:spacing w:val="-30"/>
      <w:sz w:val="50"/>
      <w:szCs w:val="50"/>
    </w:rPr>
  </w:style>
  <w:style w:type="character" w:customStyle="1" w:styleId="Zkladntext50">
    <w:name w:val="Základní text (5)_"/>
    <w:basedOn w:val="Standardnpsmoodstavce"/>
    <w:link w:val="Zkladntext51"/>
    <w:rPr>
      <w:rFonts w:ascii="Tahoma" w:eastAsia="Tahoma" w:hAnsi="Tahoma" w:cs="Tahoma"/>
      <w:b w:val="0"/>
      <w:bCs w:val="0"/>
      <w:i w:val="0"/>
      <w:iCs w:val="0"/>
      <w:smallCaps w:val="0"/>
      <w:strike w:val="0"/>
      <w:spacing w:val="0"/>
      <w:sz w:val="21"/>
      <w:szCs w:val="21"/>
    </w:rPr>
  </w:style>
  <w:style w:type="character" w:customStyle="1" w:styleId="Zkladntext6">
    <w:name w:val="Základní text (6)_"/>
    <w:basedOn w:val="Standardnpsmoodstavce"/>
    <w:link w:val="Zkladntext60"/>
    <w:rPr>
      <w:rFonts w:ascii="Times New Roman" w:eastAsia="Times New Roman" w:hAnsi="Times New Roman" w:cs="Times New Roman"/>
      <w:b w:val="0"/>
      <w:bCs w:val="0"/>
      <w:i w:val="0"/>
      <w:iCs w:val="0"/>
      <w:smallCaps w:val="0"/>
      <w:strike w:val="0"/>
      <w:sz w:val="54"/>
      <w:szCs w:val="54"/>
    </w:rPr>
  </w:style>
  <w:style w:type="character" w:customStyle="1" w:styleId="Zkladntext61">
    <w:name w:val="Základní text (6)"/>
    <w:basedOn w:val="Zkladntext6"/>
    <w:rPr>
      <w:rFonts w:ascii="Times New Roman" w:eastAsia="Times New Roman" w:hAnsi="Times New Roman" w:cs="Times New Roman"/>
      <w:b w:val="0"/>
      <w:bCs w:val="0"/>
      <w:i w:val="0"/>
      <w:iCs w:val="0"/>
      <w:smallCaps w:val="0"/>
      <w:strike w:val="0"/>
      <w:sz w:val="54"/>
      <w:szCs w:val="54"/>
    </w:rPr>
  </w:style>
  <w:style w:type="character" w:customStyle="1" w:styleId="Nadpis5">
    <w:name w:val="Nadpis #5_"/>
    <w:basedOn w:val="Standardnpsmoodstavce"/>
    <w:link w:val="Nadpis50"/>
    <w:rPr>
      <w:rFonts w:ascii="Tahoma" w:eastAsia="Tahoma" w:hAnsi="Tahoma" w:cs="Tahoma"/>
      <w:b w:val="0"/>
      <w:bCs w:val="0"/>
      <w:i w:val="0"/>
      <w:iCs w:val="0"/>
      <w:smallCaps w:val="0"/>
      <w:strike w:val="0"/>
      <w:spacing w:val="0"/>
      <w:sz w:val="34"/>
      <w:szCs w:val="34"/>
    </w:rPr>
  </w:style>
  <w:style w:type="character" w:customStyle="1" w:styleId="Nadpis51">
    <w:name w:val="Nadpis #5"/>
    <w:basedOn w:val="Nadpis5"/>
    <w:rPr>
      <w:rFonts w:ascii="Tahoma" w:eastAsia="Tahoma" w:hAnsi="Tahoma" w:cs="Tahoma"/>
      <w:b w:val="0"/>
      <w:bCs w:val="0"/>
      <w:i w:val="0"/>
      <w:iCs w:val="0"/>
      <w:smallCaps w:val="0"/>
      <w:strike w:val="0"/>
      <w:spacing w:val="0"/>
      <w:sz w:val="34"/>
      <w:szCs w:val="34"/>
    </w:rPr>
  </w:style>
  <w:style w:type="character" w:customStyle="1" w:styleId="Nadpis52">
    <w:name w:val="Nadpis #5"/>
    <w:basedOn w:val="Nadpis5"/>
    <w:rPr>
      <w:rFonts w:ascii="Tahoma" w:eastAsia="Tahoma" w:hAnsi="Tahoma" w:cs="Tahoma"/>
      <w:b w:val="0"/>
      <w:bCs w:val="0"/>
      <w:i w:val="0"/>
      <w:iCs w:val="0"/>
      <w:smallCaps w:val="0"/>
      <w:strike w:val="0"/>
      <w:spacing w:val="0"/>
      <w:sz w:val="34"/>
      <w:szCs w:val="34"/>
    </w:rPr>
  </w:style>
  <w:style w:type="character" w:customStyle="1" w:styleId="Zkladntext35">
    <w:name w:val="Základní text (3)"/>
    <w:basedOn w:val="Zkladntext3"/>
    <w:rPr>
      <w:rFonts w:ascii="Consolas" w:eastAsia="Consolas" w:hAnsi="Consolas" w:cs="Consolas"/>
      <w:b w:val="0"/>
      <w:bCs w:val="0"/>
      <w:i w:val="0"/>
      <w:iCs w:val="0"/>
      <w:smallCaps w:val="0"/>
      <w:strike w:val="0"/>
      <w:spacing w:val="0"/>
      <w:sz w:val="24"/>
      <w:szCs w:val="24"/>
    </w:rPr>
  </w:style>
  <w:style w:type="character" w:customStyle="1" w:styleId="Zkladntext36">
    <w:name w:val="Základní text (3)"/>
    <w:basedOn w:val="Zkladntext3"/>
    <w:rPr>
      <w:rFonts w:ascii="Consolas" w:eastAsia="Consolas" w:hAnsi="Consolas" w:cs="Consolas"/>
      <w:b w:val="0"/>
      <w:bCs w:val="0"/>
      <w:i w:val="0"/>
      <w:iCs w:val="0"/>
      <w:smallCaps w:val="0"/>
      <w:strike w:val="0"/>
      <w:spacing w:val="0"/>
      <w:sz w:val="24"/>
      <w:szCs w:val="24"/>
    </w:rPr>
  </w:style>
  <w:style w:type="character" w:customStyle="1" w:styleId="Zkladntext3dkovn-1pt0">
    <w:name w:val="Základní text (3) + Řádkování -1 pt"/>
    <w:basedOn w:val="Zkladntext3"/>
    <w:rPr>
      <w:rFonts w:ascii="Consolas" w:eastAsia="Consolas" w:hAnsi="Consolas" w:cs="Consolas"/>
      <w:b w:val="0"/>
      <w:bCs w:val="0"/>
      <w:i w:val="0"/>
      <w:iCs w:val="0"/>
      <w:smallCaps w:val="0"/>
      <w:strike w:val="0"/>
      <w:spacing w:val="-20"/>
      <w:sz w:val="24"/>
      <w:szCs w:val="24"/>
    </w:rPr>
  </w:style>
  <w:style w:type="character" w:customStyle="1" w:styleId="Zkladntext37">
    <w:name w:val="Základní text (3)"/>
    <w:basedOn w:val="Zkladntext3"/>
    <w:rPr>
      <w:rFonts w:ascii="Consolas" w:eastAsia="Consolas" w:hAnsi="Consolas" w:cs="Consolas"/>
      <w:b w:val="0"/>
      <w:bCs w:val="0"/>
      <w:i w:val="0"/>
      <w:iCs w:val="0"/>
      <w:smallCaps w:val="0"/>
      <w:strike w:val="0"/>
      <w:spacing w:val="0"/>
      <w:sz w:val="24"/>
      <w:szCs w:val="24"/>
    </w:rPr>
  </w:style>
  <w:style w:type="paragraph" w:customStyle="1" w:styleId="Nadpis10">
    <w:name w:val="Nadpis #1"/>
    <w:basedOn w:val="Normln"/>
    <w:link w:val="Nadpis1"/>
    <w:pPr>
      <w:shd w:val="clear" w:color="auto" w:fill="FFFFFF"/>
      <w:spacing w:after="120" w:line="0" w:lineRule="atLeast"/>
      <w:outlineLvl w:val="0"/>
    </w:pPr>
    <w:rPr>
      <w:rFonts w:ascii="Times New Roman" w:eastAsia="Times New Roman" w:hAnsi="Times New Roman" w:cs="Times New Roman"/>
      <w:spacing w:val="120"/>
      <w:sz w:val="48"/>
      <w:szCs w:val="48"/>
    </w:rPr>
  </w:style>
  <w:style w:type="paragraph" w:customStyle="1" w:styleId="Nadpis30">
    <w:name w:val="Nadpis #3"/>
    <w:basedOn w:val="Normln"/>
    <w:link w:val="Nadpis3"/>
    <w:pPr>
      <w:shd w:val="clear" w:color="auto" w:fill="FFFFFF"/>
      <w:spacing w:before="120" w:after="720" w:line="0" w:lineRule="atLeast"/>
      <w:outlineLvl w:val="2"/>
    </w:pPr>
    <w:rPr>
      <w:rFonts w:ascii="Times New Roman" w:eastAsia="Times New Roman" w:hAnsi="Times New Roman" w:cs="Times New Roman"/>
      <w:sz w:val="34"/>
      <w:szCs w:val="34"/>
    </w:rPr>
  </w:style>
  <w:style w:type="paragraph" w:customStyle="1" w:styleId="Zkladntext5">
    <w:name w:val="Základní text5"/>
    <w:basedOn w:val="Normln"/>
    <w:link w:val="Zkladntext"/>
    <w:pPr>
      <w:shd w:val="clear" w:color="auto" w:fill="FFFFFF"/>
      <w:spacing w:before="720" w:line="0" w:lineRule="atLeast"/>
    </w:pPr>
    <w:rPr>
      <w:rFonts w:ascii="Times New Roman" w:eastAsia="Times New Roman" w:hAnsi="Times New Roman" w:cs="Times New Roman"/>
      <w:sz w:val="22"/>
      <w:szCs w:val="22"/>
    </w:rPr>
  </w:style>
  <w:style w:type="paragraph" w:customStyle="1" w:styleId="Nadpis20">
    <w:name w:val="Nadpis #2"/>
    <w:basedOn w:val="Normln"/>
    <w:link w:val="Nadpis2"/>
    <w:pPr>
      <w:shd w:val="clear" w:color="auto" w:fill="FFFFFF"/>
      <w:spacing w:line="0" w:lineRule="atLeast"/>
      <w:outlineLvl w:val="1"/>
    </w:pPr>
    <w:rPr>
      <w:rFonts w:ascii="Tahoma" w:eastAsia="Tahoma" w:hAnsi="Tahoma" w:cs="Tahoma"/>
      <w:smallCaps/>
      <w:sz w:val="34"/>
      <w:szCs w:val="34"/>
    </w:rPr>
  </w:style>
  <w:style w:type="paragraph" w:customStyle="1" w:styleId="Nadpis720">
    <w:name w:val="Nadpis #7 (2)"/>
    <w:basedOn w:val="Normln"/>
    <w:link w:val="Nadpis72"/>
    <w:pPr>
      <w:shd w:val="clear" w:color="auto" w:fill="FFFFFF"/>
      <w:spacing w:line="235" w:lineRule="exact"/>
      <w:outlineLvl w:val="6"/>
    </w:pPr>
    <w:rPr>
      <w:rFonts w:ascii="Consolas" w:eastAsia="Consolas" w:hAnsi="Consolas" w:cs="Consolas"/>
    </w:rPr>
  </w:style>
  <w:style w:type="paragraph" w:customStyle="1" w:styleId="Nadpis70">
    <w:name w:val="Nadpis #7"/>
    <w:basedOn w:val="Normln"/>
    <w:link w:val="Nadpis7"/>
    <w:pPr>
      <w:shd w:val="clear" w:color="auto" w:fill="FFFFFF"/>
      <w:spacing w:line="278" w:lineRule="exact"/>
      <w:outlineLvl w:val="6"/>
    </w:pPr>
    <w:rPr>
      <w:rFonts w:ascii="Times New Roman" w:eastAsia="Times New Roman" w:hAnsi="Times New Roman" w:cs="Times New Roman"/>
      <w:b/>
      <w:bCs/>
      <w:sz w:val="22"/>
      <w:szCs w:val="22"/>
    </w:rPr>
  </w:style>
  <w:style w:type="paragraph" w:customStyle="1" w:styleId="Zkladntext20">
    <w:name w:val="Základní text (2)"/>
    <w:basedOn w:val="Normln"/>
    <w:link w:val="Zkladntext2"/>
    <w:pPr>
      <w:shd w:val="clear" w:color="auto" w:fill="FFFFFF"/>
      <w:spacing w:line="278" w:lineRule="exact"/>
    </w:pPr>
    <w:rPr>
      <w:rFonts w:ascii="Times New Roman" w:eastAsia="Times New Roman" w:hAnsi="Times New Roman" w:cs="Times New Roman"/>
      <w:b/>
      <w:bCs/>
      <w:sz w:val="22"/>
      <w:szCs w:val="22"/>
    </w:rPr>
  </w:style>
  <w:style w:type="paragraph" w:customStyle="1" w:styleId="Zkladntext30">
    <w:name w:val="Základní text (3)"/>
    <w:basedOn w:val="Normln"/>
    <w:link w:val="Zkladntext3"/>
    <w:pPr>
      <w:shd w:val="clear" w:color="auto" w:fill="FFFFFF"/>
      <w:spacing w:line="250" w:lineRule="exact"/>
    </w:pPr>
    <w:rPr>
      <w:rFonts w:ascii="Consolas" w:eastAsia="Consolas" w:hAnsi="Consolas" w:cs="Consolas"/>
    </w:rPr>
  </w:style>
  <w:style w:type="paragraph" w:customStyle="1" w:styleId="Nadpis80">
    <w:name w:val="Nadpis #8"/>
    <w:basedOn w:val="Normln"/>
    <w:link w:val="Nadpis8"/>
    <w:pPr>
      <w:shd w:val="clear" w:color="auto" w:fill="FFFFFF"/>
      <w:spacing w:line="0" w:lineRule="atLeast"/>
      <w:outlineLvl w:val="7"/>
    </w:pPr>
    <w:rPr>
      <w:rFonts w:ascii="Times New Roman" w:eastAsia="Times New Roman" w:hAnsi="Times New Roman" w:cs="Times New Roman"/>
      <w:b/>
      <w:bCs/>
      <w:sz w:val="22"/>
      <w:szCs w:val="22"/>
    </w:rPr>
  </w:style>
  <w:style w:type="paragraph" w:customStyle="1" w:styleId="Nadpis620">
    <w:name w:val="Nadpis #6 (2)"/>
    <w:basedOn w:val="Normln"/>
    <w:link w:val="Nadpis62"/>
    <w:pPr>
      <w:shd w:val="clear" w:color="auto" w:fill="FFFFFF"/>
      <w:spacing w:before="180" w:line="0" w:lineRule="atLeast"/>
      <w:ind w:firstLine="300"/>
      <w:jc w:val="both"/>
      <w:outlineLvl w:val="5"/>
    </w:pPr>
    <w:rPr>
      <w:rFonts w:ascii="Tahoma" w:eastAsia="Tahoma" w:hAnsi="Tahoma" w:cs="Tahoma"/>
      <w:smallCaps/>
      <w:sz w:val="34"/>
      <w:szCs w:val="34"/>
    </w:rPr>
  </w:style>
  <w:style w:type="paragraph" w:customStyle="1" w:styleId="Nadpis40">
    <w:name w:val="Nadpis #4"/>
    <w:basedOn w:val="Normln"/>
    <w:link w:val="Nadpis4"/>
    <w:pPr>
      <w:shd w:val="clear" w:color="auto" w:fill="FFFFFF"/>
      <w:spacing w:line="0" w:lineRule="atLeast"/>
      <w:outlineLvl w:val="3"/>
    </w:pPr>
    <w:rPr>
      <w:rFonts w:ascii="Tahoma" w:eastAsia="Tahoma" w:hAnsi="Tahoma" w:cs="Tahoma"/>
      <w:smallCaps/>
      <w:sz w:val="34"/>
      <w:szCs w:val="34"/>
    </w:rPr>
  </w:style>
  <w:style w:type="paragraph" w:customStyle="1" w:styleId="Nadpis60">
    <w:name w:val="Nadpis #6"/>
    <w:basedOn w:val="Normln"/>
    <w:link w:val="Nadpis6"/>
    <w:pPr>
      <w:shd w:val="clear" w:color="auto" w:fill="FFFFFF"/>
      <w:spacing w:line="0" w:lineRule="atLeast"/>
      <w:outlineLvl w:val="5"/>
    </w:pPr>
    <w:rPr>
      <w:rFonts w:ascii="Times New Roman" w:eastAsia="Times New Roman" w:hAnsi="Times New Roman" w:cs="Times New Roman"/>
      <w:sz w:val="34"/>
      <w:szCs w:val="34"/>
    </w:rPr>
  </w:style>
  <w:style w:type="paragraph" w:customStyle="1" w:styleId="Nadpis730">
    <w:name w:val="Nadpis #7 (3)"/>
    <w:basedOn w:val="Normln"/>
    <w:link w:val="Nadpis73"/>
    <w:pPr>
      <w:shd w:val="clear" w:color="auto" w:fill="FFFFFF"/>
      <w:spacing w:before="540" w:line="274" w:lineRule="exact"/>
      <w:outlineLvl w:val="6"/>
    </w:pPr>
    <w:rPr>
      <w:rFonts w:ascii="Tahoma" w:eastAsia="Tahoma" w:hAnsi="Tahoma" w:cs="Tahoma"/>
      <w:sz w:val="21"/>
      <w:szCs w:val="21"/>
    </w:rPr>
  </w:style>
  <w:style w:type="paragraph" w:customStyle="1" w:styleId="Zkladntext41">
    <w:name w:val="Základní text (4)"/>
    <w:basedOn w:val="Normln"/>
    <w:link w:val="Zkladntext40"/>
    <w:pPr>
      <w:shd w:val="clear" w:color="auto" w:fill="FFFFFF"/>
      <w:spacing w:line="638" w:lineRule="exact"/>
      <w:jc w:val="both"/>
    </w:pPr>
    <w:rPr>
      <w:rFonts w:ascii="Lucida Sans Unicode" w:eastAsia="Lucida Sans Unicode" w:hAnsi="Lucida Sans Unicode" w:cs="Lucida Sans Unicode"/>
      <w:spacing w:val="-30"/>
      <w:sz w:val="50"/>
      <w:szCs w:val="50"/>
    </w:rPr>
  </w:style>
  <w:style w:type="paragraph" w:customStyle="1" w:styleId="Zkladntext51">
    <w:name w:val="Základní text (5)"/>
    <w:basedOn w:val="Normln"/>
    <w:link w:val="Zkladntext50"/>
    <w:pPr>
      <w:shd w:val="clear" w:color="auto" w:fill="FFFFFF"/>
      <w:spacing w:line="293" w:lineRule="exact"/>
    </w:pPr>
    <w:rPr>
      <w:rFonts w:ascii="Tahoma" w:eastAsia="Tahoma" w:hAnsi="Tahoma" w:cs="Tahoma"/>
      <w:sz w:val="21"/>
      <w:szCs w:val="21"/>
    </w:rPr>
  </w:style>
  <w:style w:type="paragraph" w:customStyle="1" w:styleId="Zkladntext60">
    <w:name w:val="Základní text (6)"/>
    <w:basedOn w:val="Normln"/>
    <w:link w:val="Zkladntext6"/>
    <w:pPr>
      <w:shd w:val="clear" w:color="auto" w:fill="FFFFFF"/>
      <w:spacing w:line="0" w:lineRule="atLeast"/>
    </w:pPr>
    <w:rPr>
      <w:rFonts w:ascii="Times New Roman" w:eastAsia="Times New Roman" w:hAnsi="Times New Roman" w:cs="Times New Roman"/>
      <w:sz w:val="54"/>
      <w:szCs w:val="54"/>
    </w:rPr>
  </w:style>
  <w:style w:type="paragraph" w:customStyle="1" w:styleId="Nadpis50">
    <w:name w:val="Nadpis #5"/>
    <w:basedOn w:val="Normln"/>
    <w:link w:val="Nadpis5"/>
    <w:pPr>
      <w:shd w:val="clear" w:color="auto" w:fill="FFFFFF"/>
      <w:spacing w:before="240" w:line="298" w:lineRule="exact"/>
      <w:outlineLvl w:val="4"/>
    </w:pPr>
    <w:rPr>
      <w:rFonts w:ascii="Tahoma" w:eastAsia="Tahoma" w:hAnsi="Tahoma" w:cs="Tahoma"/>
      <w:smallCaps/>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idelna@gymvod.cz"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1126</Words>
  <Characters>6644</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Hedvika Berkova</dc:creator>
  <cp:lastModifiedBy>Fiserova Jitka</cp:lastModifiedBy>
  <cp:revision>2</cp:revision>
  <dcterms:created xsi:type="dcterms:W3CDTF">2022-03-23T08:19:00Z</dcterms:created>
  <dcterms:modified xsi:type="dcterms:W3CDTF">2022-03-23T08:19:00Z</dcterms:modified>
</cp:coreProperties>
</file>