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E7" w:rsidRPr="00BA16FA" w:rsidRDefault="00C158E7" w:rsidP="00C158E7">
      <w:pPr>
        <w:pStyle w:val="Nadpis1"/>
        <w:numPr>
          <w:ilvl w:val="0"/>
          <w:numId w:val="0"/>
        </w:numPr>
        <w:spacing w:before="0" w:after="0"/>
        <w:ind w:left="360" w:right="1134" w:hanging="360"/>
        <w:rPr>
          <w:rFonts w:ascii="Tahoma" w:hAnsi="Tahoma" w:cs="Tahoma"/>
          <w:sz w:val="20"/>
          <w:szCs w:val="20"/>
          <w:u w:val="single"/>
        </w:rPr>
      </w:pPr>
    </w:p>
    <w:p w:rsidR="00C158E7" w:rsidRPr="00BA16FA" w:rsidRDefault="00C158E7" w:rsidP="00C158E7">
      <w:pPr>
        <w:pStyle w:val="Nadpis1"/>
        <w:numPr>
          <w:ilvl w:val="0"/>
          <w:numId w:val="0"/>
        </w:numPr>
        <w:spacing w:before="0" w:after="0"/>
        <w:ind w:right="1134"/>
        <w:rPr>
          <w:rFonts w:ascii="Tahoma" w:hAnsi="Tahoma" w:cs="Tahoma"/>
          <w:b w:val="0"/>
          <w:sz w:val="20"/>
          <w:szCs w:val="20"/>
        </w:rPr>
      </w:pPr>
      <w:r>
        <w:rPr>
          <w:noProof/>
          <w:lang w:eastAsia="cs-CZ"/>
        </w:rPr>
        <w:drawing>
          <wp:inline distT="0" distB="0" distL="0" distR="0">
            <wp:extent cx="6487160" cy="1837690"/>
            <wp:effectExtent l="0" t="0" r="8890" b="0"/>
            <wp:docPr id="1" name="Obrázek 1" descr="opz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p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7160" cy="1837690"/>
                    </a:xfrm>
                    <a:prstGeom prst="rect">
                      <a:avLst/>
                    </a:prstGeom>
                    <a:noFill/>
                    <a:ln>
                      <a:noFill/>
                    </a:ln>
                  </pic:spPr>
                </pic:pic>
              </a:graphicData>
            </a:graphic>
          </wp:inline>
        </w:drawing>
      </w:r>
    </w:p>
    <w:p w:rsidR="00C158E7" w:rsidRPr="006F6AD4" w:rsidRDefault="00C158E7" w:rsidP="00C158E7">
      <w:pPr>
        <w:pStyle w:val="Nadpis1"/>
        <w:numPr>
          <w:ilvl w:val="0"/>
          <w:numId w:val="0"/>
        </w:numPr>
        <w:spacing w:after="0"/>
        <w:ind w:left="1134" w:right="1134"/>
        <w:jc w:val="center"/>
        <w:rPr>
          <w:rFonts w:ascii="Tahoma" w:hAnsi="Tahoma" w:cs="Tahoma"/>
          <w:sz w:val="28"/>
          <w:u w:val="single"/>
        </w:rPr>
      </w:pPr>
      <w:r w:rsidRPr="006F6AD4">
        <w:rPr>
          <w:rFonts w:ascii="Tahoma" w:hAnsi="Tahoma" w:cs="Tahoma"/>
          <w:sz w:val="28"/>
          <w:u w:val="single"/>
        </w:rPr>
        <w:t>SMLOUVA O DÍLO</w:t>
      </w:r>
    </w:p>
    <w:p w:rsidR="00C158E7" w:rsidRPr="006F6AD4" w:rsidRDefault="00C158E7" w:rsidP="00C158E7">
      <w:pPr>
        <w:rPr>
          <w:rFonts w:ascii="Tahoma" w:hAnsi="Tahoma" w:cs="Tahoma"/>
          <w:sz w:val="16"/>
        </w:rPr>
      </w:pPr>
    </w:p>
    <w:p w:rsidR="00C158E7" w:rsidRPr="006F6AD4" w:rsidRDefault="00C158E7" w:rsidP="00C158E7">
      <w:pPr>
        <w:ind w:right="567"/>
        <w:jc w:val="both"/>
        <w:rPr>
          <w:rFonts w:ascii="Tahoma" w:hAnsi="Tahoma" w:cs="Tahoma"/>
          <w:sz w:val="16"/>
          <w:szCs w:val="20"/>
        </w:rPr>
      </w:pPr>
    </w:p>
    <w:p w:rsidR="00C158E7" w:rsidRDefault="00C158E7" w:rsidP="00C158E7">
      <w:pPr>
        <w:tabs>
          <w:tab w:val="left" w:pos="9072"/>
        </w:tabs>
        <w:jc w:val="center"/>
        <w:rPr>
          <w:rFonts w:ascii="Tahoma" w:hAnsi="Tahoma" w:cs="Tahoma"/>
          <w:sz w:val="20"/>
          <w:szCs w:val="20"/>
        </w:rPr>
      </w:pPr>
      <w:r w:rsidRPr="00886A76">
        <w:rPr>
          <w:rFonts w:ascii="Tahoma" w:hAnsi="Tahoma" w:cs="Tahoma"/>
          <w:sz w:val="20"/>
          <w:szCs w:val="20"/>
        </w:rPr>
        <w:t xml:space="preserve">uzavřená dle </w:t>
      </w:r>
      <w:r w:rsidRPr="00886A76">
        <w:rPr>
          <w:rFonts w:ascii="Tahoma" w:hAnsi="Tahoma" w:cs="Tahoma"/>
          <w:b/>
          <w:sz w:val="20"/>
          <w:szCs w:val="20"/>
        </w:rPr>
        <w:t xml:space="preserve">§ </w:t>
      </w:r>
      <w:r>
        <w:rPr>
          <w:rFonts w:ascii="Tahoma" w:hAnsi="Tahoma" w:cs="Tahoma"/>
          <w:b/>
          <w:sz w:val="20"/>
          <w:szCs w:val="20"/>
        </w:rPr>
        <w:t xml:space="preserve">2586 a násl. </w:t>
      </w:r>
      <w:r w:rsidRPr="00886A76">
        <w:rPr>
          <w:rFonts w:ascii="Tahoma" w:hAnsi="Tahoma" w:cs="Tahoma"/>
          <w:b/>
          <w:sz w:val="20"/>
          <w:szCs w:val="20"/>
        </w:rPr>
        <w:t>zákona č. 89/2012 Sb., občanský zákoník</w:t>
      </w:r>
      <w:r>
        <w:rPr>
          <w:rFonts w:ascii="Tahoma" w:hAnsi="Tahoma" w:cs="Tahoma"/>
          <w:b/>
          <w:sz w:val="20"/>
          <w:szCs w:val="20"/>
        </w:rPr>
        <w:t>, ve znění pozdějších předpisů</w:t>
      </w:r>
      <w:r w:rsidRPr="00886A76">
        <w:rPr>
          <w:rFonts w:ascii="Tahoma" w:hAnsi="Tahoma" w:cs="Tahoma"/>
          <w:sz w:val="20"/>
          <w:szCs w:val="20"/>
        </w:rPr>
        <w:t xml:space="preserve"> (dále jen „</w:t>
      </w:r>
      <w:r>
        <w:rPr>
          <w:rFonts w:ascii="Tahoma" w:hAnsi="Tahoma" w:cs="Tahoma"/>
          <w:sz w:val="20"/>
          <w:szCs w:val="20"/>
        </w:rPr>
        <w:t>OZ</w:t>
      </w:r>
      <w:r w:rsidRPr="00886A76">
        <w:rPr>
          <w:rFonts w:ascii="Tahoma" w:hAnsi="Tahoma" w:cs="Tahoma"/>
          <w:sz w:val="20"/>
          <w:szCs w:val="20"/>
        </w:rPr>
        <w:t>“)</w:t>
      </w:r>
    </w:p>
    <w:p w:rsidR="00C158E7" w:rsidRDefault="00C158E7" w:rsidP="00C158E7">
      <w:pPr>
        <w:tabs>
          <w:tab w:val="left" w:pos="709"/>
        </w:tabs>
        <w:jc w:val="center"/>
        <w:rPr>
          <w:rFonts w:ascii="Tahoma" w:hAnsi="Tahoma" w:cs="Tahoma"/>
          <w:b/>
          <w:color w:val="000000"/>
          <w:szCs w:val="20"/>
          <w:u w:val="single"/>
        </w:rPr>
      </w:pPr>
    </w:p>
    <w:p w:rsidR="00C158E7" w:rsidRPr="00886A76" w:rsidRDefault="00C158E7" w:rsidP="00C158E7">
      <w:pPr>
        <w:tabs>
          <w:tab w:val="left" w:pos="709"/>
        </w:tabs>
        <w:jc w:val="center"/>
        <w:rPr>
          <w:rFonts w:ascii="Tahoma" w:hAnsi="Tahoma" w:cs="Tahoma"/>
          <w:i/>
          <w:szCs w:val="20"/>
        </w:rPr>
      </w:pPr>
      <w:r w:rsidRPr="00886A76">
        <w:rPr>
          <w:rFonts w:ascii="Tahoma" w:hAnsi="Tahoma" w:cs="Tahoma"/>
          <w:b/>
          <w:color w:val="000000"/>
          <w:szCs w:val="20"/>
          <w:u w:val="single"/>
        </w:rPr>
        <w:t>„</w:t>
      </w:r>
      <w:proofErr w:type="spellStart"/>
      <w:r w:rsidR="002628B6" w:rsidRPr="009E4261">
        <w:rPr>
          <w:rFonts w:ascii="Tahoma" w:hAnsi="Tahoma" w:cs="Tahoma"/>
          <w:b/>
          <w:u w:val="single"/>
        </w:rPr>
        <w:t>Doprůzkum</w:t>
      </w:r>
      <w:proofErr w:type="spellEnd"/>
      <w:r w:rsidR="002628B6" w:rsidRPr="009E4261">
        <w:rPr>
          <w:rFonts w:ascii="Tahoma" w:hAnsi="Tahoma" w:cs="Tahoma"/>
          <w:b/>
          <w:u w:val="single"/>
        </w:rPr>
        <w:t xml:space="preserve"> vlivu zdrojů kontaminace v katastru městysu Křižanov</w:t>
      </w:r>
      <w:r w:rsidRPr="00886A76">
        <w:rPr>
          <w:rFonts w:ascii="Tahoma" w:hAnsi="Tahoma" w:cs="Tahoma"/>
          <w:b/>
          <w:color w:val="000000"/>
          <w:szCs w:val="20"/>
          <w:u w:val="single"/>
        </w:rPr>
        <w:t>“</w:t>
      </w:r>
    </w:p>
    <w:p w:rsidR="00C158E7" w:rsidRPr="00C30675" w:rsidRDefault="00C158E7" w:rsidP="00C158E7">
      <w:pPr>
        <w:tabs>
          <w:tab w:val="left" w:pos="709"/>
        </w:tabs>
        <w:jc w:val="center"/>
        <w:rPr>
          <w:rFonts w:ascii="Tahoma" w:hAnsi="Tahoma" w:cs="Tahoma"/>
          <w:b/>
          <w:color w:val="000000"/>
          <w:sz w:val="20"/>
          <w:szCs w:val="20"/>
        </w:rPr>
      </w:pPr>
    </w:p>
    <w:p w:rsidR="00C158E7" w:rsidRDefault="00C158E7" w:rsidP="00C158E7">
      <w:pPr>
        <w:tabs>
          <w:tab w:val="left" w:pos="709"/>
        </w:tabs>
        <w:jc w:val="center"/>
        <w:rPr>
          <w:rFonts w:ascii="Tahoma" w:hAnsi="Tahoma" w:cs="Tahoma"/>
          <w:sz w:val="20"/>
          <w:szCs w:val="22"/>
        </w:rPr>
      </w:pPr>
      <w:r w:rsidRPr="00C30675">
        <w:rPr>
          <w:rFonts w:ascii="Tahoma" w:hAnsi="Tahoma" w:cs="Tahoma"/>
          <w:sz w:val="20"/>
          <w:szCs w:val="20"/>
        </w:rPr>
        <w:t xml:space="preserve">Registrační číslo projektu: </w:t>
      </w:r>
      <w:r w:rsidR="002628B6" w:rsidRPr="009E4261">
        <w:rPr>
          <w:rFonts w:ascii="Tahoma" w:hAnsi="Tahoma" w:cs="Tahoma"/>
          <w:sz w:val="20"/>
          <w:szCs w:val="22"/>
        </w:rPr>
        <w:t>CZ.05.3.24/0.0/0.0/20_155/0015273</w:t>
      </w:r>
    </w:p>
    <w:p w:rsidR="00C158E7" w:rsidRPr="00C30675" w:rsidRDefault="00C158E7" w:rsidP="00C158E7">
      <w:pPr>
        <w:tabs>
          <w:tab w:val="left" w:pos="709"/>
        </w:tabs>
        <w:jc w:val="center"/>
        <w:rPr>
          <w:rFonts w:ascii="Tahoma" w:hAnsi="Tahoma" w:cs="Tahoma"/>
          <w:noProof/>
          <w:sz w:val="20"/>
          <w:szCs w:val="20"/>
          <w:u w:val="single"/>
        </w:rPr>
      </w:pPr>
    </w:p>
    <w:p w:rsidR="00C158E7" w:rsidRDefault="00C158E7" w:rsidP="00C158E7">
      <w:pPr>
        <w:tabs>
          <w:tab w:val="left" w:pos="709"/>
        </w:tabs>
        <w:jc w:val="center"/>
        <w:rPr>
          <w:rFonts w:ascii="Tahoma" w:hAnsi="Tahoma" w:cs="Tahoma"/>
          <w:color w:val="000000"/>
          <w:sz w:val="20"/>
          <w:szCs w:val="20"/>
        </w:rPr>
      </w:pPr>
      <w:r w:rsidRPr="0086616D">
        <w:rPr>
          <w:rFonts w:ascii="Tahoma" w:hAnsi="Tahoma" w:cs="Tahoma"/>
          <w:color w:val="000000"/>
          <w:sz w:val="20"/>
          <w:szCs w:val="20"/>
        </w:rPr>
        <w:t>s</w:t>
      </w:r>
      <w:r w:rsidR="002628B6">
        <w:rPr>
          <w:rFonts w:ascii="Tahoma" w:hAnsi="Tahoma" w:cs="Tahoma"/>
          <w:color w:val="000000"/>
          <w:sz w:val="20"/>
          <w:szCs w:val="20"/>
        </w:rPr>
        <w:t>polufinancovaný z Evropské unie</w:t>
      </w:r>
    </w:p>
    <w:p w:rsidR="00C158E7" w:rsidRPr="0086616D" w:rsidRDefault="00C158E7" w:rsidP="00C158E7">
      <w:pPr>
        <w:tabs>
          <w:tab w:val="left" w:pos="709"/>
        </w:tabs>
        <w:jc w:val="center"/>
        <w:rPr>
          <w:rFonts w:ascii="Tahoma" w:hAnsi="Tahoma" w:cs="Tahoma"/>
          <w:noProof/>
          <w:sz w:val="20"/>
          <w:szCs w:val="20"/>
          <w:u w:val="single"/>
        </w:rPr>
      </w:pPr>
      <w:r w:rsidRPr="00AE1B67">
        <w:rPr>
          <w:rFonts w:ascii="Tahoma" w:hAnsi="Tahoma" w:cs="Tahoma"/>
          <w:color w:val="000000"/>
          <w:sz w:val="20"/>
        </w:rPr>
        <w:t xml:space="preserve">- </w:t>
      </w:r>
      <w:r w:rsidRPr="00AE1B67">
        <w:rPr>
          <w:rFonts w:ascii="Tahoma" w:hAnsi="Tahoma" w:cs="Tahoma"/>
          <w:sz w:val="20"/>
          <w:szCs w:val="22"/>
        </w:rPr>
        <w:t xml:space="preserve">Evropské strukturální a investiční fondy </w:t>
      </w:r>
      <w:r w:rsidRPr="00AE1B67">
        <w:rPr>
          <w:rFonts w:ascii="Tahoma" w:hAnsi="Tahoma" w:cs="Tahoma"/>
          <w:color w:val="000000"/>
          <w:sz w:val="20"/>
        </w:rPr>
        <w:t xml:space="preserve">v rámci </w:t>
      </w:r>
      <w:r w:rsidRPr="00AE1B67">
        <w:rPr>
          <w:rFonts w:ascii="Tahoma" w:hAnsi="Tahoma" w:cs="Tahoma"/>
          <w:sz w:val="20"/>
        </w:rPr>
        <w:t>Operačního programu Životní prostředí</w:t>
      </w:r>
    </w:p>
    <w:p w:rsidR="00C158E7" w:rsidRPr="00BA16FA" w:rsidRDefault="00C158E7" w:rsidP="00C158E7">
      <w:pPr>
        <w:tabs>
          <w:tab w:val="left" w:pos="9072"/>
        </w:tabs>
        <w:jc w:val="center"/>
        <w:rPr>
          <w:rFonts w:ascii="Tahoma" w:hAnsi="Tahoma" w:cs="Tahoma"/>
          <w:b/>
          <w:sz w:val="20"/>
          <w:lang w:eastAsia="cs-CZ"/>
        </w:rPr>
      </w:pPr>
    </w:p>
    <w:p w:rsidR="00C158E7" w:rsidRPr="006F6AD4" w:rsidRDefault="00C158E7" w:rsidP="00C158E7">
      <w:pPr>
        <w:jc w:val="both"/>
        <w:rPr>
          <w:rFonts w:ascii="Tahoma" w:hAnsi="Tahoma" w:cs="Tahoma"/>
          <w:sz w:val="16"/>
          <w:lang w:eastAsia="cs-CZ"/>
        </w:rPr>
      </w:pPr>
    </w:p>
    <w:p w:rsidR="00C158E7" w:rsidRPr="006F6AD4" w:rsidRDefault="00C158E7" w:rsidP="00C158E7">
      <w:pPr>
        <w:jc w:val="both"/>
        <w:rPr>
          <w:rFonts w:ascii="Tahoma" w:hAnsi="Tahoma" w:cs="Tahoma"/>
          <w:sz w:val="20"/>
          <w:lang w:eastAsia="cs-CZ"/>
        </w:rPr>
      </w:pPr>
    </w:p>
    <w:p w:rsidR="00C158E7" w:rsidRPr="00BA16FA" w:rsidRDefault="00C158E7" w:rsidP="00C158E7">
      <w:pPr>
        <w:jc w:val="center"/>
        <w:rPr>
          <w:rFonts w:ascii="Tahoma" w:hAnsi="Tahoma" w:cs="Tahoma"/>
          <w:b/>
          <w:sz w:val="20"/>
          <w:szCs w:val="20"/>
        </w:rPr>
      </w:pPr>
      <w:r w:rsidRPr="00BA16FA">
        <w:rPr>
          <w:rFonts w:ascii="Tahoma" w:hAnsi="Tahoma" w:cs="Tahoma"/>
          <w:b/>
          <w:sz w:val="20"/>
          <w:szCs w:val="20"/>
        </w:rPr>
        <w:t>Článek I.</w:t>
      </w:r>
    </w:p>
    <w:p w:rsidR="00C158E7" w:rsidRPr="00BA16FA" w:rsidRDefault="00C158E7" w:rsidP="00C158E7">
      <w:pPr>
        <w:jc w:val="center"/>
        <w:rPr>
          <w:rFonts w:ascii="Tahoma" w:hAnsi="Tahoma" w:cs="Tahoma"/>
          <w:b/>
          <w:sz w:val="20"/>
          <w:szCs w:val="20"/>
        </w:rPr>
      </w:pPr>
      <w:r w:rsidRPr="00BA16FA">
        <w:rPr>
          <w:rFonts w:ascii="Tahoma" w:hAnsi="Tahoma" w:cs="Tahoma"/>
          <w:b/>
          <w:sz w:val="20"/>
          <w:szCs w:val="20"/>
        </w:rPr>
        <w:t>Smluvní strany</w:t>
      </w:r>
    </w:p>
    <w:p w:rsidR="00C158E7" w:rsidRPr="006F6AD4" w:rsidRDefault="00C158E7" w:rsidP="00C158E7">
      <w:pPr>
        <w:pStyle w:val="Nadpis2"/>
        <w:numPr>
          <w:ilvl w:val="0"/>
          <w:numId w:val="0"/>
        </w:numPr>
        <w:jc w:val="left"/>
        <w:rPr>
          <w:rFonts w:ascii="Tahoma" w:hAnsi="Tahoma" w:cs="Tahoma"/>
          <w:sz w:val="16"/>
          <w:szCs w:val="20"/>
          <w:u w:val="single"/>
        </w:rPr>
      </w:pPr>
    </w:p>
    <w:p w:rsidR="00C158E7" w:rsidRPr="00C30675" w:rsidRDefault="00C158E7" w:rsidP="00C158E7">
      <w:pPr>
        <w:numPr>
          <w:ilvl w:val="1"/>
          <w:numId w:val="15"/>
        </w:numPr>
        <w:tabs>
          <w:tab w:val="left" w:pos="567"/>
          <w:tab w:val="left" w:pos="2127"/>
        </w:tabs>
        <w:suppressAutoHyphens w:val="0"/>
        <w:ind w:left="567" w:hanging="567"/>
        <w:rPr>
          <w:rFonts w:ascii="Tahoma" w:hAnsi="Tahoma" w:cs="Tahoma"/>
          <w:sz w:val="20"/>
          <w:szCs w:val="20"/>
        </w:rPr>
      </w:pPr>
      <w:r w:rsidRPr="00C30675">
        <w:rPr>
          <w:rFonts w:ascii="Tahoma" w:hAnsi="Tahoma" w:cs="Tahoma"/>
          <w:b/>
          <w:sz w:val="20"/>
          <w:szCs w:val="20"/>
        </w:rPr>
        <w:t>Objednatel:</w:t>
      </w:r>
      <w:r w:rsidRPr="00C30675">
        <w:rPr>
          <w:rFonts w:ascii="Tahoma" w:hAnsi="Tahoma" w:cs="Tahoma"/>
          <w:b/>
          <w:sz w:val="20"/>
          <w:szCs w:val="20"/>
        </w:rPr>
        <w:tab/>
      </w:r>
      <w:r w:rsidR="002628B6" w:rsidRPr="009E4261">
        <w:rPr>
          <w:rFonts w:ascii="Tahoma" w:hAnsi="Tahoma" w:cs="Tahoma"/>
          <w:b/>
          <w:sz w:val="20"/>
        </w:rPr>
        <w:t>Městys Křižanov</w:t>
      </w:r>
    </w:p>
    <w:p w:rsidR="00C158E7" w:rsidRDefault="00C158E7" w:rsidP="00C158E7">
      <w:pPr>
        <w:tabs>
          <w:tab w:val="left" w:pos="567"/>
          <w:tab w:val="left" w:pos="2127"/>
        </w:tabs>
        <w:ind w:left="567" w:hanging="567"/>
        <w:rPr>
          <w:rFonts w:ascii="Tahoma" w:hAnsi="Tahoma" w:cs="Tahoma"/>
          <w:sz w:val="20"/>
          <w:szCs w:val="20"/>
        </w:rPr>
      </w:pPr>
      <w:r w:rsidRPr="00C30675">
        <w:rPr>
          <w:rFonts w:ascii="Tahoma" w:hAnsi="Tahoma" w:cs="Tahoma"/>
          <w:sz w:val="20"/>
          <w:szCs w:val="20"/>
        </w:rPr>
        <w:t>Sídlo:</w:t>
      </w:r>
      <w:r w:rsidRPr="00C30675">
        <w:rPr>
          <w:rFonts w:ascii="Tahoma" w:hAnsi="Tahoma" w:cs="Tahoma"/>
          <w:sz w:val="20"/>
          <w:szCs w:val="20"/>
        </w:rPr>
        <w:tab/>
      </w:r>
      <w:r w:rsidRPr="00C30675">
        <w:rPr>
          <w:rFonts w:ascii="Tahoma" w:hAnsi="Tahoma" w:cs="Tahoma"/>
          <w:sz w:val="20"/>
          <w:szCs w:val="20"/>
        </w:rPr>
        <w:tab/>
      </w:r>
      <w:r w:rsidR="002628B6" w:rsidRPr="009E4261">
        <w:rPr>
          <w:rFonts w:ascii="Tahoma" w:hAnsi="Tahoma" w:cs="Tahoma"/>
          <w:sz w:val="20"/>
          <w:szCs w:val="20"/>
        </w:rPr>
        <w:t>Benešovo náměstí 12, Křižanov, 594 51</w:t>
      </w:r>
    </w:p>
    <w:p w:rsidR="00C158E7" w:rsidRPr="00C30675" w:rsidRDefault="00C158E7" w:rsidP="00C158E7">
      <w:pPr>
        <w:tabs>
          <w:tab w:val="left" w:pos="567"/>
          <w:tab w:val="left" w:pos="2127"/>
        </w:tabs>
        <w:ind w:left="567" w:hanging="567"/>
        <w:rPr>
          <w:rFonts w:ascii="Tahoma" w:hAnsi="Tahoma" w:cs="Tahoma"/>
          <w:sz w:val="20"/>
          <w:szCs w:val="20"/>
        </w:rPr>
      </w:pPr>
      <w:r w:rsidRPr="00C30675">
        <w:rPr>
          <w:rFonts w:ascii="Tahoma" w:hAnsi="Tahoma" w:cs="Tahoma"/>
          <w:sz w:val="20"/>
          <w:szCs w:val="20"/>
        </w:rPr>
        <w:t>IČO:</w:t>
      </w:r>
      <w:r w:rsidRPr="00C30675">
        <w:rPr>
          <w:rFonts w:ascii="Tahoma" w:hAnsi="Tahoma" w:cs="Tahoma"/>
          <w:sz w:val="20"/>
          <w:szCs w:val="20"/>
        </w:rPr>
        <w:tab/>
      </w:r>
      <w:r w:rsidRPr="00C30675">
        <w:rPr>
          <w:rFonts w:ascii="Tahoma" w:hAnsi="Tahoma" w:cs="Tahoma"/>
          <w:sz w:val="20"/>
          <w:szCs w:val="20"/>
        </w:rPr>
        <w:tab/>
      </w:r>
      <w:r w:rsidR="002628B6" w:rsidRPr="009E4261">
        <w:rPr>
          <w:rFonts w:ascii="Tahoma" w:hAnsi="Tahoma" w:cs="Tahoma"/>
          <w:sz w:val="20"/>
          <w:szCs w:val="20"/>
        </w:rPr>
        <w:t>00294616</w:t>
      </w:r>
    </w:p>
    <w:p w:rsidR="00C158E7" w:rsidRDefault="00C158E7" w:rsidP="00C158E7">
      <w:pPr>
        <w:tabs>
          <w:tab w:val="left" w:pos="567"/>
          <w:tab w:val="left" w:pos="2127"/>
        </w:tabs>
        <w:ind w:left="567" w:hanging="567"/>
        <w:rPr>
          <w:rFonts w:ascii="Tahoma" w:hAnsi="Tahoma" w:cs="Tahoma"/>
          <w:sz w:val="20"/>
          <w:szCs w:val="20"/>
        </w:rPr>
      </w:pPr>
      <w:r w:rsidRPr="00C30675">
        <w:rPr>
          <w:rFonts w:ascii="Tahoma" w:hAnsi="Tahoma" w:cs="Tahoma"/>
          <w:sz w:val="20"/>
          <w:szCs w:val="20"/>
        </w:rPr>
        <w:t>DIČ:</w:t>
      </w:r>
      <w:r w:rsidRPr="00C30675">
        <w:rPr>
          <w:rFonts w:ascii="Tahoma" w:hAnsi="Tahoma" w:cs="Tahoma"/>
          <w:sz w:val="20"/>
          <w:szCs w:val="20"/>
        </w:rPr>
        <w:tab/>
      </w:r>
      <w:r w:rsidRPr="00C30675">
        <w:rPr>
          <w:rFonts w:ascii="Tahoma" w:hAnsi="Tahoma" w:cs="Tahoma"/>
          <w:sz w:val="20"/>
          <w:szCs w:val="20"/>
        </w:rPr>
        <w:tab/>
      </w:r>
      <w:bookmarkStart w:id="0" w:name="OLE_LINK1"/>
      <w:bookmarkStart w:id="1" w:name="OLE_LINK2"/>
      <w:r w:rsidR="002628B6" w:rsidRPr="009E4261">
        <w:rPr>
          <w:rFonts w:ascii="Tahoma" w:hAnsi="Tahoma" w:cs="Tahoma"/>
          <w:sz w:val="20"/>
          <w:szCs w:val="20"/>
        </w:rPr>
        <w:t>CZ</w:t>
      </w:r>
      <w:bookmarkEnd w:id="0"/>
      <w:bookmarkEnd w:id="1"/>
      <w:r w:rsidR="002628B6" w:rsidRPr="009E4261">
        <w:rPr>
          <w:rFonts w:ascii="Tahoma" w:hAnsi="Tahoma" w:cs="Tahoma"/>
          <w:sz w:val="20"/>
          <w:szCs w:val="20"/>
        </w:rPr>
        <w:t>00294616</w:t>
      </w:r>
    </w:p>
    <w:p w:rsidR="00C158E7" w:rsidRDefault="00C158E7" w:rsidP="00C158E7">
      <w:pPr>
        <w:tabs>
          <w:tab w:val="left" w:pos="567"/>
          <w:tab w:val="left" w:pos="2127"/>
        </w:tabs>
        <w:ind w:left="567" w:hanging="567"/>
        <w:rPr>
          <w:rFonts w:ascii="Tahoma" w:hAnsi="Tahoma" w:cs="Tahoma"/>
          <w:sz w:val="20"/>
          <w:szCs w:val="20"/>
        </w:rPr>
      </w:pPr>
      <w:r w:rsidRPr="00C30675">
        <w:rPr>
          <w:rFonts w:ascii="Tahoma" w:hAnsi="Tahoma" w:cs="Tahoma"/>
          <w:sz w:val="20"/>
          <w:szCs w:val="20"/>
        </w:rPr>
        <w:t>Zastoupený:</w:t>
      </w:r>
      <w:r w:rsidRPr="00C30675">
        <w:rPr>
          <w:rFonts w:ascii="Tahoma" w:hAnsi="Tahoma" w:cs="Tahoma"/>
          <w:sz w:val="20"/>
          <w:szCs w:val="20"/>
        </w:rPr>
        <w:tab/>
      </w:r>
      <w:r w:rsidR="002628B6" w:rsidRPr="009E4261">
        <w:rPr>
          <w:rFonts w:ascii="Tahoma" w:hAnsi="Tahoma" w:cs="Tahoma"/>
          <w:sz w:val="20"/>
          <w:szCs w:val="20"/>
        </w:rPr>
        <w:t>Ivo Klimeš, starosta</w:t>
      </w:r>
    </w:p>
    <w:p w:rsidR="006B6FDB" w:rsidRPr="00BA16FA" w:rsidRDefault="006B6FDB" w:rsidP="006B6FDB">
      <w:pPr>
        <w:tabs>
          <w:tab w:val="left" w:pos="2127"/>
          <w:tab w:val="left" w:pos="2410"/>
        </w:tabs>
        <w:rPr>
          <w:rFonts w:ascii="Tahoma" w:hAnsi="Tahoma" w:cs="Tahoma"/>
          <w:sz w:val="20"/>
          <w:szCs w:val="20"/>
        </w:rPr>
      </w:pPr>
      <w:r>
        <w:rPr>
          <w:rFonts w:ascii="Tahoma" w:hAnsi="Tahoma" w:cs="Tahoma"/>
          <w:sz w:val="20"/>
          <w:szCs w:val="20"/>
        </w:rPr>
        <w:t>číslo účtu:</w:t>
      </w:r>
      <w:r>
        <w:rPr>
          <w:rFonts w:ascii="Tahoma" w:hAnsi="Tahoma" w:cs="Tahoma"/>
          <w:sz w:val="20"/>
          <w:szCs w:val="20"/>
        </w:rPr>
        <w:tab/>
      </w:r>
      <w:proofErr w:type="spellStart"/>
      <w:r w:rsidR="003264D6" w:rsidRPr="003264D6">
        <w:rPr>
          <w:highlight w:val="black"/>
        </w:rPr>
        <w:t>xxxxxxxxxxxx</w:t>
      </w:r>
      <w:proofErr w:type="spellEnd"/>
    </w:p>
    <w:p w:rsidR="006B6FDB" w:rsidRPr="00BA16FA" w:rsidRDefault="006B6FDB" w:rsidP="006B6FDB">
      <w:pPr>
        <w:tabs>
          <w:tab w:val="left" w:pos="2127"/>
          <w:tab w:val="left" w:pos="2410"/>
        </w:tabs>
        <w:rPr>
          <w:rFonts w:ascii="Tahoma" w:hAnsi="Tahoma" w:cs="Tahoma"/>
          <w:sz w:val="20"/>
          <w:szCs w:val="20"/>
        </w:rPr>
      </w:pPr>
      <w:r>
        <w:rPr>
          <w:rFonts w:ascii="Tahoma" w:hAnsi="Tahoma" w:cs="Tahoma"/>
          <w:sz w:val="20"/>
          <w:szCs w:val="20"/>
        </w:rPr>
        <w:t>bankovní ústav:</w:t>
      </w:r>
      <w:r>
        <w:rPr>
          <w:rFonts w:ascii="Tahoma" w:hAnsi="Tahoma" w:cs="Tahoma"/>
          <w:sz w:val="20"/>
          <w:szCs w:val="20"/>
        </w:rPr>
        <w:tab/>
      </w:r>
      <w:proofErr w:type="spellStart"/>
      <w:r w:rsidR="003264D6" w:rsidRPr="003264D6">
        <w:rPr>
          <w:highlight w:val="black"/>
        </w:rPr>
        <w:t>xxxxxxxxxxxx</w:t>
      </w:r>
      <w:proofErr w:type="spellEnd"/>
    </w:p>
    <w:p w:rsidR="006B6FDB" w:rsidRPr="00C30675" w:rsidRDefault="006B6FDB" w:rsidP="00C158E7">
      <w:pPr>
        <w:tabs>
          <w:tab w:val="left" w:pos="567"/>
          <w:tab w:val="left" w:pos="2127"/>
        </w:tabs>
        <w:ind w:left="567" w:hanging="567"/>
        <w:rPr>
          <w:rFonts w:ascii="Tahoma" w:hAnsi="Tahoma" w:cs="Tahoma"/>
          <w:sz w:val="20"/>
          <w:szCs w:val="20"/>
        </w:rPr>
      </w:pPr>
    </w:p>
    <w:p w:rsidR="00C158E7" w:rsidRPr="006F6AD4" w:rsidRDefault="00C158E7" w:rsidP="00C158E7">
      <w:pPr>
        <w:widowControl w:val="0"/>
        <w:tabs>
          <w:tab w:val="left" w:pos="2268"/>
        </w:tabs>
        <w:jc w:val="both"/>
        <w:rPr>
          <w:rFonts w:ascii="Tahoma" w:hAnsi="Tahoma" w:cs="Tahoma"/>
          <w:sz w:val="16"/>
          <w:szCs w:val="20"/>
        </w:rPr>
      </w:pPr>
    </w:p>
    <w:p w:rsidR="00C158E7" w:rsidRPr="00BA16FA" w:rsidRDefault="00C158E7" w:rsidP="00C158E7">
      <w:pPr>
        <w:widowControl w:val="0"/>
        <w:tabs>
          <w:tab w:val="left" w:pos="2268"/>
        </w:tabs>
        <w:jc w:val="both"/>
        <w:rPr>
          <w:rFonts w:ascii="Tahoma" w:hAnsi="Tahoma" w:cs="Tahoma"/>
          <w:sz w:val="20"/>
          <w:szCs w:val="20"/>
        </w:rPr>
      </w:pPr>
      <w:r w:rsidRPr="00BA16FA">
        <w:rPr>
          <w:rFonts w:ascii="Tahoma" w:hAnsi="Tahoma" w:cs="Tahoma"/>
          <w:sz w:val="20"/>
          <w:szCs w:val="20"/>
        </w:rPr>
        <w:t>(dále jen jako „objednatel“) na straně jedné</w:t>
      </w:r>
    </w:p>
    <w:p w:rsidR="00C158E7" w:rsidRPr="006F6AD4" w:rsidRDefault="00C158E7" w:rsidP="00C158E7">
      <w:pPr>
        <w:widowControl w:val="0"/>
        <w:tabs>
          <w:tab w:val="left" w:pos="2268"/>
        </w:tabs>
        <w:jc w:val="both"/>
        <w:rPr>
          <w:rFonts w:ascii="Tahoma" w:hAnsi="Tahoma" w:cs="Tahoma"/>
          <w:sz w:val="16"/>
          <w:szCs w:val="20"/>
          <w:highlight w:val="yellow"/>
        </w:rPr>
      </w:pPr>
    </w:p>
    <w:p w:rsidR="00C158E7" w:rsidRPr="00BA16FA" w:rsidRDefault="00C158E7" w:rsidP="00C158E7">
      <w:pPr>
        <w:widowControl w:val="0"/>
        <w:tabs>
          <w:tab w:val="left" w:pos="2268"/>
        </w:tabs>
        <w:jc w:val="both"/>
        <w:rPr>
          <w:rFonts w:ascii="Tahoma" w:hAnsi="Tahoma" w:cs="Tahoma"/>
          <w:sz w:val="20"/>
          <w:szCs w:val="20"/>
        </w:rPr>
      </w:pPr>
      <w:r w:rsidRPr="00BA16FA">
        <w:rPr>
          <w:rFonts w:ascii="Tahoma" w:hAnsi="Tahoma" w:cs="Tahoma"/>
          <w:sz w:val="20"/>
          <w:szCs w:val="20"/>
        </w:rPr>
        <w:t>a</w:t>
      </w:r>
    </w:p>
    <w:p w:rsidR="00C158E7" w:rsidRPr="006F6AD4" w:rsidRDefault="00C158E7" w:rsidP="00C158E7">
      <w:pPr>
        <w:widowControl w:val="0"/>
        <w:tabs>
          <w:tab w:val="left" w:pos="2268"/>
        </w:tabs>
        <w:jc w:val="both"/>
        <w:rPr>
          <w:rFonts w:ascii="Tahoma" w:hAnsi="Tahoma" w:cs="Tahoma"/>
          <w:sz w:val="16"/>
          <w:szCs w:val="20"/>
        </w:rPr>
      </w:pPr>
    </w:p>
    <w:p w:rsidR="00C158E7" w:rsidRPr="00BA16FA" w:rsidRDefault="00C158E7" w:rsidP="00C158E7">
      <w:pPr>
        <w:widowControl w:val="0"/>
        <w:numPr>
          <w:ilvl w:val="1"/>
          <w:numId w:val="15"/>
        </w:numPr>
        <w:tabs>
          <w:tab w:val="left" w:pos="567"/>
          <w:tab w:val="left" w:pos="2127"/>
        </w:tabs>
        <w:ind w:left="0" w:firstLine="0"/>
        <w:jc w:val="both"/>
        <w:rPr>
          <w:rFonts w:ascii="Tahoma" w:hAnsi="Tahoma" w:cs="Tahoma"/>
          <w:b/>
          <w:sz w:val="20"/>
          <w:szCs w:val="20"/>
        </w:rPr>
      </w:pPr>
      <w:r w:rsidRPr="00BA16FA">
        <w:rPr>
          <w:rFonts w:ascii="Tahoma" w:hAnsi="Tahoma" w:cs="Tahoma"/>
          <w:b/>
          <w:sz w:val="20"/>
          <w:szCs w:val="20"/>
        </w:rPr>
        <w:t>Zhotovitel:</w:t>
      </w:r>
      <w:r>
        <w:rPr>
          <w:rFonts w:ascii="Tahoma" w:hAnsi="Tahoma" w:cs="Tahoma"/>
          <w:sz w:val="20"/>
          <w:szCs w:val="20"/>
        </w:rPr>
        <w:tab/>
      </w:r>
      <w:r w:rsidR="006B2F4D" w:rsidRPr="00364400">
        <w:rPr>
          <w:rFonts w:ascii="Tahoma" w:hAnsi="Tahoma" w:cs="Tahoma"/>
          <w:b/>
          <w:sz w:val="20"/>
          <w:szCs w:val="20"/>
        </w:rPr>
        <w:t>Vodní zdroje Ekomonitor spol. s r.o.</w:t>
      </w:r>
    </w:p>
    <w:p w:rsidR="00C158E7" w:rsidRPr="00BA16FA" w:rsidRDefault="00C158E7" w:rsidP="00C158E7">
      <w:pPr>
        <w:widowControl w:val="0"/>
        <w:tabs>
          <w:tab w:val="left" w:pos="2127"/>
          <w:tab w:val="left" w:pos="2268"/>
        </w:tabs>
        <w:jc w:val="both"/>
        <w:rPr>
          <w:rFonts w:ascii="Tahoma" w:hAnsi="Tahoma" w:cs="Tahoma"/>
          <w:sz w:val="20"/>
          <w:szCs w:val="20"/>
        </w:rPr>
      </w:pPr>
      <w:r w:rsidRPr="00BA16FA">
        <w:rPr>
          <w:rFonts w:ascii="Tahoma" w:hAnsi="Tahoma" w:cs="Tahoma"/>
          <w:sz w:val="20"/>
          <w:szCs w:val="20"/>
        </w:rPr>
        <w:t>Sídlo:</w:t>
      </w:r>
      <w:r>
        <w:rPr>
          <w:rFonts w:ascii="Tahoma" w:hAnsi="Tahoma" w:cs="Tahoma"/>
          <w:sz w:val="20"/>
          <w:szCs w:val="20"/>
        </w:rPr>
        <w:t xml:space="preserve"> </w:t>
      </w:r>
      <w:r>
        <w:rPr>
          <w:rFonts w:ascii="Tahoma" w:hAnsi="Tahoma" w:cs="Tahoma"/>
          <w:sz w:val="20"/>
          <w:szCs w:val="20"/>
        </w:rPr>
        <w:tab/>
      </w:r>
      <w:proofErr w:type="spellStart"/>
      <w:r w:rsidR="006B2F4D" w:rsidRPr="00364400">
        <w:rPr>
          <w:rFonts w:ascii="Tahoma" w:hAnsi="Tahoma" w:cs="Tahoma"/>
          <w:sz w:val="20"/>
          <w:szCs w:val="20"/>
        </w:rPr>
        <w:t>Píšťovy</w:t>
      </w:r>
      <w:proofErr w:type="spellEnd"/>
      <w:r w:rsidR="006B2F4D" w:rsidRPr="00364400">
        <w:rPr>
          <w:rFonts w:ascii="Tahoma" w:hAnsi="Tahoma" w:cs="Tahoma"/>
          <w:sz w:val="20"/>
          <w:szCs w:val="20"/>
        </w:rPr>
        <w:t xml:space="preserve"> 820, 537 01 Chrudim</w:t>
      </w:r>
    </w:p>
    <w:p w:rsidR="00C158E7" w:rsidRPr="00BA16FA" w:rsidRDefault="00C158E7" w:rsidP="00C158E7">
      <w:pPr>
        <w:widowControl w:val="0"/>
        <w:tabs>
          <w:tab w:val="left" w:pos="2127"/>
          <w:tab w:val="left" w:pos="2268"/>
        </w:tabs>
        <w:jc w:val="both"/>
        <w:rPr>
          <w:rFonts w:ascii="Tahoma" w:hAnsi="Tahoma" w:cs="Tahoma"/>
          <w:sz w:val="20"/>
          <w:szCs w:val="20"/>
        </w:rPr>
      </w:pPr>
      <w:r w:rsidRPr="00BA16FA">
        <w:rPr>
          <w:rFonts w:ascii="Tahoma" w:hAnsi="Tahoma" w:cs="Tahoma"/>
          <w:sz w:val="20"/>
          <w:szCs w:val="20"/>
        </w:rPr>
        <w:t>IČO:</w:t>
      </w:r>
      <w:r>
        <w:rPr>
          <w:rFonts w:ascii="Tahoma" w:hAnsi="Tahoma" w:cs="Tahoma"/>
          <w:sz w:val="20"/>
          <w:szCs w:val="20"/>
        </w:rPr>
        <w:t xml:space="preserve"> </w:t>
      </w:r>
      <w:r>
        <w:rPr>
          <w:rFonts w:ascii="Tahoma" w:hAnsi="Tahoma" w:cs="Tahoma"/>
          <w:sz w:val="20"/>
          <w:szCs w:val="20"/>
        </w:rPr>
        <w:tab/>
      </w:r>
      <w:r w:rsidR="006B2F4D" w:rsidRPr="00364400">
        <w:rPr>
          <w:rFonts w:ascii="Tahoma" w:hAnsi="Tahoma" w:cs="Tahoma"/>
          <w:sz w:val="20"/>
          <w:szCs w:val="20"/>
        </w:rPr>
        <w:t>15053695</w:t>
      </w:r>
    </w:p>
    <w:p w:rsidR="00C158E7" w:rsidRPr="00BA16FA" w:rsidRDefault="00C158E7" w:rsidP="00C158E7">
      <w:pPr>
        <w:widowControl w:val="0"/>
        <w:tabs>
          <w:tab w:val="left" w:pos="2127"/>
        </w:tabs>
        <w:jc w:val="both"/>
        <w:rPr>
          <w:rFonts w:ascii="Tahoma" w:hAnsi="Tahoma" w:cs="Tahoma"/>
          <w:sz w:val="20"/>
          <w:szCs w:val="20"/>
        </w:rPr>
      </w:pPr>
      <w:r w:rsidRPr="00BA16FA">
        <w:rPr>
          <w:rFonts w:ascii="Tahoma" w:hAnsi="Tahoma" w:cs="Tahoma"/>
          <w:sz w:val="20"/>
          <w:szCs w:val="20"/>
        </w:rPr>
        <w:t>DIČ:</w:t>
      </w:r>
      <w:r>
        <w:rPr>
          <w:rFonts w:ascii="Tahoma" w:hAnsi="Tahoma" w:cs="Tahoma"/>
          <w:sz w:val="20"/>
          <w:szCs w:val="20"/>
        </w:rPr>
        <w:tab/>
      </w:r>
      <w:r w:rsidR="006B2F4D">
        <w:rPr>
          <w:rFonts w:ascii="Tahoma" w:hAnsi="Tahoma" w:cs="Tahoma"/>
          <w:sz w:val="20"/>
          <w:szCs w:val="20"/>
        </w:rPr>
        <w:t>CZ15053695</w:t>
      </w:r>
    </w:p>
    <w:p w:rsidR="00C158E7" w:rsidRPr="00BA16FA" w:rsidRDefault="00C158E7" w:rsidP="00C158E7">
      <w:pPr>
        <w:widowControl w:val="0"/>
        <w:tabs>
          <w:tab w:val="left" w:pos="2127"/>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sidR="006B2F4D">
        <w:rPr>
          <w:rFonts w:ascii="Tahoma" w:hAnsi="Tahoma" w:cs="Tahoma"/>
          <w:sz w:val="20"/>
          <w:szCs w:val="20"/>
        </w:rPr>
        <w:t xml:space="preserve">Mgr. Pavlem Vančurou, Ing. Josefem Drahokoupilem – jednatelé společnosti </w:t>
      </w:r>
    </w:p>
    <w:p w:rsidR="00C158E7" w:rsidRPr="00BA16FA" w:rsidRDefault="00C158E7" w:rsidP="00C158E7">
      <w:pPr>
        <w:widowControl w:val="0"/>
        <w:tabs>
          <w:tab w:val="left" w:pos="2268"/>
        </w:tabs>
        <w:jc w:val="both"/>
        <w:rPr>
          <w:rFonts w:ascii="Tahoma" w:hAnsi="Tahoma" w:cs="Tahoma"/>
          <w:sz w:val="20"/>
          <w:szCs w:val="20"/>
        </w:rPr>
      </w:pPr>
      <w:r>
        <w:rPr>
          <w:rFonts w:ascii="Tahoma" w:hAnsi="Tahoma" w:cs="Tahoma"/>
          <w:sz w:val="20"/>
          <w:szCs w:val="20"/>
        </w:rPr>
        <w:t xml:space="preserve">Zapsán v obchodním rejstříku vedeném u </w:t>
      </w:r>
      <w:r w:rsidR="006B2F4D" w:rsidRPr="006B2F4D">
        <w:rPr>
          <w:rFonts w:ascii="Tahoma" w:hAnsi="Tahoma" w:cs="Tahoma"/>
          <w:sz w:val="20"/>
          <w:szCs w:val="20"/>
        </w:rPr>
        <w:t>Krajského soudu v Hradci Králové C 1036</w:t>
      </w:r>
    </w:p>
    <w:p w:rsidR="00C158E7" w:rsidRPr="00BA16FA" w:rsidRDefault="00C158E7" w:rsidP="00C158E7">
      <w:pPr>
        <w:tabs>
          <w:tab w:val="left" w:pos="2127"/>
          <w:tab w:val="left" w:pos="2410"/>
        </w:tabs>
        <w:rPr>
          <w:rFonts w:ascii="Tahoma" w:hAnsi="Tahoma" w:cs="Tahoma"/>
          <w:sz w:val="20"/>
          <w:szCs w:val="20"/>
        </w:rPr>
      </w:pPr>
      <w:r>
        <w:rPr>
          <w:rFonts w:ascii="Tahoma" w:hAnsi="Tahoma" w:cs="Tahoma"/>
          <w:sz w:val="20"/>
          <w:szCs w:val="20"/>
        </w:rPr>
        <w:t>číslo účtu:</w:t>
      </w:r>
      <w:r>
        <w:rPr>
          <w:rFonts w:ascii="Tahoma" w:hAnsi="Tahoma" w:cs="Tahoma"/>
          <w:sz w:val="20"/>
          <w:szCs w:val="20"/>
        </w:rPr>
        <w:tab/>
      </w:r>
      <w:proofErr w:type="spellStart"/>
      <w:r w:rsidR="003264D6" w:rsidRPr="003264D6">
        <w:rPr>
          <w:highlight w:val="black"/>
        </w:rPr>
        <w:t>xxxxxxxxxxxx</w:t>
      </w:r>
      <w:proofErr w:type="spellEnd"/>
    </w:p>
    <w:p w:rsidR="00C158E7" w:rsidRPr="00BA16FA" w:rsidRDefault="00C158E7" w:rsidP="00C158E7">
      <w:pPr>
        <w:tabs>
          <w:tab w:val="left" w:pos="2127"/>
          <w:tab w:val="left" w:pos="2410"/>
        </w:tabs>
        <w:rPr>
          <w:rFonts w:ascii="Tahoma" w:hAnsi="Tahoma" w:cs="Tahoma"/>
          <w:sz w:val="20"/>
          <w:szCs w:val="20"/>
        </w:rPr>
      </w:pPr>
      <w:r>
        <w:rPr>
          <w:rFonts w:ascii="Tahoma" w:hAnsi="Tahoma" w:cs="Tahoma"/>
          <w:sz w:val="20"/>
          <w:szCs w:val="20"/>
        </w:rPr>
        <w:t>bankovní ústav:</w:t>
      </w:r>
      <w:r>
        <w:rPr>
          <w:rFonts w:ascii="Tahoma" w:hAnsi="Tahoma" w:cs="Tahoma"/>
          <w:sz w:val="20"/>
          <w:szCs w:val="20"/>
        </w:rPr>
        <w:tab/>
      </w:r>
      <w:proofErr w:type="spellStart"/>
      <w:r w:rsidR="003264D6" w:rsidRPr="003264D6">
        <w:rPr>
          <w:highlight w:val="black"/>
        </w:rPr>
        <w:t>xxxxxxxxxxxx</w:t>
      </w:r>
      <w:proofErr w:type="spellEnd"/>
    </w:p>
    <w:p w:rsidR="00C158E7" w:rsidRPr="006F6AD4" w:rsidRDefault="00C158E7" w:rsidP="00C158E7">
      <w:pPr>
        <w:widowControl w:val="0"/>
        <w:tabs>
          <w:tab w:val="left" w:pos="2268"/>
        </w:tabs>
        <w:jc w:val="both"/>
        <w:rPr>
          <w:rFonts w:ascii="Tahoma" w:hAnsi="Tahoma" w:cs="Tahoma"/>
          <w:sz w:val="16"/>
          <w:szCs w:val="20"/>
        </w:rPr>
      </w:pPr>
    </w:p>
    <w:p w:rsidR="00C158E7" w:rsidRDefault="00C158E7" w:rsidP="00C158E7">
      <w:pPr>
        <w:widowControl w:val="0"/>
        <w:tabs>
          <w:tab w:val="left" w:pos="2268"/>
        </w:tabs>
        <w:jc w:val="both"/>
        <w:rPr>
          <w:rFonts w:ascii="Tahoma" w:hAnsi="Tahoma" w:cs="Tahoma"/>
          <w:sz w:val="20"/>
          <w:szCs w:val="20"/>
        </w:rPr>
      </w:pPr>
      <w:r w:rsidRPr="00BA16FA">
        <w:rPr>
          <w:rFonts w:ascii="Tahoma" w:hAnsi="Tahoma" w:cs="Tahoma"/>
          <w:sz w:val="20"/>
          <w:szCs w:val="20"/>
        </w:rPr>
        <w:t>(dále jen jako „zhotovitel“) na straně druhé,</w:t>
      </w:r>
    </w:p>
    <w:p w:rsidR="00C158E7" w:rsidRPr="00BA16FA" w:rsidRDefault="00C158E7" w:rsidP="00C158E7">
      <w:pPr>
        <w:widowControl w:val="0"/>
        <w:tabs>
          <w:tab w:val="left" w:pos="2268"/>
        </w:tabs>
        <w:jc w:val="both"/>
        <w:rPr>
          <w:rFonts w:ascii="Tahoma" w:hAnsi="Tahoma" w:cs="Tahoma"/>
          <w:sz w:val="20"/>
          <w:szCs w:val="20"/>
        </w:rPr>
      </w:pPr>
    </w:p>
    <w:p w:rsidR="00C158E7" w:rsidRPr="00BA16FA" w:rsidRDefault="00C158E7" w:rsidP="00C158E7">
      <w:pPr>
        <w:widowControl w:val="0"/>
        <w:tabs>
          <w:tab w:val="left" w:pos="2268"/>
        </w:tabs>
        <w:jc w:val="both"/>
        <w:rPr>
          <w:rFonts w:ascii="Tahoma" w:hAnsi="Tahoma" w:cs="Tahoma"/>
          <w:sz w:val="20"/>
          <w:szCs w:val="20"/>
        </w:rPr>
      </w:pPr>
      <w:proofErr w:type="gramStart"/>
      <w:r w:rsidRPr="00BA16FA">
        <w:rPr>
          <w:rFonts w:ascii="Tahoma" w:hAnsi="Tahoma" w:cs="Tahoma"/>
          <w:sz w:val="20"/>
          <w:szCs w:val="20"/>
        </w:rPr>
        <w:t>se dohodly</w:t>
      </w:r>
      <w:proofErr w:type="gramEnd"/>
      <w:r w:rsidRPr="00BA16FA">
        <w:rPr>
          <w:rFonts w:ascii="Tahoma" w:hAnsi="Tahoma" w:cs="Tahoma"/>
          <w:sz w:val="20"/>
          <w:szCs w:val="20"/>
        </w:rPr>
        <w:t xml:space="preserve"> na následujících ustanoveních:</w:t>
      </w:r>
    </w:p>
    <w:p w:rsidR="00C158E7" w:rsidRPr="00BA16FA" w:rsidRDefault="00C158E7" w:rsidP="00C158E7">
      <w:pPr>
        <w:widowControl w:val="0"/>
        <w:tabs>
          <w:tab w:val="left" w:pos="2268"/>
        </w:tabs>
        <w:jc w:val="center"/>
        <w:rPr>
          <w:rFonts w:ascii="Tahoma" w:hAnsi="Tahoma" w:cs="Tahoma"/>
          <w:b/>
          <w:sz w:val="20"/>
          <w:szCs w:val="20"/>
        </w:rPr>
      </w:pPr>
      <w:r w:rsidRPr="00BA16FA">
        <w:rPr>
          <w:rFonts w:ascii="Tahoma" w:hAnsi="Tahoma" w:cs="Tahoma"/>
          <w:b/>
          <w:sz w:val="20"/>
          <w:szCs w:val="20"/>
        </w:rPr>
        <w:br w:type="page"/>
      </w:r>
      <w:r w:rsidRPr="00BA16FA">
        <w:rPr>
          <w:rFonts w:ascii="Tahoma" w:hAnsi="Tahoma" w:cs="Tahoma"/>
          <w:b/>
          <w:sz w:val="20"/>
          <w:szCs w:val="20"/>
        </w:rPr>
        <w:lastRenderedPageBreak/>
        <w:t>Článek II.</w:t>
      </w:r>
    </w:p>
    <w:p w:rsidR="00C158E7" w:rsidRPr="00BA16FA" w:rsidRDefault="00C158E7" w:rsidP="00C158E7">
      <w:pPr>
        <w:widowControl w:val="0"/>
        <w:tabs>
          <w:tab w:val="left" w:pos="2268"/>
        </w:tabs>
        <w:jc w:val="center"/>
        <w:rPr>
          <w:rFonts w:ascii="Tahoma" w:hAnsi="Tahoma" w:cs="Tahoma"/>
          <w:b/>
          <w:sz w:val="20"/>
          <w:szCs w:val="20"/>
        </w:rPr>
      </w:pPr>
      <w:r w:rsidRPr="00BA16FA">
        <w:rPr>
          <w:rFonts w:ascii="Tahoma" w:hAnsi="Tahoma" w:cs="Tahoma"/>
          <w:b/>
          <w:sz w:val="20"/>
          <w:szCs w:val="20"/>
        </w:rPr>
        <w:t>Předmět smlouvy</w:t>
      </w:r>
    </w:p>
    <w:p w:rsidR="00C158E7" w:rsidRPr="00BA16FA" w:rsidRDefault="00C158E7" w:rsidP="00C158E7">
      <w:pPr>
        <w:widowControl w:val="0"/>
        <w:tabs>
          <w:tab w:val="left" w:pos="2268"/>
        </w:tabs>
        <w:jc w:val="both"/>
        <w:rPr>
          <w:rFonts w:ascii="Tahoma" w:hAnsi="Tahoma" w:cs="Tahoma"/>
          <w:b/>
          <w:sz w:val="20"/>
          <w:szCs w:val="20"/>
        </w:rPr>
      </w:pPr>
    </w:p>
    <w:p w:rsidR="00C158E7" w:rsidRPr="000541B6" w:rsidRDefault="00C158E7" w:rsidP="00C158E7">
      <w:pPr>
        <w:numPr>
          <w:ilvl w:val="1"/>
          <w:numId w:val="3"/>
        </w:numPr>
        <w:suppressAutoHyphens w:val="0"/>
        <w:autoSpaceDE w:val="0"/>
        <w:autoSpaceDN w:val="0"/>
        <w:adjustRightInd w:val="0"/>
        <w:ind w:left="567" w:hanging="567"/>
        <w:jc w:val="both"/>
        <w:rPr>
          <w:rFonts w:ascii="Tahoma" w:hAnsi="Tahoma" w:cs="Tahoma"/>
          <w:sz w:val="20"/>
          <w:szCs w:val="20"/>
          <w:lang w:eastAsia="cs-CZ"/>
        </w:rPr>
      </w:pPr>
      <w:r w:rsidRPr="000541B6">
        <w:rPr>
          <w:rFonts w:ascii="Tahoma" w:hAnsi="Tahoma" w:cs="Tahoma"/>
          <w:sz w:val="20"/>
          <w:szCs w:val="20"/>
          <w:lang w:eastAsia="cs-CZ"/>
        </w:rPr>
        <w:t xml:space="preserve">Zhotovitel se zavazuje provést na svůj náklad a nebezpečí pro objednatele dílo a objednatel se zavazuje dílo převzít a zaplatit zhotoviteli cenu </w:t>
      </w:r>
      <w:r w:rsidRPr="000541B6">
        <w:rPr>
          <w:rFonts w:ascii="Tahoma" w:hAnsi="Tahoma" w:cs="Tahoma"/>
          <w:sz w:val="20"/>
          <w:lang w:eastAsia="cs-CZ"/>
        </w:rPr>
        <w:t>ve výši a za podmínek sjednaných v této smlouvě.</w:t>
      </w:r>
    </w:p>
    <w:p w:rsidR="00C158E7" w:rsidRPr="000541B6" w:rsidRDefault="00C158E7" w:rsidP="00C158E7">
      <w:pPr>
        <w:suppressAutoHyphens w:val="0"/>
        <w:autoSpaceDE w:val="0"/>
        <w:autoSpaceDN w:val="0"/>
        <w:adjustRightInd w:val="0"/>
        <w:jc w:val="both"/>
        <w:rPr>
          <w:rFonts w:ascii="Tahoma" w:hAnsi="Tahoma" w:cs="Tahoma"/>
          <w:sz w:val="20"/>
          <w:szCs w:val="20"/>
          <w:lang w:eastAsia="cs-CZ"/>
        </w:rPr>
      </w:pPr>
    </w:p>
    <w:p w:rsidR="00C158E7" w:rsidRDefault="00C158E7" w:rsidP="00C158E7">
      <w:pPr>
        <w:numPr>
          <w:ilvl w:val="1"/>
          <w:numId w:val="3"/>
        </w:numPr>
        <w:suppressAutoHyphens w:val="0"/>
        <w:autoSpaceDE w:val="0"/>
        <w:autoSpaceDN w:val="0"/>
        <w:adjustRightInd w:val="0"/>
        <w:ind w:left="567" w:hanging="567"/>
        <w:jc w:val="both"/>
        <w:rPr>
          <w:rFonts w:ascii="Tahoma" w:hAnsi="Tahoma" w:cs="Tahoma"/>
          <w:sz w:val="20"/>
          <w:szCs w:val="20"/>
          <w:lang w:eastAsia="cs-CZ"/>
        </w:rPr>
      </w:pPr>
      <w:r w:rsidRPr="000541B6">
        <w:rPr>
          <w:rFonts w:ascii="Tahoma" w:hAnsi="Tahoma" w:cs="Tahoma"/>
          <w:sz w:val="20"/>
          <w:szCs w:val="20"/>
          <w:lang w:eastAsia="cs-CZ"/>
        </w:rPr>
        <w:t xml:space="preserve">Dílem dle této smlouvy je </w:t>
      </w:r>
      <w:r w:rsidR="002628B6" w:rsidRPr="006E0107">
        <w:rPr>
          <w:rFonts w:ascii="Tahoma" w:hAnsi="Tahoma" w:cs="Tahoma"/>
          <w:sz w:val="20"/>
          <w:szCs w:val="20"/>
        </w:rPr>
        <w:t xml:space="preserve">vyhotovení projektu </w:t>
      </w:r>
      <w:proofErr w:type="spellStart"/>
      <w:r w:rsidR="002628B6" w:rsidRPr="006E0107">
        <w:rPr>
          <w:rFonts w:ascii="Tahoma" w:hAnsi="Tahoma" w:cs="Tahoma"/>
          <w:sz w:val="20"/>
          <w:szCs w:val="20"/>
        </w:rPr>
        <w:t>doprůzkumu</w:t>
      </w:r>
      <w:proofErr w:type="spellEnd"/>
      <w:r w:rsidR="002628B6" w:rsidRPr="006E0107">
        <w:rPr>
          <w:rFonts w:ascii="Tahoma" w:hAnsi="Tahoma" w:cs="Tahoma"/>
          <w:sz w:val="20"/>
          <w:szCs w:val="20"/>
        </w:rPr>
        <w:t xml:space="preserve"> vlivu zdrojů kontaminace v katastru městysu Křižanov na podzemní a povrchové vody</w:t>
      </w:r>
      <w:r>
        <w:rPr>
          <w:rFonts w:ascii="Tahoma" w:hAnsi="Tahoma" w:cs="Tahoma"/>
          <w:sz w:val="20"/>
          <w:szCs w:val="20"/>
        </w:rPr>
        <w:t>.</w:t>
      </w:r>
    </w:p>
    <w:p w:rsidR="002628B6" w:rsidRPr="002628B6" w:rsidRDefault="002628B6" w:rsidP="002628B6">
      <w:pPr>
        <w:suppressAutoHyphens w:val="0"/>
        <w:autoSpaceDE w:val="0"/>
        <w:autoSpaceDN w:val="0"/>
        <w:adjustRightInd w:val="0"/>
        <w:jc w:val="both"/>
        <w:rPr>
          <w:rFonts w:ascii="Tahoma" w:hAnsi="Tahoma" w:cs="Tahoma"/>
          <w:sz w:val="20"/>
          <w:szCs w:val="20"/>
          <w:lang w:eastAsia="cs-CZ"/>
        </w:rPr>
      </w:pPr>
    </w:p>
    <w:p w:rsidR="00C158E7" w:rsidRPr="000541B6" w:rsidRDefault="00C158E7" w:rsidP="00C158E7">
      <w:pPr>
        <w:autoSpaceDE w:val="0"/>
        <w:autoSpaceDN w:val="0"/>
        <w:adjustRightInd w:val="0"/>
        <w:ind w:left="567"/>
        <w:jc w:val="both"/>
        <w:rPr>
          <w:rFonts w:ascii="Tahoma" w:hAnsi="Tahoma" w:cs="Tahoma"/>
          <w:sz w:val="20"/>
          <w:szCs w:val="20"/>
        </w:rPr>
      </w:pPr>
      <w:r w:rsidRPr="00E937E0">
        <w:rPr>
          <w:rFonts w:ascii="Tahoma" w:hAnsi="Tahoma" w:cs="Tahoma"/>
          <w:sz w:val="20"/>
          <w:szCs w:val="20"/>
        </w:rPr>
        <w:t>Předmětem plnění jsou zejména veškeré činnosti a úkony uvedené v</w:t>
      </w:r>
      <w:r w:rsidRPr="00393FF7">
        <w:rPr>
          <w:rFonts w:ascii="Tahoma" w:hAnsi="Tahoma" w:cs="Tahoma"/>
          <w:sz w:val="20"/>
          <w:szCs w:val="20"/>
        </w:rPr>
        <w:t> </w:t>
      </w:r>
      <w:r w:rsidRPr="001666CF">
        <w:rPr>
          <w:rFonts w:ascii="Tahoma" w:hAnsi="Tahoma" w:cs="Tahoma"/>
          <w:sz w:val="20"/>
          <w:szCs w:val="20"/>
        </w:rPr>
        <w:t>projektové dokumen</w:t>
      </w:r>
      <w:r w:rsidR="00C905A5">
        <w:rPr>
          <w:rFonts w:ascii="Tahoma" w:hAnsi="Tahoma" w:cs="Tahoma"/>
          <w:sz w:val="20"/>
          <w:szCs w:val="20"/>
        </w:rPr>
        <w:t>taci a </w:t>
      </w:r>
      <w:r w:rsidRPr="0008575F">
        <w:rPr>
          <w:rFonts w:ascii="Tahoma" w:hAnsi="Tahoma" w:cs="Tahoma"/>
          <w:sz w:val="20"/>
          <w:szCs w:val="20"/>
        </w:rPr>
        <w:t xml:space="preserve">položkovém rozpočtu. </w:t>
      </w:r>
    </w:p>
    <w:p w:rsidR="00C158E7" w:rsidRPr="00BA16FA" w:rsidRDefault="00C158E7" w:rsidP="00C158E7">
      <w:pPr>
        <w:keepNext/>
        <w:rPr>
          <w:rFonts w:ascii="Tahoma" w:hAnsi="Tahoma" w:cs="Tahoma"/>
          <w:b/>
          <w:sz w:val="20"/>
          <w:szCs w:val="20"/>
        </w:rPr>
      </w:pPr>
    </w:p>
    <w:p w:rsidR="00C158E7" w:rsidRPr="00BA16FA" w:rsidRDefault="00C158E7" w:rsidP="00C158E7">
      <w:pPr>
        <w:keepNext/>
        <w:ind w:left="567"/>
        <w:jc w:val="center"/>
        <w:rPr>
          <w:rFonts w:ascii="Tahoma" w:hAnsi="Tahoma" w:cs="Tahoma"/>
          <w:b/>
          <w:sz w:val="20"/>
          <w:szCs w:val="20"/>
        </w:rPr>
      </w:pPr>
      <w:r w:rsidRPr="00BA16FA">
        <w:rPr>
          <w:rFonts w:ascii="Tahoma" w:hAnsi="Tahoma" w:cs="Tahoma"/>
          <w:b/>
          <w:sz w:val="20"/>
          <w:szCs w:val="20"/>
        </w:rPr>
        <w:t>Článek III.</w:t>
      </w:r>
    </w:p>
    <w:p w:rsidR="00C158E7" w:rsidRPr="00BA16FA" w:rsidRDefault="00C158E7" w:rsidP="00C158E7">
      <w:pPr>
        <w:keepNext/>
        <w:ind w:left="567"/>
        <w:jc w:val="center"/>
        <w:rPr>
          <w:rFonts w:ascii="Tahoma" w:hAnsi="Tahoma" w:cs="Tahoma"/>
          <w:b/>
          <w:sz w:val="20"/>
          <w:szCs w:val="20"/>
        </w:rPr>
      </w:pPr>
      <w:r w:rsidRPr="00BA16FA">
        <w:rPr>
          <w:rFonts w:ascii="Tahoma" w:hAnsi="Tahoma" w:cs="Tahoma"/>
          <w:b/>
          <w:sz w:val="20"/>
          <w:szCs w:val="20"/>
        </w:rPr>
        <w:t>Doba a místo plnění</w:t>
      </w:r>
    </w:p>
    <w:p w:rsidR="00C158E7" w:rsidRPr="00BA16FA" w:rsidRDefault="00C158E7" w:rsidP="00C158E7">
      <w:pPr>
        <w:keepNext/>
        <w:rPr>
          <w:rFonts w:ascii="Tahoma" w:hAnsi="Tahoma" w:cs="Tahoma"/>
          <w:b/>
          <w:sz w:val="20"/>
          <w:szCs w:val="20"/>
          <w:u w:val="single"/>
        </w:rPr>
      </w:pPr>
    </w:p>
    <w:p w:rsidR="00C158E7" w:rsidRPr="00BA16FA" w:rsidRDefault="00C158E7" w:rsidP="00FE1B70">
      <w:pPr>
        <w:widowControl w:val="0"/>
        <w:numPr>
          <w:ilvl w:val="1"/>
          <w:numId w:val="4"/>
        </w:numPr>
        <w:suppressAutoHyphens w:val="0"/>
        <w:autoSpaceDE w:val="0"/>
        <w:autoSpaceDN w:val="0"/>
        <w:adjustRightInd w:val="0"/>
        <w:ind w:left="567"/>
        <w:jc w:val="both"/>
        <w:rPr>
          <w:rFonts w:ascii="Tahoma" w:hAnsi="Tahoma" w:cs="Tahoma"/>
          <w:b/>
          <w:bCs/>
          <w:sz w:val="20"/>
          <w:szCs w:val="20"/>
          <w:lang w:eastAsia="cs-CZ"/>
        </w:rPr>
      </w:pPr>
      <w:r w:rsidRPr="00BA16FA">
        <w:rPr>
          <w:rFonts w:ascii="Tahoma" w:hAnsi="Tahoma" w:cs="Tahoma"/>
          <w:bCs/>
          <w:sz w:val="20"/>
          <w:szCs w:val="20"/>
          <w:lang w:eastAsia="cs-CZ"/>
        </w:rPr>
        <w:t>Zhotovitel je povinen</w:t>
      </w:r>
      <w:r w:rsidRPr="00BA16FA">
        <w:rPr>
          <w:rFonts w:ascii="Tahoma" w:hAnsi="Tahoma" w:cs="Tahoma"/>
          <w:bCs/>
          <w:sz w:val="20"/>
          <w:szCs w:val="20"/>
        </w:rPr>
        <w:t xml:space="preserve"> zahájit </w:t>
      </w:r>
      <w:r>
        <w:rPr>
          <w:rFonts w:ascii="Tahoma" w:hAnsi="Tahoma" w:cs="Tahoma"/>
          <w:bCs/>
          <w:sz w:val="20"/>
          <w:szCs w:val="20"/>
        </w:rPr>
        <w:t>plnění díla</w:t>
      </w:r>
      <w:r w:rsidRPr="00BA16FA">
        <w:rPr>
          <w:rFonts w:ascii="Tahoma" w:hAnsi="Tahoma" w:cs="Tahoma"/>
          <w:bCs/>
          <w:sz w:val="20"/>
          <w:szCs w:val="20"/>
        </w:rPr>
        <w:t xml:space="preserve"> </w:t>
      </w:r>
      <w:r>
        <w:rPr>
          <w:rFonts w:ascii="Tahoma" w:hAnsi="Tahoma" w:cs="Tahoma"/>
          <w:bCs/>
          <w:sz w:val="20"/>
          <w:szCs w:val="20"/>
        </w:rPr>
        <w:t xml:space="preserve">dle této smlouvy </w:t>
      </w:r>
      <w:r w:rsidRPr="00A309DF">
        <w:rPr>
          <w:rFonts w:ascii="Tahoma" w:hAnsi="Tahoma" w:cs="Tahoma"/>
          <w:b/>
          <w:sz w:val="20"/>
          <w:szCs w:val="20"/>
        </w:rPr>
        <w:t xml:space="preserve">nejpozději do 14 </w:t>
      </w:r>
      <w:r>
        <w:rPr>
          <w:rFonts w:ascii="Tahoma" w:hAnsi="Tahoma" w:cs="Tahoma"/>
          <w:b/>
          <w:sz w:val="20"/>
          <w:szCs w:val="20"/>
        </w:rPr>
        <w:t xml:space="preserve">kalendářních </w:t>
      </w:r>
      <w:r w:rsidRPr="00A309DF">
        <w:rPr>
          <w:rFonts w:ascii="Tahoma" w:hAnsi="Tahoma" w:cs="Tahoma"/>
          <w:b/>
          <w:sz w:val="20"/>
          <w:szCs w:val="20"/>
        </w:rPr>
        <w:t xml:space="preserve">dnů od doručení písemné výzvy </w:t>
      </w:r>
      <w:r>
        <w:rPr>
          <w:rFonts w:ascii="Tahoma" w:hAnsi="Tahoma" w:cs="Tahoma"/>
          <w:b/>
          <w:sz w:val="20"/>
          <w:szCs w:val="20"/>
        </w:rPr>
        <w:t>objednatele</w:t>
      </w:r>
      <w:r w:rsidRPr="00A309DF">
        <w:rPr>
          <w:rFonts w:ascii="Tahoma" w:hAnsi="Tahoma" w:cs="Tahoma"/>
          <w:b/>
          <w:sz w:val="20"/>
          <w:szCs w:val="20"/>
        </w:rPr>
        <w:t xml:space="preserve"> k zahájení plnění</w:t>
      </w:r>
      <w:r w:rsidR="00A634DD">
        <w:rPr>
          <w:rFonts w:ascii="Tahoma" w:hAnsi="Tahoma" w:cs="Tahoma"/>
          <w:b/>
          <w:sz w:val="20"/>
          <w:szCs w:val="20"/>
        </w:rPr>
        <w:t xml:space="preserve">, </w:t>
      </w:r>
      <w:r w:rsidR="00FE1B70" w:rsidRPr="00FE1B70">
        <w:rPr>
          <w:rFonts w:ascii="Tahoma" w:hAnsi="Tahoma" w:cs="Tahoma"/>
          <w:b/>
          <w:sz w:val="20"/>
          <w:szCs w:val="20"/>
        </w:rPr>
        <w:t xml:space="preserve">nejpozději však 1 měsíc ode dne účinnosti této smlouvy (předpoklad </w:t>
      </w:r>
      <w:r w:rsidR="00FE1B70">
        <w:rPr>
          <w:rFonts w:ascii="Tahoma" w:hAnsi="Tahoma" w:cs="Tahoma"/>
          <w:b/>
          <w:sz w:val="20"/>
          <w:szCs w:val="20"/>
        </w:rPr>
        <w:t>únor</w:t>
      </w:r>
      <w:r w:rsidR="00FE1B70" w:rsidRPr="00FE1B70">
        <w:rPr>
          <w:rFonts w:ascii="Tahoma" w:hAnsi="Tahoma" w:cs="Tahoma"/>
          <w:b/>
          <w:sz w:val="20"/>
          <w:szCs w:val="20"/>
        </w:rPr>
        <w:t xml:space="preserve"> 2022 – bude záležet na průběhu a ukončení </w:t>
      </w:r>
      <w:r w:rsidR="00FE1B70">
        <w:rPr>
          <w:rFonts w:ascii="Tahoma" w:hAnsi="Tahoma" w:cs="Tahoma"/>
          <w:b/>
          <w:sz w:val="20"/>
          <w:szCs w:val="20"/>
        </w:rPr>
        <w:t xml:space="preserve">výběrového </w:t>
      </w:r>
      <w:r w:rsidR="00FE1B70" w:rsidRPr="00FE1B70">
        <w:rPr>
          <w:rFonts w:ascii="Tahoma" w:hAnsi="Tahoma" w:cs="Tahoma"/>
          <w:b/>
          <w:sz w:val="20"/>
          <w:szCs w:val="20"/>
        </w:rPr>
        <w:t>řízení).</w:t>
      </w:r>
    </w:p>
    <w:p w:rsidR="00C158E7" w:rsidRPr="00BA16FA" w:rsidRDefault="00C158E7" w:rsidP="00C158E7">
      <w:pPr>
        <w:pStyle w:val="Odstavecseseznamem"/>
        <w:ind w:left="0"/>
        <w:rPr>
          <w:rFonts w:ascii="Tahoma" w:hAnsi="Tahoma" w:cs="Tahoma"/>
          <w:b/>
          <w:bCs/>
          <w:sz w:val="20"/>
          <w:szCs w:val="20"/>
          <w:lang w:eastAsia="cs-CZ"/>
        </w:rPr>
      </w:pPr>
    </w:p>
    <w:p w:rsidR="00C158E7" w:rsidRPr="00AA59F5" w:rsidRDefault="00C158E7" w:rsidP="00C158E7">
      <w:pPr>
        <w:widowControl w:val="0"/>
        <w:numPr>
          <w:ilvl w:val="1"/>
          <w:numId w:val="4"/>
        </w:numPr>
        <w:suppressAutoHyphens w:val="0"/>
        <w:autoSpaceDE w:val="0"/>
        <w:autoSpaceDN w:val="0"/>
        <w:adjustRightInd w:val="0"/>
        <w:ind w:left="567" w:hanging="567"/>
        <w:jc w:val="both"/>
        <w:rPr>
          <w:rFonts w:ascii="Tahoma" w:hAnsi="Tahoma" w:cs="Tahoma"/>
          <w:b/>
          <w:bCs/>
          <w:sz w:val="20"/>
          <w:szCs w:val="20"/>
          <w:lang w:eastAsia="cs-CZ"/>
        </w:rPr>
      </w:pPr>
      <w:r w:rsidRPr="00AA59F5">
        <w:rPr>
          <w:rFonts w:ascii="Tahoma" w:hAnsi="Tahoma" w:cs="Tahoma"/>
          <w:bCs/>
          <w:sz w:val="20"/>
          <w:szCs w:val="20"/>
        </w:rPr>
        <w:t xml:space="preserve">Zhotovitel je povinen dílo provést </w:t>
      </w:r>
      <w:r w:rsidRPr="00AA59F5">
        <w:rPr>
          <w:rFonts w:ascii="Tahoma" w:hAnsi="Tahoma" w:cs="Tahoma"/>
          <w:b/>
          <w:bCs/>
          <w:sz w:val="20"/>
          <w:szCs w:val="20"/>
        </w:rPr>
        <w:t>nejpozději do 1</w:t>
      </w:r>
      <w:r w:rsidR="00A634DD">
        <w:rPr>
          <w:rFonts w:ascii="Tahoma" w:hAnsi="Tahoma" w:cs="Tahoma"/>
          <w:b/>
          <w:bCs/>
          <w:sz w:val="20"/>
          <w:szCs w:val="20"/>
        </w:rPr>
        <w:t>3</w:t>
      </w:r>
      <w:r w:rsidRPr="00AA59F5">
        <w:rPr>
          <w:rFonts w:ascii="Tahoma" w:hAnsi="Tahoma" w:cs="Tahoma"/>
          <w:b/>
          <w:bCs/>
          <w:sz w:val="20"/>
          <w:szCs w:val="20"/>
        </w:rPr>
        <w:t xml:space="preserve"> </w:t>
      </w:r>
      <w:r w:rsidR="00C905A5">
        <w:rPr>
          <w:rFonts w:ascii="Tahoma" w:hAnsi="Tahoma" w:cs="Tahoma"/>
          <w:b/>
          <w:bCs/>
          <w:sz w:val="20"/>
          <w:szCs w:val="20"/>
        </w:rPr>
        <w:t>měsíců</w:t>
      </w:r>
      <w:r w:rsidRPr="00AA59F5">
        <w:rPr>
          <w:rFonts w:ascii="Tahoma" w:hAnsi="Tahoma" w:cs="Tahoma"/>
          <w:b/>
          <w:bCs/>
          <w:sz w:val="20"/>
          <w:szCs w:val="20"/>
        </w:rPr>
        <w:t xml:space="preserve"> </w:t>
      </w:r>
      <w:r w:rsidR="00A634DD">
        <w:rPr>
          <w:rFonts w:ascii="Tahoma" w:hAnsi="Tahoma" w:cs="Tahoma"/>
          <w:b/>
          <w:bCs/>
          <w:sz w:val="20"/>
          <w:szCs w:val="20"/>
        </w:rPr>
        <w:t>od schválení realizační dokumentace</w:t>
      </w:r>
      <w:r>
        <w:rPr>
          <w:rFonts w:ascii="Tahoma" w:hAnsi="Tahoma" w:cs="Tahoma"/>
          <w:b/>
          <w:bCs/>
          <w:sz w:val="20"/>
          <w:szCs w:val="20"/>
        </w:rPr>
        <w:t xml:space="preserve"> </w:t>
      </w:r>
      <w:r w:rsidRPr="00E937E0">
        <w:rPr>
          <w:rFonts w:ascii="Tahoma" w:hAnsi="Tahoma" w:cs="Tahoma"/>
          <w:bCs/>
          <w:sz w:val="20"/>
          <w:szCs w:val="20"/>
        </w:rPr>
        <w:t>dle této smlouvy</w:t>
      </w:r>
      <w:r w:rsidRPr="00AA59F5">
        <w:rPr>
          <w:rFonts w:ascii="Tahoma" w:hAnsi="Tahoma" w:cs="Tahoma"/>
          <w:b/>
          <w:bCs/>
          <w:sz w:val="20"/>
          <w:szCs w:val="20"/>
        </w:rPr>
        <w:t xml:space="preserve">. </w:t>
      </w:r>
      <w:r w:rsidRPr="00AA59F5">
        <w:rPr>
          <w:rFonts w:ascii="Tahoma" w:hAnsi="Tahoma" w:cs="Tahoma"/>
          <w:bCs/>
          <w:sz w:val="20"/>
          <w:szCs w:val="20"/>
        </w:rPr>
        <w:t xml:space="preserve">Práce budou provedeny dle Časového harmonogramu prací, který je nedílnou součástí projektové dokumentace. </w:t>
      </w:r>
    </w:p>
    <w:p w:rsidR="00C158E7" w:rsidRPr="00AA59F5" w:rsidRDefault="00C158E7" w:rsidP="00C158E7">
      <w:pPr>
        <w:widowControl w:val="0"/>
        <w:suppressAutoHyphens w:val="0"/>
        <w:autoSpaceDE w:val="0"/>
        <w:autoSpaceDN w:val="0"/>
        <w:adjustRightInd w:val="0"/>
        <w:jc w:val="both"/>
        <w:rPr>
          <w:rFonts w:ascii="Tahoma" w:hAnsi="Tahoma" w:cs="Tahoma"/>
          <w:b/>
          <w:bCs/>
          <w:sz w:val="20"/>
          <w:szCs w:val="20"/>
          <w:lang w:eastAsia="cs-CZ"/>
        </w:rPr>
      </w:pPr>
    </w:p>
    <w:p w:rsidR="00C158E7" w:rsidRPr="00BA16FA" w:rsidRDefault="00C158E7" w:rsidP="00C158E7">
      <w:pPr>
        <w:widowControl w:val="0"/>
        <w:numPr>
          <w:ilvl w:val="1"/>
          <w:numId w:val="4"/>
        </w:numPr>
        <w:suppressAutoHyphens w:val="0"/>
        <w:autoSpaceDE w:val="0"/>
        <w:autoSpaceDN w:val="0"/>
        <w:adjustRightInd w:val="0"/>
        <w:ind w:left="567" w:hanging="567"/>
        <w:jc w:val="both"/>
        <w:rPr>
          <w:rFonts w:ascii="Tahoma" w:hAnsi="Tahoma" w:cs="Tahoma"/>
          <w:b/>
          <w:bCs/>
          <w:sz w:val="20"/>
          <w:szCs w:val="20"/>
          <w:lang w:eastAsia="cs-CZ"/>
        </w:rPr>
      </w:pPr>
      <w:r w:rsidRPr="00BA16FA">
        <w:rPr>
          <w:rFonts w:ascii="Tahoma" w:hAnsi="Tahoma" w:cs="Tahoma"/>
          <w:bCs/>
          <w:sz w:val="20"/>
          <w:szCs w:val="20"/>
        </w:rPr>
        <w:t>Provedením díla se rozumí den, kdy dojde k předání a převzetí hotového díla bez vad nebo den, kdy budou odstraněny poslední vady uvedené v protokolu o předání a převzetí díla, a současně splnění všech dalších činností, které jsou součástí předmětu plnění. Objednatel připouští i dřívější předání díla.</w:t>
      </w:r>
    </w:p>
    <w:p w:rsidR="00C158E7" w:rsidRPr="00BA16FA" w:rsidRDefault="00C158E7" w:rsidP="00C158E7">
      <w:pPr>
        <w:pStyle w:val="Odstavecseseznamem"/>
        <w:ind w:left="0"/>
        <w:rPr>
          <w:rFonts w:ascii="Tahoma" w:hAnsi="Tahoma" w:cs="Tahoma"/>
          <w:b/>
          <w:bCs/>
          <w:sz w:val="20"/>
          <w:szCs w:val="20"/>
          <w:lang w:eastAsia="cs-CZ"/>
        </w:rPr>
      </w:pPr>
    </w:p>
    <w:p w:rsidR="00C158E7" w:rsidRPr="00BA16FA" w:rsidRDefault="00C158E7" w:rsidP="00C158E7">
      <w:pPr>
        <w:widowControl w:val="0"/>
        <w:numPr>
          <w:ilvl w:val="1"/>
          <w:numId w:val="4"/>
        </w:numPr>
        <w:suppressAutoHyphens w:val="0"/>
        <w:autoSpaceDE w:val="0"/>
        <w:autoSpaceDN w:val="0"/>
        <w:adjustRightInd w:val="0"/>
        <w:ind w:left="567" w:hanging="567"/>
        <w:jc w:val="both"/>
        <w:rPr>
          <w:rFonts w:ascii="Tahoma" w:hAnsi="Tahoma" w:cs="Tahoma"/>
          <w:b/>
          <w:bCs/>
          <w:sz w:val="20"/>
          <w:szCs w:val="20"/>
          <w:lang w:eastAsia="cs-CZ"/>
        </w:rPr>
      </w:pPr>
      <w:r w:rsidRPr="00BA16FA">
        <w:rPr>
          <w:rFonts w:ascii="Tahoma" w:hAnsi="Tahoma" w:cs="Tahoma"/>
          <w:sz w:val="20"/>
          <w:szCs w:val="20"/>
        </w:rPr>
        <w:t>V případě, že v průběhu realizace díla dojde k prodlení s plněním z důvodu vyšší moci nebo jiných neočekávaných okolností, které nastaly bez zavinění některé ze smluvních stran, zavazují se smluvní strany dohodnout prodloužení doby plnění úměrné trvání okolností bránící dodržení původního termínu.</w:t>
      </w:r>
    </w:p>
    <w:p w:rsidR="00C158E7" w:rsidRPr="00BA16FA" w:rsidRDefault="00C158E7" w:rsidP="00C158E7">
      <w:pPr>
        <w:pStyle w:val="Odstavecseseznamem"/>
        <w:ind w:left="0"/>
        <w:rPr>
          <w:rFonts w:ascii="Tahoma" w:hAnsi="Tahoma" w:cs="Tahoma"/>
          <w:b/>
          <w:bCs/>
          <w:sz w:val="20"/>
          <w:szCs w:val="20"/>
          <w:lang w:eastAsia="cs-CZ"/>
        </w:rPr>
      </w:pPr>
    </w:p>
    <w:p w:rsidR="00C158E7" w:rsidRPr="00BE23C1" w:rsidRDefault="00C158E7" w:rsidP="00BE23C1">
      <w:pPr>
        <w:pStyle w:val="Odstavecseseznamem"/>
        <w:numPr>
          <w:ilvl w:val="1"/>
          <w:numId w:val="18"/>
        </w:numPr>
        <w:tabs>
          <w:tab w:val="left" w:pos="567"/>
        </w:tabs>
        <w:autoSpaceDE w:val="0"/>
        <w:autoSpaceDN w:val="0"/>
        <w:adjustRightInd w:val="0"/>
        <w:ind w:left="567" w:hanging="567"/>
        <w:jc w:val="both"/>
        <w:rPr>
          <w:rFonts w:ascii="Tahoma" w:hAnsi="Tahoma" w:cs="Tahoma"/>
          <w:bCs/>
          <w:sz w:val="20"/>
          <w:szCs w:val="20"/>
        </w:rPr>
      </w:pPr>
      <w:r w:rsidRPr="00BE23C1">
        <w:rPr>
          <w:rFonts w:ascii="Tahoma" w:hAnsi="Tahoma" w:cs="Tahoma"/>
          <w:b/>
          <w:sz w:val="20"/>
          <w:szCs w:val="20"/>
        </w:rPr>
        <w:t>Místo plnění:</w:t>
      </w:r>
      <w:r w:rsidRPr="00BE23C1">
        <w:rPr>
          <w:rFonts w:ascii="Tahoma" w:hAnsi="Tahoma" w:cs="Tahoma"/>
          <w:sz w:val="20"/>
          <w:szCs w:val="20"/>
        </w:rPr>
        <w:t xml:space="preserve"> </w:t>
      </w:r>
      <w:r w:rsidRPr="00BE23C1">
        <w:rPr>
          <w:rFonts w:ascii="Tahoma" w:hAnsi="Tahoma" w:cs="Tahoma"/>
          <w:bCs/>
          <w:sz w:val="20"/>
          <w:szCs w:val="20"/>
        </w:rPr>
        <w:t xml:space="preserve">Zájmové území se nachází na </w:t>
      </w:r>
      <w:r w:rsidR="00BE23C1" w:rsidRPr="0025709E">
        <w:rPr>
          <w:rFonts w:ascii="Tahoma" w:hAnsi="Tahoma" w:cs="Tahoma"/>
          <w:bCs/>
          <w:sz w:val="20"/>
          <w:szCs w:val="20"/>
        </w:rPr>
        <w:t>pozemcích p. č. 2277/1, p. č. st. 34, p. č. st. 648, p. č. st. 649, p. č. st. 650/1, p. č. st.</w:t>
      </w:r>
      <w:r w:rsidR="00BE23C1" w:rsidRPr="0025709E">
        <w:t xml:space="preserve"> </w:t>
      </w:r>
      <w:r w:rsidR="00BE23C1" w:rsidRPr="0025709E">
        <w:rPr>
          <w:rFonts w:ascii="Tahoma" w:hAnsi="Tahoma" w:cs="Tahoma"/>
          <w:bCs/>
          <w:sz w:val="20"/>
          <w:szCs w:val="20"/>
        </w:rPr>
        <w:t>651, p. č. st. 652, p. č. st. 653, p. č. st. 654 a p. č. st. 4 v katastrálním území Křižanov [676454]</w:t>
      </w:r>
      <w:r w:rsidRPr="00BE23C1">
        <w:rPr>
          <w:rFonts w:ascii="Tahoma" w:hAnsi="Tahoma" w:cs="Tahoma"/>
          <w:bCs/>
          <w:sz w:val="20"/>
          <w:szCs w:val="20"/>
        </w:rPr>
        <w:t>. Bližší popis místa plnění je uveden v projektové dokumentaci.</w:t>
      </w:r>
    </w:p>
    <w:p w:rsidR="00C158E7" w:rsidRPr="00BA16FA" w:rsidRDefault="00C158E7" w:rsidP="00C158E7">
      <w:pPr>
        <w:pStyle w:val="Odstavecseseznamem"/>
        <w:ind w:left="0"/>
        <w:rPr>
          <w:rFonts w:ascii="Tahoma" w:hAnsi="Tahoma" w:cs="Tahoma"/>
          <w:bCs/>
          <w:sz w:val="20"/>
          <w:szCs w:val="20"/>
        </w:rPr>
      </w:pPr>
    </w:p>
    <w:p w:rsidR="00C158E7" w:rsidRPr="00BA16FA" w:rsidRDefault="00C158E7" w:rsidP="00C158E7">
      <w:pPr>
        <w:numPr>
          <w:ilvl w:val="1"/>
          <w:numId w:val="18"/>
        </w:numPr>
        <w:tabs>
          <w:tab w:val="left" w:pos="-1900"/>
        </w:tabs>
        <w:ind w:left="567" w:hanging="567"/>
        <w:jc w:val="both"/>
        <w:rPr>
          <w:rFonts w:ascii="Tahoma" w:hAnsi="Tahoma" w:cs="Tahoma"/>
          <w:bCs/>
          <w:sz w:val="20"/>
          <w:szCs w:val="20"/>
        </w:rPr>
      </w:pPr>
      <w:r w:rsidRPr="00BA16FA">
        <w:rPr>
          <w:rFonts w:ascii="Tahoma" w:hAnsi="Tahoma" w:cs="Tahoma"/>
          <w:sz w:val="20"/>
          <w:szCs w:val="20"/>
        </w:rPr>
        <w:t>Za prodlení v plnění smluvně dohodnutých termínů se nepovažují prodlevy vzniklé prokazatelně v důsledku schvalovacích procesů na MŽP nebo SFŽP, v důsledku prokazatelných průtahů ve správních řízeních či v důsledku zajišťování souhlasu vlastníků pozemků s geologickými pracemi, nebo jiných stanovisek dotčených orgánů státní správy a dotčených organizací. V tomto případě se smluvní strany zavazují dohodnout prodloužení doby plnění úměrné trvání okolností bránící dodržení původního termínu.</w:t>
      </w:r>
    </w:p>
    <w:p w:rsidR="00C158E7" w:rsidRPr="00BA16FA" w:rsidRDefault="00C158E7" w:rsidP="00C158E7">
      <w:pPr>
        <w:tabs>
          <w:tab w:val="left" w:pos="-1900"/>
        </w:tabs>
        <w:jc w:val="both"/>
        <w:rPr>
          <w:rFonts w:ascii="Tahoma" w:hAnsi="Tahoma" w:cs="Tahoma"/>
          <w:bCs/>
          <w:sz w:val="20"/>
          <w:szCs w:val="20"/>
        </w:rPr>
      </w:pPr>
    </w:p>
    <w:p w:rsidR="00C158E7" w:rsidRPr="00BA16FA" w:rsidRDefault="00C158E7" w:rsidP="00C158E7">
      <w:pPr>
        <w:pStyle w:val="Nadpis2"/>
        <w:numPr>
          <w:ilvl w:val="0"/>
          <w:numId w:val="0"/>
        </w:numPr>
        <w:ind w:left="576" w:hanging="576"/>
        <w:rPr>
          <w:rFonts w:ascii="Tahoma" w:hAnsi="Tahoma" w:cs="Tahoma"/>
          <w:sz w:val="20"/>
          <w:szCs w:val="20"/>
        </w:rPr>
      </w:pPr>
      <w:r w:rsidRPr="00BA16FA">
        <w:rPr>
          <w:rFonts w:ascii="Tahoma" w:hAnsi="Tahoma" w:cs="Tahoma"/>
          <w:sz w:val="20"/>
          <w:szCs w:val="20"/>
        </w:rPr>
        <w:t>Článek IV.</w:t>
      </w:r>
    </w:p>
    <w:p w:rsidR="00C158E7" w:rsidRPr="00BA16FA" w:rsidRDefault="00C158E7" w:rsidP="00C158E7">
      <w:pPr>
        <w:pStyle w:val="Nadpis2"/>
        <w:numPr>
          <w:ilvl w:val="0"/>
          <w:numId w:val="0"/>
        </w:numPr>
        <w:ind w:left="576" w:hanging="576"/>
        <w:rPr>
          <w:rFonts w:ascii="Tahoma" w:hAnsi="Tahoma" w:cs="Tahoma"/>
          <w:sz w:val="20"/>
          <w:szCs w:val="20"/>
        </w:rPr>
      </w:pPr>
      <w:r w:rsidRPr="00BA16FA">
        <w:rPr>
          <w:rFonts w:ascii="Tahoma" w:hAnsi="Tahoma" w:cs="Tahoma"/>
          <w:sz w:val="20"/>
          <w:szCs w:val="20"/>
        </w:rPr>
        <w:t>Provádění díla</w:t>
      </w:r>
    </w:p>
    <w:p w:rsidR="00C158E7" w:rsidRPr="00BA16FA" w:rsidRDefault="00C158E7" w:rsidP="00C158E7">
      <w:pPr>
        <w:pStyle w:val="Zhlav"/>
        <w:widowControl w:val="0"/>
        <w:tabs>
          <w:tab w:val="clear" w:pos="4536"/>
          <w:tab w:val="clear" w:pos="9072"/>
        </w:tabs>
        <w:rPr>
          <w:rFonts w:ascii="Tahoma" w:hAnsi="Tahoma" w:cs="Tahoma"/>
          <w:sz w:val="20"/>
          <w:szCs w:val="20"/>
        </w:rPr>
      </w:pPr>
    </w:p>
    <w:p w:rsidR="00C158E7" w:rsidRPr="00BA16FA" w:rsidRDefault="00C158E7" w:rsidP="00C158E7">
      <w:pPr>
        <w:pStyle w:val="Zkladntextodsazen2"/>
        <w:numPr>
          <w:ilvl w:val="1"/>
          <w:numId w:val="5"/>
        </w:numPr>
        <w:spacing w:after="0" w:line="240" w:lineRule="auto"/>
        <w:ind w:left="567" w:hanging="567"/>
        <w:jc w:val="both"/>
        <w:rPr>
          <w:rFonts w:ascii="Tahoma" w:hAnsi="Tahoma" w:cs="Tahoma"/>
          <w:sz w:val="20"/>
          <w:szCs w:val="20"/>
        </w:rPr>
      </w:pPr>
      <w:r w:rsidRPr="00BA16FA">
        <w:rPr>
          <w:rFonts w:ascii="Tahoma" w:hAnsi="Tahoma" w:cs="Tahoma"/>
          <w:snapToGrid w:val="0"/>
          <w:sz w:val="20"/>
          <w:szCs w:val="20"/>
        </w:rPr>
        <w:t xml:space="preserve">Součástí předmětu díla jsou i dodávky, služby a práce v této smlouvě nespecifikované, které však jsou k řádnému provedení díla nezbytné, a o kterých zhotovitel vzhledem ke své kvalifikaci, postavení a zkušenostem věděl, vědět měl či vědět mohl. Poskytování těchto služeb a prací však v žádném případě nezvyšuje sjednanou cenu uvedenou v článku VII, bodě </w:t>
      </w:r>
      <w:proofErr w:type="gramStart"/>
      <w:r w:rsidRPr="00BA16FA">
        <w:rPr>
          <w:rFonts w:ascii="Tahoma" w:hAnsi="Tahoma" w:cs="Tahoma"/>
          <w:snapToGrid w:val="0"/>
          <w:sz w:val="20"/>
          <w:szCs w:val="20"/>
        </w:rPr>
        <w:t>7.1. této</w:t>
      </w:r>
      <w:proofErr w:type="gramEnd"/>
      <w:r w:rsidRPr="00BA16FA">
        <w:rPr>
          <w:rFonts w:ascii="Tahoma" w:hAnsi="Tahoma" w:cs="Tahoma"/>
          <w:snapToGrid w:val="0"/>
          <w:sz w:val="20"/>
          <w:szCs w:val="20"/>
        </w:rPr>
        <w:t xml:space="preserve"> smlouvy.</w:t>
      </w:r>
    </w:p>
    <w:p w:rsidR="00C158E7" w:rsidRPr="00BA16FA" w:rsidRDefault="00C158E7" w:rsidP="00C158E7">
      <w:pPr>
        <w:pStyle w:val="Zkladntextodsazen2"/>
        <w:spacing w:after="0" w:line="240" w:lineRule="auto"/>
        <w:ind w:left="0"/>
        <w:jc w:val="both"/>
        <w:rPr>
          <w:rFonts w:ascii="Tahoma" w:hAnsi="Tahoma" w:cs="Tahoma"/>
          <w:sz w:val="20"/>
          <w:szCs w:val="20"/>
        </w:rPr>
      </w:pPr>
    </w:p>
    <w:p w:rsidR="00C158E7" w:rsidRPr="00BA16FA" w:rsidRDefault="00C158E7" w:rsidP="00C158E7">
      <w:pPr>
        <w:pStyle w:val="Zkladntextodsazen2"/>
        <w:numPr>
          <w:ilvl w:val="1"/>
          <w:numId w:val="5"/>
        </w:numPr>
        <w:spacing w:after="0" w:line="240" w:lineRule="auto"/>
        <w:ind w:left="567" w:hanging="567"/>
        <w:jc w:val="both"/>
        <w:rPr>
          <w:rFonts w:ascii="Tahoma" w:hAnsi="Tahoma" w:cs="Tahoma"/>
          <w:sz w:val="20"/>
          <w:szCs w:val="20"/>
        </w:rPr>
      </w:pPr>
      <w:r w:rsidRPr="00BA16FA">
        <w:rPr>
          <w:rFonts w:ascii="Tahoma" w:hAnsi="Tahoma" w:cs="Tahoma"/>
          <w:snapToGrid w:val="0"/>
          <w:sz w:val="20"/>
          <w:szCs w:val="20"/>
        </w:rPr>
        <w:t>Zhotovitel je povinen provádět realizaci díla s vynaložením veškeré odborné péče</w:t>
      </w:r>
      <w:r w:rsidRPr="00BA16FA">
        <w:rPr>
          <w:rFonts w:ascii="Tahoma" w:hAnsi="Tahoma" w:cs="Tahoma"/>
          <w:sz w:val="20"/>
          <w:szCs w:val="20"/>
        </w:rPr>
        <w:t xml:space="preserve">. </w:t>
      </w:r>
      <w:r w:rsidRPr="00BA16FA">
        <w:rPr>
          <w:rFonts w:ascii="Tahoma" w:hAnsi="Tahoma" w:cs="Tahoma"/>
          <w:snapToGrid w:val="0"/>
          <w:sz w:val="20"/>
          <w:szCs w:val="20"/>
        </w:rPr>
        <w:t>Zhotovitel</w:t>
      </w:r>
      <w:r w:rsidRPr="00BA16FA">
        <w:rPr>
          <w:rFonts w:ascii="Tahoma" w:hAnsi="Tahoma" w:cs="Tahoma"/>
          <w:sz w:val="20"/>
          <w:szCs w:val="20"/>
        </w:rPr>
        <w:t xml:space="preserve"> nese plnou odpovědnost za neplnění povinností vyplývajících ze smlouvy.</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2"/>
        <w:numPr>
          <w:ilvl w:val="1"/>
          <w:numId w:val="5"/>
        </w:numPr>
        <w:spacing w:after="0" w:line="240" w:lineRule="auto"/>
        <w:ind w:left="567" w:hanging="567"/>
        <w:jc w:val="both"/>
        <w:rPr>
          <w:rFonts w:ascii="Tahoma" w:hAnsi="Tahoma" w:cs="Tahoma"/>
          <w:sz w:val="20"/>
          <w:szCs w:val="20"/>
        </w:rPr>
      </w:pPr>
      <w:r w:rsidRPr="00BA16FA">
        <w:rPr>
          <w:rFonts w:ascii="Tahoma" w:hAnsi="Tahoma" w:cs="Tahoma"/>
          <w:snapToGrid w:val="0"/>
          <w:sz w:val="20"/>
          <w:szCs w:val="20"/>
        </w:rPr>
        <w:t>Pro zjednání nápravy eventuálních vad při provádění díla je zhotovitel povinen učinit bezodkladná opatření a informovat o nich ihned objednatele, jehož pokyny ke způsobu provádění díla a odstranění nedostatků je povinen dodržet.</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2"/>
        <w:numPr>
          <w:ilvl w:val="1"/>
          <w:numId w:val="5"/>
        </w:numPr>
        <w:spacing w:after="0" w:line="240" w:lineRule="auto"/>
        <w:ind w:left="567" w:hanging="567"/>
        <w:jc w:val="both"/>
        <w:rPr>
          <w:rFonts w:ascii="Tahoma" w:hAnsi="Tahoma" w:cs="Tahoma"/>
          <w:sz w:val="20"/>
          <w:szCs w:val="20"/>
        </w:rPr>
      </w:pPr>
      <w:r w:rsidRPr="00BA16FA">
        <w:rPr>
          <w:rFonts w:ascii="Tahoma" w:hAnsi="Tahoma" w:cs="Tahoma"/>
          <w:snapToGrid w:val="0"/>
          <w:sz w:val="20"/>
          <w:szCs w:val="20"/>
        </w:rPr>
        <w:lastRenderedPageBreak/>
        <w:t xml:space="preserve">Zhotovitel je povinen dle § 2594 OZ </w:t>
      </w:r>
      <w:r w:rsidRPr="00E937E0">
        <w:rPr>
          <w:rFonts w:ascii="Tahoma" w:hAnsi="Tahoma" w:cs="Tahoma"/>
          <w:snapToGrid w:val="0"/>
          <w:sz w:val="20"/>
          <w:szCs w:val="20"/>
        </w:rPr>
        <w:t>upozornit</w:t>
      </w:r>
      <w:r w:rsidRPr="00BA16FA">
        <w:rPr>
          <w:rFonts w:ascii="Tahoma" w:hAnsi="Tahoma" w:cs="Tahoma"/>
          <w:snapToGrid w:val="0"/>
          <w:sz w:val="20"/>
          <w:szCs w:val="20"/>
        </w:rPr>
        <w:t xml:space="preserve"> objednatele bez zbytečného odkladu na nevhodnou povahu věcí, které mu objednatel k provedení díla předal nebo </w:t>
      </w:r>
      <w:r>
        <w:rPr>
          <w:rFonts w:ascii="Tahoma" w:hAnsi="Tahoma" w:cs="Tahoma"/>
          <w:snapToGrid w:val="0"/>
          <w:sz w:val="20"/>
          <w:szCs w:val="20"/>
        </w:rPr>
        <w:t>pokynů</w:t>
      </w:r>
      <w:r w:rsidRPr="00BA16FA">
        <w:rPr>
          <w:rFonts w:ascii="Tahoma" w:hAnsi="Tahoma" w:cs="Tahoma"/>
          <w:snapToGrid w:val="0"/>
          <w:sz w:val="20"/>
          <w:szCs w:val="20"/>
        </w:rPr>
        <w:t xml:space="preserve"> daných mu objednatelem k provedení díla, jestliže zhotovitel mohl tuto nevhodnost zjistit při vynaložení odborné péče.</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2"/>
        <w:numPr>
          <w:ilvl w:val="1"/>
          <w:numId w:val="5"/>
        </w:numPr>
        <w:spacing w:after="0" w:line="240" w:lineRule="auto"/>
        <w:ind w:left="567" w:hanging="567"/>
        <w:jc w:val="both"/>
        <w:rPr>
          <w:rFonts w:ascii="Tahoma" w:hAnsi="Tahoma" w:cs="Tahoma"/>
          <w:sz w:val="20"/>
          <w:szCs w:val="20"/>
        </w:rPr>
      </w:pPr>
      <w:r w:rsidRPr="00BA16FA">
        <w:rPr>
          <w:rFonts w:ascii="Tahoma" w:hAnsi="Tahoma" w:cs="Tahoma"/>
          <w:snapToGrid w:val="0"/>
          <w:sz w:val="20"/>
          <w:szCs w:val="20"/>
        </w:rPr>
        <w:t>Překáží</w:t>
      </w:r>
      <w:r>
        <w:rPr>
          <w:rFonts w:ascii="Tahoma" w:hAnsi="Tahoma" w:cs="Tahoma"/>
          <w:snapToGrid w:val="0"/>
          <w:sz w:val="20"/>
          <w:szCs w:val="20"/>
        </w:rPr>
        <w:t xml:space="preserve"> </w:t>
      </w:r>
      <w:r w:rsidRPr="00BA16FA">
        <w:rPr>
          <w:rFonts w:ascii="Tahoma" w:hAnsi="Tahoma" w:cs="Tahoma"/>
          <w:snapToGrid w:val="0"/>
          <w:sz w:val="20"/>
          <w:szCs w:val="20"/>
        </w:rPr>
        <w:t>–</w:t>
      </w:r>
      <w:r>
        <w:rPr>
          <w:rFonts w:ascii="Tahoma" w:hAnsi="Tahoma" w:cs="Tahoma"/>
          <w:snapToGrid w:val="0"/>
          <w:sz w:val="20"/>
          <w:szCs w:val="20"/>
        </w:rPr>
        <w:t xml:space="preserve"> </w:t>
      </w:r>
      <w:proofErr w:type="spellStart"/>
      <w:r w:rsidRPr="00BA16FA">
        <w:rPr>
          <w:rFonts w:ascii="Tahoma" w:hAnsi="Tahoma" w:cs="Tahoma"/>
          <w:snapToGrid w:val="0"/>
          <w:sz w:val="20"/>
          <w:szCs w:val="20"/>
        </w:rPr>
        <w:t>li</w:t>
      </w:r>
      <w:proofErr w:type="spellEnd"/>
      <w:r w:rsidRPr="00BA16FA">
        <w:rPr>
          <w:rFonts w:ascii="Tahoma" w:hAnsi="Tahoma" w:cs="Tahoma"/>
          <w:snapToGrid w:val="0"/>
          <w:sz w:val="20"/>
          <w:szCs w:val="20"/>
        </w:rPr>
        <w:t xml:space="preserve"> nevhodná věc nebo </w:t>
      </w:r>
      <w:r>
        <w:rPr>
          <w:rFonts w:ascii="Tahoma" w:hAnsi="Tahoma" w:cs="Tahoma"/>
          <w:snapToGrid w:val="0"/>
          <w:sz w:val="20"/>
          <w:szCs w:val="20"/>
        </w:rPr>
        <w:t>pokyn</w:t>
      </w:r>
      <w:r w:rsidRPr="00BA16FA">
        <w:rPr>
          <w:rFonts w:ascii="Tahoma" w:hAnsi="Tahoma" w:cs="Tahoma"/>
          <w:snapToGrid w:val="0"/>
          <w:sz w:val="20"/>
          <w:szCs w:val="20"/>
        </w:rPr>
        <w:t xml:space="preserve"> v řádném provádění díla, zhotovitel je v nezbytném rozsahu přeruší až do výměny věci nebo změny </w:t>
      </w:r>
      <w:r>
        <w:rPr>
          <w:rFonts w:ascii="Tahoma" w:hAnsi="Tahoma" w:cs="Tahoma"/>
          <w:snapToGrid w:val="0"/>
          <w:sz w:val="20"/>
          <w:szCs w:val="20"/>
        </w:rPr>
        <w:t>pokynu</w:t>
      </w:r>
      <w:r w:rsidRPr="00BA16FA">
        <w:rPr>
          <w:rFonts w:ascii="Tahoma" w:hAnsi="Tahoma" w:cs="Tahoma"/>
          <w:snapToGrid w:val="0"/>
          <w:sz w:val="20"/>
          <w:szCs w:val="20"/>
        </w:rPr>
        <w:t xml:space="preserve">. Trvá – </w:t>
      </w:r>
      <w:proofErr w:type="spellStart"/>
      <w:r w:rsidRPr="00BA16FA">
        <w:rPr>
          <w:rFonts w:ascii="Tahoma" w:hAnsi="Tahoma" w:cs="Tahoma"/>
          <w:snapToGrid w:val="0"/>
          <w:sz w:val="20"/>
          <w:szCs w:val="20"/>
        </w:rPr>
        <w:t>li</w:t>
      </w:r>
      <w:proofErr w:type="spellEnd"/>
      <w:r w:rsidRPr="00BA16FA">
        <w:rPr>
          <w:rFonts w:ascii="Tahoma" w:hAnsi="Tahoma" w:cs="Tahoma"/>
          <w:snapToGrid w:val="0"/>
          <w:sz w:val="20"/>
          <w:szCs w:val="20"/>
        </w:rPr>
        <w:t xml:space="preserve"> objednatel na provádění díla s použitím předané věci nebo podle daného </w:t>
      </w:r>
      <w:r>
        <w:rPr>
          <w:rFonts w:ascii="Tahoma" w:hAnsi="Tahoma" w:cs="Tahoma"/>
          <w:snapToGrid w:val="0"/>
          <w:sz w:val="20"/>
          <w:szCs w:val="20"/>
        </w:rPr>
        <w:t>pokynu</w:t>
      </w:r>
      <w:r w:rsidRPr="00BA16FA">
        <w:rPr>
          <w:rFonts w:ascii="Tahoma" w:hAnsi="Tahoma" w:cs="Tahoma"/>
          <w:snapToGrid w:val="0"/>
          <w:sz w:val="20"/>
          <w:szCs w:val="20"/>
        </w:rPr>
        <w:t>, má zhotovitel právo požadovat, aby tak objednatel učinil v písemné formě.</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2"/>
        <w:numPr>
          <w:ilvl w:val="1"/>
          <w:numId w:val="5"/>
        </w:numPr>
        <w:spacing w:after="0"/>
        <w:ind w:left="567" w:hanging="567"/>
        <w:rPr>
          <w:rFonts w:ascii="Tahoma" w:hAnsi="Tahoma" w:cs="Tahoma"/>
          <w:sz w:val="20"/>
          <w:szCs w:val="20"/>
        </w:rPr>
      </w:pPr>
      <w:r w:rsidRPr="00BA16FA">
        <w:rPr>
          <w:rFonts w:ascii="Tahoma" w:hAnsi="Tahoma" w:cs="Tahoma"/>
          <w:sz w:val="20"/>
          <w:szCs w:val="20"/>
        </w:rPr>
        <w:t>Zhotovitel je zejména povinen:</w:t>
      </w:r>
    </w:p>
    <w:p w:rsidR="00C158E7" w:rsidRPr="00BA16FA" w:rsidRDefault="00C158E7" w:rsidP="001A7BF8">
      <w:pPr>
        <w:pStyle w:val="Zhlav"/>
        <w:ind w:left="1134" w:hanging="708"/>
        <w:jc w:val="both"/>
        <w:rPr>
          <w:rFonts w:ascii="Tahoma" w:hAnsi="Tahoma" w:cs="Tahoma"/>
          <w:sz w:val="20"/>
        </w:rPr>
      </w:pPr>
      <w:r w:rsidRPr="0084730E">
        <w:rPr>
          <w:rFonts w:ascii="Tahoma" w:hAnsi="Tahoma" w:cs="Tahoma"/>
          <w:b/>
          <w:sz w:val="20"/>
        </w:rPr>
        <w:t>4.7.1.</w:t>
      </w:r>
      <w:r w:rsidRPr="0084730E">
        <w:rPr>
          <w:rFonts w:ascii="Tahoma" w:hAnsi="Tahoma" w:cs="Tahoma"/>
          <w:sz w:val="20"/>
        </w:rPr>
        <w:tab/>
      </w:r>
      <w:r w:rsidRPr="00F73569">
        <w:rPr>
          <w:rFonts w:ascii="Tahoma" w:hAnsi="Tahoma" w:cs="Tahoma"/>
          <w:sz w:val="20"/>
        </w:rPr>
        <w:t xml:space="preserve">Provést dílo řádně, včas a </w:t>
      </w:r>
      <w:r w:rsidR="001A7BF8" w:rsidRPr="001A7BF8">
        <w:rPr>
          <w:rFonts w:ascii="Tahoma" w:hAnsi="Tahoma" w:cs="Tahoma"/>
          <w:sz w:val="20"/>
        </w:rPr>
        <w:t>v souladu s platnou legislativou a platnými MP MŽP, zejména</w:t>
      </w:r>
      <w:r w:rsidR="001A7BF8">
        <w:rPr>
          <w:rFonts w:ascii="Tahoma" w:hAnsi="Tahoma" w:cs="Tahoma"/>
          <w:sz w:val="20"/>
        </w:rPr>
        <w:t xml:space="preserve"> </w:t>
      </w:r>
      <w:r w:rsidR="001A7BF8" w:rsidRPr="001A7BF8">
        <w:rPr>
          <w:rFonts w:ascii="Tahoma" w:hAnsi="Tahoma" w:cs="Tahoma"/>
          <w:sz w:val="20"/>
        </w:rPr>
        <w:t>s vyhláškou č. 369/2004 Sb., o projektování, provádění a vyhodnocování geologických prací, oznamování</w:t>
      </w:r>
      <w:r w:rsidR="001A7BF8">
        <w:rPr>
          <w:rFonts w:ascii="Tahoma" w:hAnsi="Tahoma" w:cs="Tahoma"/>
          <w:sz w:val="20"/>
        </w:rPr>
        <w:t xml:space="preserve"> </w:t>
      </w:r>
      <w:r w:rsidR="001A7BF8" w:rsidRPr="001A7BF8">
        <w:rPr>
          <w:rFonts w:ascii="Tahoma" w:hAnsi="Tahoma" w:cs="Tahoma"/>
          <w:sz w:val="20"/>
        </w:rPr>
        <w:t xml:space="preserve">rizikových </w:t>
      </w:r>
      <w:proofErr w:type="spellStart"/>
      <w:r w:rsidR="001A7BF8" w:rsidRPr="001A7BF8">
        <w:rPr>
          <w:rFonts w:ascii="Tahoma" w:hAnsi="Tahoma" w:cs="Tahoma"/>
          <w:sz w:val="20"/>
        </w:rPr>
        <w:t>geofaktorů</w:t>
      </w:r>
      <w:proofErr w:type="spellEnd"/>
      <w:r w:rsidR="001A7BF8" w:rsidRPr="001A7BF8">
        <w:rPr>
          <w:rFonts w:ascii="Tahoma" w:hAnsi="Tahoma" w:cs="Tahoma"/>
          <w:sz w:val="20"/>
        </w:rPr>
        <w:t xml:space="preserve"> a o postupu při výpočtu zásob výhradních ložisek, v platném znění, dále pak budou</w:t>
      </w:r>
      <w:r w:rsidR="001A7BF8">
        <w:rPr>
          <w:rFonts w:ascii="Tahoma" w:hAnsi="Tahoma" w:cs="Tahoma"/>
          <w:sz w:val="20"/>
        </w:rPr>
        <w:t xml:space="preserve"> </w:t>
      </w:r>
      <w:r w:rsidR="001A7BF8" w:rsidRPr="001A7BF8">
        <w:rPr>
          <w:rFonts w:ascii="Tahoma" w:hAnsi="Tahoma" w:cs="Tahoma"/>
          <w:sz w:val="20"/>
        </w:rPr>
        <w:t xml:space="preserve">průzkumné práce na lokalitě realizovány dle MP MŽP </w:t>
      </w:r>
      <w:proofErr w:type="gramStart"/>
      <w:r w:rsidR="001A7BF8" w:rsidRPr="001A7BF8">
        <w:rPr>
          <w:rFonts w:ascii="Tahoma" w:hAnsi="Tahoma" w:cs="Tahoma"/>
          <w:sz w:val="20"/>
        </w:rPr>
        <w:t>č.13</w:t>
      </w:r>
      <w:proofErr w:type="gramEnd"/>
      <w:r w:rsidR="001A7BF8" w:rsidRPr="001A7BF8">
        <w:rPr>
          <w:rFonts w:ascii="Tahoma" w:hAnsi="Tahoma" w:cs="Tahoma"/>
          <w:sz w:val="20"/>
        </w:rPr>
        <w:t xml:space="preserve"> z roku 2005, aktualizovaná analýza rizik dle výše</w:t>
      </w:r>
      <w:r w:rsidR="001A7BF8">
        <w:rPr>
          <w:rFonts w:ascii="Tahoma" w:hAnsi="Tahoma" w:cs="Tahoma"/>
          <w:sz w:val="20"/>
        </w:rPr>
        <w:t xml:space="preserve"> </w:t>
      </w:r>
      <w:r w:rsidR="001A7BF8" w:rsidRPr="001A7BF8">
        <w:rPr>
          <w:rFonts w:ascii="Tahoma" w:hAnsi="Tahoma" w:cs="Tahoma"/>
          <w:sz w:val="20"/>
        </w:rPr>
        <w:t>zmíněné vyhlášky a platného MP MŽP 1/2011 a doplnění databáze SEKM včetně vyhodnocení priority dle MP</w:t>
      </w:r>
      <w:r w:rsidR="001A7BF8">
        <w:rPr>
          <w:rFonts w:ascii="Tahoma" w:hAnsi="Tahoma" w:cs="Tahoma"/>
          <w:sz w:val="20"/>
        </w:rPr>
        <w:t xml:space="preserve"> </w:t>
      </w:r>
      <w:r w:rsidR="001A7BF8" w:rsidRPr="001A7BF8">
        <w:rPr>
          <w:rFonts w:ascii="Tahoma" w:hAnsi="Tahoma" w:cs="Tahoma"/>
          <w:sz w:val="20"/>
        </w:rPr>
        <w:t>MŽP 1/2021.</w:t>
      </w:r>
      <w:r w:rsidRPr="00F73569">
        <w:rPr>
          <w:rFonts w:ascii="Tahoma" w:hAnsi="Tahoma" w:cs="Tahoma"/>
          <w:sz w:val="20"/>
        </w:rPr>
        <w:t>;</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4.7.2.</w:t>
      </w:r>
      <w:r w:rsidRPr="001A7BF8">
        <w:rPr>
          <w:rFonts w:ascii="Tahoma" w:hAnsi="Tahoma" w:cs="Tahoma"/>
          <w:sz w:val="20"/>
        </w:rPr>
        <w:tab/>
        <w:t>Seznámit pověřené osoby objednatele, kteří se budou v souvislosti s prováděním díla nacházet na místě plnění s podmínkami bezpečnosti práce, protipožární ochrany, ochrany zdraví při práci a ochrany životního prostředí;</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4.7.3.</w:t>
      </w:r>
      <w:r w:rsidRPr="001A7BF8">
        <w:rPr>
          <w:rFonts w:ascii="Tahoma" w:hAnsi="Tahoma" w:cs="Tahoma"/>
          <w:sz w:val="20"/>
        </w:rPr>
        <w:tab/>
        <w:t>Dodržovat při provádění díla ujednání smlouvy, řídit se podklady objednatele, zápisy a dohodami smluvních stran a vyjádřeními správců sítí a dotčených orgánů státní správy;</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4.7.4.</w:t>
      </w:r>
      <w:r w:rsidRPr="001A7BF8">
        <w:rPr>
          <w:rFonts w:ascii="Tahoma" w:hAnsi="Tahoma" w:cs="Tahoma"/>
          <w:sz w:val="20"/>
        </w:rPr>
        <w:tab/>
        <w:t>Provést dílo na svůj náklad a své nebezpečí;</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4.7.5.</w:t>
      </w:r>
      <w:r w:rsidRPr="001A7BF8">
        <w:rPr>
          <w:rFonts w:ascii="Tahoma" w:hAnsi="Tahoma" w:cs="Tahoma"/>
          <w:sz w:val="20"/>
        </w:rPr>
        <w:tab/>
        <w:t>Účastnit se na základě pozvánky objednatele všech jednání týkajících se předmětného díla a řídit se při provádění díla jeho pokyny a poskytnout mu požadovanou dokumentaci;</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4.7.6.</w:t>
      </w:r>
      <w:r w:rsidRPr="001A7BF8">
        <w:rPr>
          <w:rFonts w:ascii="Tahoma" w:hAnsi="Tahoma" w:cs="Tahoma"/>
          <w:sz w:val="20"/>
        </w:rPr>
        <w:tab/>
        <w:t>Na vyžádání objednatele podávat zprávy o stavu provádění díla elektronickou nebo písemnou formou (dle pokynů objednatele);</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4.7.7.</w:t>
      </w:r>
      <w:r w:rsidRPr="001A7BF8">
        <w:rPr>
          <w:rFonts w:ascii="Tahoma" w:hAnsi="Tahoma" w:cs="Tahoma"/>
          <w:sz w:val="20"/>
        </w:rPr>
        <w:tab/>
        <w:t>Neprodleně, nejpozději následující pracovní den poté, kdy příslušná skutečnost nastane nebo zhotovitel zjistí, že by nastat mohla, písemně informovat objednatele o skutečnostech majících vliv na plnění této smlouvy;</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4.7.8.</w:t>
      </w:r>
      <w:r w:rsidRPr="001A7BF8">
        <w:rPr>
          <w:rFonts w:ascii="Tahoma" w:hAnsi="Tahoma" w:cs="Tahoma"/>
          <w:b/>
          <w:sz w:val="20"/>
        </w:rPr>
        <w:tab/>
      </w:r>
      <w:r w:rsidRPr="001A7BF8">
        <w:rPr>
          <w:rFonts w:ascii="Tahoma" w:hAnsi="Tahoma" w:cs="Tahoma"/>
          <w:sz w:val="20"/>
        </w:rPr>
        <w:t>Udržovat pořádek a čistotu místa plnění a je povinen na své náklady odstraňovat odpady a nečistoty vzniklé jeho pracemi, případně jeho poddodavateli.</w:t>
      </w:r>
    </w:p>
    <w:p w:rsidR="00C158E7" w:rsidRPr="001A7BF8" w:rsidRDefault="00C158E7" w:rsidP="00C158E7">
      <w:pPr>
        <w:pStyle w:val="Zhlav"/>
        <w:tabs>
          <w:tab w:val="clear" w:pos="4536"/>
          <w:tab w:val="clear" w:pos="9072"/>
        </w:tabs>
        <w:ind w:left="1134" w:hanging="708"/>
        <w:jc w:val="both"/>
        <w:rPr>
          <w:rFonts w:ascii="Tahoma" w:hAnsi="Tahoma" w:cs="Tahoma"/>
          <w:sz w:val="20"/>
        </w:rPr>
      </w:pPr>
      <w:r w:rsidRPr="001A7BF8">
        <w:rPr>
          <w:rFonts w:ascii="Tahoma" w:hAnsi="Tahoma" w:cs="Tahoma"/>
          <w:b/>
          <w:sz w:val="20"/>
        </w:rPr>
        <w:t>4.7.9.</w:t>
      </w:r>
      <w:r w:rsidRPr="001A7BF8">
        <w:rPr>
          <w:rFonts w:ascii="Tahoma" w:hAnsi="Tahoma" w:cs="Tahoma"/>
          <w:b/>
          <w:sz w:val="20"/>
        </w:rPr>
        <w:tab/>
      </w:r>
      <w:r w:rsidRPr="001A7BF8">
        <w:rPr>
          <w:rFonts w:ascii="Tahoma" w:hAnsi="Tahoma" w:cs="Tahoma"/>
          <w:sz w:val="20"/>
        </w:rPr>
        <w:t>Při realizaci díla postupovat dle Závazného stanoviska MŽP k žádosti k OPŽP, prioritní osa 3, oblast podpory 3.4;</w:t>
      </w:r>
    </w:p>
    <w:p w:rsidR="00C158E7" w:rsidRPr="001A7BF8" w:rsidRDefault="00C158E7" w:rsidP="00C158E7">
      <w:pPr>
        <w:pStyle w:val="Zhlav"/>
        <w:tabs>
          <w:tab w:val="clear" w:pos="4536"/>
          <w:tab w:val="clear" w:pos="9072"/>
        </w:tabs>
        <w:ind w:left="1134" w:hanging="708"/>
        <w:jc w:val="both"/>
        <w:rPr>
          <w:rFonts w:ascii="Tahoma" w:hAnsi="Tahoma" w:cs="Tahoma"/>
          <w:snapToGrid w:val="0"/>
          <w:sz w:val="20"/>
          <w:highlight w:val="yellow"/>
        </w:rPr>
      </w:pPr>
      <w:proofErr w:type="gramStart"/>
      <w:r w:rsidRPr="00351940">
        <w:rPr>
          <w:rFonts w:ascii="Tahoma" w:hAnsi="Tahoma" w:cs="Tahoma"/>
          <w:b/>
          <w:sz w:val="20"/>
        </w:rPr>
        <w:t>4.7.10</w:t>
      </w:r>
      <w:proofErr w:type="gramEnd"/>
      <w:r w:rsidRPr="00351940">
        <w:rPr>
          <w:rFonts w:ascii="Tahoma" w:hAnsi="Tahoma" w:cs="Tahoma"/>
          <w:b/>
          <w:sz w:val="20"/>
        </w:rPr>
        <w:t>.</w:t>
      </w:r>
      <w:r w:rsidRPr="00351940">
        <w:rPr>
          <w:rFonts w:ascii="Tahoma" w:hAnsi="Tahoma" w:cs="Tahoma"/>
          <w:b/>
          <w:sz w:val="20"/>
        </w:rPr>
        <w:tab/>
      </w:r>
      <w:r w:rsidRPr="00351940">
        <w:rPr>
          <w:rFonts w:ascii="Tahoma" w:hAnsi="Tahoma" w:cs="Tahoma"/>
          <w:snapToGrid w:val="0"/>
          <w:sz w:val="20"/>
        </w:rPr>
        <w:t xml:space="preserve">Při realizaci díla dodržovat podmínky vyplývající z pravidel pro žadatele a příjemce podpory v OPŽP pro období 2014 – 2020 vydané MŽP, verze </w:t>
      </w:r>
      <w:r w:rsidR="00351940" w:rsidRPr="00351940">
        <w:rPr>
          <w:rFonts w:ascii="Tahoma" w:hAnsi="Tahoma" w:cs="Tahoma"/>
          <w:snapToGrid w:val="0"/>
          <w:sz w:val="20"/>
        </w:rPr>
        <w:t>30</w:t>
      </w:r>
      <w:r w:rsidRPr="00351940">
        <w:rPr>
          <w:rFonts w:ascii="Tahoma" w:hAnsi="Tahoma" w:cs="Tahoma"/>
          <w:snapToGrid w:val="0"/>
          <w:sz w:val="20"/>
        </w:rPr>
        <w:t xml:space="preserve">, podmínky vyplývající z pokynů pro zadávání veřejných zakázek v OPŽP 2014-2020 vydané MŽP verze </w:t>
      </w:r>
      <w:r w:rsidR="00351940" w:rsidRPr="00351940">
        <w:rPr>
          <w:rFonts w:ascii="Tahoma" w:hAnsi="Tahoma" w:cs="Tahoma"/>
          <w:snapToGrid w:val="0"/>
          <w:sz w:val="20"/>
        </w:rPr>
        <w:t>11</w:t>
      </w:r>
      <w:r w:rsidRPr="00351940">
        <w:rPr>
          <w:rFonts w:ascii="Tahoma" w:hAnsi="Tahoma" w:cs="Tahoma"/>
          <w:snapToGrid w:val="0"/>
          <w:sz w:val="20"/>
        </w:rPr>
        <w:t>.0 a podmínky vyplývající ze směrnice MŽP č. 6/2014  pro předkládání žádostí a o poskytování finančních prostředků pro projekty z OPŽP včetně spolufinancování ze Státního fondu životního prostředí ČR a státního rozpočtu ČR a další podmínky stanovené v dokumentech upravujících poskytnutí dotace</w:t>
      </w:r>
    </w:p>
    <w:p w:rsidR="00C158E7" w:rsidRPr="001A7BF8" w:rsidRDefault="00C158E7" w:rsidP="00C158E7">
      <w:pPr>
        <w:pStyle w:val="Zhlav"/>
        <w:tabs>
          <w:tab w:val="clear" w:pos="4536"/>
          <w:tab w:val="clear" w:pos="9072"/>
        </w:tabs>
        <w:ind w:left="1134" w:hanging="708"/>
        <w:jc w:val="both"/>
        <w:rPr>
          <w:rFonts w:ascii="Tahoma" w:hAnsi="Tahoma" w:cs="Tahoma"/>
          <w:snapToGrid w:val="0"/>
          <w:sz w:val="20"/>
          <w:szCs w:val="20"/>
        </w:rPr>
      </w:pPr>
      <w:proofErr w:type="gramStart"/>
      <w:r w:rsidRPr="001A7BF8">
        <w:rPr>
          <w:rFonts w:ascii="Tahoma" w:hAnsi="Tahoma" w:cs="Tahoma"/>
          <w:b/>
          <w:sz w:val="20"/>
        </w:rPr>
        <w:t>4.7.11</w:t>
      </w:r>
      <w:proofErr w:type="gramEnd"/>
      <w:r w:rsidRPr="001A7BF8">
        <w:rPr>
          <w:rFonts w:ascii="Tahoma" w:hAnsi="Tahoma" w:cs="Tahoma"/>
          <w:b/>
          <w:sz w:val="20"/>
        </w:rPr>
        <w:t>.</w:t>
      </w:r>
      <w:r w:rsidRPr="001A7BF8">
        <w:rPr>
          <w:rFonts w:ascii="Tahoma" w:hAnsi="Tahoma" w:cs="Tahoma"/>
          <w:b/>
          <w:sz w:val="20"/>
        </w:rPr>
        <w:tab/>
      </w:r>
      <w:r w:rsidRPr="001A7BF8">
        <w:rPr>
          <w:rFonts w:ascii="Tahoma" w:hAnsi="Tahoma" w:cs="Tahoma"/>
          <w:snapToGrid w:val="0"/>
          <w:sz w:val="20"/>
          <w:szCs w:val="20"/>
        </w:rPr>
        <w:t>Dodržovat pravidla publicity pro OPERAČNÍ PROGRAM ŽIVOTNÍ PROSTŘEDÍ;</w:t>
      </w:r>
    </w:p>
    <w:p w:rsidR="00C158E7" w:rsidRPr="001A7BF8" w:rsidRDefault="00C158E7" w:rsidP="00C158E7">
      <w:pPr>
        <w:pStyle w:val="Zhlav"/>
        <w:tabs>
          <w:tab w:val="clear" w:pos="4536"/>
          <w:tab w:val="clear" w:pos="9072"/>
        </w:tabs>
        <w:ind w:left="1134" w:hanging="708"/>
        <w:jc w:val="both"/>
        <w:rPr>
          <w:rFonts w:ascii="Tahoma" w:hAnsi="Tahoma" w:cs="Tahoma"/>
          <w:snapToGrid w:val="0"/>
          <w:sz w:val="20"/>
          <w:szCs w:val="20"/>
        </w:rPr>
      </w:pPr>
      <w:proofErr w:type="gramStart"/>
      <w:r w:rsidRPr="001A7BF8">
        <w:rPr>
          <w:rFonts w:ascii="Tahoma" w:hAnsi="Tahoma" w:cs="Tahoma"/>
          <w:b/>
          <w:sz w:val="20"/>
        </w:rPr>
        <w:t>4.7.1</w:t>
      </w:r>
      <w:r w:rsidR="00A2777A">
        <w:rPr>
          <w:rFonts w:ascii="Tahoma" w:hAnsi="Tahoma" w:cs="Tahoma"/>
          <w:b/>
          <w:sz w:val="20"/>
        </w:rPr>
        <w:t>2</w:t>
      </w:r>
      <w:proofErr w:type="gramEnd"/>
      <w:r w:rsidRPr="001A7BF8">
        <w:rPr>
          <w:rFonts w:ascii="Tahoma" w:hAnsi="Tahoma" w:cs="Tahoma"/>
          <w:b/>
          <w:sz w:val="20"/>
        </w:rPr>
        <w:t>.</w:t>
      </w:r>
      <w:r w:rsidRPr="001A7BF8">
        <w:rPr>
          <w:rFonts w:ascii="Tahoma" w:hAnsi="Tahoma" w:cs="Tahoma"/>
          <w:b/>
          <w:sz w:val="20"/>
        </w:rPr>
        <w:tab/>
      </w:r>
      <w:r w:rsidRPr="001A7BF8">
        <w:rPr>
          <w:rFonts w:ascii="Tahoma" w:hAnsi="Tahoma" w:cs="Tahoma"/>
          <w:sz w:val="20"/>
        </w:rPr>
        <w:t>M</w:t>
      </w:r>
      <w:r w:rsidRPr="001A7BF8">
        <w:rPr>
          <w:rFonts w:ascii="Tahoma" w:hAnsi="Tahoma" w:cs="Tahoma"/>
          <w:snapToGrid w:val="0"/>
          <w:sz w:val="20"/>
          <w:szCs w:val="20"/>
        </w:rPr>
        <w:t>etodické změny významného charakteru předložit OEREŠ MŽP k odsouhlasení;</w:t>
      </w:r>
    </w:p>
    <w:p w:rsidR="00C158E7" w:rsidRPr="001A7BF8" w:rsidRDefault="00C158E7" w:rsidP="00A2777A">
      <w:pPr>
        <w:pStyle w:val="Zkladntext"/>
        <w:ind w:left="1134" w:hanging="708"/>
        <w:jc w:val="both"/>
        <w:rPr>
          <w:rFonts w:ascii="Tahoma" w:hAnsi="Tahoma" w:cs="Tahoma"/>
          <w:sz w:val="20"/>
        </w:rPr>
      </w:pPr>
      <w:proofErr w:type="gramStart"/>
      <w:r w:rsidRPr="001A7BF8">
        <w:rPr>
          <w:rFonts w:ascii="Tahoma" w:hAnsi="Tahoma" w:cs="Tahoma"/>
          <w:b/>
          <w:sz w:val="20"/>
        </w:rPr>
        <w:t>4.7.1</w:t>
      </w:r>
      <w:r w:rsidR="00A2777A">
        <w:rPr>
          <w:rFonts w:ascii="Tahoma" w:hAnsi="Tahoma" w:cs="Tahoma"/>
          <w:b/>
          <w:sz w:val="20"/>
        </w:rPr>
        <w:t>3</w:t>
      </w:r>
      <w:proofErr w:type="gramEnd"/>
      <w:r w:rsidRPr="001A7BF8">
        <w:rPr>
          <w:rFonts w:ascii="Tahoma" w:hAnsi="Tahoma" w:cs="Tahoma"/>
          <w:b/>
          <w:sz w:val="20"/>
        </w:rPr>
        <w:t>.</w:t>
      </w:r>
      <w:r w:rsidRPr="001A7BF8">
        <w:rPr>
          <w:rFonts w:ascii="Tahoma" w:hAnsi="Tahoma" w:cs="Tahoma"/>
          <w:b/>
          <w:sz w:val="20"/>
        </w:rPr>
        <w:tab/>
      </w:r>
      <w:r w:rsidR="00A2777A" w:rsidRPr="00A2777A">
        <w:rPr>
          <w:rFonts w:ascii="Tahoma" w:hAnsi="Tahoma" w:cs="Tahoma"/>
          <w:sz w:val="20"/>
        </w:rPr>
        <w:t>V případě, že na některé z lokalit bude potvrzena kontaminace s prioritou A2 nebo A3 bude pro danou lokalitu</w:t>
      </w:r>
      <w:r w:rsidR="00A2777A">
        <w:rPr>
          <w:rFonts w:ascii="Tahoma" w:hAnsi="Tahoma" w:cs="Tahoma"/>
          <w:sz w:val="20"/>
        </w:rPr>
        <w:t xml:space="preserve"> </w:t>
      </w:r>
      <w:r w:rsidR="00A2777A" w:rsidRPr="00A2777A">
        <w:rPr>
          <w:rFonts w:ascii="Tahoma" w:hAnsi="Tahoma" w:cs="Tahoma"/>
          <w:sz w:val="20"/>
        </w:rPr>
        <w:t>navržen monitoring vývoje kontaminace, který bude bezprostředně zahájen a prováděn až do doby zahájení</w:t>
      </w:r>
      <w:r w:rsidR="00A2777A">
        <w:rPr>
          <w:rFonts w:ascii="Tahoma" w:hAnsi="Tahoma" w:cs="Tahoma"/>
          <w:sz w:val="20"/>
        </w:rPr>
        <w:t xml:space="preserve"> </w:t>
      </w:r>
      <w:r w:rsidR="00A2777A" w:rsidRPr="00A2777A">
        <w:rPr>
          <w:rFonts w:ascii="Tahoma" w:hAnsi="Tahoma" w:cs="Tahoma"/>
          <w:sz w:val="20"/>
        </w:rPr>
        <w:t>sanačních či rekultivačních prací. Projekt monitoringu bude M</w:t>
      </w:r>
      <w:r w:rsidR="00A2777A">
        <w:rPr>
          <w:rFonts w:ascii="Tahoma" w:hAnsi="Tahoma" w:cs="Tahoma"/>
          <w:sz w:val="20"/>
        </w:rPr>
        <w:t>ŽP OEREŠ předložen ke schválení</w:t>
      </w:r>
      <w:r w:rsidRPr="001A7BF8">
        <w:rPr>
          <w:rFonts w:ascii="Tahoma" w:hAnsi="Tahoma" w:cs="Tahoma"/>
          <w:sz w:val="20"/>
        </w:rPr>
        <w:t>;</w:t>
      </w:r>
    </w:p>
    <w:p w:rsidR="00C158E7" w:rsidRPr="001A7BF8" w:rsidRDefault="00C158E7" w:rsidP="00C158E7">
      <w:pPr>
        <w:pStyle w:val="Zkladntext"/>
        <w:spacing w:after="0"/>
        <w:ind w:left="1134" w:hanging="708"/>
        <w:jc w:val="both"/>
        <w:rPr>
          <w:rFonts w:ascii="Tahoma" w:hAnsi="Tahoma" w:cs="Tahoma"/>
          <w:sz w:val="20"/>
        </w:rPr>
      </w:pPr>
      <w:proofErr w:type="gramStart"/>
      <w:r w:rsidRPr="001A7BF8">
        <w:rPr>
          <w:rFonts w:ascii="Tahoma" w:hAnsi="Tahoma" w:cs="Tahoma"/>
          <w:b/>
          <w:sz w:val="20"/>
        </w:rPr>
        <w:t>4.7.1</w:t>
      </w:r>
      <w:r w:rsidR="00A2777A">
        <w:rPr>
          <w:rFonts w:ascii="Tahoma" w:hAnsi="Tahoma" w:cs="Tahoma"/>
          <w:b/>
          <w:sz w:val="20"/>
        </w:rPr>
        <w:t>4</w:t>
      </w:r>
      <w:proofErr w:type="gramEnd"/>
      <w:r w:rsidRPr="001A7BF8">
        <w:rPr>
          <w:rFonts w:ascii="Tahoma" w:hAnsi="Tahoma" w:cs="Tahoma"/>
          <w:b/>
          <w:sz w:val="20"/>
        </w:rPr>
        <w:tab/>
      </w:r>
      <w:r w:rsidRPr="001A7BF8">
        <w:rPr>
          <w:rFonts w:ascii="Tahoma" w:hAnsi="Tahoma" w:cs="Tahoma"/>
          <w:sz w:val="20"/>
        </w:rPr>
        <w:t>Výsledky AR podrobit oponentnímu jednání;</w:t>
      </w:r>
    </w:p>
    <w:p w:rsidR="00C158E7" w:rsidRDefault="00C158E7" w:rsidP="001A7BF8">
      <w:pPr>
        <w:pStyle w:val="Zkladntext"/>
        <w:ind w:left="1134" w:hanging="708"/>
        <w:jc w:val="both"/>
        <w:rPr>
          <w:rFonts w:ascii="Tahoma" w:hAnsi="Tahoma" w:cs="Tahoma"/>
          <w:sz w:val="20"/>
        </w:rPr>
      </w:pPr>
      <w:proofErr w:type="gramStart"/>
      <w:r w:rsidRPr="001A7BF8">
        <w:rPr>
          <w:rFonts w:ascii="Tahoma" w:hAnsi="Tahoma" w:cs="Tahoma"/>
          <w:b/>
          <w:sz w:val="20"/>
        </w:rPr>
        <w:t>4.7.1</w:t>
      </w:r>
      <w:r w:rsidR="00A2777A">
        <w:rPr>
          <w:rFonts w:ascii="Tahoma" w:hAnsi="Tahoma" w:cs="Tahoma"/>
          <w:b/>
          <w:sz w:val="20"/>
        </w:rPr>
        <w:t>5</w:t>
      </w:r>
      <w:proofErr w:type="gramEnd"/>
      <w:r w:rsidRPr="001A7BF8">
        <w:rPr>
          <w:rFonts w:ascii="Tahoma" w:hAnsi="Tahoma" w:cs="Tahoma"/>
          <w:b/>
          <w:sz w:val="20"/>
        </w:rPr>
        <w:t>.</w:t>
      </w:r>
      <w:r w:rsidRPr="001A7BF8">
        <w:rPr>
          <w:rFonts w:ascii="Tahoma" w:hAnsi="Tahoma" w:cs="Tahoma"/>
          <w:b/>
          <w:sz w:val="20"/>
        </w:rPr>
        <w:tab/>
      </w:r>
      <w:r w:rsidR="001A7BF8" w:rsidRPr="001A7BF8">
        <w:rPr>
          <w:rFonts w:ascii="Tahoma" w:hAnsi="Tahoma" w:cs="Tahoma"/>
          <w:sz w:val="20"/>
        </w:rPr>
        <w:t>Výsledky průzkumu a AR (závěrečné zprávy) budou anotovány do databáze SEKM, a to dle standardně požadovaného formátu MŽP (viz příslušný MP MŽP).</w:t>
      </w:r>
    </w:p>
    <w:p w:rsidR="00A2777A" w:rsidRPr="00BA16FA" w:rsidRDefault="00A2777A" w:rsidP="00A2777A">
      <w:pPr>
        <w:pStyle w:val="Zkladntext"/>
        <w:ind w:left="1134" w:hanging="708"/>
        <w:jc w:val="both"/>
        <w:rPr>
          <w:rFonts w:ascii="Tahoma" w:hAnsi="Tahoma" w:cs="Tahoma"/>
          <w:sz w:val="20"/>
        </w:rPr>
      </w:pPr>
      <w:proofErr w:type="gramStart"/>
      <w:r w:rsidRPr="00A2777A">
        <w:rPr>
          <w:rFonts w:ascii="Tahoma" w:hAnsi="Tahoma" w:cs="Tahoma"/>
          <w:b/>
          <w:sz w:val="20"/>
        </w:rPr>
        <w:t>4.7.16</w:t>
      </w:r>
      <w:proofErr w:type="gramEnd"/>
      <w:r w:rsidRPr="00A2777A">
        <w:rPr>
          <w:rFonts w:ascii="Tahoma" w:hAnsi="Tahoma" w:cs="Tahoma"/>
          <w:b/>
          <w:sz w:val="20"/>
        </w:rPr>
        <w:t>.</w:t>
      </w:r>
      <w:r>
        <w:rPr>
          <w:rFonts w:ascii="Tahoma" w:hAnsi="Tahoma" w:cs="Tahoma"/>
          <w:sz w:val="20"/>
        </w:rPr>
        <w:t xml:space="preserve"> </w:t>
      </w:r>
      <w:r w:rsidRPr="00A2777A">
        <w:rPr>
          <w:rFonts w:ascii="Tahoma" w:hAnsi="Tahoma" w:cs="Tahoma"/>
          <w:sz w:val="20"/>
        </w:rPr>
        <w:t xml:space="preserve">Vybraným zhotovitelem prací nebude v rámci </w:t>
      </w:r>
      <w:r w:rsidRPr="004E71B2">
        <w:rPr>
          <w:rFonts w:ascii="Tahoma" w:hAnsi="Tahoma" w:cs="Tahoma"/>
          <w:sz w:val="20"/>
        </w:rPr>
        <w:t>nabídky překročena maximální cena projektu stanovená MŽP schválenou projektovou dokumentací tj. 1 984 450,00 Kč bez DPH.</w:t>
      </w:r>
    </w:p>
    <w:p w:rsidR="00C158E7" w:rsidRPr="00BA16FA" w:rsidRDefault="00C158E7" w:rsidP="00C158E7">
      <w:pPr>
        <w:pStyle w:val="Zhlav"/>
        <w:tabs>
          <w:tab w:val="clear" w:pos="4536"/>
          <w:tab w:val="clear" w:pos="9072"/>
          <w:tab w:val="left" w:pos="360"/>
        </w:tabs>
        <w:ind w:left="1410" w:hanging="1410"/>
        <w:jc w:val="both"/>
        <w:rPr>
          <w:rFonts w:ascii="Tahoma" w:hAnsi="Tahoma" w:cs="Tahoma"/>
          <w:b/>
          <w:sz w:val="20"/>
        </w:rPr>
      </w:pPr>
    </w:p>
    <w:p w:rsidR="00C158E7" w:rsidRPr="00BA16FA" w:rsidRDefault="00C158E7" w:rsidP="00C158E7">
      <w:pPr>
        <w:pStyle w:val="Zhlav"/>
        <w:numPr>
          <w:ilvl w:val="1"/>
          <w:numId w:val="5"/>
        </w:numPr>
        <w:tabs>
          <w:tab w:val="clear" w:pos="4536"/>
          <w:tab w:val="clear" w:pos="9072"/>
          <w:tab w:val="left" w:pos="360"/>
        </w:tabs>
        <w:jc w:val="both"/>
        <w:rPr>
          <w:rFonts w:ascii="Tahoma" w:hAnsi="Tahoma" w:cs="Tahoma"/>
          <w:sz w:val="20"/>
        </w:rPr>
      </w:pPr>
      <w:r w:rsidRPr="00BA16FA">
        <w:rPr>
          <w:rFonts w:ascii="Tahoma" w:hAnsi="Tahoma" w:cs="Tahoma"/>
          <w:sz w:val="20"/>
        </w:rPr>
        <w:t>Vlastníkem realizovaného díla je od samého počátku objednatel, který má rovněž vlastnická práva ke všem věcem nutným k provedení díla, které se stanou součástí díla a které zhotovitel opatřil a dodal na místo plnění.</w:t>
      </w:r>
    </w:p>
    <w:p w:rsidR="00C158E7" w:rsidRPr="00BA16FA" w:rsidRDefault="00C158E7" w:rsidP="00C158E7">
      <w:pPr>
        <w:pStyle w:val="Zhlav"/>
        <w:tabs>
          <w:tab w:val="clear" w:pos="4536"/>
          <w:tab w:val="clear" w:pos="9072"/>
          <w:tab w:val="left" w:pos="360"/>
        </w:tabs>
        <w:ind w:left="709" w:hanging="709"/>
        <w:jc w:val="both"/>
        <w:rPr>
          <w:rFonts w:ascii="Tahoma" w:hAnsi="Tahoma" w:cs="Tahoma"/>
          <w:b/>
          <w:sz w:val="20"/>
        </w:rPr>
      </w:pPr>
    </w:p>
    <w:p w:rsidR="00C158E7" w:rsidRPr="00BA16FA" w:rsidRDefault="00C158E7" w:rsidP="00C158E7">
      <w:pPr>
        <w:pStyle w:val="Zhlav"/>
        <w:numPr>
          <w:ilvl w:val="1"/>
          <w:numId w:val="5"/>
        </w:numPr>
        <w:tabs>
          <w:tab w:val="clear" w:pos="4536"/>
          <w:tab w:val="clear" w:pos="9072"/>
          <w:tab w:val="left" w:pos="360"/>
        </w:tabs>
        <w:jc w:val="both"/>
        <w:rPr>
          <w:rFonts w:ascii="Tahoma" w:hAnsi="Tahoma" w:cs="Tahoma"/>
          <w:sz w:val="20"/>
        </w:rPr>
      </w:pPr>
      <w:r w:rsidRPr="00BA16FA">
        <w:rPr>
          <w:rFonts w:ascii="Tahoma" w:hAnsi="Tahoma" w:cs="Tahoma"/>
          <w:sz w:val="20"/>
        </w:rPr>
        <w:t>Nebezpečí škody na prováděném díle i na věcech souvisejících s prováděním díla nese zhotovitel, a to až do předání a převzetí díla, kdy toto nebezpečí přechází na objednatele.</w:t>
      </w:r>
    </w:p>
    <w:p w:rsidR="00C158E7" w:rsidRPr="00BA16FA" w:rsidRDefault="00C158E7" w:rsidP="00C158E7">
      <w:pPr>
        <w:pStyle w:val="Zhlav"/>
        <w:tabs>
          <w:tab w:val="clear" w:pos="4536"/>
          <w:tab w:val="clear" w:pos="9072"/>
          <w:tab w:val="left" w:pos="360"/>
        </w:tabs>
        <w:ind w:left="709" w:hanging="709"/>
        <w:jc w:val="both"/>
        <w:rPr>
          <w:rFonts w:ascii="Tahoma" w:hAnsi="Tahoma" w:cs="Tahoma"/>
          <w:sz w:val="20"/>
        </w:rPr>
      </w:pPr>
    </w:p>
    <w:p w:rsidR="00C158E7" w:rsidRPr="00D3303F" w:rsidRDefault="00C158E7" w:rsidP="00C158E7">
      <w:pPr>
        <w:widowControl w:val="0"/>
        <w:numPr>
          <w:ilvl w:val="1"/>
          <w:numId w:val="5"/>
        </w:numPr>
        <w:spacing w:after="120"/>
        <w:jc w:val="both"/>
        <w:rPr>
          <w:rFonts w:ascii="Tahoma" w:hAnsi="Tahoma" w:cs="Tahoma"/>
          <w:b/>
          <w:sz w:val="20"/>
        </w:rPr>
      </w:pPr>
      <w:r w:rsidRPr="00BA16FA">
        <w:rPr>
          <w:rFonts w:ascii="Tahoma" w:hAnsi="Tahoma" w:cs="Tahoma"/>
          <w:snapToGrid w:val="0"/>
          <w:sz w:val="20"/>
        </w:rPr>
        <w:lastRenderedPageBreak/>
        <w:t xml:space="preserve">Zhotovitel je povinen realizovat dílo převážně vlastními kapacitami, přičemž prostřednictvím poddodavatele může plnit pouze části díla, které uvedl ve své nabídce v Seznamu poddodavatelů (viz Příloha č. </w:t>
      </w:r>
      <w:r>
        <w:rPr>
          <w:rFonts w:ascii="Tahoma" w:hAnsi="Tahoma" w:cs="Tahoma"/>
          <w:snapToGrid w:val="0"/>
          <w:sz w:val="20"/>
        </w:rPr>
        <w:t>3</w:t>
      </w:r>
      <w:r w:rsidRPr="00BA16FA">
        <w:rPr>
          <w:rFonts w:ascii="Tahoma" w:hAnsi="Tahoma" w:cs="Tahoma"/>
          <w:snapToGrid w:val="0"/>
          <w:sz w:val="20"/>
        </w:rPr>
        <w:t xml:space="preserve"> - Seznam poddodavatelů)</w:t>
      </w:r>
      <w:r w:rsidRPr="00BA16FA">
        <w:rPr>
          <w:rFonts w:ascii="Tahoma" w:hAnsi="Tahoma" w:cs="Tahoma"/>
          <w:sz w:val="20"/>
        </w:rPr>
        <w:t>. Zhotovitel je povinen zajistit, že tyto části předmětu plnění budou příslušnými poddodavateli provedeny v souladu se všemi podmínkami Smlouvy. Tím není dotčena výlučná odpovědnost zhotovitele za poskytování řádného plnění dle Smlouvy či její dílčí části.</w:t>
      </w:r>
    </w:p>
    <w:p w:rsidR="00C158E7" w:rsidRPr="00BA16FA" w:rsidRDefault="00C158E7" w:rsidP="00C158E7">
      <w:pPr>
        <w:spacing w:after="120"/>
        <w:ind w:left="709"/>
        <w:jc w:val="both"/>
        <w:rPr>
          <w:rFonts w:ascii="Tahoma" w:hAnsi="Tahoma" w:cs="Tahoma"/>
          <w:sz w:val="20"/>
        </w:rPr>
      </w:pPr>
      <w:r w:rsidRPr="00BA16FA">
        <w:rPr>
          <w:rFonts w:ascii="Tahoma" w:hAnsi="Tahoma" w:cs="Tahoma"/>
          <w:sz w:val="20"/>
        </w:rPr>
        <w:t>Má-li být část veřejné zakázky realizována prostřednictvím poddodavatele, který za zhotovitele prokázal určitou část kvalifikace, musí se poddodavatel podílet na plnění zakázky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w:t>
      </w:r>
    </w:p>
    <w:p w:rsidR="00C158E7" w:rsidRPr="00BA16FA" w:rsidRDefault="00C158E7" w:rsidP="00C158E7">
      <w:pPr>
        <w:spacing w:after="120"/>
        <w:ind w:left="709"/>
        <w:jc w:val="both"/>
        <w:rPr>
          <w:rFonts w:ascii="Tahoma" w:hAnsi="Tahoma" w:cs="Tahoma"/>
          <w:sz w:val="20"/>
        </w:rPr>
      </w:pPr>
      <w:r w:rsidRPr="00BA16FA">
        <w:rPr>
          <w:rFonts w:ascii="Tahoma" w:hAnsi="Tahoma" w:cs="Tahoma"/>
          <w:sz w:val="20"/>
        </w:rPr>
        <w:t>Změnu poddodavatele je zhotovitel oprávněn provést pouze se souhlasem objednatele. Zhotovitel je povinen jakoukoliv změnu na pozici poddodavatele předem písemně oznámit objednateli s tím, že tento poddodavatel prokáže, že splňuje dle ZZVZ všechny kvalifikační předpoklady, v rozsahu v jakém tyto kvalifikační předpoklady splňoval původní poddodavatel, jež byl tímto poddodavatelem nahrazen.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w:t>
      </w:r>
    </w:p>
    <w:p w:rsidR="00C158E7" w:rsidRPr="00BA16FA" w:rsidRDefault="00C158E7" w:rsidP="00C158E7">
      <w:pPr>
        <w:ind w:left="709"/>
        <w:jc w:val="both"/>
        <w:rPr>
          <w:rFonts w:ascii="Tahoma" w:hAnsi="Tahoma" w:cs="Tahoma"/>
          <w:sz w:val="20"/>
        </w:rPr>
      </w:pPr>
      <w:r w:rsidRPr="00BA16FA">
        <w:rPr>
          <w:rFonts w:ascii="Tahoma" w:hAnsi="Tahoma" w:cs="Tahoma"/>
          <w:sz w:val="20"/>
        </w:rPr>
        <w:t xml:space="preserve">Zhotovitel je dále povinen </w:t>
      </w:r>
      <w:r w:rsidRPr="00BA16FA">
        <w:rPr>
          <w:rFonts w:ascii="Tahoma" w:hAnsi="Tahoma" w:cs="Tahoma"/>
          <w:snapToGrid w:val="0"/>
          <w:sz w:val="20"/>
        </w:rPr>
        <w:t xml:space="preserve">po celou dobu realizace díla </w:t>
      </w:r>
      <w:r w:rsidRPr="00BA16FA">
        <w:rPr>
          <w:rFonts w:ascii="Tahoma" w:hAnsi="Tahoma" w:cs="Tahoma"/>
          <w:sz w:val="20"/>
        </w:rPr>
        <w:t>vést a průběžně aktualizovat reálný seznam všech poddodavatelů podílejících se na realizaci díla, včetně výše jejich podílu na díle. Tento přehled je povinen předložit na vyžádání neprodleně, nejpozději do 7 kalendářních dnů, objednateli</w:t>
      </w:r>
      <w:r w:rsidRPr="00BA16FA">
        <w:rPr>
          <w:rFonts w:ascii="Tahoma" w:hAnsi="Tahoma" w:cs="Tahoma"/>
          <w:sz w:val="20"/>
          <w:szCs w:val="20"/>
        </w:rPr>
        <w:t xml:space="preserve"> nebo do 15 </w:t>
      </w:r>
      <w:r>
        <w:rPr>
          <w:rFonts w:ascii="Tahoma" w:hAnsi="Tahoma" w:cs="Tahoma"/>
          <w:sz w:val="20"/>
          <w:szCs w:val="20"/>
        </w:rPr>
        <w:t xml:space="preserve">kalendářních </w:t>
      </w:r>
      <w:r w:rsidRPr="00BA16FA">
        <w:rPr>
          <w:rFonts w:ascii="Tahoma" w:hAnsi="Tahoma" w:cs="Tahoma"/>
          <w:sz w:val="20"/>
          <w:szCs w:val="20"/>
        </w:rPr>
        <w:t>dnů ode dne dokončení díla.</w:t>
      </w:r>
    </w:p>
    <w:p w:rsidR="00C158E7" w:rsidRPr="00BA16FA" w:rsidRDefault="00C158E7" w:rsidP="00C158E7">
      <w:pPr>
        <w:pStyle w:val="Zhlav"/>
        <w:tabs>
          <w:tab w:val="clear" w:pos="4536"/>
          <w:tab w:val="clear" w:pos="9072"/>
          <w:tab w:val="left" w:pos="709"/>
        </w:tabs>
        <w:ind w:left="709" w:hanging="709"/>
        <w:jc w:val="both"/>
        <w:rPr>
          <w:rFonts w:ascii="Tahoma" w:hAnsi="Tahoma" w:cs="Tahoma"/>
          <w:sz w:val="20"/>
          <w:szCs w:val="20"/>
        </w:rPr>
      </w:pPr>
    </w:p>
    <w:p w:rsidR="00C158E7" w:rsidRDefault="00C158E7" w:rsidP="00C158E7">
      <w:pPr>
        <w:pStyle w:val="Zhlav"/>
        <w:numPr>
          <w:ilvl w:val="1"/>
          <w:numId w:val="5"/>
        </w:numPr>
        <w:tabs>
          <w:tab w:val="clear" w:pos="4536"/>
          <w:tab w:val="clear" w:pos="9072"/>
          <w:tab w:val="left" w:pos="709"/>
        </w:tabs>
        <w:jc w:val="both"/>
        <w:rPr>
          <w:rFonts w:ascii="Tahoma" w:hAnsi="Tahoma" w:cs="Tahoma"/>
          <w:sz w:val="20"/>
        </w:rPr>
      </w:pPr>
      <w:r w:rsidRPr="00BA16FA">
        <w:rPr>
          <w:rFonts w:ascii="Tahoma" w:hAnsi="Tahoma" w:cs="Tahoma"/>
          <w:sz w:val="20"/>
        </w:rPr>
        <w:t xml:space="preserve">Zhotovitel a jeho </w:t>
      </w:r>
      <w:r w:rsidRPr="00BA16FA">
        <w:rPr>
          <w:rFonts w:ascii="Tahoma" w:hAnsi="Tahoma" w:cs="Tahoma"/>
          <w:sz w:val="20"/>
          <w:szCs w:val="20"/>
        </w:rPr>
        <w:t>poddodavatelé</w:t>
      </w:r>
      <w:r w:rsidRPr="00BA16FA">
        <w:rPr>
          <w:rFonts w:ascii="Tahoma" w:hAnsi="Tahoma" w:cs="Tahoma"/>
          <w:sz w:val="20"/>
        </w:rPr>
        <w:t xml:space="preserve"> jsou po celou dobu trvání smlouvy v rámci realizace díla až do jeho ukončení povinni splňovat všechny kvalifikační předpoklady bezprostředně související s předmětem plnění díla, které byly prokázány v předchozím výběrovém řízení, na základě něhož byla se zhotovitelem, jakožto vybraným dodavatelem uzavřena příslušná smlouva na předmět plnění veřejné zakázky malého rozsahu. Zhotovitel je povinen předložit doklady prokazující splnění výše uvedených kvalifikačních předpokladů do 15 kalendářních dnů ode dne doručení písemné výzvy ze strany objednatele. Pokud poddodavatel zjistí v průběhu realizace díla, že nesplňuje kvalifikační předpoklady, které byly součástí nabídky zhotovitele v rámci prokázání chybějících kvalifikačních předpokladů, je povinen do 10 </w:t>
      </w:r>
      <w:r>
        <w:rPr>
          <w:rFonts w:ascii="Tahoma" w:hAnsi="Tahoma" w:cs="Tahoma"/>
          <w:sz w:val="20"/>
        </w:rPr>
        <w:t xml:space="preserve">kalendářních </w:t>
      </w:r>
      <w:r w:rsidRPr="00BA16FA">
        <w:rPr>
          <w:rFonts w:ascii="Tahoma" w:hAnsi="Tahoma" w:cs="Tahoma"/>
          <w:sz w:val="20"/>
        </w:rPr>
        <w:t>dnů tuto skutečnost oznámit zhotoviteli a ve lhůtě 15</w:t>
      </w:r>
      <w:r>
        <w:rPr>
          <w:rFonts w:ascii="Tahoma" w:hAnsi="Tahoma" w:cs="Tahoma"/>
          <w:sz w:val="20"/>
        </w:rPr>
        <w:t xml:space="preserve"> kalendářních</w:t>
      </w:r>
      <w:r w:rsidRPr="00BA16FA">
        <w:rPr>
          <w:rFonts w:ascii="Tahoma" w:hAnsi="Tahoma" w:cs="Tahoma"/>
          <w:sz w:val="20"/>
        </w:rPr>
        <w:t xml:space="preserve"> dnů předložit doklady prokazující splnění kvalifikačních předpokladů.</w:t>
      </w:r>
    </w:p>
    <w:p w:rsidR="00BB5560" w:rsidRDefault="00BB5560" w:rsidP="00BB5560">
      <w:pPr>
        <w:pStyle w:val="Zhlav"/>
        <w:tabs>
          <w:tab w:val="clear" w:pos="4536"/>
          <w:tab w:val="clear" w:pos="9072"/>
          <w:tab w:val="left" w:pos="709"/>
        </w:tabs>
        <w:ind w:left="720"/>
        <w:jc w:val="both"/>
        <w:rPr>
          <w:rFonts w:ascii="Tahoma" w:hAnsi="Tahoma" w:cs="Tahoma"/>
          <w:sz w:val="20"/>
        </w:rPr>
      </w:pPr>
    </w:p>
    <w:p w:rsidR="00BB5560" w:rsidRPr="00BB5560" w:rsidRDefault="00BB5560" w:rsidP="00A2777A">
      <w:pPr>
        <w:pStyle w:val="Odstavecseseznamem"/>
        <w:numPr>
          <w:ilvl w:val="1"/>
          <w:numId w:val="5"/>
        </w:numPr>
        <w:jc w:val="both"/>
        <w:rPr>
          <w:rFonts w:ascii="Tahoma" w:hAnsi="Tahoma" w:cs="Tahoma"/>
          <w:sz w:val="20"/>
        </w:rPr>
      </w:pPr>
      <w:r w:rsidRPr="00BB5560">
        <w:rPr>
          <w:rFonts w:ascii="Tahoma" w:hAnsi="Tahoma" w:cs="Tahoma"/>
          <w:sz w:val="20"/>
        </w:rPr>
        <w:t>Zhotovitel musí dbát na dodržování platných předpisů týkajících se bezpečnosti práce a požární ochrany jeho zaměstnanci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w:t>
      </w:r>
    </w:p>
    <w:p w:rsidR="00BB5560" w:rsidRPr="00BA16FA" w:rsidRDefault="00BB5560" w:rsidP="00BB5560">
      <w:pPr>
        <w:pStyle w:val="Zhlav"/>
        <w:tabs>
          <w:tab w:val="clear" w:pos="4536"/>
          <w:tab w:val="clear" w:pos="9072"/>
          <w:tab w:val="left" w:pos="709"/>
        </w:tabs>
        <w:jc w:val="both"/>
        <w:rPr>
          <w:rFonts w:ascii="Tahoma" w:hAnsi="Tahoma" w:cs="Tahoma"/>
          <w:sz w:val="20"/>
        </w:rPr>
      </w:pPr>
    </w:p>
    <w:p w:rsidR="00C158E7" w:rsidRPr="00BA16FA" w:rsidRDefault="00C158E7" w:rsidP="00C158E7">
      <w:pPr>
        <w:pStyle w:val="Zhlav"/>
        <w:tabs>
          <w:tab w:val="clear" w:pos="4536"/>
          <w:tab w:val="clear" w:pos="9072"/>
          <w:tab w:val="left" w:pos="709"/>
        </w:tabs>
        <w:ind w:left="709" w:hanging="709"/>
        <w:jc w:val="both"/>
        <w:rPr>
          <w:rFonts w:ascii="Tahoma" w:hAnsi="Tahoma" w:cs="Tahoma"/>
          <w:sz w:val="20"/>
          <w:szCs w:val="20"/>
        </w:rPr>
      </w:pPr>
    </w:p>
    <w:p w:rsidR="00C158E7" w:rsidRPr="00BA16FA" w:rsidRDefault="00C158E7" w:rsidP="00C158E7">
      <w:pPr>
        <w:pStyle w:val="Nadpis2"/>
        <w:numPr>
          <w:ilvl w:val="0"/>
          <w:numId w:val="0"/>
        </w:numPr>
        <w:ind w:left="576" w:hanging="576"/>
        <w:rPr>
          <w:rFonts w:ascii="Tahoma" w:hAnsi="Tahoma" w:cs="Tahoma"/>
          <w:sz w:val="20"/>
          <w:szCs w:val="20"/>
        </w:rPr>
      </w:pPr>
      <w:r w:rsidRPr="00BA16FA">
        <w:rPr>
          <w:rFonts w:ascii="Tahoma" w:hAnsi="Tahoma" w:cs="Tahoma"/>
          <w:sz w:val="20"/>
          <w:szCs w:val="20"/>
        </w:rPr>
        <w:t>Článek V.</w:t>
      </w:r>
    </w:p>
    <w:p w:rsidR="00C158E7" w:rsidRPr="00BA16FA" w:rsidRDefault="00C158E7" w:rsidP="00C158E7">
      <w:pPr>
        <w:pStyle w:val="Nadpis2"/>
        <w:numPr>
          <w:ilvl w:val="0"/>
          <w:numId w:val="0"/>
        </w:numPr>
        <w:ind w:left="576" w:hanging="576"/>
        <w:rPr>
          <w:rFonts w:ascii="Tahoma" w:hAnsi="Tahoma" w:cs="Tahoma"/>
          <w:sz w:val="20"/>
          <w:szCs w:val="20"/>
        </w:rPr>
      </w:pPr>
      <w:r w:rsidRPr="00BA16FA">
        <w:rPr>
          <w:rFonts w:ascii="Tahoma" w:hAnsi="Tahoma" w:cs="Tahoma"/>
          <w:sz w:val="20"/>
          <w:szCs w:val="20"/>
        </w:rPr>
        <w:t>Podklady, pokyny a věci předané objednatelem</w:t>
      </w:r>
    </w:p>
    <w:p w:rsidR="00C158E7" w:rsidRPr="00BA16FA" w:rsidRDefault="00C158E7" w:rsidP="00C158E7">
      <w:pPr>
        <w:widowControl w:val="0"/>
        <w:jc w:val="both"/>
        <w:rPr>
          <w:rFonts w:ascii="Tahoma" w:hAnsi="Tahoma" w:cs="Tahoma"/>
          <w:sz w:val="20"/>
          <w:szCs w:val="20"/>
        </w:rPr>
      </w:pPr>
    </w:p>
    <w:p w:rsidR="00C158E7" w:rsidRPr="00BA16FA" w:rsidRDefault="00C158E7" w:rsidP="00C158E7">
      <w:pPr>
        <w:pStyle w:val="Zkladntextodsazen"/>
        <w:numPr>
          <w:ilvl w:val="1"/>
          <w:numId w:val="6"/>
        </w:numPr>
        <w:spacing w:after="0"/>
        <w:ind w:left="709" w:hanging="709"/>
        <w:jc w:val="both"/>
        <w:rPr>
          <w:rFonts w:ascii="Tahoma" w:hAnsi="Tahoma" w:cs="Tahoma"/>
          <w:sz w:val="20"/>
          <w:szCs w:val="20"/>
        </w:rPr>
      </w:pPr>
      <w:r w:rsidRPr="00BA16FA">
        <w:rPr>
          <w:rFonts w:ascii="Tahoma" w:hAnsi="Tahoma" w:cs="Tahoma"/>
          <w:sz w:val="20"/>
          <w:szCs w:val="20"/>
        </w:rPr>
        <w:t>Zhotovitel je povinen před podpisem smlouvy řádně překontrolovat předané materiální podklady a všechny nejasné podmínky pro realizaci svého plnění si vyjasnit s oprávněnými zástupci objednatele.</w:t>
      </w:r>
    </w:p>
    <w:p w:rsidR="00C158E7" w:rsidRPr="00BA16FA" w:rsidRDefault="00C158E7" w:rsidP="00C158E7">
      <w:pPr>
        <w:pStyle w:val="Zkladntextodsazen"/>
        <w:spacing w:after="0"/>
        <w:ind w:left="0"/>
        <w:jc w:val="both"/>
        <w:rPr>
          <w:rFonts w:ascii="Tahoma" w:hAnsi="Tahoma" w:cs="Tahoma"/>
          <w:sz w:val="20"/>
          <w:szCs w:val="20"/>
        </w:rPr>
      </w:pPr>
    </w:p>
    <w:p w:rsidR="00C158E7" w:rsidRPr="009C3291" w:rsidRDefault="00C158E7" w:rsidP="00C158E7">
      <w:pPr>
        <w:pStyle w:val="Zkladntextodsazen"/>
        <w:spacing w:after="0"/>
        <w:ind w:left="709"/>
        <w:jc w:val="both"/>
        <w:rPr>
          <w:rFonts w:ascii="Tahoma" w:hAnsi="Tahoma" w:cs="Tahoma"/>
          <w:sz w:val="20"/>
        </w:rPr>
      </w:pPr>
      <w:r w:rsidRPr="009C3291">
        <w:rPr>
          <w:rFonts w:ascii="Tahoma" w:hAnsi="Tahoma" w:cs="Tahoma"/>
          <w:sz w:val="20"/>
          <w:szCs w:val="20"/>
        </w:rPr>
        <w:t>Zhotovitel je povinen upozornit objednatele na nevhodnost, případně nepřípustnost jeho pokynů, ať už z hlediska důsledků pro jakost díla či  z hlediska rozporu s podklady pro uzavření Smlouvy, ustanoveními této Smlo</w:t>
      </w:r>
      <w:r w:rsidRPr="00000D8A">
        <w:rPr>
          <w:rFonts w:ascii="Tahoma" w:hAnsi="Tahoma" w:cs="Tahoma"/>
          <w:sz w:val="20"/>
          <w:szCs w:val="20"/>
        </w:rPr>
        <w:t xml:space="preserve">uvy nebo s platnou právní úpravou. V případě, že objednatel na svých pokynech bude i přes takové upozornění zhotovitele trvat, zhotovitel je oprávněn odmítnout jejich splnění pouze tehdy, pokud by se jejich splněním mohl vystavit nebezpečí správního nebo trestního postihu. </w:t>
      </w:r>
    </w:p>
    <w:p w:rsidR="00C158E7" w:rsidRPr="00BA16FA" w:rsidRDefault="00C158E7" w:rsidP="00C158E7">
      <w:pPr>
        <w:pStyle w:val="Zkladntextodsazen21"/>
        <w:keepNext/>
        <w:ind w:firstLine="0"/>
        <w:jc w:val="center"/>
        <w:rPr>
          <w:rFonts w:ascii="Tahoma" w:hAnsi="Tahoma" w:cs="Tahoma"/>
          <w:b/>
          <w:sz w:val="20"/>
          <w:szCs w:val="20"/>
        </w:rPr>
      </w:pPr>
      <w:r w:rsidRPr="00BA16FA">
        <w:rPr>
          <w:rFonts w:ascii="Tahoma" w:hAnsi="Tahoma" w:cs="Tahoma"/>
          <w:b/>
          <w:sz w:val="20"/>
          <w:szCs w:val="20"/>
        </w:rPr>
        <w:lastRenderedPageBreak/>
        <w:t>Článek VI.</w:t>
      </w:r>
    </w:p>
    <w:p w:rsidR="00C158E7" w:rsidRPr="00BA16FA" w:rsidRDefault="00C158E7" w:rsidP="00C158E7">
      <w:pPr>
        <w:pStyle w:val="Zkladntextodsazen21"/>
        <w:keepNext/>
        <w:ind w:firstLine="0"/>
        <w:jc w:val="center"/>
        <w:rPr>
          <w:rFonts w:ascii="Tahoma" w:hAnsi="Tahoma" w:cs="Tahoma"/>
          <w:b/>
          <w:sz w:val="20"/>
          <w:szCs w:val="20"/>
        </w:rPr>
      </w:pPr>
      <w:r w:rsidRPr="00BA16FA">
        <w:rPr>
          <w:rFonts w:ascii="Tahoma" w:hAnsi="Tahoma" w:cs="Tahoma"/>
          <w:b/>
          <w:sz w:val="20"/>
          <w:szCs w:val="20"/>
        </w:rPr>
        <w:t>Předání díla a převzetí díla</w:t>
      </w:r>
    </w:p>
    <w:p w:rsidR="00C158E7" w:rsidRPr="00BA16FA" w:rsidRDefault="00C158E7" w:rsidP="00C158E7">
      <w:pPr>
        <w:pStyle w:val="Zkladntextodsazen21"/>
        <w:keepNext/>
        <w:ind w:firstLine="0"/>
        <w:jc w:val="center"/>
        <w:rPr>
          <w:rFonts w:ascii="Tahoma" w:hAnsi="Tahoma" w:cs="Tahoma"/>
          <w:b/>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sidRPr="00BA16FA">
        <w:rPr>
          <w:rFonts w:ascii="Tahoma" w:hAnsi="Tahoma" w:cs="Tahoma"/>
          <w:snapToGrid w:val="0"/>
          <w:sz w:val="20"/>
          <w:szCs w:val="20"/>
        </w:rPr>
        <w:t>Zhotovitel splní závazek založený touto smlouvou řádným dokončením díla a předáním jeho hmotně zachyceného předmětu objednateli na adrese sídla objednatele.</w:t>
      </w:r>
    </w:p>
    <w:p w:rsidR="00C158E7" w:rsidRPr="00BA16FA" w:rsidRDefault="00C158E7" w:rsidP="00C158E7">
      <w:pPr>
        <w:widowControl w:val="0"/>
        <w:jc w:val="both"/>
        <w:rPr>
          <w:rFonts w:ascii="Tahoma" w:hAnsi="Tahoma" w:cs="Tahoma"/>
          <w:snapToGrid w:val="0"/>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sidRPr="00BA16FA">
        <w:rPr>
          <w:rFonts w:ascii="Tahoma" w:hAnsi="Tahoma" w:cs="Tahoma"/>
          <w:snapToGrid w:val="0"/>
          <w:sz w:val="20"/>
          <w:szCs w:val="20"/>
        </w:rPr>
        <w:t>Předání a převzetí</w:t>
      </w:r>
      <w:r w:rsidRPr="00BA16FA">
        <w:rPr>
          <w:rFonts w:ascii="Tahoma" w:hAnsi="Tahoma" w:cs="Tahoma"/>
          <w:b/>
          <w:snapToGrid w:val="0"/>
          <w:sz w:val="20"/>
          <w:szCs w:val="20"/>
        </w:rPr>
        <w:t xml:space="preserve"> </w:t>
      </w:r>
      <w:r w:rsidRPr="00BA16FA">
        <w:rPr>
          <w:rFonts w:ascii="Tahoma" w:hAnsi="Tahoma" w:cs="Tahoma"/>
          <w:snapToGrid w:val="0"/>
          <w:sz w:val="20"/>
          <w:szCs w:val="20"/>
        </w:rPr>
        <w:t>předmětu díla potvrdí smluvní strany protokolem o předání a převzetí díla, který bude podepsán zástupci objednatele i zhotovitele.</w:t>
      </w:r>
    </w:p>
    <w:p w:rsidR="00C158E7" w:rsidRPr="00BA16FA" w:rsidRDefault="00C158E7" w:rsidP="00C158E7">
      <w:pPr>
        <w:pStyle w:val="Odstavecseseznamem"/>
        <w:ind w:left="0"/>
        <w:rPr>
          <w:rFonts w:ascii="Tahoma" w:hAnsi="Tahoma" w:cs="Tahoma"/>
          <w:snapToGrid w:val="0"/>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sidRPr="00BA16FA">
        <w:rPr>
          <w:rFonts w:ascii="Tahoma" w:hAnsi="Tahoma" w:cs="Tahoma"/>
          <w:snapToGrid w:val="0"/>
          <w:sz w:val="20"/>
          <w:szCs w:val="20"/>
        </w:rPr>
        <w:t xml:space="preserve">K převzetí díla je zhotovitel povinen písemně vyzvat objednatele alespoň 7 </w:t>
      </w:r>
      <w:r w:rsidRPr="00BA16FA">
        <w:rPr>
          <w:rFonts w:ascii="Tahoma" w:hAnsi="Tahoma" w:cs="Tahoma"/>
          <w:sz w:val="20"/>
        </w:rPr>
        <w:t>kalendářních</w:t>
      </w:r>
      <w:r w:rsidRPr="00BA16FA">
        <w:rPr>
          <w:rFonts w:ascii="Tahoma" w:hAnsi="Tahoma" w:cs="Tahoma"/>
          <w:snapToGrid w:val="0"/>
          <w:sz w:val="20"/>
          <w:szCs w:val="20"/>
        </w:rPr>
        <w:t xml:space="preserve"> dnů před stanoveným termínem předání a převzetí a současně předat objednateli návrh protokolu o předání a převzetí včetně všech příloh.</w:t>
      </w:r>
    </w:p>
    <w:p w:rsidR="00C158E7" w:rsidRPr="00BA16FA" w:rsidRDefault="00C158E7" w:rsidP="00C158E7">
      <w:pPr>
        <w:pStyle w:val="Odstavecseseznamem"/>
        <w:ind w:left="0"/>
        <w:rPr>
          <w:rFonts w:ascii="Tahoma" w:hAnsi="Tahoma" w:cs="Tahoma"/>
          <w:snapToGrid w:val="0"/>
          <w:sz w:val="20"/>
          <w:szCs w:val="20"/>
        </w:rPr>
      </w:pPr>
    </w:p>
    <w:p w:rsidR="00C158E7" w:rsidRPr="00D3303F" w:rsidRDefault="00C158E7" w:rsidP="00C158E7">
      <w:pPr>
        <w:widowControl w:val="0"/>
        <w:numPr>
          <w:ilvl w:val="1"/>
          <w:numId w:val="7"/>
        </w:numPr>
        <w:spacing w:after="120"/>
        <w:jc w:val="both"/>
        <w:rPr>
          <w:rFonts w:ascii="Tahoma" w:hAnsi="Tahoma" w:cs="Tahoma"/>
          <w:snapToGrid w:val="0"/>
          <w:sz w:val="20"/>
          <w:szCs w:val="20"/>
        </w:rPr>
      </w:pPr>
      <w:r w:rsidRPr="00BA16FA">
        <w:rPr>
          <w:rFonts w:ascii="Tahoma" w:hAnsi="Tahoma" w:cs="Tahoma"/>
          <w:snapToGrid w:val="0"/>
          <w:sz w:val="20"/>
          <w:szCs w:val="20"/>
        </w:rPr>
        <w:t>Odmítne-li objednatel převzít dílo nabízené zhotovitelem k předání a převzetí, jsou smluvní strany povinny sepsat zápis, ve kterém uvede objednatel důvody nepřevzetí a zhotovitel své stanovisko k nim.</w:t>
      </w:r>
    </w:p>
    <w:p w:rsidR="00C158E7" w:rsidRPr="00BA16FA" w:rsidRDefault="00C158E7" w:rsidP="00C158E7">
      <w:pPr>
        <w:widowControl w:val="0"/>
        <w:ind w:left="705" w:firstLine="4"/>
        <w:jc w:val="both"/>
        <w:rPr>
          <w:rFonts w:ascii="Tahoma" w:hAnsi="Tahoma" w:cs="Tahoma"/>
          <w:snapToGrid w:val="0"/>
          <w:sz w:val="20"/>
          <w:szCs w:val="20"/>
        </w:rPr>
      </w:pPr>
      <w:r w:rsidRPr="00BA16FA">
        <w:rPr>
          <w:rFonts w:ascii="Tahoma" w:hAnsi="Tahoma" w:cs="Tahoma"/>
          <w:snapToGrid w:val="0"/>
          <w:sz w:val="20"/>
          <w:szCs w:val="20"/>
        </w:rPr>
        <w:t>Po odstranění případných nedostatků, za které nese odpovědnost zhotovitel, a pro které objednatel odmítl předmět plnění převzít, se bude přejímací řízení opakovat v nezbytném rozsahu.</w:t>
      </w:r>
    </w:p>
    <w:p w:rsidR="00C158E7" w:rsidRPr="00BA16FA" w:rsidRDefault="00C158E7" w:rsidP="00C158E7">
      <w:pPr>
        <w:widowControl w:val="0"/>
        <w:ind w:left="705" w:hanging="705"/>
        <w:jc w:val="both"/>
        <w:rPr>
          <w:rFonts w:ascii="Tahoma" w:hAnsi="Tahoma" w:cs="Tahoma"/>
          <w:snapToGrid w:val="0"/>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sidRPr="00BA16FA">
        <w:rPr>
          <w:rFonts w:ascii="Tahoma" w:hAnsi="Tahoma" w:cs="Tahoma"/>
          <w:snapToGrid w:val="0"/>
          <w:sz w:val="20"/>
          <w:szCs w:val="20"/>
        </w:rPr>
        <w:t>Objednatel může převzít dílo vykazující vady. V takovém případě</w:t>
      </w:r>
      <w:r w:rsidRPr="00BA16FA">
        <w:rPr>
          <w:rFonts w:ascii="Tahoma" w:hAnsi="Tahoma" w:cs="Tahoma"/>
          <w:b/>
          <w:snapToGrid w:val="0"/>
          <w:sz w:val="20"/>
          <w:szCs w:val="20"/>
        </w:rPr>
        <w:t xml:space="preserve"> </w:t>
      </w:r>
      <w:r w:rsidRPr="00BA16FA">
        <w:rPr>
          <w:rFonts w:ascii="Tahoma" w:hAnsi="Tahoma" w:cs="Tahoma"/>
          <w:snapToGrid w:val="0"/>
          <w:sz w:val="20"/>
          <w:szCs w:val="20"/>
        </w:rPr>
        <w:t>sjednají smluvní strany v protokolu o předání a převzetí díla termíny pro odstranění jednotlivých vad.</w:t>
      </w:r>
    </w:p>
    <w:p w:rsidR="00C158E7" w:rsidRPr="00BA16FA" w:rsidRDefault="00C158E7" w:rsidP="00C158E7">
      <w:pPr>
        <w:widowControl w:val="0"/>
        <w:jc w:val="both"/>
        <w:rPr>
          <w:rFonts w:ascii="Tahoma" w:hAnsi="Tahoma" w:cs="Tahoma"/>
          <w:snapToGrid w:val="0"/>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sidRPr="00BA16FA">
        <w:rPr>
          <w:rFonts w:ascii="Tahoma" w:hAnsi="Tahoma" w:cs="Tahoma"/>
          <w:snapToGrid w:val="0"/>
          <w:sz w:val="20"/>
          <w:szCs w:val="20"/>
        </w:rPr>
        <w:t xml:space="preserve">Důvodem nepřevzetí díla může být pouze jeho nefunkčnost bránící </w:t>
      </w:r>
      <w:r>
        <w:rPr>
          <w:rFonts w:ascii="Tahoma" w:hAnsi="Tahoma" w:cs="Tahoma"/>
          <w:snapToGrid w:val="0"/>
          <w:sz w:val="20"/>
          <w:szCs w:val="20"/>
        </w:rPr>
        <w:t>užití</w:t>
      </w:r>
      <w:r w:rsidRPr="00BA16FA">
        <w:rPr>
          <w:rFonts w:ascii="Tahoma" w:hAnsi="Tahoma" w:cs="Tahoma"/>
          <w:snapToGrid w:val="0"/>
          <w:sz w:val="20"/>
          <w:szCs w:val="20"/>
        </w:rPr>
        <w:t xml:space="preserve"> díla nebo nedokončení garantovaných parametrů a technických a uživatelských standardů</w:t>
      </w:r>
      <w:r w:rsidRPr="007B3024">
        <w:rPr>
          <w:rFonts w:ascii="Tahoma" w:hAnsi="Tahoma" w:cs="Tahoma"/>
          <w:snapToGrid w:val="0"/>
          <w:sz w:val="20"/>
          <w:szCs w:val="20"/>
        </w:rPr>
        <w:t xml:space="preserve"> </w:t>
      </w:r>
      <w:r w:rsidRPr="00BA16FA">
        <w:rPr>
          <w:rFonts w:ascii="Tahoma" w:hAnsi="Tahoma" w:cs="Tahoma"/>
          <w:snapToGrid w:val="0"/>
          <w:sz w:val="20"/>
          <w:szCs w:val="20"/>
        </w:rPr>
        <w:t>uvedených v projektové dokumentaci.</w:t>
      </w:r>
    </w:p>
    <w:p w:rsidR="00C158E7" w:rsidRPr="00BA16FA" w:rsidRDefault="00C158E7" w:rsidP="00C158E7">
      <w:pPr>
        <w:pStyle w:val="Odstavecseseznamem"/>
        <w:ind w:left="0"/>
        <w:rPr>
          <w:rFonts w:ascii="Tahoma" w:hAnsi="Tahoma" w:cs="Tahoma"/>
          <w:snapToGrid w:val="0"/>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sidRPr="00BA16FA">
        <w:rPr>
          <w:rFonts w:ascii="Tahoma" w:hAnsi="Tahoma" w:cs="Tahoma"/>
          <w:snapToGrid w:val="0"/>
          <w:sz w:val="20"/>
          <w:szCs w:val="20"/>
        </w:rPr>
        <w:t>V rámci předávacího řízení předá zhotovitel objednateli požadovanou dokumentaci. Hmotně zachycené výsledky analýzy rizik předá zhotovitel k datu dokončení díla objednateli v elektronické podobě. Po schválení dokumentace OEREŠ MŽP ji předá v tištěné podobě v 6 (šesti) originálních výtiscích.</w:t>
      </w:r>
    </w:p>
    <w:p w:rsidR="00C158E7" w:rsidRPr="00BA16FA" w:rsidRDefault="00C158E7" w:rsidP="00C158E7">
      <w:pPr>
        <w:pStyle w:val="Odstavecseseznamem"/>
        <w:ind w:left="0"/>
        <w:rPr>
          <w:rFonts w:ascii="Tahoma" w:hAnsi="Tahoma" w:cs="Tahoma"/>
          <w:snapToGrid w:val="0"/>
          <w:sz w:val="20"/>
          <w:szCs w:val="20"/>
        </w:rPr>
      </w:pPr>
    </w:p>
    <w:p w:rsidR="00C158E7" w:rsidRPr="00BA16FA" w:rsidRDefault="00C158E7" w:rsidP="00C158E7">
      <w:pPr>
        <w:widowControl w:val="0"/>
        <w:numPr>
          <w:ilvl w:val="1"/>
          <w:numId w:val="7"/>
        </w:numPr>
        <w:jc w:val="both"/>
        <w:rPr>
          <w:rFonts w:ascii="Tahoma" w:hAnsi="Tahoma" w:cs="Tahoma"/>
          <w:snapToGrid w:val="0"/>
          <w:sz w:val="20"/>
          <w:szCs w:val="20"/>
        </w:rPr>
      </w:pPr>
      <w:r>
        <w:rPr>
          <w:rFonts w:ascii="Tahoma" w:hAnsi="Tahoma" w:cs="Tahoma"/>
          <w:snapToGrid w:val="0"/>
          <w:sz w:val="20"/>
          <w:szCs w:val="20"/>
        </w:rPr>
        <w:t xml:space="preserve">Zhotovitel prohlašuje a ujišťuje objednatele, že žádná část díla nebude představovat nehmotný statek, ke kterému by měl zhotovitel jakékoliv právo a objednatel bude oprávněn s dílem dle svého uvážení volně nakládat. Pokud by se i přes výše uvedené ujištění a prohlášení zhotovitele ukázalo, že část díla je nehmotným statkem, </w:t>
      </w:r>
      <w:r w:rsidRPr="00BA16FA">
        <w:rPr>
          <w:rFonts w:ascii="Tahoma" w:hAnsi="Tahoma" w:cs="Tahoma"/>
          <w:snapToGrid w:val="0"/>
          <w:sz w:val="20"/>
          <w:szCs w:val="20"/>
        </w:rPr>
        <w:t xml:space="preserve">který je předmětem úpravy OZ a zákona č. 121/2000 Sb., o právu autorském, o právech souvisejících s právem autorským a o změně některých zákonů (autorský zákon), ve znění pozdějších předpisů (dále jen „nehmotný statek“), udílí zhotovitel objednateli výhradní licenci k užití nehmotného statku na dobu neurčitou. Objednatel je oprávněn nehmotný statek užít všemi způsoby </w:t>
      </w:r>
      <w:r>
        <w:rPr>
          <w:rFonts w:ascii="Tahoma" w:hAnsi="Tahoma" w:cs="Tahoma"/>
          <w:snapToGrid w:val="0"/>
          <w:sz w:val="20"/>
          <w:szCs w:val="20"/>
        </w:rPr>
        <w:t>a pro jakékoliv účely dle svého volného uvážení</w:t>
      </w:r>
      <w:r w:rsidRPr="00BA16FA">
        <w:rPr>
          <w:rFonts w:ascii="Tahoma" w:hAnsi="Tahoma" w:cs="Tahoma"/>
          <w:snapToGrid w:val="0"/>
          <w:sz w:val="20"/>
          <w:szCs w:val="20"/>
        </w:rPr>
        <w:t>. Odměna za užití nehmotného statku je již zahrnuta do ceny za dílo a zhotovitel není oprávněn požadovat jakoukoli další platbu za užívání díla.</w:t>
      </w:r>
    </w:p>
    <w:p w:rsidR="00C158E7" w:rsidRPr="00BA16FA" w:rsidRDefault="00C158E7" w:rsidP="00C158E7">
      <w:pPr>
        <w:widowControl w:val="0"/>
        <w:ind w:left="705" w:hanging="705"/>
        <w:jc w:val="both"/>
        <w:rPr>
          <w:rFonts w:ascii="Tahoma" w:hAnsi="Tahoma" w:cs="Tahoma"/>
          <w:b/>
          <w:snapToGrid w:val="0"/>
          <w:sz w:val="20"/>
          <w:szCs w:val="20"/>
        </w:rPr>
      </w:pPr>
    </w:p>
    <w:p w:rsidR="00C158E7" w:rsidRPr="00BA16FA" w:rsidRDefault="00C158E7" w:rsidP="00C158E7">
      <w:pPr>
        <w:pStyle w:val="Nadpis2"/>
        <w:numPr>
          <w:ilvl w:val="0"/>
          <w:numId w:val="0"/>
        </w:numPr>
        <w:ind w:left="576" w:hanging="576"/>
        <w:rPr>
          <w:rFonts w:ascii="Tahoma" w:hAnsi="Tahoma" w:cs="Tahoma"/>
          <w:sz w:val="20"/>
          <w:szCs w:val="20"/>
        </w:rPr>
      </w:pPr>
      <w:r w:rsidRPr="00BA16FA">
        <w:rPr>
          <w:rFonts w:ascii="Tahoma" w:hAnsi="Tahoma" w:cs="Tahoma"/>
          <w:sz w:val="20"/>
          <w:szCs w:val="20"/>
        </w:rPr>
        <w:t>Článek VII.</w:t>
      </w:r>
    </w:p>
    <w:p w:rsidR="00C158E7" w:rsidRPr="00BA16FA" w:rsidRDefault="00C158E7" w:rsidP="00C158E7">
      <w:pPr>
        <w:pStyle w:val="Nadpis2"/>
        <w:numPr>
          <w:ilvl w:val="0"/>
          <w:numId w:val="0"/>
        </w:numPr>
        <w:ind w:left="576" w:hanging="576"/>
        <w:rPr>
          <w:rFonts w:ascii="Tahoma" w:hAnsi="Tahoma" w:cs="Tahoma"/>
          <w:sz w:val="20"/>
          <w:szCs w:val="20"/>
        </w:rPr>
      </w:pPr>
      <w:r w:rsidRPr="00BA16FA">
        <w:rPr>
          <w:rFonts w:ascii="Tahoma" w:hAnsi="Tahoma" w:cs="Tahoma"/>
          <w:sz w:val="20"/>
          <w:szCs w:val="20"/>
        </w:rPr>
        <w:t>Cena za provedení díla, platební podmínky, náležitosti účetních a daňových dokladů</w:t>
      </w:r>
    </w:p>
    <w:p w:rsidR="00C158E7" w:rsidRPr="00BA16FA" w:rsidRDefault="00C158E7" w:rsidP="00C158E7"/>
    <w:p w:rsidR="00C158E7" w:rsidRPr="00BA16FA" w:rsidRDefault="00C158E7" w:rsidP="00C158E7">
      <w:pPr>
        <w:numPr>
          <w:ilvl w:val="1"/>
          <w:numId w:val="8"/>
        </w:numPr>
        <w:jc w:val="both"/>
        <w:rPr>
          <w:rFonts w:ascii="Tahoma" w:hAnsi="Tahoma" w:cs="Tahoma"/>
          <w:sz w:val="20"/>
          <w:szCs w:val="20"/>
        </w:rPr>
      </w:pPr>
      <w:r w:rsidRPr="00BA16FA">
        <w:rPr>
          <w:rFonts w:ascii="Tahoma" w:hAnsi="Tahoma" w:cs="Tahoma"/>
          <w:b/>
          <w:sz w:val="20"/>
          <w:szCs w:val="20"/>
        </w:rPr>
        <w:t>Nabídková cena bez DPH</w:t>
      </w:r>
      <w:r w:rsidRPr="00BA16FA">
        <w:rPr>
          <w:rFonts w:ascii="Tahoma" w:hAnsi="Tahoma" w:cs="Tahoma"/>
          <w:sz w:val="20"/>
          <w:szCs w:val="20"/>
        </w:rPr>
        <w:tab/>
      </w:r>
      <w:r w:rsidRPr="00BA16FA">
        <w:rPr>
          <w:rFonts w:ascii="Tahoma" w:hAnsi="Tahoma" w:cs="Tahoma"/>
          <w:sz w:val="20"/>
          <w:szCs w:val="20"/>
        </w:rPr>
        <w:tab/>
      </w:r>
      <w:r w:rsidR="006B2F4D">
        <w:rPr>
          <w:rFonts w:ascii="Tahoma" w:hAnsi="Tahoma" w:cs="Tahoma"/>
          <w:sz w:val="20"/>
          <w:szCs w:val="20"/>
        </w:rPr>
        <w:t>1 858 920,-</w:t>
      </w:r>
      <w:r w:rsidRPr="00BA16FA">
        <w:rPr>
          <w:rFonts w:ascii="Tahoma" w:hAnsi="Tahoma" w:cs="Tahoma"/>
          <w:sz w:val="20"/>
          <w:szCs w:val="20"/>
        </w:rPr>
        <w:t xml:space="preserve"> </w:t>
      </w:r>
      <w:r w:rsidRPr="00BA16FA">
        <w:rPr>
          <w:rFonts w:ascii="Tahoma" w:hAnsi="Tahoma" w:cs="Tahoma"/>
          <w:b/>
          <w:sz w:val="20"/>
          <w:szCs w:val="20"/>
        </w:rPr>
        <w:t>Kč</w:t>
      </w:r>
    </w:p>
    <w:p w:rsidR="00C158E7" w:rsidRPr="00BA16FA" w:rsidRDefault="00C158E7" w:rsidP="00C158E7">
      <w:pPr>
        <w:ind w:left="709"/>
        <w:jc w:val="both"/>
        <w:rPr>
          <w:rFonts w:ascii="Tahoma" w:hAnsi="Tahoma" w:cs="Tahoma"/>
          <w:sz w:val="20"/>
          <w:szCs w:val="20"/>
        </w:rPr>
      </w:pPr>
      <w:r w:rsidRPr="00BA16FA">
        <w:rPr>
          <w:rFonts w:ascii="Tahoma" w:hAnsi="Tahoma" w:cs="Tahoma"/>
          <w:sz w:val="20"/>
          <w:szCs w:val="20"/>
        </w:rPr>
        <w:t>DPH 21%</w:t>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006B2F4D">
        <w:rPr>
          <w:rFonts w:ascii="Tahoma" w:hAnsi="Tahoma" w:cs="Tahoma"/>
          <w:sz w:val="20"/>
          <w:szCs w:val="20"/>
        </w:rPr>
        <w:t xml:space="preserve">390 373,20 </w:t>
      </w:r>
      <w:r w:rsidRPr="00BA16FA">
        <w:rPr>
          <w:rFonts w:ascii="Tahoma" w:hAnsi="Tahoma" w:cs="Tahoma"/>
          <w:sz w:val="20"/>
          <w:szCs w:val="20"/>
        </w:rPr>
        <w:t>Kč</w:t>
      </w:r>
    </w:p>
    <w:p w:rsidR="00C158E7" w:rsidRDefault="00C158E7" w:rsidP="00C158E7">
      <w:pPr>
        <w:spacing w:after="120"/>
        <w:ind w:left="709"/>
        <w:jc w:val="both"/>
        <w:rPr>
          <w:rFonts w:ascii="Tahoma" w:hAnsi="Tahoma" w:cs="Tahoma"/>
          <w:sz w:val="20"/>
          <w:szCs w:val="20"/>
        </w:rPr>
      </w:pPr>
      <w:r w:rsidRPr="00BA16FA">
        <w:rPr>
          <w:rFonts w:ascii="Tahoma" w:hAnsi="Tahoma" w:cs="Tahoma"/>
          <w:sz w:val="20"/>
          <w:szCs w:val="20"/>
        </w:rPr>
        <w:t>Nabídková cena včetně 21% DPH</w:t>
      </w:r>
      <w:r w:rsidRPr="00BA16FA">
        <w:rPr>
          <w:rFonts w:ascii="Tahoma" w:hAnsi="Tahoma" w:cs="Tahoma"/>
          <w:sz w:val="20"/>
          <w:szCs w:val="20"/>
        </w:rPr>
        <w:tab/>
      </w:r>
      <w:r w:rsidR="006B2F4D">
        <w:rPr>
          <w:rFonts w:ascii="Tahoma" w:hAnsi="Tahoma" w:cs="Tahoma"/>
          <w:sz w:val="20"/>
          <w:szCs w:val="20"/>
        </w:rPr>
        <w:t>2 249 293,20</w:t>
      </w:r>
      <w:r w:rsidRPr="00BA16FA">
        <w:rPr>
          <w:rFonts w:ascii="Tahoma" w:hAnsi="Tahoma" w:cs="Tahoma"/>
          <w:sz w:val="20"/>
          <w:szCs w:val="20"/>
        </w:rPr>
        <w:t xml:space="preserve"> Kč</w:t>
      </w:r>
    </w:p>
    <w:p w:rsidR="00C158E7" w:rsidRPr="00D3303F" w:rsidRDefault="00C158E7" w:rsidP="00C158E7">
      <w:pPr>
        <w:ind w:left="709"/>
        <w:jc w:val="both"/>
        <w:rPr>
          <w:rFonts w:ascii="Tahoma" w:hAnsi="Tahoma" w:cs="Tahoma"/>
          <w:sz w:val="20"/>
          <w:szCs w:val="20"/>
        </w:rPr>
      </w:pPr>
      <w:r w:rsidRPr="00D3303F">
        <w:rPr>
          <w:rFonts w:ascii="Tahoma" w:hAnsi="Tahoma" w:cs="Tahoma"/>
          <w:sz w:val="20"/>
          <w:szCs w:val="20"/>
        </w:rPr>
        <w:t>Nabídkovou cenou se pro účely této smlouvy rozumí cena za dílo. Cena za dílo je stanovena jako maximální. Cena obsahuje veškeré náklady nezbytné ke včasné a kompletní realizaci díla. Cena sjednaná ve smlouvě je cenou nejvýše přípustnou a může být měněna pouze, pokud dojde ke změnám sazeb DPH.</w:t>
      </w:r>
    </w:p>
    <w:p w:rsidR="00C158E7" w:rsidRPr="00BA16FA" w:rsidRDefault="00C158E7" w:rsidP="00C158E7">
      <w:pPr>
        <w:jc w:val="both"/>
        <w:rPr>
          <w:rFonts w:ascii="Tahoma" w:hAnsi="Tahoma" w:cs="Tahoma"/>
          <w:sz w:val="20"/>
        </w:rPr>
      </w:pPr>
    </w:p>
    <w:p w:rsidR="00C158E7" w:rsidRPr="00F73569" w:rsidRDefault="00C158E7" w:rsidP="00C158E7">
      <w:pPr>
        <w:pStyle w:val="Zkladntextodsazen"/>
        <w:numPr>
          <w:ilvl w:val="1"/>
          <w:numId w:val="8"/>
        </w:numPr>
        <w:spacing w:after="0"/>
        <w:jc w:val="both"/>
        <w:rPr>
          <w:rFonts w:ascii="Tahoma" w:hAnsi="Tahoma" w:cs="Tahoma"/>
          <w:sz w:val="20"/>
          <w:szCs w:val="20"/>
        </w:rPr>
      </w:pPr>
      <w:r w:rsidRPr="00F73569">
        <w:rPr>
          <w:rFonts w:ascii="Tahoma" w:hAnsi="Tahoma" w:cs="Tahoma"/>
          <w:sz w:val="20"/>
          <w:szCs w:val="20"/>
        </w:rPr>
        <w:t xml:space="preserve">Cena bude uhrazena jednorázově na základě faktury vystavené zhotovitelem, přičemž zhotovitel je oprávněn fakturu vystavit poté, kdy objednatel dílo dle této smlouvy protokolárně převezme. </w:t>
      </w:r>
    </w:p>
    <w:p w:rsidR="00C158E7" w:rsidRPr="00BA16FA" w:rsidRDefault="00C158E7" w:rsidP="00C158E7">
      <w:pPr>
        <w:pStyle w:val="Zkladntextodsazen"/>
        <w:spacing w:after="0"/>
        <w:ind w:left="720"/>
        <w:jc w:val="both"/>
        <w:rPr>
          <w:rFonts w:ascii="Tahoma" w:hAnsi="Tahoma" w:cs="Tahoma"/>
          <w:sz w:val="20"/>
          <w:szCs w:val="20"/>
        </w:rPr>
      </w:pPr>
    </w:p>
    <w:p w:rsidR="00C158E7" w:rsidRPr="00BA16FA" w:rsidRDefault="00C158E7" w:rsidP="00C158E7">
      <w:pPr>
        <w:pStyle w:val="Zkladntextodsazen"/>
        <w:numPr>
          <w:ilvl w:val="1"/>
          <w:numId w:val="8"/>
        </w:numPr>
        <w:spacing w:after="0"/>
        <w:jc w:val="both"/>
        <w:rPr>
          <w:rFonts w:ascii="Tahoma" w:hAnsi="Tahoma" w:cs="Tahoma"/>
          <w:sz w:val="20"/>
          <w:szCs w:val="20"/>
        </w:rPr>
      </w:pPr>
      <w:r>
        <w:rPr>
          <w:rFonts w:ascii="Tahoma" w:hAnsi="Tahoma" w:cs="Tahoma"/>
          <w:sz w:val="20"/>
          <w:szCs w:val="20"/>
        </w:rPr>
        <w:t>Smluvní strany se dohodly, že žádné zálohy na cenu díla nebudou poskytovány, ledaže se strany písemně dohodnou jinak.</w:t>
      </w:r>
    </w:p>
    <w:p w:rsidR="00C158E7" w:rsidRPr="00BA16FA" w:rsidRDefault="00C158E7" w:rsidP="00C158E7">
      <w:pPr>
        <w:pStyle w:val="Odstavecseseznamem"/>
        <w:rPr>
          <w:rFonts w:ascii="Tahoma" w:hAnsi="Tahoma" w:cs="Tahoma"/>
          <w:sz w:val="20"/>
          <w:szCs w:val="20"/>
        </w:rPr>
      </w:pPr>
    </w:p>
    <w:p w:rsidR="00C158E7" w:rsidRPr="00BA16FA" w:rsidRDefault="00C158E7" w:rsidP="00C158E7">
      <w:pPr>
        <w:pStyle w:val="Zkladntextodsazen"/>
        <w:numPr>
          <w:ilvl w:val="1"/>
          <w:numId w:val="8"/>
        </w:numPr>
        <w:spacing w:after="0"/>
        <w:jc w:val="both"/>
        <w:rPr>
          <w:rFonts w:ascii="Tahoma" w:hAnsi="Tahoma" w:cs="Tahoma"/>
          <w:sz w:val="20"/>
          <w:szCs w:val="20"/>
        </w:rPr>
      </w:pPr>
      <w:r w:rsidRPr="0084730E">
        <w:rPr>
          <w:rFonts w:ascii="Tahoma" w:hAnsi="Tahoma" w:cs="Tahoma"/>
          <w:sz w:val="20"/>
          <w:szCs w:val="20"/>
        </w:rPr>
        <w:lastRenderedPageBreak/>
        <w:t xml:space="preserve">Splatnost faktur je </w:t>
      </w:r>
      <w:r w:rsidRPr="00F73569">
        <w:rPr>
          <w:rFonts w:ascii="Tahoma" w:hAnsi="Tahoma" w:cs="Tahoma"/>
          <w:sz w:val="20"/>
          <w:szCs w:val="20"/>
        </w:rPr>
        <w:t>30 kalendářních dnů</w:t>
      </w:r>
      <w:r w:rsidRPr="0084730E">
        <w:rPr>
          <w:rFonts w:ascii="Tahoma" w:hAnsi="Tahoma" w:cs="Tahoma"/>
          <w:sz w:val="20"/>
          <w:szCs w:val="20"/>
        </w:rPr>
        <w:t xml:space="preserve"> od doručení faktury objednateli. Za okamžik uhrazení faktury se považuje</w:t>
      </w:r>
      <w:r w:rsidRPr="00BA16FA">
        <w:rPr>
          <w:rFonts w:ascii="Tahoma" w:hAnsi="Tahoma" w:cs="Tahoma"/>
          <w:sz w:val="20"/>
          <w:szCs w:val="20"/>
        </w:rPr>
        <w:t xml:space="preserve"> datum, kdy byla předmětná částka odepsána z účtu objednatele. Faktury budou hrazeny z účtu objednatele na účet zhotovitele, uvedený v článku I této smlouvy.</w:t>
      </w:r>
      <w:r>
        <w:rPr>
          <w:rFonts w:ascii="Tahoma" w:hAnsi="Tahoma" w:cs="Tahoma"/>
          <w:sz w:val="20"/>
          <w:szCs w:val="20"/>
        </w:rPr>
        <w:t xml:space="preserve"> </w:t>
      </w:r>
      <w:bookmarkStart w:id="2" w:name="_Hlk54593805"/>
      <w:r>
        <w:rPr>
          <w:rFonts w:ascii="Tahoma" w:hAnsi="Tahoma" w:cs="Tahoma"/>
          <w:sz w:val="20"/>
          <w:szCs w:val="20"/>
        </w:rPr>
        <w:t>Objednatel neodpovídá za prodlení způsobené pozdním uvolněním finančních prostředků z dotačních zdrojů.</w:t>
      </w:r>
    </w:p>
    <w:bookmarkEnd w:id="2"/>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
        <w:numPr>
          <w:ilvl w:val="1"/>
          <w:numId w:val="8"/>
        </w:numPr>
        <w:spacing w:after="0"/>
        <w:jc w:val="both"/>
        <w:rPr>
          <w:rFonts w:ascii="Tahoma" w:hAnsi="Tahoma" w:cs="Tahoma"/>
          <w:sz w:val="20"/>
          <w:szCs w:val="20"/>
        </w:rPr>
      </w:pPr>
      <w:r w:rsidRPr="00BA16FA">
        <w:rPr>
          <w:rFonts w:ascii="Tahoma" w:hAnsi="Tahoma" w:cs="Tahoma"/>
          <w:sz w:val="20"/>
          <w:szCs w:val="20"/>
        </w:rPr>
        <w:t>Objednatel je oprávněn pozastavit úhradu kterékoliv platby v průběhu plnění smlouvy, jestliže zhotovitel neplní kterýkoliv termín stanovený v této smlouvě.</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
        <w:numPr>
          <w:ilvl w:val="1"/>
          <w:numId w:val="8"/>
        </w:numPr>
        <w:spacing w:after="0"/>
        <w:jc w:val="both"/>
        <w:rPr>
          <w:rFonts w:ascii="Tahoma" w:hAnsi="Tahoma" w:cs="Tahoma"/>
          <w:sz w:val="20"/>
          <w:szCs w:val="20"/>
        </w:rPr>
      </w:pPr>
      <w:r w:rsidRPr="00BA16FA">
        <w:rPr>
          <w:rFonts w:ascii="Tahoma" w:hAnsi="Tahoma" w:cs="Tahoma"/>
          <w:sz w:val="20"/>
          <w:szCs w:val="20"/>
        </w:rPr>
        <w:t>Objednatel má právo podmínit úhradu kterékoliv dílčí faktury odstraněním vad dosavadního plnění. Podmínky úhrady může objednatel uplatnit jak před vystavením faktury, tak poté.</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
        <w:numPr>
          <w:ilvl w:val="1"/>
          <w:numId w:val="8"/>
        </w:numPr>
        <w:spacing w:after="0"/>
        <w:jc w:val="both"/>
        <w:rPr>
          <w:rFonts w:ascii="Tahoma" w:hAnsi="Tahoma" w:cs="Tahoma"/>
          <w:sz w:val="20"/>
          <w:szCs w:val="20"/>
        </w:rPr>
      </w:pPr>
      <w:r w:rsidRPr="00BA16FA">
        <w:rPr>
          <w:rFonts w:ascii="Tahoma" w:hAnsi="Tahoma" w:cs="Tahoma"/>
          <w:snapToGrid w:val="0"/>
          <w:sz w:val="20"/>
          <w:szCs w:val="20"/>
        </w:rPr>
        <w:t>Daňový doklad musí obsahovat mimo náležitostí podle § 28 zákona o DPH dále tyto náležitosti:</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IČO,</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den splatnosti,</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označení peněžního ústavu a číslo účtu, ve prospěch kterého má být provedena platba, konstantní a variabilní symbol,</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informace o tom, že je zakázka spolufinancována z OPŽP a identifikační číslo projektu,</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odvolávka na smlouvu,</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razítko a podpis osoby oprávněné k vystavení dílčího a konečného účetního dokladu,</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soupis příloh,</w:t>
      </w:r>
    </w:p>
    <w:p w:rsidR="00C158E7" w:rsidRPr="00BA16FA" w:rsidRDefault="00C158E7" w:rsidP="00C158E7">
      <w:pPr>
        <w:widowControl w:val="0"/>
        <w:numPr>
          <w:ilvl w:val="0"/>
          <w:numId w:val="2"/>
        </w:numPr>
        <w:tabs>
          <w:tab w:val="clear" w:pos="360"/>
          <w:tab w:val="num" w:pos="1068"/>
        </w:tabs>
        <w:suppressAutoHyphens w:val="0"/>
        <w:ind w:left="1068"/>
        <w:jc w:val="both"/>
        <w:rPr>
          <w:rFonts w:ascii="Tahoma" w:hAnsi="Tahoma" w:cs="Tahoma"/>
          <w:snapToGrid w:val="0"/>
          <w:sz w:val="20"/>
          <w:szCs w:val="20"/>
        </w:rPr>
      </w:pPr>
      <w:r w:rsidRPr="00BA16FA">
        <w:rPr>
          <w:rFonts w:ascii="Tahoma" w:hAnsi="Tahoma" w:cs="Tahoma"/>
          <w:snapToGrid w:val="0"/>
          <w:sz w:val="20"/>
          <w:szCs w:val="20"/>
        </w:rPr>
        <w:t>další náležitosti dle podmínek v rámci OPŽP (zejména rozdělení položek na uznatelné a neuznatelné náklady).</w:t>
      </w:r>
    </w:p>
    <w:p w:rsidR="00C158E7" w:rsidRPr="00BA16FA" w:rsidRDefault="00C158E7" w:rsidP="00C158E7">
      <w:pPr>
        <w:widowControl w:val="0"/>
        <w:jc w:val="both"/>
        <w:rPr>
          <w:rFonts w:ascii="Tahoma" w:hAnsi="Tahoma" w:cs="Tahoma"/>
          <w:snapToGrid w:val="0"/>
          <w:sz w:val="20"/>
          <w:szCs w:val="20"/>
        </w:rPr>
      </w:pPr>
    </w:p>
    <w:p w:rsidR="00C158E7" w:rsidRPr="00BA16FA" w:rsidRDefault="00C158E7" w:rsidP="00C158E7">
      <w:pPr>
        <w:widowControl w:val="0"/>
        <w:numPr>
          <w:ilvl w:val="1"/>
          <w:numId w:val="8"/>
        </w:numPr>
        <w:jc w:val="both"/>
        <w:rPr>
          <w:rFonts w:ascii="Tahoma" w:hAnsi="Tahoma" w:cs="Tahoma"/>
          <w:snapToGrid w:val="0"/>
          <w:sz w:val="20"/>
          <w:szCs w:val="20"/>
        </w:rPr>
      </w:pPr>
      <w:r w:rsidRPr="00BA16FA">
        <w:rPr>
          <w:rFonts w:ascii="Tahoma" w:hAnsi="Tahoma" w:cs="Tahoma"/>
          <w:snapToGrid w:val="0"/>
          <w:sz w:val="20"/>
          <w:szCs w:val="20"/>
        </w:rPr>
        <w:t xml:space="preserve">Přílohou faktury musí být vždy </w:t>
      </w:r>
      <w:r>
        <w:rPr>
          <w:rFonts w:ascii="Tahoma" w:hAnsi="Tahoma" w:cs="Tahoma"/>
          <w:snapToGrid w:val="0"/>
          <w:sz w:val="20"/>
          <w:szCs w:val="20"/>
        </w:rPr>
        <w:t>protokol o předání díla dle této smlouvy podepsaný objednatelem a zhotovitelem</w:t>
      </w:r>
      <w:r w:rsidRPr="00BA16FA">
        <w:rPr>
          <w:rFonts w:ascii="Tahoma" w:hAnsi="Tahoma" w:cs="Tahoma"/>
          <w:snapToGrid w:val="0"/>
          <w:sz w:val="20"/>
          <w:szCs w:val="20"/>
        </w:rPr>
        <w:t>.</w:t>
      </w:r>
    </w:p>
    <w:p w:rsidR="00C158E7" w:rsidRPr="00BA16FA" w:rsidRDefault="00C158E7" w:rsidP="00C158E7">
      <w:pPr>
        <w:widowControl w:val="0"/>
        <w:jc w:val="both"/>
        <w:rPr>
          <w:rFonts w:ascii="Tahoma" w:hAnsi="Tahoma" w:cs="Tahoma"/>
          <w:snapToGrid w:val="0"/>
          <w:sz w:val="20"/>
          <w:szCs w:val="20"/>
        </w:rPr>
      </w:pPr>
    </w:p>
    <w:p w:rsidR="00C158E7" w:rsidRDefault="00C158E7" w:rsidP="00C158E7">
      <w:pPr>
        <w:widowControl w:val="0"/>
        <w:numPr>
          <w:ilvl w:val="1"/>
          <w:numId w:val="8"/>
        </w:numPr>
        <w:jc w:val="both"/>
        <w:rPr>
          <w:rFonts w:ascii="Tahoma" w:hAnsi="Tahoma" w:cs="Tahoma"/>
          <w:snapToGrid w:val="0"/>
          <w:sz w:val="20"/>
          <w:szCs w:val="20"/>
        </w:rPr>
      </w:pPr>
      <w:r w:rsidRPr="00BA16FA">
        <w:rPr>
          <w:rFonts w:ascii="Tahoma" w:hAnsi="Tahoma" w:cs="Tahoma"/>
          <w:snapToGrid w:val="0"/>
          <w:sz w:val="20"/>
          <w:szCs w:val="20"/>
        </w:rPr>
        <w:t>V případě, že daňový doklad nebude obsahovat výše uvedené náležitosti, objednatel je oprávněn jej vrátit zhotoviteli k doplnění. V takovém případě začne, počínaje dnem doručení opraveného daňového</w:t>
      </w:r>
      <w:r w:rsidRPr="00BA16FA">
        <w:rPr>
          <w:rFonts w:ascii="Tahoma" w:hAnsi="Tahoma" w:cs="Tahoma"/>
          <w:b/>
          <w:i/>
          <w:snapToGrid w:val="0"/>
          <w:sz w:val="20"/>
          <w:szCs w:val="20"/>
        </w:rPr>
        <w:t xml:space="preserve"> </w:t>
      </w:r>
      <w:r w:rsidRPr="00BA16FA">
        <w:rPr>
          <w:rFonts w:ascii="Tahoma" w:hAnsi="Tahoma" w:cs="Tahoma"/>
          <w:snapToGrid w:val="0"/>
          <w:sz w:val="20"/>
          <w:szCs w:val="20"/>
        </w:rPr>
        <w:t>dokladu objednateli, plynout nová lhůta splatnosti.</w:t>
      </w:r>
    </w:p>
    <w:p w:rsidR="00BB5560" w:rsidRDefault="00BB5560" w:rsidP="00BB5560">
      <w:pPr>
        <w:pStyle w:val="Odstavecseseznamem"/>
        <w:rPr>
          <w:rFonts w:ascii="Tahoma" w:hAnsi="Tahoma" w:cs="Tahoma"/>
          <w:snapToGrid w:val="0"/>
          <w:sz w:val="20"/>
          <w:szCs w:val="20"/>
        </w:rPr>
      </w:pPr>
    </w:p>
    <w:p w:rsidR="00BB5560" w:rsidRPr="00BB5560" w:rsidRDefault="00BB5560" w:rsidP="00A2777A">
      <w:pPr>
        <w:pStyle w:val="Odstavecseseznamem"/>
        <w:numPr>
          <w:ilvl w:val="1"/>
          <w:numId w:val="8"/>
        </w:numPr>
        <w:jc w:val="both"/>
        <w:rPr>
          <w:rFonts w:ascii="Tahoma" w:hAnsi="Tahoma" w:cs="Tahoma"/>
          <w:snapToGrid w:val="0"/>
          <w:sz w:val="20"/>
          <w:szCs w:val="20"/>
        </w:rPr>
      </w:pPr>
      <w:r w:rsidRPr="00BB5560">
        <w:rPr>
          <w:rFonts w:ascii="Tahoma" w:hAnsi="Tahoma" w:cs="Tahoma"/>
          <w:snapToGrid w:val="0"/>
          <w:sz w:val="20"/>
          <w:szCs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w:t>
      </w:r>
    </w:p>
    <w:p w:rsidR="00BB5560" w:rsidRPr="00BA16FA" w:rsidRDefault="00BB5560" w:rsidP="00BB5560">
      <w:pPr>
        <w:widowControl w:val="0"/>
        <w:ind w:left="720"/>
        <w:jc w:val="both"/>
        <w:rPr>
          <w:rFonts w:ascii="Tahoma" w:hAnsi="Tahoma" w:cs="Tahoma"/>
          <w:snapToGrid w:val="0"/>
          <w:sz w:val="20"/>
          <w:szCs w:val="20"/>
        </w:rPr>
      </w:pPr>
    </w:p>
    <w:p w:rsidR="00C158E7" w:rsidRPr="00BA16FA" w:rsidRDefault="00C158E7" w:rsidP="00C158E7">
      <w:pPr>
        <w:rPr>
          <w:rFonts w:ascii="Tahoma" w:hAnsi="Tahoma" w:cs="Tahoma"/>
          <w:sz w:val="20"/>
        </w:rPr>
      </w:pPr>
    </w:p>
    <w:p w:rsidR="00C158E7" w:rsidRPr="00BA16FA" w:rsidRDefault="00C158E7" w:rsidP="00C158E7">
      <w:pPr>
        <w:pStyle w:val="Nadpis2"/>
        <w:numPr>
          <w:ilvl w:val="0"/>
          <w:numId w:val="0"/>
        </w:numPr>
        <w:ind w:left="576" w:hanging="576"/>
        <w:rPr>
          <w:rFonts w:ascii="Tahoma" w:hAnsi="Tahoma" w:cs="Tahoma"/>
          <w:sz w:val="20"/>
          <w:szCs w:val="20"/>
          <w:u w:val="single"/>
        </w:rPr>
      </w:pPr>
      <w:r w:rsidRPr="00BA16FA">
        <w:rPr>
          <w:rFonts w:ascii="Tahoma" w:hAnsi="Tahoma" w:cs="Tahoma"/>
          <w:sz w:val="20"/>
          <w:szCs w:val="20"/>
          <w:u w:val="single"/>
        </w:rPr>
        <w:t>Článek VIII.</w:t>
      </w:r>
    </w:p>
    <w:p w:rsidR="00C158E7" w:rsidRPr="00BA16FA" w:rsidRDefault="00C158E7" w:rsidP="00C158E7">
      <w:pPr>
        <w:pStyle w:val="Nadpis2"/>
        <w:numPr>
          <w:ilvl w:val="0"/>
          <w:numId w:val="0"/>
        </w:numPr>
        <w:ind w:left="576" w:hanging="576"/>
        <w:rPr>
          <w:rFonts w:ascii="Tahoma" w:hAnsi="Tahoma" w:cs="Tahoma"/>
          <w:sz w:val="20"/>
          <w:szCs w:val="20"/>
          <w:u w:val="single"/>
        </w:rPr>
      </w:pPr>
      <w:r w:rsidRPr="00BA16FA">
        <w:rPr>
          <w:rFonts w:ascii="Tahoma" w:hAnsi="Tahoma" w:cs="Tahoma"/>
          <w:sz w:val="20"/>
          <w:szCs w:val="20"/>
          <w:u w:val="single"/>
        </w:rPr>
        <w:t>Smluvní pokuty, úrok z prodlení</w:t>
      </w:r>
    </w:p>
    <w:p w:rsidR="00C158E7" w:rsidRPr="007B3024" w:rsidRDefault="00C158E7" w:rsidP="00C158E7">
      <w:pPr>
        <w:rPr>
          <w:rFonts w:ascii="Tahoma" w:hAnsi="Tahoma" w:cs="Tahoma"/>
          <w:sz w:val="20"/>
        </w:rPr>
      </w:pPr>
    </w:p>
    <w:p w:rsidR="00C158E7" w:rsidRPr="00BA16FA" w:rsidRDefault="00C158E7" w:rsidP="00C158E7">
      <w:pPr>
        <w:pStyle w:val="Zkladntextodsazen"/>
        <w:numPr>
          <w:ilvl w:val="1"/>
          <w:numId w:val="10"/>
        </w:numPr>
        <w:rPr>
          <w:rFonts w:ascii="Tahoma" w:hAnsi="Tahoma" w:cs="Tahoma"/>
          <w:sz w:val="20"/>
          <w:szCs w:val="20"/>
        </w:rPr>
      </w:pPr>
      <w:r w:rsidRPr="00BA16FA">
        <w:rPr>
          <w:rFonts w:ascii="Tahoma" w:hAnsi="Tahoma" w:cs="Tahoma"/>
          <w:sz w:val="20"/>
          <w:szCs w:val="20"/>
        </w:rPr>
        <w:t>Není-li stanoveno dohodou smluvních stran jinak, platí že:</w:t>
      </w:r>
    </w:p>
    <w:p w:rsidR="00C158E7" w:rsidRPr="00BA16FA" w:rsidRDefault="00C158E7" w:rsidP="00C158E7">
      <w:pPr>
        <w:widowControl w:val="0"/>
        <w:spacing w:after="120"/>
        <w:ind w:left="1413" w:hanging="705"/>
        <w:jc w:val="both"/>
        <w:rPr>
          <w:rFonts w:ascii="Tahoma" w:hAnsi="Tahoma" w:cs="Tahoma"/>
          <w:b/>
          <w:sz w:val="20"/>
          <w:szCs w:val="20"/>
        </w:rPr>
      </w:pPr>
      <w:r w:rsidRPr="00BA16FA">
        <w:rPr>
          <w:rFonts w:ascii="Tahoma" w:hAnsi="Tahoma" w:cs="Tahoma"/>
          <w:b/>
          <w:sz w:val="20"/>
        </w:rPr>
        <w:t>8.1.1</w:t>
      </w:r>
      <w:r w:rsidRPr="00BA16FA">
        <w:rPr>
          <w:rFonts w:ascii="Tahoma" w:hAnsi="Tahoma" w:cs="Tahoma"/>
          <w:sz w:val="20"/>
        </w:rPr>
        <w:tab/>
        <w:t xml:space="preserve">V případě, že zhotovitel bude v prodlení se svojí povinností splnit včas předmět smlouvy, tj. nedodrží termín stanovený v čl. III, bod </w:t>
      </w:r>
      <w:proofErr w:type="gramStart"/>
      <w:r w:rsidRPr="00BA16FA">
        <w:rPr>
          <w:rFonts w:ascii="Tahoma" w:hAnsi="Tahoma" w:cs="Tahoma"/>
          <w:sz w:val="20"/>
        </w:rPr>
        <w:t>3.</w:t>
      </w:r>
      <w:r>
        <w:rPr>
          <w:rFonts w:ascii="Tahoma" w:hAnsi="Tahoma" w:cs="Tahoma"/>
          <w:sz w:val="20"/>
        </w:rPr>
        <w:t>2</w:t>
      </w:r>
      <w:r w:rsidRPr="00BA16FA">
        <w:rPr>
          <w:rFonts w:ascii="Tahoma" w:hAnsi="Tahoma" w:cs="Tahoma"/>
          <w:sz w:val="20"/>
        </w:rPr>
        <w:t>. této</w:t>
      </w:r>
      <w:proofErr w:type="gramEnd"/>
      <w:r w:rsidRPr="00BA16FA">
        <w:rPr>
          <w:rFonts w:ascii="Tahoma" w:hAnsi="Tahoma" w:cs="Tahoma"/>
          <w:sz w:val="20"/>
        </w:rPr>
        <w:t xml:space="preserve"> smlouvy, je povinen zaplatit objednateli smluvní pokutu ve výši </w:t>
      </w:r>
      <w:r>
        <w:rPr>
          <w:rFonts w:ascii="Tahoma" w:hAnsi="Tahoma" w:cs="Tahoma"/>
          <w:sz w:val="20"/>
        </w:rPr>
        <w:t>1.000,- Kč</w:t>
      </w:r>
      <w:r w:rsidRPr="00BA16FA">
        <w:rPr>
          <w:rFonts w:ascii="Tahoma" w:hAnsi="Tahoma" w:cs="Tahoma"/>
          <w:sz w:val="20"/>
        </w:rPr>
        <w:t xml:space="preserve">, a to za každý započatý den prodlení. V případě, že zhotovitel prokáže, že prodlení vzniklo z viny na straně objednatele, nemá objednatel právo smluvní pokutu uplatňovat. </w:t>
      </w:r>
    </w:p>
    <w:p w:rsidR="00C158E7" w:rsidRPr="00BA16FA" w:rsidRDefault="00C158E7" w:rsidP="00C158E7">
      <w:pPr>
        <w:widowControl w:val="0"/>
        <w:spacing w:after="120"/>
        <w:ind w:left="1413" w:hanging="705"/>
        <w:jc w:val="both"/>
        <w:rPr>
          <w:rFonts w:ascii="Tahoma" w:hAnsi="Tahoma" w:cs="Tahoma"/>
          <w:b/>
          <w:sz w:val="20"/>
          <w:szCs w:val="20"/>
        </w:rPr>
      </w:pPr>
      <w:r w:rsidRPr="00BA16FA">
        <w:rPr>
          <w:rFonts w:ascii="Tahoma" w:hAnsi="Tahoma" w:cs="Tahoma"/>
          <w:b/>
          <w:sz w:val="20"/>
          <w:szCs w:val="20"/>
        </w:rPr>
        <w:t>8.1.2</w:t>
      </w:r>
      <w:r w:rsidRPr="00BA16FA">
        <w:rPr>
          <w:rFonts w:ascii="Tahoma" w:hAnsi="Tahoma" w:cs="Tahoma"/>
          <w:b/>
          <w:sz w:val="20"/>
          <w:szCs w:val="20"/>
        </w:rPr>
        <w:tab/>
      </w:r>
      <w:r w:rsidRPr="00BA16FA">
        <w:rPr>
          <w:rFonts w:ascii="Tahoma" w:hAnsi="Tahoma" w:cs="Tahoma"/>
          <w:sz w:val="20"/>
        </w:rPr>
        <w:t>V případě, že</w:t>
      </w:r>
      <w:r w:rsidRPr="00BA16FA">
        <w:rPr>
          <w:rFonts w:ascii="Tahoma" w:hAnsi="Tahoma" w:cs="Tahoma"/>
          <w:b/>
          <w:sz w:val="20"/>
          <w:szCs w:val="20"/>
        </w:rPr>
        <w:t xml:space="preserve"> </w:t>
      </w:r>
      <w:r w:rsidRPr="00BA16FA">
        <w:rPr>
          <w:rFonts w:ascii="Tahoma" w:hAnsi="Tahoma" w:cs="Tahoma"/>
          <w:sz w:val="20"/>
        </w:rPr>
        <w:t xml:space="preserve">bude zhotovitel v prodlení se splněním termínu pro odstranění vad, uvedených </w:t>
      </w:r>
      <w:r w:rsidRPr="001666CF">
        <w:rPr>
          <w:rFonts w:ascii="Tahoma" w:hAnsi="Tahoma" w:cs="Tahoma"/>
          <w:sz w:val="20"/>
        </w:rPr>
        <w:t xml:space="preserve">v předávacím protokolu, je zhotovitel povinen zaplatit objednateli smluvní pokutu ve výši </w:t>
      </w:r>
      <w:r w:rsidRPr="00F73569">
        <w:rPr>
          <w:rFonts w:ascii="Tahoma" w:hAnsi="Tahoma" w:cs="Tahoma"/>
          <w:sz w:val="20"/>
        </w:rPr>
        <w:t>500,- Kč</w:t>
      </w:r>
      <w:r w:rsidRPr="001666CF">
        <w:rPr>
          <w:rFonts w:ascii="Tahoma" w:hAnsi="Tahoma" w:cs="Tahoma"/>
          <w:sz w:val="20"/>
        </w:rPr>
        <w:t xml:space="preserve"> za každou</w:t>
      </w:r>
      <w:r w:rsidRPr="00BA16FA">
        <w:rPr>
          <w:rFonts w:ascii="Tahoma" w:hAnsi="Tahoma" w:cs="Tahoma"/>
          <w:sz w:val="20"/>
        </w:rPr>
        <w:t xml:space="preserve"> vadu a každý započatý den prodlení.</w:t>
      </w:r>
    </w:p>
    <w:p w:rsidR="00C158E7" w:rsidRPr="00BA16FA" w:rsidRDefault="00C158E7" w:rsidP="00C158E7">
      <w:pPr>
        <w:widowControl w:val="0"/>
        <w:spacing w:after="120"/>
        <w:ind w:left="1418" w:hanging="709"/>
        <w:jc w:val="both"/>
        <w:rPr>
          <w:rFonts w:ascii="Tahoma" w:hAnsi="Tahoma" w:cs="Tahoma"/>
          <w:sz w:val="20"/>
        </w:rPr>
      </w:pPr>
      <w:r w:rsidRPr="00BA16FA">
        <w:rPr>
          <w:rFonts w:ascii="Tahoma" w:hAnsi="Tahoma" w:cs="Tahoma"/>
          <w:b/>
          <w:sz w:val="20"/>
          <w:szCs w:val="20"/>
        </w:rPr>
        <w:t>8.1.3</w:t>
      </w:r>
      <w:r w:rsidRPr="00BA16FA">
        <w:rPr>
          <w:rFonts w:ascii="Tahoma" w:hAnsi="Tahoma" w:cs="Tahoma"/>
          <w:b/>
          <w:sz w:val="20"/>
          <w:szCs w:val="20"/>
        </w:rPr>
        <w:tab/>
      </w:r>
      <w:r w:rsidRPr="001666CF">
        <w:rPr>
          <w:rFonts w:ascii="Tahoma" w:hAnsi="Tahoma" w:cs="Tahoma"/>
          <w:sz w:val="20"/>
        </w:rPr>
        <w:t>V případě, že</w:t>
      </w:r>
      <w:r w:rsidRPr="001666CF">
        <w:rPr>
          <w:rFonts w:ascii="Tahoma" w:hAnsi="Tahoma" w:cs="Tahoma"/>
          <w:b/>
          <w:sz w:val="20"/>
          <w:szCs w:val="20"/>
        </w:rPr>
        <w:t xml:space="preserve"> </w:t>
      </w:r>
      <w:r w:rsidRPr="001666CF">
        <w:rPr>
          <w:rFonts w:ascii="Tahoma" w:hAnsi="Tahoma" w:cs="Tahoma"/>
          <w:sz w:val="20"/>
        </w:rPr>
        <w:t xml:space="preserve">bude zhotovitel v prodlení se splněním termínu pro odstranění vad, na něž se vztahuje záruka za jakost, je zhotovitel povinen zaplatit objednateli smluvní pokutu ve výši </w:t>
      </w:r>
      <w:r>
        <w:rPr>
          <w:rFonts w:ascii="Tahoma" w:hAnsi="Tahoma" w:cs="Tahoma"/>
          <w:sz w:val="20"/>
        </w:rPr>
        <w:t>5</w:t>
      </w:r>
      <w:r w:rsidRPr="001666CF">
        <w:rPr>
          <w:rFonts w:ascii="Tahoma" w:hAnsi="Tahoma" w:cs="Tahoma"/>
          <w:sz w:val="20"/>
        </w:rPr>
        <w:t>00,- Kč za každou vadu a každý i započatý den prodlení.</w:t>
      </w:r>
    </w:p>
    <w:p w:rsidR="00C158E7" w:rsidRPr="00BA16FA" w:rsidRDefault="00C158E7" w:rsidP="00C158E7">
      <w:pPr>
        <w:keepNext/>
        <w:tabs>
          <w:tab w:val="left" w:pos="567"/>
        </w:tabs>
        <w:snapToGrid w:val="0"/>
        <w:spacing w:after="120"/>
        <w:ind w:left="1418" w:hanging="709"/>
        <w:jc w:val="both"/>
        <w:outlineLvl w:val="7"/>
        <w:rPr>
          <w:rFonts w:ascii="Tahoma" w:hAnsi="Tahoma" w:cs="Tahoma"/>
          <w:sz w:val="20"/>
        </w:rPr>
      </w:pPr>
      <w:r w:rsidRPr="00BA16FA">
        <w:rPr>
          <w:rFonts w:ascii="Tahoma" w:hAnsi="Tahoma" w:cs="Tahoma"/>
          <w:b/>
          <w:sz w:val="20"/>
          <w:szCs w:val="20"/>
        </w:rPr>
        <w:lastRenderedPageBreak/>
        <w:t>8.1.4</w:t>
      </w:r>
      <w:r w:rsidRPr="00BA16FA">
        <w:tab/>
      </w:r>
      <w:r w:rsidRPr="001666CF">
        <w:rPr>
          <w:rFonts w:ascii="Tahoma" w:hAnsi="Tahoma" w:cs="Tahoma"/>
          <w:sz w:val="20"/>
        </w:rPr>
        <w:t>V případě, že</w:t>
      </w:r>
      <w:r w:rsidRPr="001666CF">
        <w:rPr>
          <w:rFonts w:ascii="Tahoma" w:hAnsi="Tahoma" w:cs="Tahoma"/>
          <w:b/>
          <w:sz w:val="20"/>
          <w:szCs w:val="20"/>
        </w:rPr>
        <w:t xml:space="preserve"> </w:t>
      </w:r>
      <w:r w:rsidRPr="001666CF">
        <w:rPr>
          <w:rFonts w:ascii="Tahoma" w:hAnsi="Tahoma" w:cs="Tahoma"/>
          <w:sz w:val="20"/>
        </w:rPr>
        <w:t xml:space="preserve">bude zhotovitel v prodlení s doručením seznamu poddodavatelů dle bodu </w:t>
      </w:r>
      <w:proofErr w:type="gramStart"/>
      <w:r w:rsidRPr="001666CF">
        <w:rPr>
          <w:rFonts w:ascii="Tahoma" w:hAnsi="Tahoma" w:cs="Tahoma"/>
          <w:sz w:val="20"/>
        </w:rPr>
        <w:t>4.10. této</w:t>
      </w:r>
      <w:proofErr w:type="gramEnd"/>
      <w:r w:rsidRPr="001666CF">
        <w:rPr>
          <w:rFonts w:ascii="Tahoma" w:hAnsi="Tahoma" w:cs="Tahoma"/>
          <w:sz w:val="20"/>
        </w:rPr>
        <w:t xml:space="preserve"> Smlouvy nebo dokladu dle bodu 10.4. </w:t>
      </w:r>
      <w:r w:rsidRPr="00F73569">
        <w:rPr>
          <w:rFonts w:ascii="Tahoma" w:hAnsi="Tahoma" w:cs="Tahoma"/>
          <w:sz w:val="20"/>
        </w:rPr>
        <w:t>této smlouvy</w:t>
      </w:r>
      <w:r w:rsidRPr="001666CF">
        <w:rPr>
          <w:rFonts w:ascii="Tahoma" w:hAnsi="Tahoma" w:cs="Tahoma"/>
          <w:sz w:val="20"/>
        </w:rPr>
        <w:t xml:space="preserve">, je zhotovitel povinen zaplatit objednateli smluvní pokutu ve výši </w:t>
      </w:r>
      <w:r>
        <w:rPr>
          <w:rFonts w:ascii="Tahoma" w:hAnsi="Tahoma" w:cs="Tahoma"/>
          <w:sz w:val="20"/>
        </w:rPr>
        <w:t>3</w:t>
      </w:r>
      <w:r w:rsidRPr="00F73569">
        <w:rPr>
          <w:rFonts w:ascii="Tahoma" w:hAnsi="Tahoma" w:cs="Tahoma"/>
          <w:sz w:val="20"/>
        </w:rPr>
        <w:t>00,- Kč</w:t>
      </w:r>
      <w:r w:rsidRPr="001666CF">
        <w:rPr>
          <w:rFonts w:ascii="Tahoma" w:hAnsi="Tahoma" w:cs="Tahoma"/>
          <w:sz w:val="20"/>
        </w:rPr>
        <w:t>, a to za každý započatý den prodlení a případ zvlášť.</w:t>
      </w:r>
    </w:p>
    <w:p w:rsidR="00C158E7" w:rsidRPr="00BA16FA" w:rsidRDefault="00C158E7" w:rsidP="00C158E7">
      <w:pPr>
        <w:pStyle w:val="Zkladntextodsazen"/>
        <w:numPr>
          <w:ilvl w:val="1"/>
          <w:numId w:val="9"/>
        </w:numPr>
        <w:spacing w:after="0"/>
        <w:jc w:val="both"/>
        <w:rPr>
          <w:rFonts w:ascii="Tahoma" w:hAnsi="Tahoma" w:cs="Tahoma"/>
          <w:sz w:val="20"/>
          <w:szCs w:val="20"/>
        </w:rPr>
      </w:pPr>
      <w:r w:rsidRPr="00BA16FA">
        <w:rPr>
          <w:rFonts w:ascii="Tahoma" w:hAnsi="Tahoma" w:cs="Tahoma"/>
          <w:sz w:val="20"/>
        </w:rPr>
        <w:t xml:space="preserve">Za nedodržení termínu splatnosti faktur za dodávky a </w:t>
      </w:r>
      <w:proofErr w:type="gramStart"/>
      <w:r w:rsidRPr="00BA16FA">
        <w:rPr>
          <w:rFonts w:ascii="Tahoma" w:hAnsi="Tahoma" w:cs="Tahoma"/>
          <w:sz w:val="20"/>
        </w:rPr>
        <w:t>služby</w:t>
      </w:r>
      <w:r>
        <w:rPr>
          <w:rFonts w:ascii="Tahoma" w:hAnsi="Tahoma" w:cs="Tahoma"/>
          <w:sz w:val="20"/>
        </w:rPr>
        <w:t xml:space="preserve"> za</w:t>
      </w:r>
      <w:proofErr w:type="gramEnd"/>
      <w:r>
        <w:rPr>
          <w:rFonts w:ascii="Tahoma" w:hAnsi="Tahoma" w:cs="Tahoma"/>
          <w:sz w:val="20"/>
        </w:rPr>
        <w:t xml:space="preserve"> které objednatel odpovídá</w:t>
      </w:r>
      <w:r w:rsidRPr="00BA16FA">
        <w:rPr>
          <w:rFonts w:ascii="Tahoma" w:hAnsi="Tahoma" w:cs="Tahoma"/>
          <w:sz w:val="20"/>
        </w:rPr>
        <w:t xml:space="preserve"> může zhotovitel účtovat úroky z prodlení ve výši </w:t>
      </w:r>
      <w:r w:rsidRPr="00C16D26">
        <w:rPr>
          <w:rFonts w:ascii="Tahoma" w:hAnsi="Tahoma" w:cs="Tahoma"/>
          <w:sz w:val="20"/>
        </w:rPr>
        <w:t>0,01</w:t>
      </w:r>
      <w:r>
        <w:rPr>
          <w:rFonts w:ascii="Tahoma" w:hAnsi="Tahoma" w:cs="Tahoma"/>
          <w:sz w:val="20"/>
        </w:rPr>
        <w:t xml:space="preserve"> </w:t>
      </w:r>
      <w:r w:rsidRPr="00C16D26">
        <w:rPr>
          <w:rFonts w:ascii="Tahoma" w:hAnsi="Tahoma" w:cs="Tahoma"/>
          <w:sz w:val="20"/>
        </w:rPr>
        <w:t>%</w:t>
      </w:r>
      <w:r>
        <w:rPr>
          <w:rFonts w:ascii="Tahoma" w:hAnsi="Tahoma" w:cs="Tahoma"/>
          <w:sz w:val="20"/>
        </w:rPr>
        <w:t xml:space="preserve"> za každý započatý den prodlení</w:t>
      </w:r>
      <w:r w:rsidRPr="00BA16FA">
        <w:rPr>
          <w:rFonts w:ascii="Tahoma" w:hAnsi="Tahoma" w:cs="Tahoma"/>
          <w:sz w:val="20"/>
        </w:rPr>
        <w:t xml:space="preserve">, a to z příslušné </w:t>
      </w:r>
      <w:r w:rsidR="00BB5560">
        <w:rPr>
          <w:rFonts w:ascii="Tahoma" w:hAnsi="Tahoma" w:cs="Tahoma"/>
          <w:sz w:val="20"/>
        </w:rPr>
        <w:t>dlužné částky</w:t>
      </w:r>
      <w:r w:rsidRPr="00BA16FA">
        <w:rPr>
          <w:rFonts w:ascii="Tahoma" w:hAnsi="Tahoma" w:cs="Tahoma"/>
          <w:sz w:val="20"/>
        </w:rPr>
        <w:t>, s jejíž platbou je objednatel v prodlení.</w:t>
      </w:r>
      <w:r>
        <w:rPr>
          <w:rFonts w:ascii="Tahoma" w:hAnsi="Tahoma" w:cs="Tahoma"/>
          <w:sz w:val="20"/>
        </w:rPr>
        <w:t xml:space="preserve"> </w:t>
      </w:r>
    </w:p>
    <w:p w:rsidR="00C158E7" w:rsidRPr="00BA16FA" w:rsidRDefault="00C158E7" w:rsidP="00C158E7">
      <w:pPr>
        <w:pStyle w:val="Zkladntextodsazen"/>
        <w:spacing w:after="0"/>
        <w:ind w:left="720"/>
        <w:jc w:val="both"/>
        <w:rPr>
          <w:rFonts w:ascii="Tahoma" w:hAnsi="Tahoma" w:cs="Tahoma"/>
          <w:sz w:val="20"/>
          <w:szCs w:val="20"/>
        </w:rPr>
      </w:pPr>
    </w:p>
    <w:p w:rsidR="00C158E7" w:rsidRPr="00BA16FA" w:rsidRDefault="00C158E7" w:rsidP="00C158E7">
      <w:pPr>
        <w:pStyle w:val="Zkladntextodsazen"/>
        <w:numPr>
          <w:ilvl w:val="1"/>
          <w:numId w:val="9"/>
        </w:numPr>
        <w:spacing w:after="0"/>
        <w:jc w:val="both"/>
        <w:rPr>
          <w:rFonts w:ascii="Tahoma" w:hAnsi="Tahoma" w:cs="Tahoma"/>
          <w:sz w:val="20"/>
          <w:szCs w:val="20"/>
        </w:rPr>
      </w:pPr>
      <w:r w:rsidRPr="00BA16FA">
        <w:rPr>
          <w:rFonts w:ascii="Tahoma" w:hAnsi="Tahoma" w:cs="Tahoma"/>
          <w:sz w:val="20"/>
        </w:rPr>
        <w:t>Sjednáním smluvních pokut není dle § 2050 OZ dotčen nárok objednatele na náhradu škody způsobené porušením povinnosti, zajištěné smluvní pokutou. Pohledávka objednatele na zaplacení smluvní pokuty může být započítána s pohledávkou zhotovitele na zaplacení ceny.</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
        <w:numPr>
          <w:ilvl w:val="1"/>
          <w:numId w:val="9"/>
        </w:numPr>
        <w:spacing w:after="0"/>
        <w:jc w:val="both"/>
        <w:rPr>
          <w:rFonts w:ascii="Tahoma" w:hAnsi="Tahoma" w:cs="Tahoma"/>
          <w:sz w:val="20"/>
          <w:szCs w:val="20"/>
        </w:rPr>
      </w:pPr>
      <w:r w:rsidRPr="00BA16FA">
        <w:rPr>
          <w:rFonts w:ascii="Tahoma" w:hAnsi="Tahoma" w:cs="Tahoma"/>
          <w:snapToGrid w:val="0"/>
          <w:sz w:val="20"/>
          <w:szCs w:val="20"/>
        </w:rPr>
        <w:t>Smluvní pokuty se stávají splatnými</w:t>
      </w:r>
      <w:r w:rsidRPr="00BA16FA">
        <w:rPr>
          <w:rFonts w:ascii="Tahoma" w:hAnsi="Tahoma" w:cs="Tahoma"/>
          <w:b/>
          <w:snapToGrid w:val="0"/>
          <w:sz w:val="20"/>
          <w:szCs w:val="20"/>
        </w:rPr>
        <w:t xml:space="preserve"> </w:t>
      </w:r>
      <w:r w:rsidRPr="00BA16FA">
        <w:rPr>
          <w:rFonts w:ascii="Tahoma" w:hAnsi="Tahoma" w:cs="Tahoma"/>
          <w:sz w:val="20"/>
          <w:szCs w:val="20"/>
        </w:rPr>
        <w:t>30 (třicátý) kalendářní den po doručení vyúčtování smluvní pokuty zhotoviteli.</w:t>
      </w:r>
    </w:p>
    <w:p w:rsidR="00C158E7" w:rsidRPr="00BA16FA" w:rsidRDefault="00C158E7" w:rsidP="00C158E7">
      <w:pPr>
        <w:widowControl w:val="0"/>
        <w:jc w:val="both"/>
        <w:rPr>
          <w:rFonts w:ascii="Tahoma" w:hAnsi="Tahoma" w:cs="Tahoma"/>
          <w:sz w:val="20"/>
          <w:szCs w:val="20"/>
        </w:rPr>
      </w:pPr>
    </w:p>
    <w:p w:rsidR="00C158E7" w:rsidRPr="00BA16FA" w:rsidRDefault="00C158E7" w:rsidP="00C158E7">
      <w:pPr>
        <w:pStyle w:val="Nadpis2"/>
        <w:numPr>
          <w:ilvl w:val="0"/>
          <w:numId w:val="0"/>
        </w:numPr>
        <w:ind w:left="576" w:hanging="576"/>
        <w:rPr>
          <w:rFonts w:ascii="Tahoma" w:hAnsi="Tahoma" w:cs="Tahoma"/>
          <w:sz w:val="20"/>
          <w:szCs w:val="20"/>
          <w:u w:val="single"/>
        </w:rPr>
      </w:pPr>
      <w:r w:rsidRPr="00BA16FA">
        <w:rPr>
          <w:rFonts w:ascii="Tahoma" w:hAnsi="Tahoma" w:cs="Tahoma"/>
          <w:sz w:val="20"/>
          <w:szCs w:val="20"/>
          <w:u w:val="single"/>
        </w:rPr>
        <w:t>Článek IX.</w:t>
      </w:r>
    </w:p>
    <w:p w:rsidR="00C158E7" w:rsidRPr="00BA16FA" w:rsidRDefault="00C158E7" w:rsidP="00C158E7">
      <w:pPr>
        <w:pStyle w:val="Nadpis2"/>
        <w:numPr>
          <w:ilvl w:val="0"/>
          <w:numId w:val="0"/>
        </w:numPr>
        <w:ind w:left="576" w:hanging="576"/>
        <w:rPr>
          <w:rFonts w:ascii="Tahoma" w:hAnsi="Tahoma" w:cs="Tahoma"/>
          <w:sz w:val="20"/>
          <w:szCs w:val="20"/>
          <w:u w:val="single"/>
        </w:rPr>
      </w:pPr>
      <w:r w:rsidRPr="00BA16FA">
        <w:rPr>
          <w:rFonts w:ascii="Tahoma" w:hAnsi="Tahoma" w:cs="Tahoma"/>
          <w:sz w:val="20"/>
          <w:szCs w:val="20"/>
          <w:u w:val="single"/>
        </w:rPr>
        <w:t>Odpovědnost za vady – záruka</w:t>
      </w:r>
    </w:p>
    <w:p w:rsidR="00C158E7" w:rsidRPr="00BA16FA" w:rsidRDefault="00C158E7" w:rsidP="00C158E7">
      <w:pPr>
        <w:pStyle w:val="Zkladntextodsazen"/>
        <w:spacing w:after="0"/>
        <w:ind w:left="0"/>
        <w:rPr>
          <w:rFonts w:ascii="Tahoma" w:hAnsi="Tahoma" w:cs="Tahoma"/>
          <w:sz w:val="20"/>
          <w:szCs w:val="20"/>
          <w:u w:val="single"/>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Zhotovitel poskytuje objednateli na plnění dle předmětu této smlouvy záruku. Záruční doba začíná běžet od data převzetí a předání celého předmětu plnění dle této smlouvy, uvedeného v protokolu o předání a převzetí díla.</w:t>
      </w:r>
    </w:p>
    <w:p w:rsidR="00C158E7" w:rsidRPr="00BA16FA" w:rsidRDefault="00C158E7" w:rsidP="00C158E7">
      <w:pPr>
        <w:widowControl w:val="0"/>
        <w:ind w:left="720"/>
        <w:jc w:val="both"/>
        <w:rPr>
          <w:rFonts w:ascii="Tahoma" w:hAnsi="Tahoma" w:cs="Tahoma"/>
          <w:sz w:val="20"/>
          <w:szCs w:val="20"/>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 xml:space="preserve">Záruční doba za kompletní předmět plnění smlouvy je stanovena v délce 24 měsíců. Po dobu této záruční lhůty odpovídá zhotovitel objednateli za to, že </w:t>
      </w:r>
      <w:r>
        <w:rPr>
          <w:rFonts w:ascii="Tahoma" w:hAnsi="Tahoma" w:cs="Tahoma"/>
          <w:sz w:val="20"/>
          <w:szCs w:val="20"/>
        </w:rPr>
        <w:t>dílo provedl</w:t>
      </w:r>
      <w:r w:rsidRPr="00BA16FA">
        <w:rPr>
          <w:rFonts w:ascii="Tahoma" w:hAnsi="Tahoma" w:cs="Tahoma"/>
          <w:sz w:val="20"/>
          <w:szCs w:val="20"/>
        </w:rPr>
        <w:t xml:space="preserve"> řádně, v souladu se smlouvou, zejména za to, že předmět díla bude mít vlastnosti sjednané, resp. obvyklé, a že bude v souladu se všemi předpisy a normami, podle nichž byl povinen dílo provést.</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Zhotovitel odpovídá za to, že dílo nemá vady.</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Objednatel oznámí zhotoviteli písemně, bez zbytečného odkladu po jejich zjištění, vady plnění služby zjištěné v záruční době. V oznámení vadu popíše nebo uvede, jak se projevuje.</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 xml:space="preserve">Zhotovitel je povinen odstranit oznámené vady na své vlastní náklady, neprodleně po oznámení o vadě, maximálně ve lhůtě do 15 </w:t>
      </w:r>
      <w:r w:rsidRPr="00BA16FA">
        <w:rPr>
          <w:rFonts w:ascii="Tahoma" w:hAnsi="Tahoma" w:cs="Tahoma"/>
          <w:sz w:val="20"/>
        </w:rPr>
        <w:t>kalendářních</w:t>
      </w:r>
      <w:r w:rsidRPr="00BA16FA">
        <w:rPr>
          <w:rFonts w:ascii="Tahoma" w:hAnsi="Tahoma" w:cs="Tahoma"/>
          <w:sz w:val="20"/>
          <w:szCs w:val="20"/>
        </w:rPr>
        <w:t xml:space="preserve"> dnů ode dne oznámení vady.</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 xml:space="preserve">Objednatel je oprávněn odstranit vadu díla na náklady zhotovitele bez újmy svých práv ze záruky, jestliže dá zhotovitel objednateli k takové opravě písemný souhlas nebo jestliže zhotovitel neodstranil vady ve lhůtě podle bodu </w:t>
      </w:r>
      <w:proofErr w:type="gramStart"/>
      <w:r w:rsidRPr="00BA16FA">
        <w:rPr>
          <w:rFonts w:ascii="Tahoma" w:hAnsi="Tahoma" w:cs="Tahoma"/>
          <w:sz w:val="20"/>
          <w:szCs w:val="20"/>
        </w:rPr>
        <w:t>9.5. této</w:t>
      </w:r>
      <w:proofErr w:type="gramEnd"/>
      <w:r w:rsidRPr="00BA16FA">
        <w:rPr>
          <w:rFonts w:ascii="Tahoma" w:hAnsi="Tahoma" w:cs="Tahoma"/>
          <w:sz w:val="20"/>
          <w:szCs w:val="20"/>
        </w:rPr>
        <w:t xml:space="preserve"> smlouvy.</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1"/>
        </w:numPr>
        <w:jc w:val="both"/>
        <w:rPr>
          <w:rFonts w:ascii="Tahoma" w:hAnsi="Tahoma" w:cs="Tahoma"/>
          <w:sz w:val="20"/>
          <w:szCs w:val="20"/>
        </w:rPr>
      </w:pPr>
      <w:r w:rsidRPr="00BA16FA">
        <w:rPr>
          <w:rFonts w:ascii="Tahoma" w:hAnsi="Tahoma" w:cs="Tahoma"/>
          <w:sz w:val="20"/>
          <w:szCs w:val="20"/>
        </w:rPr>
        <w:t xml:space="preserve">Pokud činností zhotovitele dojde ke způsobení škody objednateli nebo třetím osobám, je zhotovitel povinen bez zbytečného odkladu tuto škodu </w:t>
      </w:r>
      <w:r>
        <w:rPr>
          <w:rFonts w:ascii="Tahoma" w:hAnsi="Tahoma" w:cs="Tahoma"/>
          <w:sz w:val="20"/>
          <w:szCs w:val="20"/>
        </w:rPr>
        <w:t>nahradit</w:t>
      </w:r>
      <w:r w:rsidRPr="00BA16FA">
        <w:rPr>
          <w:rFonts w:ascii="Tahoma" w:hAnsi="Tahoma" w:cs="Tahoma"/>
          <w:sz w:val="20"/>
          <w:szCs w:val="20"/>
        </w:rPr>
        <w:t>. Veškeré náklady s tím spojené nese zhotovitel.</w:t>
      </w:r>
    </w:p>
    <w:p w:rsidR="00C158E7" w:rsidRPr="00BA16FA" w:rsidRDefault="00C158E7" w:rsidP="00C158E7">
      <w:pPr>
        <w:widowControl w:val="0"/>
        <w:ind w:left="705" w:hanging="705"/>
        <w:jc w:val="both"/>
        <w:rPr>
          <w:rFonts w:ascii="Tahoma" w:hAnsi="Tahoma" w:cs="Tahoma"/>
          <w:sz w:val="20"/>
          <w:szCs w:val="20"/>
        </w:rPr>
      </w:pPr>
    </w:p>
    <w:p w:rsidR="00C158E7" w:rsidRPr="00BA16FA" w:rsidRDefault="00C158E7" w:rsidP="00C158E7">
      <w:pPr>
        <w:pStyle w:val="Zkladntextodsazen21"/>
        <w:ind w:firstLine="0"/>
        <w:jc w:val="center"/>
        <w:rPr>
          <w:rFonts w:ascii="Tahoma" w:hAnsi="Tahoma" w:cs="Tahoma"/>
          <w:b/>
          <w:sz w:val="20"/>
          <w:szCs w:val="20"/>
          <w:u w:val="single"/>
        </w:rPr>
      </w:pPr>
      <w:r w:rsidRPr="00BA16FA">
        <w:rPr>
          <w:rFonts w:ascii="Tahoma" w:hAnsi="Tahoma" w:cs="Tahoma"/>
          <w:b/>
          <w:sz w:val="20"/>
          <w:szCs w:val="20"/>
          <w:u w:val="single"/>
        </w:rPr>
        <w:t>Článek X.</w:t>
      </w:r>
    </w:p>
    <w:p w:rsidR="00C158E7" w:rsidRPr="00BA16FA" w:rsidRDefault="00C158E7" w:rsidP="00C158E7">
      <w:pPr>
        <w:pStyle w:val="Zkladntextodsazen21"/>
        <w:ind w:firstLine="0"/>
        <w:jc w:val="center"/>
        <w:rPr>
          <w:rFonts w:ascii="Tahoma" w:hAnsi="Tahoma" w:cs="Tahoma"/>
          <w:b/>
          <w:sz w:val="20"/>
          <w:szCs w:val="20"/>
          <w:u w:val="single"/>
        </w:rPr>
      </w:pPr>
      <w:r w:rsidRPr="00BA16FA">
        <w:rPr>
          <w:rFonts w:ascii="Tahoma" w:hAnsi="Tahoma" w:cs="Tahoma"/>
          <w:b/>
          <w:sz w:val="20"/>
          <w:szCs w:val="20"/>
          <w:u w:val="single"/>
        </w:rPr>
        <w:t>Odpovědnost za škodu a pojištění odpovědnosti</w:t>
      </w:r>
    </w:p>
    <w:p w:rsidR="00C158E7" w:rsidRPr="00BA16FA" w:rsidRDefault="00C158E7" w:rsidP="00C158E7">
      <w:pPr>
        <w:pStyle w:val="Zkladntextodsazen21"/>
        <w:ind w:firstLine="0"/>
        <w:rPr>
          <w:rFonts w:ascii="Tahoma" w:hAnsi="Tahoma" w:cs="Tahoma"/>
          <w:b/>
          <w:sz w:val="20"/>
          <w:szCs w:val="20"/>
          <w:u w:val="single"/>
        </w:rPr>
      </w:pPr>
    </w:p>
    <w:p w:rsidR="00C158E7" w:rsidRPr="00BA16FA" w:rsidRDefault="00C158E7" w:rsidP="00C158E7">
      <w:pPr>
        <w:pStyle w:val="Zkladntextodsazen21"/>
        <w:numPr>
          <w:ilvl w:val="1"/>
          <w:numId w:val="12"/>
        </w:numPr>
        <w:rPr>
          <w:rFonts w:ascii="Tahoma" w:hAnsi="Tahoma" w:cs="Tahoma"/>
          <w:sz w:val="20"/>
          <w:szCs w:val="20"/>
        </w:rPr>
      </w:pPr>
      <w:r w:rsidRPr="00BA16FA">
        <w:rPr>
          <w:rFonts w:ascii="Tahoma" w:hAnsi="Tahoma" w:cs="Tahoma"/>
          <w:spacing w:val="-6"/>
          <w:sz w:val="20"/>
          <w:szCs w:val="20"/>
        </w:rPr>
        <w:t>Odpovědnost za škodu se řídí příslušnými ustanoveními OZ.</w:t>
      </w:r>
    </w:p>
    <w:p w:rsidR="00C158E7" w:rsidRPr="00BA16FA" w:rsidRDefault="00C158E7" w:rsidP="00C158E7">
      <w:pPr>
        <w:pStyle w:val="Zkladntextodsazen21"/>
        <w:ind w:left="720" w:firstLine="0"/>
        <w:rPr>
          <w:rFonts w:ascii="Tahoma" w:hAnsi="Tahoma" w:cs="Tahoma"/>
          <w:sz w:val="20"/>
          <w:szCs w:val="20"/>
        </w:rPr>
      </w:pPr>
    </w:p>
    <w:p w:rsidR="00C158E7" w:rsidRPr="00BA16FA" w:rsidRDefault="00C158E7" w:rsidP="00C158E7">
      <w:pPr>
        <w:pStyle w:val="Zkladntextodsazen21"/>
        <w:numPr>
          <w:ilvl w:val="1"/>
          <w:numId w:val="12"/>
        </w:numPr>
        <w:rPr>
          <w:rFonts w:ascii="Tahoma" w:hAnsi="Tahoma" w:cs="Tahoma"/>
          <w:sz w:val="20"/>
          <w:szCs w:val="20"/>
        </w:rPr>
      </w:pPr>
      <w:r w:rsidRPr="00BA16FA">
        <w:rPr>
          <w:rFonts w:ascii="Tahoma" w:hAnsi="Tahoma" w:cs="Tahoma"/>
          <w:sz w:val="20"/>
          <w:szCs w:val="20"/>
        </w:rPr>
        <w:t>Zhotovitel odpovídá za škodu, která objednateli vznikne v důsledku vadně provedeného díla, a to v plném rozsahu.</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21"/>
        <w:numPr>
          <w:ilvl w:val="1"/>
          <w:numId w:val="12"/>
        </w:numPr>
        <w:rPr>
          <w:rFonts w:ascii="Tahoma" w:hAnsi="Tahoma" w:cs="Tahoma"/>
          <w:sz w:val="20"/>
          <w:szCs w:val="20"/>
        </w:rPr>
      </w:pPr>
      <w:r w:rsidRPr="00BA16FA">
        <w:rPr>
          <w:rFonts w:ascii="Tahoma" w:hAnsi="Tahoma" w:cs="Tahoma"/>
          <w:sz w:val="20"/>
          <w:szCs w:val="20"/>
        </w:rPr>
        <w:t>Zhotovitel je povinen učinit veškerá opatření potřebná k odvrácení škody nebo k jejímu zmírnění.</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21"/>
        <w:numPr>
          <w:ilvl w:val="1"/>
          <w:numId w:val="12"/>
        </w:numPr>
        <w:spacing w:after="120"/>
        <w:rPr>
          <w:rFonts w:ascii="Tahoma" w:hAnsi="Tahoma" w:cs="Tahoma"/>
          <w:sz w:val="20"/>
          <w:szCs w:val="20"/>
        </w:rPr>
      </w:pPr>
      <w:r w:rsidRPr="00BA16FA">
        <w:rPr>
          <w:rFonts w:ascii="Tahoma" w:hAnsi="Tahoma" w:cs="Tahoma"/>
          <w:bCs/>
          <w:sz w:val="20"/>
          <w:szCs w:val="20"/>
        </w:rPr>
        <w:t xml:space="preserve">Zhotovitel je povinen mít po celou dobu provádění díla, sjednáno platné pojištění odpovědnosti za škodu způsobenou třetí osobě s limitem pojistného plnění </w:t>
      </w:r>
      <w:r w:rsidRPr="00F73569">
        <w:rPr>
          <w:rFonts w:ascii="Tahoma" w:hAnsi="Tahoma" w:cs="Tahoma"/>
          <w:bCs/>
          <w:sz w:val="20"/>
          <w:szCs w:val="20"/>
        </w:rPr>
        <w:t>minimálně ve výši 2.000.000,- Kč.</w:t>
      </w:r>
    </w:p>
    <w:p w:rsidR="00C158E7" w:rsidRPr="00BA16FA" w:rsidRDefault="00C158E7" w:rsidP="00C158E7">
      <w:pPr>
        <w:pStyle w:val="Zkladntextodsazen21"/>
        <w:spacing w:after="120"/>
        <w:ind w:left="705" w:firstLine="0"/>
        <w:rPr>
          <w:rFonts w:ascii="Tahoma" w:hAnsi="Tahoma" w:cs="Tahoma"/>
          <w:sz w:val="20"/>
          <w:szCs w:val="20"/>
        </w:rPr>
      </w:pPr>
      <w:r w:rsidRPr="00BA16FA">
        <w:rPr>
          <w:rFonts w:ascii="Tahoma" w:hAnsi="Tahoma" w:cs="Tahoma"/>
          <w:bCs/>
          <w:sz w:val="20"/>
          <w:szCs w:val="20"/>
        </w:rPr>
        <w:t xml:space="preserve">V </w:t>
      </w:r>
      <w:r w:rsidRPr="00BA16FA">
        <w:rPr>
          <w:rFonts w:ascii="Tahoma" w:hAnsi="Tahoma" w:cs="Tahoma"/>
          <w:sz w:val="20"/>
        </w:rPr>
        <w:t xml:space="preserve">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w:t>
      </w:r>
      <w:r w:rsidRPr="00BA16FA">
        <w:rPr>
          <w:rFonts w:ascii="Tahoma" w:hAnsi="Tahoma" w:cs="Tahoma"/>
          <w:sz w:val="20"/>
        </w:rPr>
        <w:lastRenderedPageBreak/>
        <w:t>ve stejném rozsahu a ve výši pojistného plnění, jak bylo stanoveno zadavatelem v zadávacích podmínkách.</w:t>
      </w:r>
    </w:p>
    <w:p w:rsidR="00C158E7" w:rsidRPr="00BA16FA" w:rsidRDefault="00C158E7" w:rsidP="00C158E7">
      <w:pPr>
        <w:pStyle w:val="Nadpis1"/>
        <w:numPr>
          <w:ilvl w:val="0"/>
          <w:numId w:val="0"/>
        </w:numPr>
        <w:spacing w:before="0" w:after="0"/>
        <w:ind w:left="709"/>
        <w:jc w:val="both"/>
        <w:rPr>
          <w:rFonts w:ascii="Tahoma" w:hAnsi="Tahoma" w:cs="Tahoma"/>
          <w:sz w:val="20"/>
        </w:rPr>
      </w:pPr>
      <w:r w:rsidRPr="00BA16FA">
        <w:rPr>
          <w:rFonts w:ascii="Tahoma" w:hAnsi="Tahoma" w:cs="Tahoma"/>
          <w:b w:val="0"/>
          <w:sz w:val="20"/>
        </w:rPr>
        <w:t>V</w:t>
      </w:r>
      <w:r w:rsidRPr="00BA16FA">
        <w:rPr>
          <w:rFonts w:ascii="Tahoma" w:hAnsi="Tahoma" w:cs="Tahoma"/>
          <w:sz w:val="20"/>
        </w:rPr>
        <w:t> </w:t>
      </w:r>
      <w:r w:rsidRPr="00BA16FA">
        <w:rPr>
          <w:rFonts w:ascii="Tahoma" w:hAnsi="Tahoma" w:cs="Tahoma"/>
          <w:b w:val="0"/>
          <w:sz w:val="2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bylo stanoveno zadavatelem v zadávacích podmínkách.</w:t>
      </w:r>
    </w:p>
    <w:p w:rsidR="00C158E7" w:rsidRPr="00B9317B" w:rsidRDefault="00C158E7" w:rsidP="00C158E7">
      <w:pPr>
        <w:rPr>
          <w:rFonts w:ascii="Tahoma" w:hAnsi="Tahoma" w:cs="Tahoma"/>
          <w:sz w:val="20"/>
        </w:rPr>
      </w:pPr>
    </w:p>
    <w:p w:rsidR="00C158E7" w:rsidRPr="00BA16FA" w:rsidRDefault="00C158E7" w:rsidP="00C158E7">
      <w:pPr>
        <w:pStyle w:val="Nadpis2"/>
        <w:numPr>
          <w:ilvl w:val="0"/>
          <w:numId w:val="0"/>
        </w:numPr>
        <w:ind w:left="576" w:hanging="576"/>
        <w:rPr>
          <w:rFonts w:ascii="Tahoma" w:hAnsi="Tahoma" w:cs="Tahoma"/>
          <w:sz w:val="20"/>
          <w:szCs w:val="20"/>
          <w:u w:val="single"/>
        </w:rPr>
      </w:pPr>
      <w:r w:rsidRPr="00BA16FA">
        <w:rPr>
          <w:rFonts w:ascii="Tahoma" w:hAnsi="Tahoma" w:cs="Tahoma"/>
          <w:sz w:val="20"/>
          <w:szCs w:val="20"/>
          <w:u w:val="single"/>
        </w:rPr>
        <w:t>Článek XI.</w:t>
      </w:r>
    </w:p>
    <w:p w:rsidR="00C158E7" w:rsidRPr="00BA16FA" w:rsidRDefault="00C158E7" w:rsidP="00C158E7">
      <w:pPr>
        <w:pStyle w:val="Nadpis2"/>
        <w:numPr>
          <w:ilvl w:val="0"/>
          <w:numId w:val="0"/>
        </w:numPr>
        <w:ind w:left="576" w:hanging="576"/>
        <w:rPr>
          <w:rFonts w:ascii="Tahoma" w:hAnsi="Tahoma" w:cs="Tahoma"/>
          <w:sz w:val="20"/>
          <w:szCs w:val="20"/>
          <w:u w:val="single"/>
        </w:rPr>
      </w:pPr>
      <w:r w:rsidRPr="00BA16FA">
        <w:rPr>
          <w:rFonts w:ascii="Tahoma" w:hAnsi="Tahoma" w:cs="Tahoma"/>
          <w:sz w:val="20"/>
          <w:szCs w:val="20"/>
          <w:u w:val="single"/>
        </w:rPr>
        <w:t>Součinnost smluvních stran</w:t>
      </w:r>
    </w:p>
    <w:p w:rsidR="00C158E7" w:rsidRPr="00BA16FA" w:rsidRDefault="00C158E7" w:rsidP="00C158E7">
      <w:pPr>
        <w:widowControl w:val="0"/>
        <w:jc w:val="both"/>
        <w:rPr>
          <w:rFonts w:ascii="Tahoma" w:hAnsi="Tahoma" w:cs="Tahoma"/>
          <w:sz w:val="20"/>
          <w:szCs w:val="20"/>
        </w:rPr>
      </w:pPr>
    </w:p>
    <w:p w:rsidR="00C158E7" w:rsidRPr="00BA16FA" w:rsidRDefault="00C158E7" w:rsidP="00C158E7">
      <w:pPr>
        <w:widowControl w:val="0"/>
        <w:numPr>
          <w:ilvl w:val="1"/>
          <w:numId w:val="13"/>
        </w:numPr>
        <w:jc w:val="both"/>
        <w:rPr>
          <w:rFonts w:ascii="Tahoma" w:hAnsi="Tahoma" w:cs="Tahoma"/>
          <w:sz w:val="20"/>
          <w:szCs w:val="20"/>
        </w:rPr>
      </w:pPr>
      <w:r>
        <w:rPr>
          <w:rFonts w:ascii="Tahoma" w:hAnsi="Tahoma" w:cs="Tahoma"/>
          <w:sz w:val="20"/>
          <w:szCs w:val="20"/>
        </w:rPr>
        <w:t>Objednatel poskytne zhotovitel</w:t>
      </w:r>
      <w:r w:rsidR="00F44A7F">
        <w:rPr>
          <w:rFonts w:ascii="Tahoma" w:hAnsi="Tahoma" w:cs="Tahoma"/>
          <w:sz w:val="20"/>
          <w:szCs w:val="20"/>
        </w:rPr>
        <w:t>i</w:t>
      </w:r>
      <w:r>
        <w:rPr>
          <w:rFonts w:ascii="Tahoma" w:hAnsi="Tahoma" w:cs="Tahoma"/>
          <w:sz w:val="20"/>
          <w:szCs w:val="20"/>
        </w:rPr>
        <w:t xml:space="preserve"> při provádění díla potřebnou součinnost, o kterou ho objednatel písemně (pro tento účel je dostačující forma e-mailové zprávy) požádá. Pokud by součinnost objednatele byla spojena s náklady, tyto náklady uhradí zhotovitel (s ohledem na tuto skutečnost je sjednána cena díla). </w:t>
      </w:r>
    </w:p>
    <w:p w:rsidR="00C158E7" w:rsidRPr="00BA16FA" w:rsidRDefault="00C158E7" w:rsidP="00C158E7">
      <w:pPr>
        <w:widowControl w:val="0"/>
        <w:jc w:val="both"/>
        <w:rPr>
          <w:rFonts w:ascii="Tahoma" w:hAnsi="Tahoma" w:cs="Tahoma"/>
          <w:sz w:val="20"/>
          <w:szCs w:val="20"/>
        </w:rPr>
      </w:pPr>
    </w:p>
    <w:p w:rsidR="00C158E7" w:rsidRPr="00BA16FA" w:rsidRDefault="00C158E7" w:rsidP="00C158E7">
      <w:pPr>
        <w:widowControl w:val="0"/>
        <w:numPr>
          <w:ilvl w:val="1"/>
          <w:numId w:val="13"/>
        </w:numPr>
        <w:jc w:val="both"/>
        <w:rPr>
          <w:rFonts w:ascii="Tahoma" w:hAnsi="Tahoma" w:cs="Tahoma"/>
          <w:sz w:val="20"/>
          <w:szCs w:val="20"/>
        </w:rPr>
      </w:pPr>
      <w:r w:rsidRPr="00BA16FA">
        <w:rPr>
          <w:rFonts w:ascii="Tahoma" w:hAnsi="Tahoma" w:cs="Tahoma"/>
          <w:sz w:val="20"/>
          <w:szCs w:val="20"/>
        </w:rPr>
        <w:t xml:space="preserve">Pokud jsou </w:t>
      </w:r>
      <w:r>
        <w:rPr>
          <w:rFonts w:ascii="Tahoma" w:hAnsi="Tahoma" w:cs="Tahoma"/>
          <w:sz w:val="20"/>
          <w:szCs w:val="20"/>
        </w:rPr>
        <w:t>zhotoviteli</w:t>
      </w:r>
      <w:r w:rsidRPr="00BA16FA">
        <w:rPr>
          <w:rFonts w:ascii="Tahoma" w:hAnsi="Tahoma" w:cs="Tahoma"/>
          <w:sz w:val="20"/>
          <w:szCs w:val="20"/>
        </w:rPr>
        <w:t xml:space="preserve"> známy okolnosti, které </w:t>
      </w:r>
      <w:r>
        <w:rPr>
          <w:rFonts w:ascii="Tahoma" w:hAnsi="Tahoma" w:cs="Tahoma"/>
          <w:sz w:val="20"/>
          <w:szCs w:val="20"/>
        </w:rPr>
        <w:t>mu</w:t>
      </w:r>
      <w:r w:rsidRPr="00BA16FA">
        <w:rPr>
          <w:rFonts w:ascii="Tahoma" w:hAnsi="Tahoma" w:cs="Tahoma"/>
          <w:sz w:val="20"/>
          <w:szCs w:val="20"/>
        </w:rPr>
        <w:t xml:space="preserve"> brání, aby dostál svým smluvním povinnostem, sdělí to neprodleně písemně </w:t>
      </w:r>
      <w:r>
        <w:rPr>
          <w:rFonts w:ascii="Tahoma" w:hAnsi="Tahoma" w:cs="Tahoma"/>
          <w:sz w:val="20"/>
          <w:szCs w:val="20"/>
        </w:rPr>
        <w:t>objednateli</w:t>
      </w:r>
      <w:r w:rsidRPr="00BA16FA">
        <w:rPr>
          <w:rFonts w:ascii="Tahoma" w:hAnsi="Tahoma" w:cs="Tahoma"/>
          <w:sz w:val="20"/>
          <w:szCs w:val="20"/>
        </w:rPr>
        <w:t>.</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3"/>
        </w:numPr>
        <w:jc w:val="both"/>
        <w:rPr>
          <w:rFonts w:ascii="Tahoma" w:hAnsi="Tahoma" w:cs="Tahoma"/>
          <w:sz w:val="20"/>
          <w:szCs w:val="20"/>
        </w:rPr>
      </w:pPr>
      <w:r w:rsidRPr="00BA16FA">
        <w:rPr>
          <w:rFonts w:ascii="Tahoma" w:hAnsi="Tahoma" w:cs="Tahoma"/>
          <w:sz w:val="20"/>
          <w:szCs w:val="20"/>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veškeré potřebné podklady, konzultace, pomoc a jinou součinnost.</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widowControl w:val="0"/>
        <w:numPr>
          <w:ilvl w:val="1"/>
          <w:numId w:val="13"/>
        </w:numPr>
        <w:jc w:val="both"/>
        <w:rPr>
          <w:rFonts w:ascii="Tahoma" w:hAnsi="Tahoma" w:cs="Tahoma"/>
          <w:sz w:val="20"/>
          <w:szCs w:val="20"/>
        </w:rPr>
      </w:pPr>
      <w:r w:rsidRPr="00BA16FA">
        <w:rPr>
          <w:rFonts w:ascii="Tahoma" w:hAnsi="Tahoma" w:cs="Tahoma"/>
          <w:sz w:val="20"/>
          <w:szCs w:val="20"/>
        </w:rPr>
        <w:t>Zhotovitel bude dle ustanovení § 2 písm. e) zák. č. 320/2001 Sb., o finanční kontrole ve veřejné správě, v platném znění, osobou povinnou spolupůsobit při výkonu finanční kontroly. Zhotovitel je dále povinen poskytnout na žádost objednatele nebo zástupců Evropské komise veškeré doklady týkající se této zakázky. Zároveň je zhotovitel povinen archivovat veškeré písemné doklady týkající se plnění předmětu díla a poskytnout veškeré požadované informace, dokladovat svoji činnost, poskytovat veškerou dokumentaci vztahující se k projektu a umožnit vstup pověřeným osobám do svých objektů a na pozemky k ověřování podmínek plnění předmětu díla.</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suppressAutoHyphens w:val="0"/>
        <w:jc w:val="both"/>
        <w:rPr>
          <w:rFonts w:ascii="Tahoma" w:hAnsi="Tahoma" w:cs="Tahoma"/>
          <w:sz w:val="20"/>
          <w:szCs w:val="20"/>
        </w:rPr>
      </w:pPr>
    </w:p>
    <w:p w:rsidR="00C158E7" w:rsidRPr="001666CF" w:rsidRDefault="00C158E7" w:rsidP="00C158E7">
      <w:pPr>
        <w:suppressAutoHyphens w:val="0"/>
        <w:jc w:val="center"/>
        <w:rPr>
          <w:rFonts w:ascii="Tahoma" w:hAnsi="Tahoma" w:cs="Tahoma"/>
          <w:b/>
          <w:bCs/>
          <w:sz w:val="20"/>
          <w:szCs w:val="20"/>
          <w:u w:val="single"/>
        </w:rPr>
      </w:pPr>
      <w:r w:rsidRPr="001666CF">
        <w:rPr>
          <w:rFonts w:ascii="Tahoma" w:hAnsi="Tahoma" w:cs="Tahoma"/>
          <w:b/>
          <w:bCs/>
          <w:sz w:val="20"/>
          <w:szCs w:val="20"/>
          <w:u w:val="single"/>
        </w:rPr>
        <w:t>Článek XII.</w:t>
      </w:r>
    </w:p>
    <w:p w:rsidR="00C158E7" w:rsidRPr="00BE23C1" w:rsidRDefault="00C158E7" w:rsidP="00C158E7">
      <w:pPr>
        <w:suppressAutoHyphens w:val="0"/>
        <w:jc w:val="center"/>
        <w:rPr>
          <w:rFonts w:ascii="Tahoma" w:hAnsi="Tahoma" w:cs="Tahoma"/>
          <w:b/>
          <w:bCs/>
          <w:sz w:val="20"/>
          <w:szCs w:val="20"/>
          <w:u w:val="single"/>
          <w:lang w:eastAsia="cs-CZ"/>
        </w:rPr>
      </w:pPr>
      <w:r w:rsidRPr="00BE23C1">
        <w:rPr>
          <w:rFonts w:ascii="Tahoma" w:hAnsi="Tahoma" w:cs="Tahoma"/>
          <w:b/>
          <w:bCs/>
          <w:sz w:val="20"/>
          <w:szCs w:val="20"/>
          <w:u w:val="single"/>
          <w:lang w:eastAsia="cs-CZ"/>
        </w:rPr>
        <w:t>Odstoupení od smlouvy</w:t>
      </w:r>
    </w:p>
    <w:p w:rsidR="00C158E7" w:rsidRPr="009C3291" w:rsidRDefault="00C158E7" w:rsidP="00C158E7">
      <w:pPr>
        <w:suppressAutoHyphens w:val="0"/>
        <w:jc w:val="center"/>
        <w:rPr>
          <w:rFonts w:ascii="Tahoma" w:hAnsi="Tahoma" w:cs="Tahoma"/>
          <w:b/>
          <w:sz w:val="22"/>
          <w:szCs w:val="20"/>
          <w:u w:val="single"/>
          <w:lang w:eastAsia="cs-CZ"/>
        </w:rPr>
      </w:pPr>
    </w:p>
    <w:p w:rsidR="00C158E7" w:rsidRPr="009C3291" w:rsidRDefault="00C158E7" w:rsidP="00C158E7">
      <w:pPr>
        <w:widowControl w:val="0"/>
        <w:numPr>
          <w:ilvl w:val="1"/>
          <w:numId w:val="17"/>
        </w:numPr>
        <w:ind w:left="709" w:hanging="709"/>
        <w:jc w:val="both"/>
        <w:rPr>
          <w:rFonts w:ascii="Tahoma" w:hAnsi="Tahoma" w:cs="Tahoma"/>
          <w:sz w:val="20"/>
          <w:szCs w:val="20"/>
          <w:lang w:eastAsia="cs-CZ"/>
        </w:rPr>
      </w:pPr>
      <w:r w:rsidRPr="009C3291">
        <w:rPr>
          <w:rFonts w:ascii="Tahoma" w:hAnsi="Tahoma" w:cs="Tahoma"/>
          <w:sz w:val="20"/>
          <w:szCs w:val="20"/>
          <w:lang w:eastAsia="cs-CZ"/>
        </w:rPr>
        <w:t xml:space="preserve">Žádná ze smluvních stran není oprávněna od této smlouvy odstoupit nebo jinak jednostranně tuto smlouvu ukončit, než z důvodů stanovených v této smlouvě. Smluvní strany výslovně vylučují aplikaci obecně závazných právních předpisů, kterou jsou s tímto rozporu, a to zejména aplikaci ustanovení </w:t>
      </w:r>
      <w:proofErr w:type="spellStart"/>
      <w:r w:rsidRPr="009C3291">
        <w:rPr>
          <w:rFonts w:ascii="Tahoma" w:hAnsi="Tahoma" w:cs="Tahoma"/>
          <w:sz w:val="20"/>
          <w:szCs w:val="20"/>
          <w:lang w:eastAsia="cs-CZ"/>
        </w:rPr>
        <w:t>ust</w:t>
      </w:r>
      <w:proofErr w:type="spellEnd"/>
      <w:r w:rsidRPr="009C3291">
        <w:rPr>
          <w:rFonts w:ascii="Tahoma" w:hAnsi="Tahoma" w:cs="Tahoma"/>
          <w:sz w:val="20"/>
          <w:szCs w:val="20"/>
          <w:lang w:eastAsia="cs-CZ"/>
        </w:rPr>
        <w:t>. § 1977 až 1979, 2002, 2003, 2591, 2595 Občanského zákoníku.</w:t>
      </w:r>
    </w:p>
    <w:p w:rsidR="00C158E7" w:rsidRPr="009C3291" w:rsidRDefault="00C158E7" w:rsidP="00C158E7">
      <w:pPr>
        <w:suppressAutoHyphens w:val="0"/>
        <w:ind w:left="720"/>
        <w:jc w:val="both"/>
        <w:rPr>
          <w:rFonts w:ascii="Tahoma" w:hAnsi="Tahoma" w:cs="Tahoma"/>
          <w:sz w:val="20"/>
          <w:szCs w:val="20"/>
          <w:lang w:eastAsia="cs-CZ"/>
        </w:rPr>
      </w:pPr>
    </w:p>
    <w:p w:rsidR="00C158E7" w:rsidRPr="009C3291" w:rsidRDefault="00C158E7" w:rsidP="00C158E7">
      <w:pPr>
        <w:widowControl w:val="0"/>
        <w:numPr>
          <w:ilvl w:val="1"/>
          <w:numId w:val="17"/>
        </w:numPr>
        <w:ind w:left="709" w:hanging="709"/>
        <w:jc w:val="both"/>
        <w:rPr>
          <w:rFonts w:ascii="Tahoma" w:hAnsi="Tahoma" w:cs="Tahoma"/>
          <w:sz w:val="20"/>
        </w:rPr>
      </w:pPr>
      <w:bookmarkStart w:id="3" w:name="_Ref300654428"/>
      <w:r w:rsidRPr="009C3291">
        <w:rPr>
          <w:rFonts w:ascii="Tahoma" w:hAnsi="Tahoma" w:cs="Tahoma"/>
          <w:sz w:val="20"/>
        </w:rPr>
        <w:t>Objednatel je oprávněn od této smlouvy odstoupit, pokud:</w:t>
      </w:r>
    </w:p>
    <w:p w:rsidR="00C158E7" w:rsidRPr="009C3291" w:rsidRDefault="00C158E7" w:rsidP="00C158E7">
      <w:pPr>
        <w:numPr>
          <w:ilvl w:val="0"/>
          <w:numId w:val="16"/>
        </w:numPr>
        <w:tabs>
          <w:tab w:val="num" w:pos="0"/>
          <w:tab w:val="num" w:pos="142"/>
        </w:tabs>
        <w:suppressAutoHyphens w:val="0"/>
        <w:ind w:left="1843" w:hanging="1134"/>
        <w:contextualSpacing/>
        <w:jc w:val="both"/>
        <w:rPr>
          <w:rFonts w:ascii="Tahoma" w:hAnsi="Tahoma" w:cs="Tahoma"/>
          <w:sz w:val="20"/>
        </w:rPr>
      </w:pPr>
      <w:r w:rsidRPr="009C3291">
        <w:rPr>
          <w:rFonts w:ascii="Tahoma" w:hAnsi="Tahoma" w:cs="Tahoma"/>
          <w:sz w:val="20"/>
        </w:rPr>
        <w:t>je tak v této smlouvě výslovně sjednáno, nebo</w:t>
      </w:r>
    </w:p>
    <w:p w:rsidR="00C158E7" w:rsidRPr="009C3291" w:rsidRDefault="00C158E7" w:rsidP="00C158E7">
      <w:pPr>
        <w:numPr>
          <w:ilvl w:val="0"/>
          <w:numId w:val="16"/>
        </w:numPr>
        <w:tabs>
          <w:tab w:val="num" w:pos="0"/>
          <w:tab w:val="num" w:pos="142"/>
        </w:tabs>
        <w:suppressAutoHyphens w:val="0"/>
        <w:ind w:left="1418" w:hanging="709"/>
        <w:contextualSpacing/>
        <w:jc w:val="both"/>
        <w:rPr>
          <w:rFonts w:ascii="Tahoma" w:hAnsi="Tahoma" w:cs="Tahoma"/>
          <w:sz w:val="20"/>
        </w:rPr>
      </w:pPr>
      <w:r>
        <w:rPr>
          <w:rFonts w:ascii="Tahoma" w:hAnsi="Tahoma" w:cs="Tahoma"/>
          <w:sz w:val="20"/>
        </w:rPr>
        <w:t>zhotovitel</w:t>
      </w:r>
      <w:r w:rsidRPr="009C3291">
        <w:rPr>
          <w:rFonts w:ascii="Tahoma" w:hAnsi="Tahoma" w:cs="Tahoma"/>
          <w:sz w:val="20"/>
        </w:rPr>
        <w:t xml:space="preserve"> porušuje svou povinnost dle této smlouvy i přes písemnou výzvu objednatele, nebo</w:t>
      </w:r>
    </w:p>
    <w:p w:rsidR="00C158E7" w:rsidRPr="009C3291" w:rsidRDefault="00C158E7" w:rsidP="00C158E7">
      <w:pPr>
        <w:numPr>
          <w:ilvl w:val="0"/>
          <w:numId w:val="16"/>
        </w:numPr>
        <w:tabs>
          <w:tab w:val="num" w:pos="0"/>
          <w:tab w:val="num" w:pos="142"/>
        </w:tabs>
        <w:suppressAutoHyphens w:val="0"/>
        <w:ind w:left="1418" w:hanging="709"/>
        <w:contextualSpacing/>
        <w:jc w:val="both"/>
        <w:rPr>
          <w:rFonts w:ascii="Tahoma" w:hAnsi="Tahoma" w:cs="Tahoma"/>
          <w:sz w:val="20"/>
        </w:rPr>
      </w:pPr>
      <w:r>
        <w:rPr>
          <w:rFonts w:ascii="Tahoma" w:hAnsi="Tahoma" w:cs="Tahoma"/>
          <w:sz w:val="20"/>
        </w:rPr>
        <w:t>zhotovitel</w:t>
      </w:r>
      <w:r w:rsidRPr="009C3291">
        <w:rPr>
          <w:rFonts w:ascii="Tahoma" w:hAnsi="Tahoma" w:cs="Tahoma"/>
          <w:sz w:val="20"/>
        </w:rPr>
        <w:t xml:space="preserve"> neodstranil veškeré důsledky porušení své povinnosti v přiměřené lhůtě písemně stanovené objednatelem</w:t>
      </w:r>
      <w:bookmarkEnd w:id="3"/>
      <w:r w:rsidRPr="009C3291">
        <w:rPr>
          <w:rFonts w:ascii="Tahoma" w:hAnsi="Tahoma" w:cs="Tahoma"/>
          <w:sz w:val="20"/>
        </w:rPr>
        <w:t>; nebo</w:t>
      </w:r>
    </w:p>
    <w:p w:rsidR="00C158E7" w:rsidRPr="009C3291" w:rsidRDefault="00C158E7" w:rsidP="00C158E7">
      <w:pPr>
        <w:numPr>
          <w:ilvl w:val="0"/>
          <w:numId w:val="16"/>
        </w:numPr>
        <w:tabs>
          <w:tab w:val="num" w:pos="0"/>
          <w:tab w:val="num" w:pos="142"/>
        </w:tabs>
        <w:suppressAutoHyphens w:val="0"/>
        <w:ind w:left="1418" w:hanging="709"/>
        <w:contextualSpacing/>
        <w:jc w:val="both"/>
        <w:rPr>
          <w:rFonts w:ascii="Tahoma" w:hAnsi="Tahoma" w:cs="Tahoma"/>
          <w:sz w:val="20"/>
        </w:rPr>
      </w:pPr>
      <w:r>
        <w:rPr>
          <w:rFonts w:ascii="Tahoma" w:hAnsi="Tahoma" w:cs="Tahoma"/>
          <w:sz w:val="20"/>
        </w:rPr>
        <w:t>zhotovitel</w:t>
      </w:r>
      <w:r w:rsidRPr="009C3291">
        <w:rPr>
          <w:rFonts w:ascii="Tahoma" w:hAnsi="Tahoma" w:cs="Tahoma"/>
          <w:sz w:val="20"/>
        </w:rPr>
        <w:t xml:space="preserve"> uvedl v nabídce či jiných podkladech poskytnutých objednateli v souvislosti s uzavřením této smlouvy nepravdivé údaje; nebo</w:t>
      </w:r>
    </w:p>
    <w:p w:rsidR="00C158E7" w:rsidRPr="009C3291" w:rsidRDefault="00C158E7" w:rsidP="00C158E7">
      <w:pPr>
        <w:numPr>
          <w:ilvl w:val="0"/>
          <w:numId w:val="16"/>
        </w:numPr>
        <w:tabs>
          <w:tab w:val="num" w:pos="0"/>
          <w:tab w:val="num" w:pos="142"/>
        </w:tabs>
        <w:suppressAutoHyphens w:val="0"/>
        <w:ind w:left="1418" w:hanging="709"/>
        <w:contextualSpacing/>
        <w:jc w:val="both"/>
        <w:rPr>
          <w:rFonts w:ascii="Tahoma" w:hAnsi="Tahoma" w:cs="Tahoma"/>
          <w:sz w:val="20"/>
        </w:rPr>
      </w:pPr>
      <w:r>
        <w:rPr>
          <w:rFonts w:ascii="Tahoma" w:hAnsi="Tahoma" w:cs="Tahoma"/>
          <w:sz w:val="20"/>
        </w:rPr>
        <w:t>zhotovitel</w:t>
      </w:r>
      <w:r w:rsidRPr="009C3291">
        <w:rPr>
          <w:rFonts w:ascii="Tahoma" w:hAnsi="Tahoma" w:cs="Tahoma"/>
          <w:sz w:val="20"/>
        </w:rPr>
        <w:t xml:space="preserve"> neprokáže k výzvě objednatele plnění předpokladů vyplývajících z této smlouvy; nebo</w:t>
      </w:r>
    </w:p>
    <w:p w:rsidR="00C158E7" w:rsidRPr="009C3291" w:rsidRDefault="00C158E7" w:rsidP="00C158E7">
      <w:pPr>
        <w:numPr>
          <w:ilvl w:val="0"/>
          <w:numId w:val="16"/>
        </w:numPr>
        <w:tabs>
          <w:tab w:val="num" w:pos="0"/>
          <w:tab w:val="num" w:pos="142"/>
        </w:tabs>
        <w:suppressAutoHyphens w:val="0"/>
        <w:ind w:left="1418" w:hanging="709"/>
        <w:contextualSpacing/>
        <w:jc w:val="both"/>
        <w:rPr>
          <w:rFonts w:ascii="Tahoma" w:hAnsi="Tahoma" w:cs="Tahoma"/>
          <w:sz w:val="20"/>
        </w:rPr>
      </w:pPr>
      <w:r w:rsidRPr="009C3291">
        <w:rPr>
          <w:rFonts w:ascii="Tahoma" w:hAnsi="Tahoma" w:cs="Tahoma"/>
          <w:sz w:val="20"/>
        </w:rPr>
        <w:t xml:space="preserve">nebude poskytnuta dotace nebo bude zastaveno či omezeno poskytnutí dotace s tím, že </w:t>
      </w:r>
      <w:r>
        <w:rPr>
          <w:rFonts w:ascii="Tahoma" w:hAnsi="Tahoma" w:cs="Tahoma"/>
          <w:sz w:val="20"/>
        </w:rPr>
        <w:t>zhotovitel</w:t>
      </w:r>
      <w:r w:rsidRPr="009C3291">
        <w:rPr>
          <w:rFonts w:ascii="Tahoma" w:hAnsi="Tahoma" w:cs="Tahoma"/>
          <w:sz w:val="20"/>
        </w:rPr>
        <w:t xml:space="preserve"> má v případě zahájení plnění právo na úhradu ceny za dosud provedené dílo; nebo</w:t>
      </w:r>
    </w:p>
    <w:p w:rsidR="00C158E7" w:rsidRPr="001666CF" w:rsidRDefault="00C158E7" w:rsidP="00C158E7">
      <w:pPr>
        <w:numPr>
          <w:ilvl w:val="0"/>
          <w:numId w:val="16"/>
        </w:numPr>
        <w:tabs>
          <w:tab w:val="num" w:pos="0"/>
          <w:tab w:val="num" w:pos="142"/>
        </w:tabs>
        <w:suppressAutoHyphens w:val="0"/>
        <w:ind w:left="1418" w:hanging="709"/>
        <w:contextualSpacing/>
        <w:jc w:val="both"/>
        <w:rPr>
          <w:rFonts w:ascii="Tahoma" w:hAnsi="Tahoma" w:cs="Tahoma"/>
          <w:sz w:val="20"/>
        </w:rPr>
      </w:pPr>
      <w:r w:rsidRPr="001666CF">
        <w:rPr>
          <w:rFonts w:ascii="Tahoma" w:hAnsi="Tahoma" w:cs="Tahoma"/>
          <w:sz w:val="20"/>
        </w:rPr>
        <w:t>nastanou na straně objednatele nepředvídatelné okolnosti, v důsledku nichž nebude schopen z vlastních prostředků poskytnout na spolufinancování projektu částku ve výši 15 % ceny díla; nebo</w:t>
      </w:r>
    </w:p>
    <w:p w:rsidR="00C158E7" w:rsidRPr="009C3291" w:rsidRDefault="00C158E7" w:rsidP="00C158E7">
      <w:pPr>
        <w:numPr>
          <w:ilvl w:val="0"/>
          <w:numId w:val="16"/>
        </w:numPr>
        <w:tabs>
          <w:tab w:val="num" w:pos="0"/>
          <w:tab w:val="num" w:pos="142"/>
        </w:tabs>
        <w:suppressAutoHyphens w:val="0"/>
        <w:spacing w:after="120"/>
        <w:ind w:left="1418" w:hanging="709"/>
        <w:contextualSpacing/>
        <w:jc w:val="both"/>
        <w:rPr>
          <w:rFonts w:ascii="Tahoma" w:hAnsi="Tahoma" w:cs="Tahoma"/>
          <w:sz w:val="20"/>
        </w:rPr>
      </w:pPr>
      <w:r w:rsidRPr="009C3291">
        <w:rPr>
          <w:rFonts w:ascii="Tahoma" w:hAnsi="Tahoma" w:cs="Tahoma"/>
          <w:sz w:val="20"/>
        </w:rPr>
        <w:t xml:space="preserve">bude zahájeno insolvenční řízení dle zákona č. 182/2006 Sb., o úpadku a způsobech jeho řešení, v platném znění, jehož předmětem bude úpadek nebo hrozící úpadek </w:t>
      </w:r>
      <w:r>
        <w:rPr>
          <w:rFonts w:ascii="Tahoma" w:hAnsi="Tahoma" w:cs="Tahoma"/>
          <w:sz w:val="20"/>
        </w:rPr>
        <w:t>zhotovitele</w:t>
      </w:r>
      <w:r w:rsidRPr="009C3291">
        <w:rPr>
          <w:rFonts w:ascii="Tahoma" w:hAnsi="Tahoma" w:cs="Tahoma"/>
          <w:sz w:val="20"/>
        </w:rPr>
        <w:t>.</w:t>
      </w:r>
    </w:p>
    <w:p w:rsidR="00C158E7" w:rsidRPr="009C3291" w:rsidRDefault="00C158E7" w:rsidP="00C158E7">
      <w:pPr>
        <w:widowControl w:val="0"/>
        <w:jc w:val="both"/>
        <w:rPr>
          <w:rFonts w:ascii="Tahoma" w:hAnsi="Tahoma" w:cs="Tahoma"/>
          <w:sz w:val="20"/>
        </w:rPr>
      </w:pPr>
    </w:p>
    <w:p w:rsidR="00C158E7" w:rsidRPr="009C3291" w:rsidRDefault="00C158E7" w:rsidP="00C158E7">
      <w:pPr>
        <w:widowControl w:val="0"/>
        <w:numPr>
          <w:ilvl w:val="1"/>
          <w:numId w:val="17"/>
        </w:numPr>
        <w:ind w:left="709" w:hanging="709"/>
        <w:jc w:val="both"/>
        <w:rPr>
          <w:rFonts w:ascii="Tahoma" w:hAnsi="Tahoma" w:cs="Tahoma"/>
          <w:snapToGrid w:val="0"/>
          <w:sz w:val="20"/>
          <w:szCs w:val="20"/>
        </w:rPr>
      </w:pPr>
      <w:r>
        <w:rPr>
          <w:rFonts w:ascii="Tahoma" w:hAnsi="Tahoma" w:cs="Tahoma"/>
          <w:snapToGrid w:val="0"/>
          <w:sz w:val="20"/>
          <w:szCs w:val="20"/>
        </w:rPr>
        <w:t>Zhotovitel</w:t>
      </w:r>
      <w:r w:rsidRPr="009C3291">
        <w:rPr>
          <w:rFonts w:ascii="Tahoma" w:hAnsi="Tahoma" w:cs="Tahoma"/>
          <w:snapToGrid w:val="0"/>
          <w:sz w:val="20"/>
          <w:szCs w:val="20"/>
        </w:rPr>
        <w:t xml:space="preserve"> </w:t>
      </w:r>
      <w:r w:rsidRPr="009C3291">
        <w:rPr>
          <w:rFonts w:ascii="Tahoma" w:hAnsi="Tahoma" w:cs="Tahoma"/>
          <w:sz w:val="20"/>
          <w:szCs w:val="20"/>
        </w:rPr>
        <w:t xml:space="preserve">je oprávněn od této Smlouvy odstoupit, pokud objednatel bude v prodlení s placením ceny díla delším, než 30 dní od doručení dodatečné písemné výzvy </w:t>
      </w:r>
      <w:r>
        <w:rPr>
          <w:rFonts w:ascii="Tahoma" w:hAnsi="Tahoma" w:cs="Tahoma"/>
          <w:sz w:val="20"/>
          <w:szCs w:val="20"/>
        </w:rPr>
        <w:t>zhotovitele</w:t>
      </w:r>
      <w:r w:rsidRPr="009C3291">
        <w:rPr>
          <w:rFonts w:ascii="Tahoma" w:hAnsi="Tahoma" w:cs="Tahoma"/>
          <w:sz w:val="20"/>
          <w:szCs w:val="20"/>
        </w:rPr>
        <w:t>.</w:t>
      </w:r>
    </w:p>
    <w:p w:rsidR="00C158E7" w:rsidRPr="009C3291" w:rsidRDefault="00C158E7" w:rsidP="00C158E7">
      <w:pPr>
        <w:widowControl w:val="0"/>
        <w:numPr>
          <w:ilvl w:val="1"/>
          <w:numId w:val="17"/>
        </w:numPr>
        <w:ind w:left="709" w:hanging="709"/>
        <w:jc w:val="both"/>
        <w:rPr>
          <w:rFonts w:ascii="Tahoma" w:hAnsi="Tahoma" w:cs="Tahoma"/>
          <w:snapToGrid w:val="0"/>
          <w:sz w:val="20"/>
          <w:szCs w:val="20"/>
        </w:rPr>
      </w:pPr>
      <w:r w:rsidRPr="009C3291">
        <w:rPr>
          <w:rFonts w:ascii="Tahoma" w:hAnsi="Tahoma" w:cs="Tahoma"/>
          <w:snapToGrid w:val="0"/>
          <w:sz w:val="20"/>
          <w:szCs w:val="20"/>
        </w:rPr>
        <w:t>Odstoupení od smlouvy musí mít písemnou formu a musí být doručeno druhé smluvní straně, přičemž účinky odstoupení nastávají dnem doručení tohoto písemného oznámení druhé smluvní straně.</w:t>
      </w:r>
    </w:p>
    <w:p w:rsidR="00C158E7" w:rsidRPr="009C3291" w:rsidRDefault="00C158E7" w:rsidP="00C158E7">
      <w:pPr>
        <w:widowControl w:val="0"/>
        <w:numPr>
          <w:ilvl w:val="1"/>
          <w:numId w:val="17"/>
        </w:numPr>
        <w:ind w:left="709" w:hanging="709"/>
        <w:jc w:val="both"/>
        <w:rPr>
          <w:rFonts w:ascii="Tahoma" w:hAnsi="Tahoma" w:cs="Tahoma"/>
          <w:snapToGrid w:val="0"/>
          <w:sz w:val="20"/>
          <w:szCs w:val="20"/>
        </w:rPr>
      </w:pPr>
      <w:r>
        <w:rPr>
          <w:rFonts w:ascii="Tahoma" w:hAnsi="Tahoma" w:cs="Tahoma"/>
          <w:snapToGrid w:val="0"/>
          <w:sz w:val="20"/>
          <w:szCs w:val="20"/>
        </w:rPr>
        <w:t>Zhotovitel</w:t>
      </w:r>
      <w:r w:rsidRPr="009C3291">
        <w:rPr>
          <w:rFonts w:ascii="Tahoma" w:hAnsi="Tahoma" w:cs="Tahoma"/>
          <w:snapToGrid w:val="0"/>
          <w:sz w:val="20"/>
          <w:szCs w:val="20"/>
        </w:rPr>
        <w:t xml:space="preserve"> je povinen po zániku smlouvy si počínat tak, aby předešel jakýmkoliv škodám či poruchám funkčnosti, a aby minimalizoval ztráty v důsledku přerušení plnění předmětu smlouvy.</w:t>
      </w:r>
    </w:p>
    <w:p w:rsidR="00C158E7" w:rsidRPr="009C3291" w:rsidRDefault="00C158E7" w:rsidP="00C158E7">
      <w:pPr>
        <w:widowControl w:val="0"/>
        <w:numPr>
          <w:ilvl w:val="1"/>
          <w:numId w:val="17"/>
        </w:numPr>
        <w:ind w:left="709" w:hanging="709"/>
        <w:jc w:val="both"/>
        <w:rPr>
          <w:rFonts w:ascii="Tahoma" w:hAnsi="Tahoma" w:cs="Tahoma"/>
          <w:snapToGrid w:val="0"/>
          <w:sz w:val="20"/>
          <w:szCs w:val="20"/>
        </w:rPr>
      </w:pPr>
      <w:r w:rsidRPr="009C3291">
        <w:rPr>
          <w:rFonts w:ascii="Tahoma" w:hAnsi="Tahoma" w:cs="Tahoma"/>
          <w:snapToGrid w:val="0"/>
          <w:sz w:val="20"/>
          <w:szCs w:val="20"/>
        </w:rPr>
        <w:t xml:space="preserve">Pokud dojde k ukončení této smlouvy z důvodu, který leží na straně </w:t>
      </w:r>
      <w:r>
        <w:rPr>
          <w:rFonts w:ascii="Tahoma" w:hAnsi="Tahoma" w:cs="Tahoma"/>
          <w:snapToGrid w:val="0"/>
          <w:sz w:val="20"/>
          <w:szCs w:val="20"/>
        </w:rPr>
        <w:t>zhotovitele</w:t>
      </w:r>
      <w:r w:rsidRPr="009C3291">
        <w:rPr>
          <w:rFonts w:ascii="Tahoma" w:hAnsi="Tahoma" w:cs="Tahoma"/>
          <w:snapToGrid w:val="0"/>
          <w:sz w:val="20"/>
          <w:szCs w:val="20"/>
        </w:rPr>
        <w:t xml:space="preserve">, zejména z důvodu porušení jeho povinnosti, pak platí, že </w:t>
      </w:r>
      <w:r>
        <w:rPr>
          <w:rFonts w:ascii="Tahoma" w:hAnsi="Tahoma" w:cs="Tahoma"/>
          <w:snapToGrid w:val="0"/>
          <w:sz w:val="20"/>
          <w:szCs w:val="20"/>
        </w:rPr>
        <w:t>zhotovitel</w:t>
      </w:r>
      <w:r w:rsidRPr="009C3291">
        <w:rPr>
          <w:rFonts w:ascii="Tahoma" w:hAnsi="Tahoma" w:cs="Tahoma"/>
          <w:snapToGrid w:val="0"/>
          <w:sz w:val="20"/>
          <w:szCs w:val="20"/>
        </w:rPr>
        <w:t xml:space="preserve"> není oprávněn požadovat jakoukoliv úhradu ceny či její části, které nebyly ze strany objednatele k okamžiku účinnosti odstoupení uhrazeny a činnosti </w:t>
      </w:r>
      <w:r>
        <w:rPr>
          <w:rFonts w:ascii="Tahoma" w:hAnsi="Tahoma" w:cs="Tahoma"/>
          <w:snapToGrid w:val="0"/>
          <w:sz w:val="20"/>
          <w:szCs w:val="20"/>
        </w:rPr>
        <w:t>zhotovitele</w:t>
      </w:r>
      <w:r w:rsidRPr="009C3291">
        <w:rPr>
          <w:rFonts w:ascii="Tahoma" w:hAnsi="Tahoma" w:cs="Tahoma"/>
          <w:snapToGrid w:val="0"/>
          <w:sz w:val="20"/>
          <w:szCs w:val="20"/>
        </w:rPr>
        <w:t xml:space="preserve"> se považují za uhrazené v plném rozsahu.</w:t>
      </w:r>
    </w:p>
    <w:p w:rsidR="00C158E7" w:rsidRDefault="00C158E7" w:rsidP="00C158E7">
      <w:pPr>
        <w:widowControl w:val="0"/>
        <w:jc w:val="both"/>
        <w:rPr>
          <w:rFonts w:ascii="Tahoma" w:hAnsi="Tahoma" w:cs="Tahoma"/>
          <w:snapToGrid w:val="0"/>
          <w:sz w:val="20"/>
          <w:szCs w:val="20"/>
        </w:rPr>
      </w:pPr>
    </w:p>
    <w:p w:rsidR="00C158E7" w:rsidRPr="00BA16FA" w:rsidRDefault="00C158E7" w:rsidP="00C158E7">
      <w:pPr>
        <w:widowControl w:val="0"/>
        <w:jc w:val="both"/>
        <w:rPr>
          <w:rFonts w:ascii="Tahoma" w:hAnsi="Tahoma" w:cs="Tahoma"/>
          <w:snapToGrid w:val="0"/>
          <w:sz w:val="20"/>
          <w:szCs w:val="20"/>
        </w:rPr>
      </w:pPr>
    </w:p>
    <w:p w:rsidR="00C158E7" w:rsidRDefault="00C158E7" w:rsidP="00C158E7">
      <w:pPr>
        <w:pStyle w:val="Zkladntextodsazen"/>
        <w:jc w:val="center"/>
        <w:rPr>
          <w:rFonts w:ascii="Tahoma" w:hAnsi="Tahoma" w:cs="Tahoma"/>
          <w:b/>
          <w:sz w:val="20"/>
          <w:szCs w:val="20"/>
          <w:u w:val="single"/>
        </w:rPr>
      </w:pPr>
      <w:r>
        <w:rPr>
          <w:rFonts w:ascii="Tahoma" w:hAnsi="Tahoma" w:cs="Tahoma"/>
          <w:b/>
          <w:sz w:val="20"/>
          <w:szCs w:val="20"/>
          <w:u w:val="single"/>
        </w:rPr>
        <w:t xml:space="preserve">Článek </w:t>
      </w:r>
      <w:r w:rsidRPr="00BA16FA">
        <w:rPr>
          <w:rFonts w:ascii="Tahoma" w:hAnsi="Tahoma" w:cs="Tahoma"/>
          <w:b/>
          <w:sz w:val="20"/>
          <w:szCs w:val="20"/>
          <w:u w:val="single"/>
        </w:rPr>
        <w:t xml:space="preserve">XIII. </w:t>
      </w:r>
    </w:p>
    <w:p w:rsidR="00C158E7" w:rsidRPr="00BA16FA" w:rsidRDefault="00C158E7" w:rsidP="00C158E7">
      <w:pPr>
        <w:pStyle w:val="Zkladntextodsazen"/>
        <w:jc w:val="center"/>
        <w:rPr>
          <w:rFonts w:ascii="Tahoma" w:hAnsi="Tahoma" w:cs="Tahoma"/>
          <w:b/>
          <w:sz w:val="20"/>
          <w:szCs w:val="20"/>
          <w:u w:val="single"/>
        </w:rPr>
      </w:pPr>
      <w:r w:rsidRPr="00BA16FA">
        <w:rPr>
          <w:rFonts w:ascii="Tahoma" w:hAnsi="Tahoma" w:cs="Tahoma"/>
          <w:b/>
          <w:sz w:val="20"/>
          <w:szCs w:val="20"/>
          <w:u w:val="single"/>
        </w:rPr>
        <w:t>Závěrečná ustanovení</w:t>
      </w:r>
    </w:p>
    <w:p w:rsidR="00C158E7" w:rsidRPr="00BA16FA" w:rsidRDefault="00C158E7" w:rsidP="00C158E7">
      <w:pPr>
        <w:pStyle w:val="Zkladntextodsazen"/>
        <w:numPr>
          <w:ilvl w:val="1"/>
          <w:numId w:val="14"/>
        </w:numPr>
        <w:jc w:val="both"/>
        <w:rPr>
          <w:rFonts w:ascii="Tahoma" w:hAnsi="Tahoma" w:cs="Tahoma"/>
          <w:sz w:val="20"/>
          <w:szCs w:val="20"/>
        </w:rPr>
      </w:pPr>
      <w:r w:rsidRPr="00BA16FA">
        <w:rPr>
          <w:rFonts w:ascii="Tahoma" w:hAnsi="Tahoma" w:cs="Tahoma"/>
          <w:sz w:val="20"/>
          <w:szCs w:val="20"/>
        </w:rPr>
        <w:t>Jakákoliv ústní ujednání při provádění díla, která nejsou písemně potvrzena oprávněnými zástupci obou smluvních stran, jsou právně neúčinná.</w:t>
      </w:r>
    </w:p>
    <w:p w:rsidR="00C158E7" w:rsidRPr="00BA16FA" w:rsidRDefault="00C158E7" w:rsidP="00C158E7">
      <w:pPr>
        <w:pStyle w:val="Zkladntextodsazen"/>
        <w:numPr>
          <w:ilvl w:val="1"/>
          <w:numId w:val="14"/>
        </w:numPr>
        <w:spacing w:after="0"/>
        <w:jc w:val="both"/>
        <w:rPr>
          <w:rFonts w:ascii="Tahoma" w:hAnsi="Tahoma" w:cs="Tahoma"/>
          <w:sz w:val="20"/>
          <w:szCs w:val="20"/>
        </w:rPr>
      </w:pPr>
      <w:r w:rsidRPr="00BA16FA">
        <w:rPr>
          <w:rFonts w:ascii="Tahoma" w:hAnsi="Tahoma" w:cs="Tahoma"/>
          <w:sz w:val="20"/>
          <w:szCs w:val="20"/>
        </w:rPr>
        <w:t>Zhotovitel není oprávněn postoupit pohledávku plynoucí z této smlouvy třetí osobě</w:t>
      </w:r>
      <w:r>
        <w:rPr>
          <w:rFonts w:ascii="Tahoma" w:hAnsi="Tahoma" w:cs="Tahoma"/>
          <w:sz w:val="20"/>
          <w:szCs w:val="20"/>
        </w:rPr>
        <w:t xml:space="preserve"> ani započítat jakoukoliv pohledávku vůči pohledávce objednatele</w:t>
      </w:r>
      <w:r w:rsidRPr="00BA16FA">
        <w:rPr>
          <w:rFonts w:ascii="Tahoma" w:hAnsi="Tahoma" w:cs="Tahoma"/>
          <w:sz w:val="20"/>
          <w:szCs w:val="20"/>
        </w:rPr>
        <w:t xml:space="preserve"> bez předchozího písemného souhlasu objednatele. V případě porušení této povinnosti se považuje takovéto postoupení</w:t>
      </w:r>
      <w:r>
        <w:rPr>
          <w:rFonts w:ascii="Tahoma" w:hAnsi="Tahoma" w:cs="Tahoma"/>
          <w:sz w:val="20"/>
          <w:szCs w:val="20"/>
        </w:rPr>
        <w:t xml:space="preserve"> či započtení</w:t>
      </w:r>
      <w:r w:rsidRPr="00BA16FA">
        <w:rPr>
          <w:rFonts w:ascii="Tahoma" w:hAnsi="Tahoma" w:cs="Tahoma"/>
          <w:sz w:val="20"/>
          <w:szCs w:val="20"/>
        </w:rPr>
        <w:t xml:space="preserve"> pohledávky od počátku za neplatné.</w:t>
      </w:r>
    </w:p>
    <w:p w:rsidR="00C158E7" w:rsidRPr="00BA16FA" w:rsidRDefault="00C158E7" w:rsidP="00C158E7">
      <w:pPr>
        <w:pStyle w:val="Zkladntextodsazen"/>
        <w:spacing w:after="0"/>
        <w:ind w:left="0"/>
        <w:jc w:val="both"/>
        <w:rPr>
          <w:rFonts w:ascii="Tahoma" w:hAnsi="Tahoma" w:cs="Tahoma"/>
          <w:sz w:val="20"/>
          <w:szCs w:val="20"/>
        </w:rPr>
      </w:pPr>
    </w:p>
    <w:p w:rsidR="00C158E7" w:rsidRPr="00BA16FA" w:rsidRDefault="00C158E7" w:rsidP="00C158E7">
      <w:pPr>
        <w:pStyle w:val="Zkladntextodsazen"/>
        <w:numPr>
          <w:ilvl w:val="1"/>
          <w:numId w:val="14"/>
        </w:numPr>
        <w:spacing w:after="0"/>
        <w:jc w:val="both"/>
        <w:rPr>
          <w:rFonts w:ascii="Tahoma" w:hAnsi="Tahoma" w:cs="Tahoma"/>
          <w:sz w:val="20"/>
          <w:szCs w:val="20"/>
        </w:rPr>
      </w:pPr>
      <w:r w:rsidRPr="00BA16FA">
        <w:rPr>
          <w:rFonts w:ascii="Tahoma" w:hAnsi="Tahoma" w:cs="Tahoma"/>
          <w:sz w:val="20"/>
          <w:szCs w:val="20"/>
        </w:rPr>
        <w:t>Tuto smlouvu lze měnit pouze písemnými dodatky, podepsanými oprávněnými zástupci obou smluvních stran.</w:t>
      </w:r>
    </w:p>
    <w:p w:rsidR="00C158E7" w:rsidRPr="00BA16FA" w:rsidRDefault="00C158E7" w:rsidP="00C158E7">
      <w:pPr>
        <w:pStyle w:val="Odstavecseseznamem"/>
        <w:ind w:left="0"/>
        <w:rPr>
          <w:rFonts w:ascii="Tahoma" w:hAnsi="Tahoma" w:cs="Tahoma"/>
          <w:sz w:val="20"/>
          <w:szCs w:val="20"/>
        </w:rPr>
      </w:pPr>
    </w:p>
    <w:p w:rsidR="00C158E7" w:rsidRPr="00BA16FA" w:rsidRDefault="00C158E7" w:rsidP="00C158E7">
      <w:pPr>
        <w:pStyle w:val="Zkladntextodsazen"/>
        <w:numPr>
          <w:ilvl w:val="1"/>
          <w:numId w:val="14"/>
        </w:numPr>
        <w:spacing w:after="0"/>
        <w:jc w:val="both"/>
        <w:rPr>
          <w:rFonts w:ascii="Tahoma" w:hAnsi="Tahoma" w:cs="Tahoma"/>
          <w:sz w:val="20"/>
          <w:szCs w:val="20"/>
        </w:rPr>
      </w:pPr>
      <w:r w:rsidRPr="00BA16FA">
        <w:rPr>
          <w:rFonts w:ascii="Tahoma" w:hAnsi="Tahoma" w:cs="Tahoma"/>
          <w:sz w:val="20"/>
          <w:szCs w:val="20"/>
        </w:rPr>
        <w:t xml:space="preserve">Při změně závazku z této smlouvy budou smluvní strany postupovat analogicky </w:t>
      </w:r>
      <w:r w:rsidRPr="00BA16FA">
        <w:rPr>
          <w:rFonts w:ascii="Tahoma" w:hAnsi="Tahoma" w:cs="Tahoma"/>
          <w:b/>
          <w:sz w:val="20"/>
          <w:szCs w:val="20"/>
        </w:rPr>
        <w:t>dle § 222 ZZVZ</w:t>
      </w:r>
      <w:r w:rsidRPr="00BA16FA">
        <w:rPr>
          <w:rFonts w:ascii="Tahoma" w:hAnsi="Tahoma" w:cs="Tahoma"/>
          <w:sz w:val="20"/>
          <w:szCs w:val="20"/>
        </w:rPr>
        <w:t>.</w:t>
      </w:r>
    </w:p>
    <w:p w:rsidR="00C158E7" w:rsidRPr="00BA16FA" w:rsidRDefault="00C158E7" w:rsidP="00C158E7">
      <w:pPr>
        <w:pStyle w:val="Odstavecseseznamem"/>
        <w:ind w:left="0"/>
        <w:rPr>
          <w:rFonts w:ascii="Tahoma" w:hAnsi="Tahoma" w:cs="Tahoma"/>
          <w:sz w:val="20"/>
          <w:szCs w:val="20"/>
        </w:rPr>
      </w:pPr>
    </w:p>
    <w:p w:rsidR="00C158E7" w:rsidRPr="00AE1B67" w:rsidRDefault="00C158E7" w:rsidP="00C158E7">
      <w:pPr>
        <w:pStyle w:val="Zkladntextodsazen"/>
        <w:numPr>
          <w:ilvl w:val="1"/>
          <w:numId w:val="14"/>
        </w:numPr>
        <w:spacing w:after="0"/>
        <w:jc w:val="both"/>
        <w:rPr>
          <w:rFonts w:ascii="Tahoma" w:hAnsi="Tahoma" w:cs="Tahoma"/>
          <w:sz w:val="20"/>
          <w:szCs w:val="20"/>
        </w:rPr>
      </w:pPr>
      <w:r w:rsidRPr="00BA16FA">
        <w:rPr>
          <w:rFonts w:ascii="Tahoma" w:hAnsi="Tahoma" w:cs="Tahoma"/>
          <w:sz w:val="20"/>
          <w:szCs w:val="20"/>
        </w:rPr>
        <w:t>Veškerá textová dokumentace, kterou při plnění smlouvy předává či předkládá zhotovitel objednateli, musí být předána či předložena v českém jazyce.</w:t>
      </w:r>
    </w:p>
    <w:p w:rsidR="00C158E7" w:rsidRPr="00BA16FA" w:rsidRDefault="00C158E7" w:rsidP="00C158E7">
      <w:pPr>
        <w:pStyle w:val="Zkladntextodsazen"/>
        <w:spacing w:after="0"/>
        <w:ind w:left="705" w:hanging="705"/>
        <w:jc w:val="both"/>
        <w:rPr>
          <w:rFonts w:ascii="Tahoma" w:hAnsi="Tahoma" w:cs="Tahoma"/>
          <w:sz w:val="20"/>
          <w:szCs w:val="20"/>
        </w:rPr>
      </w:pPr>
    </w:p>
    <w:p w:rsidR="00C158E7" w:rsidRPr="00BA16FA" w:rsidRDefault="00C158E7" w:rsidP="00C158E7">
      <w:pPr>
        <w:numPr>
          <w:ilvl w:val="1"/>
          <w:numId w:val="14"/>
        </w:numPr>
        <w:jc w:val="both"/>
        <w:rPr>
          <w:rFonts w:ascii="Tahoma" w:hAnsi="Tahoma" w:cs="Tahoma"/>
          <w:sz w:val="20"/>
          <w:szCs w:val="20"/>
        </w:rPr>
      </w:pPr>
      <w:r w:rsidRPr="00BA16FA">
        <w:rPr>
          <w:rFonts w:ascii="Tahoma" w:hAnsi="Tahoma" w:cs="Tahoma"/>
          <w:sz w:val="20"/>
          <w:szCs w:val="20"/>
        </w:rPr>
        <w:t xml:space="preserve">Plnění dle smlouvy se řídí </w:t>
      </w:r>
      <w:r w:rsidR="00A2777A">
        <w:rPr>
          <w:rFonts w:ascii="Tahoma" w:hAnsi="Tahoma" w:cs="Tahoma"/>
          <w:sz w:val="20"/>
          <w:szCs w:val="20"/>
        </w:rPr>
        <w:t>OZ</w:t>
      </w:r>
      <w:r w:rsidRPr="00BA16FA">
        <w:rPr>
          <w:rFonts w:ascii="Tahoma" w:hAnsi="Tahoma" w:cs="Tahoma"/>
          <w:sz w:val="20"/>
          <w:szCs w:val="20"/>
        </w:rPr>
        <w:t>.</w:t>
      </w:r>
    </w:p>
    <w:p w:rsidR="00C158E7" w:rsidRPr="00BA16FA" w:rsidRDefault="00C158E7" w:rsidP="00C158E7">
      <w:pPr>
        <w:pStyle w:val="Odstavecseseznamem"/>
        <w:rPr>
          <w:rFonts w:ascii="Tahoma" w:hAnsi="Tahoma" w:cs="Tahoma"/>
          <w:sz w:val="20"/>
          <w:szCs w:val="20"/>
        </w:rPr>
      </w:pPr>
    </w:p>
    <w:p w:rsidR="00C158E7" w:rsidRPr="00BA16FA" w:rsidRDefault="00C158E7" w:rsidP="00C158E7">
      <w:pPr>
        <w:numPr>
          <w:ilvl w:val="1"/>
          <w:numId w:val="14"/>
        </w:numPr>
        <w:jc w:val="both"/>
        <w:rPr>
          <w:rFonts w:ascii="Tahoma" w:hAnsi="Tahoma" w:cs="Tahoma"/>
          <w:sz w:val="20"/>
          <w:szCs w:val="20"/>
        </w:rPr>
      </w:pPr>
      <w:r w:rsidRPr="00BA16FA">
        <w:rPr>
          <w:rFonts w:ascii="Tahoma" w:hAnsi="Tahoma" w:cs="Tahoma"/>
          <w:sz w:val="20"/>
          <w:szCs w:val="20"/>
        </w:rPr>
        <w:t>Veškeré spory ze smlouvy mezi objednatelem a zhotovitelem budou tyto subjekty řešit přednostně smírnou cestou.</w:t>
      </w:r>
      <w:r>
        <w:rPr>
          <w:rFonts w:ascii="Tahoma" w:hAnsi="Tahoma" w:cs="Tahoma"/>
          <w:sz w:val="20"/>
          <w:szCs w:val="20"/>
        </w:rPr>
        <w:t xml:space="preserve"> Smluvní strany se dohodly, že k řešení veškerých sporů dle této smlouvy je místně příslušný věcné příslušný soud pro Prahu 1 nebo jemu nadřazený soud.</w:t>
      </w:r>
    </w:p>
    <w:p w:rsidR="00C158E7" w:rsidRPr="00BA16FA" w:rsidRDefault="00C158E7" w:rsidP="00C158E7">
      <w:pPr>
        <w:pStyle w:val="Odstavecseseznamem"/>
        <w:rPr>
          <w:rFonts w:ascii="Tahoma" w:hAnsi="Tahoma" w:cs="Tahoma"/>
          <w:sz w:val="20"/>
          <w:szCs w:val="20"/>
        </w:rPr>
      </w:pPr>
    </w:p>
    <w:p w:rsidR="00C158E7" w:rsidRPr="00D3303F" w:rsidRDefault="00C158E7" w:rsidP="00C158E7">
      <w:pPr>
        <w:numPr>
          <w:ilvl w:val="1"/>
          <w:numId w:val="14"/>
        </w:numPr>
        <w:spacing w:after="120"/>
        <w:jc w:val="both"/>
        <w:rPr>
          <w:rFonts w:ascii="Tahoma" w:hAnsi="Tahoma" w:cs="Tahoma"/>
          <w:sz w:val="20"/>
          <w:szCs w:val="20"/>
        </w:rPr>
      </w:pPr>
      <w:r w:rsidRPr="00BA16FA">
        <w:rPr>
          <w:rFonts w:ascii="Tahoma" w:hAnsi="Tahoma" w:cs="Tahoma"/>
          <w:sz w:val="20"/>
          <w:szCs w:val="20"/>
        </w:rPr>
        <w:t>Písemnosti mezi stranami smlouvy, s jejichž obsahem je spojen vznik, změna nebo zánik práv a povinností upravených smlouvou (zejména odstoupení od smlouvy) se doručují do vlastních rukou. Účinky doručení nastanou i tehdy, jestliže pošta písemnost smluvní straně vrátí jako nedoručitelnou a adresát svým jednáním doručení zmařil, nebo přijetí písemnosti odmítl.</w:t>
      </w:r>
    </w:p>
    <w:p w:rsidR="00C158E7" w:rsidRDefault="00C158E7" w:rsidP="00C158E7">
      <w:pPr>
        <w:widowControl w:val="0"/>
        <w:numPr>
          <w:ilvl w:val="1"/>
          <w:numId w:val="14"/>
        </w:numPr>
        <w:suppressAutoHyphens w:val="0"/>
        <w:overflowPunct w:val="0"/>
        <w:autoSpaceDE w:val="0"/>
        <w:autoSpaceDN w:val="0"/>
        <w:adjustRightInd w:val="0"/>
        <w:spacing w:after="120" w:line="276" w:lineRule="auto"/>
        <w:jc w:val="both"/>
        <w:textAlignment w:val="baseline"/>
        <w:rPr>
          <w:rFonts w:ascii="Tahoma" w:hAnsi="Tahoma" w:cs="Tahoma"/>
          <w:sz w:val="20"/>
        </w:rPr>
      </w:pPr>
      <w:r w:rsidRPr="00BA16FA">
        <w:rPr>
          <w:rFonts w:ascii="Tahoma" w:hAnsi="Tahoma" w:cs="Tahoma"/>
          <w:sz w:val="20"/>
        </w:rPr>
        <w:t xml:space="preserve">Tato smlouva je vyhotovena ve 3 </w:t>
      </w:r>
      <w:r>
        <w:rPr>
          <w:rFonts w:ascii="Tahoma" w:hAnsi="Tahoma" w:cs="Tahoma"/>
          <w:sz w:val="20"/>
        </w:rPr>
        <w:t>vyhotoveních</w:t>
      </w:r>
      <w:r w:rsidRPr="00BA16FA">
        <w:rPr>
          <w:rFonts w:ascii="Tahoma" w:hAnsi="Tahoma" w:cs="Tahoma"/>
          <w:sz w:val="20"/>
        </w:rPr>
        <w:t>, z nichž objednatel obdrží 2 a zhotovitel 1 vyhotovení.</w:t>
      </w:r>
    </w:p>
    <w:p w:rsidR="00C158E7" w:rsidRDefault="00C158E7" w:rsidP="00C158E7">
      <w:pPr>
        <w:widowControl w:val="0"/>
        <w:numPr>
          <w:ilvl w:val="1"/>
          <w:numId w:val="14"/>
        </w:numPr>
        <w:suppressAutoHyphens w:val="0"/>
        <w:overflowPunct w:val="0"/>
        <w:autoSpaceDE w:val="0"/>
        <w:autoSpaceDN w:val="0"/>
        <w:adjustRightInd w:val="0"/>
        <w:spacing w:after="120" w:line="276" w:lineRule="auto"/>
        <w:jc w:val="both"/>
        <w:textAlignment w:val="baseline"/>
        <w:rPr>
          <w:rFonts w:ascii="Tahoma" w:hAnsi="Tahoma" w:cs="Tahoma"/>
          <w:sz w:val="20"/>
        </w:rPr>
      </w:pPr>
      <w:r>
        <w:rPr>
          <w:rFonts w:ascii="Tahoma" w:hAnsi="Tahoma" w:cs="Tahoma"/>
          <w:sz w:val="20"/>
        </w:rPr>
        <w:t>Tato smlouva nabývá platnosti a účinnosti dnem podpisu oběma smluvními stranami.</w:t>
      </w:r>
    </w:p>
    <w:p w:rsidR="00C158E7" w:rsidRPr="00BA16FA" w:rsidRDefault="00C158E7" w:rsidP="00C158E7">
      <w:pPr>
        <w:numPr>
          <w:ilvl w:val="1"/>
          <w:numId w:val="14"/>
        </w:numPr>
        <w:spacing w:after="120"/>
        <w:jc w:val="both"/>
        <w:rPr>
          <w:rFonts w:ascii="Tahoma" w:hAnsi="Tahoma" w:cs="Tahoma"/>
          <w:sz w:val="20"/>
          <w:szCs w:val="20"/>
        </w:rPr>
      </w:pPr>
      <w:r w:rsidRPr="00BA16FA">
        <w:rPr>
          <w:rFonts w:ascii="Tahoma" w:hAnsi="Tahoma" w:cs="Tahoma"/>
          <w:sz w:val="20"/>
        </w:rPr>
        <w:t>Nedílnou součástí této smlouvy jsou následující přílohy:</w:t>
      </w:r>
    </w:p>
    <w:p w:rsidR="00C158E7" w:rsidRDefault="00C158E7" w:rsidP="00C158E7">
      <w:pPr>
        <w:pStyle w:val="Bezmezer"/>
        <w:ind w:firstLine="709"/>
        <w:rPr>
          <w:rFonts w:ascii="Tahoma" w:hAnsi="Tahoma" w:cs="Tahoma"/>
          <w:b/>
          <w:sz w:val="20"/>
          <w:szCs w:val="20"/>
        </w:rPr>
      </w:pPr>
      <w:r w:rsidRPr="00BA16FA">
        <w:rPr>
          <w:rFonts w:ascii="Tahoma" w:hAnsi="Tahoma" w:cs="Tahoma"/>
          <w:b/>
          <w:sz w:val="20"/>
          <w:szCs w:val="20"/>
        </w:rPr>
        <w:t xml:space="preserve">Příloha č. 1 </w:t>
      </w:r>
      <w:r>
        <w:rPr>
          <w:rFonts w:ascii="Tahoma" w:hAnsi="Tahoma" w:cs="Tahoma"/>
          <w:b/>
          <w:sz w:val="20"/>
          <w:szCs w:val="20"/>
        </w:rPr>
        <w:t>–</w:t>
      </w:r>
      <w:r w:rsidRPr="00BA16FA">
        <w:rPr>
          <w:rFonts w:ascii="Tahoma" w:hAnsi="Tahoma" w:cs="Tahoma"/>
          <w:b/>
          <w:sz w:val="20"/>
          <w:szCs w:val="20"/>
        </w:rPr>
        <w:t xml:space="preserve"> Projektová dokumentace</w:t>
      </w:r>
      <w:r>
        <w:rPr>
          <w:rFonts w:ascii="Tahoma" w:hAnsi="Tahoma" w:cs="Tahoma"/>
          <w:b/>
          <w:sz w:val="20"/>
          <w:szCs w:val="20"/>
        </w:rPr>
        <w:t xml:space="preserve"> </w:t>
      </w:r>
    </w:p>
    <w:p w:rsidR="00C158E7" w:rsidRPr="00BA16FA" w:rsidRDefault="00C158E7" w:rsidP="00C158E7">
      <w:pPr>
        <w:pStyle w:val="Bezmezer"/>
        <w:ind w:firstLine="709"/>
        <w:rPr>
          <w:rFonts w:ascii="Tahoma" w:hAnsi="Tahoma" w:cs="Tahoma"/>
          <w:b/>
          <w:sz w:val="20"/>
          <w:szCs w:val="20"/>
        </w:rPr>
      </w:pPr>
      <w:r w:rsidRPr="00BA16FA">
        <w:rPr>
          <w:rFonts w:ascii="Tahoma" w:hAnsi="Tahoma" w:cs="Tahoma"/>
          <w:b/>
          <w:sz w:val="20"/>
          <w:szCs w:val="20"/>
        </w:rPr>
        <w:t xml:space="preserve">Příloha č. 2 </w:t>
      </w:r>
      <w:r>
        <w:rPr>
          <w:rFonts w:ascii="Tahoma" w:hAnsi="Tahoma" w:cs="Tahoma"/>
          <w:b/>
          <w:sz w:val="20"/>
          <w:szCs w:val="20"/>
        </w:rPr>
        <w:t>–</w:t>
      </w:r>
      <w:r w:rsidRPr="00BA16FA">
        <w:rPr>
          <w:rFonts w:ascii="Tahoma" w:hAnsi="Tahoma" w:cs="Tahoma"/>
          <w:b/>
          <w:sz w:val="20"/>
          <w:szCs w:val="20"/>
        </w:rPr>
        <w:t xml:space="preserve"> </w:t>
      </w:r>
      <w:r>
        <w:rPr>
          <w:rFonts w:ascii="Tahoma" w:hAnsi="Tahoma" w:cs="Tahoma"/>
          <w:b/>
          <w:sz w:val="20"/>
          <w:szCs w:val="20"/>
        </w:rPr>
        <w:t>P</w:t>
      </w:r>
      <w:r w:rsidRPr="00BA16FA">
        <w:rPr>
          <w:rFonts w:ascii="Tahoma" w:hAnsi="Tahoma" w:cs="Tahoma"/>
          <w:b/>
          <w:sz w:val="20"/>
          <w:szCs w:val="20"/>
        </w:rPr>
        <w:t>oložkový rozpočet</w:t>
      </w:r>
    </w:p>
    <w:p w:rsidR="00C158E7" w:rsidRPr="00BA16FA" w:rsidRDefault="00C158E7" w:rsidP="00C158E7">
      <w:pPr>
        <w:pStyle w:val="Bezmezer"/>
        <w:ind w:firstLine="709"/>
        <w:rPr>
          <w:rFonts w:ascii="Tahoma" w:hAnsi="Tahoma" w:cs="Tahoma"/>
          <w:b/>
          <w:sz w:val="20"/>
          <w:szCs w:val="20"/>
        </w:rPr>
      </w:pPr>
      <w:r w:rsidRPr="00BA16FA">
        <w:rPr>
          <w:rFonts w:ascii="Tahoma" w:hAnsi="Tahoma" w:cs="Tahoma"/>
          <w:b/>
          <w:sz w:val="20"/>
          <w:szCs w:val="20"/>
        </w:rPr>
        <w:t xml:space="preserve">Příloha č. </w:t>
      </w:r>
      <w:r>
        <w:rPr>
          <w:rFonts w:ascii="Tahoma" w:hAnsi="Tahoma" w:cs="Tahoma"/>
          <w:b/>
          <w:sz w:val="20"/>
          <w:szCs w:val="20"/>
        </w:rPr>
        <w:t>3</w:t>
      </w:r>
      <w:r w:rsidRPr="00BA16FA">
        <w:rPr>
          <w:rFonts w:ascii="Tahoma" w:hAnsi="Tahoma" w:cs="Tahoma"/>
          <w:b/>
          <w:sz w:val="20"/>
          <w:szCs w:val="20"/>
        </w:rPr>
        <w:t xml:space="preserve"> - Seznam poddodavatelů</w:t>
      </w:r>
    </w:p>
    <w:p w:rsidR="00C158E7" w:rsidRPr="00BA16FA" w:rsidRDefault="00C158E7" w:rsidP="00C158E7">
      <w:pPr>
        <w:pStyle w:val="Bezmezer"/>
        <w:ind w:firstLine="709"/>
        <w:rPr>
          <w:rFonts w:ascii="Tahoma" w:hAnsi="Tahoma" w:cs="Tahoma"/>
          <w:b/>
          <w:sz w:val="20"/>
          <w:szCs w:val="20"/>
        </w:rPr>
      </w:pPr>
      <w:r w:rsidRPr="00BA16FA">
        <w:rPr>
          <w:rFonts w:ascii="Tahoma" w:hAnsi="Tahoma" w:cs="Tahoma"/>
          <w:b/>
          <w:sz w:val="20"/>
          <w:szCs w:val="20"/>
        </w:rPr>
        <w:t xml:space="preserve">Příloha č. </w:t>
      </w:r>
      <w:r>
        <w:rPr>
          <w:rFonts w:ascii="Tahoma" w:hAnsi="Tahoma" w:cs="Tahoma"/>
          <w:b/>
          <w:sz w:val="20"/>
          <w:szCs w:val="20"/>
        </w:rPr>
        <w:t>4</w:t>
      </w:r>
      <w:r w:rsidRPr="00BA16FA">
        <w:rPr>
          <w:rFonts w:ascii="Tahoma" w:hAnsi="Tahoma" w:cs="Tahoma"/>
          <w:b/>
          <w:sz w:val="20"/>
          <w:szCs w:val="20"/>
        </w:rPr>
        <w:t xml:space="preserve"> - Závazné stanovisko MŽP k žádosti k OPŽP</w:t>
      </w:r>
    </w:p>
    <w:p w:rsidR="00C158E7" w:rsidRDefault="00C158E7" w:rsidP="00C158E7">
      <w:pPr>
        <w:pStyle w:val="Bezmezer"/>
        <w:rPr>
          <w:rFonts w:ascii="Tahoma" w:hAnsi="Tahoma" w:cs="Tahoma"/>
          <w:sz w:val="20"/>
          <w:szCs w:val="20"/>
        </w:rPr>
      </w:pPr>
    </w:p>
    <w:p w:rsidR="00C158E7" w:rsidRPr="00BA16FA" w:rsidRDefault="003264D6" w:rsidP="003264D6">
      <w:pPr>
        <w:pStyle w:val="Bezmezer"/>
        <w:ind w:left="1" w:firstLine="708"/>
        <w:rPr>
          <w:rFonts w:ascii="Tahoma" w:hAnsi="Tahoma" w:cs="Tahoma"/>
          <w:sz w:val="20"/>
          <w:szCs w:val="20"/>
        </w:rPr>
      </w:pPr>
      <w:r>
        <w:rPr>
          <w:rFonts w:ascii="Tahoma" w:hAnsi="Tahoma" w:cs="Tahoma"/>
          <w:sz w:val="20"/>
          <w:szCs w:val="20"/>
        </w:rPr>
        <w:t>V Křižanově d</w:t>
      </w:r>
      <w:r w:rsidR="006B2F4D">
        <w:rPr>
          <w:rFonts w:ascii="Tahoma" w:hAnsi="Tahoma" w:cs="Tahoma"/>
          <w:sz w:val="20"/>
          <w:szCs w:val="20"/>
        </w:rPr>
        <w:t>ne</w:t>
      </w:r>
      <w:r>
        <w:rPr>
          <w:rFonts w:ascii="Tahoma" w:hAnsi="Tahoma" w:cs="Tahoma"/>
          <w:sz w:val="20"/>
          <w:szCs w:val="20"/>
        </w:rPr>
        <w:t xml:space="preserve"> 22. 2. 2022</w:t>
      </w:r>
      <w:r w:rsidR="006B2F4D">
        <w:rPr>
          <w:rFonts w:ascii="Tahoma" w:hAnsi="Tahoma" w:cs="Tahoma"/>
          <w:sz w:val="20"/>
          <w:szCs w:val="20"/>
        </w:rPr>
        <w:tab/>
      </w:r>
      <w:r w:rsidR="006B2F4D">
        <w:rPr>
          <w:rFonts w:ascii="Tahoma" w:hAnsi="Tahoma" w:cs="Tahoma"/>
          <w:sz w:val="20"/>
          <w:szCs w:val="20"/>
        </w:rPr>
        <w:tab/>
      </w:r>
      <w:r w:rsidR="006B2F4D">
        <w:rPr>
          <w:rFonts w:ascii="Tahoma" w:hAnsi="Tahoma" w:cs="Tahoma"/>
          <w:sz w:val="20"/>
          <w:szCs w:val="20"/>
        </w:rPr>
        <w:tab/>
      </w:r>
      <w:r>
        <w:rPr>
          <w:rFonts w:ascii="Tahoma" w:hAnsi="Tahoma" w:cs="Tahoma"/>
          <w:sz w:val="20"/>
          <w:szCs w:val="20"/>
        </w:rPr>
        <w:tab/>
      </w:r>
      <w:r w:rsidR="006B2F4D">
        <w:rPr>
          <w:rFonts w:ascii="Tahoma" w:hAnsi="Tahoma" w:cs="Tahoma"/>
          <w:sz w:val="20"/>
          <w:szCs w:val="20"/>
        </w:rPr>
        <w:t xml:space="preserve">V Chrudimi dne </w:t>
      </w:r>
      <w:r w:rsidR="00A22D88">
        <w:rPr>
          <w:rFonts w:ascii="Tahoma" w:hAnsi="Tahoma" w:cs="Tahoma"/>
          <w:sz w:val="20"/>
          <w:szCs w:val="20"/>
        </w:rPr>
        <w:t>2.</w:t>
      </w:r>
      <w:r>
        <w:rPr>
          <w:rFonts w:ascii="Tahoma" w:hAnsi="Tahoma" w:cs="Tahoma"/>
          <w:sz w:val="20"/>
          <w:szCs w:val="20"/>
        </w:rPr>
        <w:t xml:space="preserve"> </w:t>
      </w:r>
      <w:r w:rsidR="00A22D88">
        <w:rPr>
          <w:rFonts w:ascii="Tahoma" w:hAnsi="Tahoma" w:cs="Tahoma"/>
          <w:sz w:val="20"/>
          <w:szCs w:val="20"/>
        </w:rPr>
        <w:t>2.</w:t>
      </w:r>
      <w:r>
        <w:rPr>
          <w:rFonts w:ascii="Tahoma" w:hAnsi="Tahoma" w:cs="Tahoma"/>
          <w:sz w:val="20"/>
          <w:szCs w:val="20"/>
        </w:rPr>
        <w:t xml:space="preserve"> </w:t>
      </w:r>
      <w:bookmarkStart w:id="4" w:name="_GoBack"/>
      <w:bookmarkEnd w:id="4"/>
      <w:r w:rsidR="00A22D88">
        <w:rPr>
          <w:rFonts w:ascii="Tahoma" w:hAnsi="Tahoma" w:cs="Tahoma"/>
          <w:sz w:val="20"/>
          <w:szCs w:val="20"/>
        </w:rPr>
        <w:t>2022</w:t>
      </w:r>
    </w:p>
    <w:p w:rsidR="00C158E7" w:rsidRDefault="00C158E7" w:rsidP="00C158E7">
      <w:pPr>
        <w:pStyle w:val="Bezmezer"/>
        <w:rPr>
          <w:rFonts w:ascii="Tahoma" w:hAnsi="Tahoma" w:cs="Tahoma"/>
          <w:sz w:val="20"/>
          <w:szCs w:val="20"/>
        </w:rPr>
      </w:pPr>
    </w:p>
    <w:p w:rsidR="00C158E7" w:rsidRDefault="00C158E7" w:rsidP="00C158E7">
      <w:pPr>
        <w:pStyle w:val="Bezmezer"/>
        <w:rPr>
          <w:rFonts w:ascii="Tahoma" w:hAnsi="Tahoma" w:cs="Tahoma"/>
          <w:sz w:val="20"/>
          <w:szCs w:val="20"/>
        </w:rPr>
      </w:pPr>
    </w:p>
    <w:p w:rsidR="00C158E7" w:rsidRPr="00BA16FA" w:rsidRDefault="00C158E7" w:rsidP="00C158E7">
      <w:pPr>
        <w:pStyle w:val="Bezmezer"/>
        <w:rPr>
          <w:rFonts w:ascii="Tahoma" w:hAnsi="Tahoma" w:cs="Tahoma"/>
          <w:sz w:val="20"/>
          <w:szCs w:val="20"/>
        </w:rPr>
      </w:pPr>
    </w:p>
    <w:p w:rsidR="00C158E7" w:rsidRPr="00BA16FA" w:rsidRDefault="00C158E7" w:rsidP="00C158E7">
      <w:pPr>
        <w:pStyle w:val="Bezmezer"/>
        <w:rPr>
          <w:rFonts w:ascii="Tahoma" w:hAnsi="Tahoma" w:cs="Tahoma"/>
          <w:sz w:val="20"/>
          <w:szCs w:val="20"/>
        </w:rPr>
      </w:pPr>
      <w:r w:rsidRPr="00BA16FA">
        <w:rPr>
          <w:rFonts w:ascii="Tahoma" w:hAnsi="Tahoma" w:cs="Tahoma"/>
          <w:sz w:val="20"/>
          <w:szCs w:val="20"/>
        </w:rPr>
        <w:tab/>
        <w:t>______________________</w:t>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t>_________________________</w:t>
      </w:r>
    </w:p>
    <w:p w:rsidR="002960C0" w:rsidRDefault="00C158E7" w:rsidP="00A2777A">
      <w:pPr>
        <w:pStyle w:val="Bezmezer"/>
      </w:pPr>
      <w:r w:rsidRPr="00BA16FA">
        <w:rPr>
          <w:rFonts w:ascii="Tahoma" w:hAnsi="Tahoma" w:cs="Tahoma"/>
          <w:sz w:val="20"/>
          <w:szCs w:val="20"/>
        </w:rPr>
        <w:tab/>
      </w:r>
      <w:r w:rsidRPr="00BA16FA">
        <w:rPr>
          <w:rFonts w:ascii="Tahoma" w:hAnsi="Tahoma" w:cs="Tahoma"/>
          <w:sz w:val="20"/>
          <w:szCs w:val="20"/>
        </w:rPr>
        <w:tab/>
        <w:t>Objednatel</w:t>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r>
      <w:r w:rsidRPr="00BA16FA">
        <w:rPr>
          <w:rFonts w:ascii="Tahoma" w:hAnsi="Tahoma" w:cs="Tahoma"/>
          <w:sz w:val="20"/>
          <w:szCs w:val="20"/>
        </w:rPr>
        <w:tab/>
        <w:t>Zhotovitel</w:t>
      </w:r>
    </w:p>
    <w:sectPr w:rsidR="002960C0" w:rsidSect="00AE1B67">
      <w:footerReference w:type="default" r:id="rId9"/>
      <w:footerReference w:type="first" r:id="rId10"/>
      <w:pgSz w:w="11906" w:h="16838"/>
      <w:pgMar w:top="993" w:right="1134" w:bottom="1134" w:left="1134"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AC" w:rsidRDefault="005F02AC">
      <w:r>
        <w:separator/>
      </w:r>
    </w:p>
  </w:endnote>
  <w:endnote w:type="continuationSeparator" w:id="0">
    <w:p w:rsidR="005F02AC" w:rsidRDefault="005F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97" w:rsidRPr="00050EDA" w:rsidRDefault="00C158E7">
    <w:pPr>
      <w:pStyle w:val="Zpat"/>
      <w:jc w:val="right"/>
      <w:rPr>
        <w:rFonts w:ascii="Tahoma" w:hAnsi="Tahoma" w:cs="Tahoma"/>
        <w:sz w:val="20"/>
        <w:szCs w:val="20"/>
      </w:rPr>
    </w:pPr>
    <w:r w:rsidRPr="00050EDA">
      <w:rPr>
        <w:rFonts w:ascii="Tahoma" w:hAnsi="Tahoma" w:cs="Tahoma"/>
        <w:sz w:val="20"/>
        <w:szCs w:val="20"/>
      </w:rPr>
      <w:t xml:space="preserve">Stránka </w:t>
    </w:r>
    <w:r w:rsidR="00876707" w:rsidRPr="00050EDA">
      <w:rPr>
        <w:rFonts w:ascii="Tahoma" w:hAnsi="Tahoma" w:cs="Tahoma"/>
        <w:b/>
        <w:sz w:val="20"/>
        <w:szCs w:val="20"/>
      </w:rPr>
      <w:fldChar w:fldCharType="begin"/>
    </w:r>
    <w:r w:rsidRPr="00050EDA">
      <w:rPr>
        <w:rFonts w:ascii="Tahoma" w:hAnsi="Tahoma" w:cs="Tahoma"/>
        <w:b/>
        <w:sz w:val="20"/>
        <w:szCs w:val="20"/>
      </w:rPr>
      <w:instrText>PAGE</w:instrText>
    </w:r>
    <w:r w:rsidR="00876707" w:rsidRPr="00050EDA">
      <w:rPr>
        <w:rFonts w:ascii="Tahoma" w:hAnsi="Tahoma" w:cs="Tahoma"/>
        <w:b/>
        <w:sz w:val="20"/>
        <w:szCs w:val="20"/>
      </w:rPr>
      <w:fldChar w:fldCharType="separate"/>
    </w:r>
    <w:r w:rsidR="003264D6">
      <w:rPr>
        <w:rFonts w:ascii="Tahoma" w:hAnsi="Tahoma" w:cs="Tahoma"/>
        <w:b/>
        <w:noProof/>
        <w:sz w:val="20"/>
        <w:szCs w:val="20"/>
      </w:rPr>
      <w:t>9</w:t>
    </w:r>
    <w:r w:rsidR="00876707" w:rsidRPr="00050EDA">
      <w:rPr>
        <w:rFonts w:ascii="Tahoma" w:hAnsi="Tahoma" w:cs="Tahoma"/>
        <w:b/>
        <w:sz w:val="20"/>
        <w:szCs w:val="20"/>
      </w:rPr>
      <w:fldChar w:fldCharType="end"/>
    </w:r>
    <w:r w:rsidRPr="00050EDA">
      <w:rPr>
        <w:rFonts w:ascii="Tahoma" w:hAnsi="Tahoma" w:cs="Tahoma"/>
        <w:sz w:val="20"/>
        <w:szCs w:val="20"/>
      </w:rPr>
      <w:t xml:space="preserve"> z </w:t>
    </w:r>
    <w:r w:rsidR="00876707" w:rsidRPr="00050EDA">
      <w:rPr>
        <w:rFonts w:ascii="Tahoma" w:hAnsi="Tahoma" w:cs="Tahoma"/>
        <w:b/>
        <w:sz w:val="20"/>
        <w:szCs w:val="20"/>
      </w:rPr>
      <w:fldChar w:fldCharType="begin"/>
    </w:r>
    <w:r w:rsidRPr="00050EDA">
      <w:rPr>
        <w:rFonts w:ascii="Tahoma" w:hAnsi="Tahoma" w:cs="Tahoma"/>
        <w:b/>
        <w:sz w:val="20"/>
        <w:szCs w:val="20"/>
      </w:rPr>
      <w:instrText>NUMPAGES</w:instrText>
    </w:r>
    <w:r w:rsidR="00876707" w:rsidRPr="00050EDA">
      <w:rPr>
        <w:rFonts w:ascii="Tahoma" w:hAnsi="Tahoma" w:cs="Tahoma"/>
        <w:b/>
        <w:sz w:val="20"/>
        <w:szCs w:val="20"/>
      </w:rPr>
      <w:fldChar w:fldCharType="separate"/>
    </w:r>
    <w:r w:rsidR="003264D6">
      <w:rPr>
        <w:rFonts w:ascii="Tahoma" w:hAnsi="Tahoma" w:cs="Tahoma"/>
        <w:b/>
        <w:noProof/>
        <w:sz w:val="20"/>
        <w:szCs w:val="20"/>
      </w:rPr>
      <w:t>9</w:t>
    </w:r>
    <w:r w:rsidR="00876707" w:rsidRPr="00050EDA">
      <w:rPr>
        <w:rFonts w:ascii="Tahoma" w:hAnsi="Tahoma" w:cs="Tahoma"/>
        <w:b/>
        <w:sz w:val="20"/>
        <w:szCs w:val="20"/>
      </w:rPr>
      <w:fldChar w:fldCharType="end"/>
    </w:r>
  </w:p>
  <w:p w:rsidR="00062997" w:rsidRDefault="003264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97" w:rsidRDefault="00C158E7" w:rsidP="00530592">
    <w:pPr>
      <w:pStyle w:val="Zpat"/>
      <w:jc w:val="right"/>
    </w:pPr>
    <w:r>
      <w:t xml:space="preserve">Stránka </w:t>
    </w:r>
    <w:r w:rsidR="00876707">
      <w:rPr>
        <w:b/>
      </w:rPr>
      <w:fldChar w:fldCharType="begin"/>
    </w:r>
    <w:r>
      <w:rPr>
        <w:b/>
      </w:rPr>
      <w:instrText>PAGE</w:instrText>
    </w:r>
    <w:r w:rsidR="00876707">
      <w:rPr>
        <w:b/>
      </w:rPr>
      <w:fldChar w:fldCharType="separate"/>
    </w:r>
    <w:r w:rsidR="003264D6">
      <w:rPr>
        <w:b/>
        <w:noProof/>
      </w:rPr>
      <w:t>1</w:t>
    </w:r>
    <w:r w:rsidR="00876707">
      <w:rPr>
        <w:b/>
      </w:rPr>
      <w:fldChar w:fldCharType="end"/>
    </w:r>
    <w:r>
      <w:t xml:space="preserve"> z </w:t>
    </w:r>
    <w:r w:rsidR="00876707">
      <w:rPr>
        <w:b/>
      </w:rPr>
      <w:fldChar w:fldCharType="begin"/>
    </w:r>
    <w:r>
      <w:rPr>
        <w:b/>
      </w:rPr>
      <w:instrText>NUMPAGES</w:instrText>
    </w:r>
    <w:r w:rsidR="00876707">
      <w:rPr>
        <w:b/>
      </w:rPr>
      <w:fldChar w:fldCharType="separate"/>
    </w:r>
    <w:r w:rsidR="003264D6">
      <w:rPr>
        <w:b/>
        <w:noProof/>
      </w:rPr>
      <w:t>9</w:t>
    </w:r>
    <w:r w:rsidR="00876707">
      <w:rPr>
        <w:b/>
      </w:rPr>
      <w:fldChar w:fldCharType="end"/>
    </w:r>
  </w:p>
  <w:p w:rsidR="00062997" w:rsidRPr="00530592" w:rsidRDefault="003264D6" w:rsidP="005305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AC" w:rsidRDefault="005F02AC">
      <w:r>
        <w:separator/>
      </w:r>
    </w:p>
  </w:footnote>
  <w:footnote w:type="continuationSeparator" w:id="0">
    <w:p w:rsidR="005F02AC" w:rsidRDefault="005F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40E6A30"/>
    <w:lvl w:ilvl="0">
      <w:start w:val="2"/>
      <w:numFmt w:val="decimal"/>
      <w:pStyle w:val="Nadpis1"/>
      <w:lvlText w:val="%1."/>
      <w:lvlJc w:val="left"/>
      <w:pPr>
        <w:ind w:left="360" w:hanging="360"/>
      </w:pPr>
      <w:rPr>
        <w:rFonts w:hint="default"/>
        <w:b/>
      </w:rPr>
    </w:lvl>
    <w:lvl w:ilvl="1">
      <w:start w:val="1"/>
      <w:numFmt w:val="decimal"/>
      <w:pStyle w:val="Nadpis2"/>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nsid w:val="0878036D"/>
    <w:multiLevelType w:val="multilevel"/>
    <w:tmpl w:val="97C4DBB6"/>
    <w:lvl w:ilvl="0">
      <w:start w:val="8"/>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1B043BF"/>
    <w:multiLevelType w:val="multilevel"/>
    <w:tmpl w:val="943E93BE"/>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11C5535E"/>
    <w:multiLevelType w:val="multilevel"/>
    <w:tmpl w:val="42F87ED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C6105B"/>
    <w:multiLevelType w:val="multilevel"/>
    <w:tmpl w:val="3848A6A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762CA8"/>
    <w:multiLevelType w:val="multilevel"/>
    <w:tmpl w:val="B91841CA"/>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C7B4D67"/>
    <w:multiLevelType w:val="multilevel"/>
    <w:tmpl w:val="7C486550"/>
    <w:lvl w:ilvl="0">
      <w:start w:val="12"/>
      <w:numFmt w:val="decimal"/>
      <w:lvlText w:val="%1"/>
      <w:lvlJc w:val="left"/>
      <w:pPr>
        <w:ind w:left="390" w:hanging="390"/>
      </w:pPr>
      <w:rPr>
        <w:rFonts w:hint="default"/>
      </w:rPr>
    </w:lvl>
    <w:lvl w:ilvl="1">
      <w:start w:val="1"/>
      <w:numFmt w:val="decimal"/>
      <w:lvlText w:val="%1.%2"/>
      <w:lvlJc w:val="left"/>
      <w:pPr>
        <w:ind w:left="674" w:hanging="39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nsid w:val="21D948C0"/>
    <w:multiLevelType w:val="multilevel"/>
    <w:tmpl w:val="DD268748"/>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970A0A"/>
    <w:multiLevelType w:val="hybridMultilevel"/>
    <w:tmpl w:val="DBA27F98"/>
    <w:lvl w:ilvl="0" w:tplc="213C75D4">
      <w:start w:val="1"/>
      <w:numFmt w:val="lowerRoman"/>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CB2BE7"/>
    <w:multiLevelType w:val="multilevel"/>
    <w:tmpl w:val="E02CB53A"/>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4737481F"/>
    <w:multiLevelType w:val="singleLevel"/>
    <w:tmpl w:val="056C3C6E"/>
    <w:lvl w:ilvl="0">
      <w:start w:val="6"/>
      <w:numFmt w:val="bullet"/>
      <w:lvlText w:val="-"/>
      <w:lvlJc w:val="left"/>
      <w:pPr>
        <w:tabs>
          <w:tab w:val="num" w:pos="360"/>
        </w:tabs>
        <w:ind w:left="360" w:hanging="360"/>
      </w:pPr>
      <w:rPr>
        <w:rFonts w:hint="default"/>
      </w:rPr>
    </w:lvl>
  </w:abstractNum>
  <w:abstractNum w:abstractNumId="11">
    <w:nsid w:val="4EB11F42"/>
    <w:multiLevelType w:val="multilevel"/>
    <w:tmpl w:val="AA3EA62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546D1A8F"/>
    <w:multiLevelType w:val="multilevel"/>
    <w:tmpl w:val="16ECD218"/>
    <w:lvl w:ilvl="0">
      <w:start w:val="1"/>
      <w:numFmt w:val="decimal"/>
      <w:lvlText w:val="%1."/>
      <w:lvlJc w:val="left"/>
      <w:pPr>
        <w:ind w:left="360" w:hanging="360"/>
      </w:pPr>
      <w:rPr>
        <w:rFonts w:hint="default"/>
        <w:b/>
        <w:color w:val="000000"/>
      </w:rPr>
    </w:lvl>
    <w:lvl w:ilvl="1">
      <w:start w:val="1"/>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960" w:hanging="180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5040" w:hanging="2160"/>
      </w:pPr>
      <w:rPr>
        <w:rFonts w:hint="default"/>
        <w:b/>
        <w:color w:val="000000"/>
      </w:rPr>
    </w:lvl>
  </w:abstractNum>
  <w:abstractNum w:abstractNumId="13">
    <w:nsid w:val="66313B81"/>
    <w:multiLevelType w:val="multilevel"/>
    <w:tmpl w:val="05B0A03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6A63945"/>
    <w:multiLevelType w:val="multilevel"/>
    <w:tmpl w:val="97C4DBB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724922C2"/>
    <w:multiLevelType w:val="multilevel"/>
    <w:tmpl w:val="340E6A30"/>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6">
    <w:nsid w:val="7E1710CA"/>
    <w:multiLevelType w:val="multilevel"/>
    <w:tmpl w:val="AA3EA626"/>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7EA429FF"/>
    <w:multiLevelType w:val="multilevel"/>
    <w:tmpl w:val="BED21404"/>
    <w:lvl w:ilvl="0">
      <w:start w:val="13"/>
      <w:numFmt w:val="decimal"/>
      <w:lvlText w:val="%1."/>
      <w:lvlJc w:val="left"/>
      <w:pPr>
        <w:ind w:left="480" w:hanging="480"/>
      </w:pPr>
      <w:rPr>
        <w:rFonts w:hint="default"/>
        <w:b/>
      </w:rPr>
    </w:lvl>
    <w:lvl w:ilvl="1">
      <w:start w:val="1"/>
      <w:numFmt w:val="decimal"/>
      <w:lvlText w:val="%1.%2."/>
      <w:lvlJc w:val="left"/>
      <w:pPr>
        <w:ind w:left="720" w:hanging="720"/>
      </w:pPr>
      <w:rPr>
        <w:rFonts w:ascii="Tahoma" w:hAnsi="Tahoma" w:cs="Tahoma"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0"/>
  </w:num>
  <w:num w:numId="3">
    <w:abstractNumId w:val="15"/>
  </w:num>
  <w:num w:numId="4">
    <w:abstractNumId w:val="13"/>
  </w:num>
  <w:num w:numId="5">
    <w:abstractNumId w:val="16"/>
  </w:num>
  <w:num w:numId="6">
    <w:abstractNumId w:val="11"/>
  </w:num>
  <w:num w:numId="7">
    <w:abstractNumId w:val="4"/>
  </w:num>
  <w:num w:numId="8">
    <w:abstractNumId w:val="14"/>
  </w:num>
  <w:num w:numId="9">
    <w:abstractNumId w:val="1"/>
  </w:num>
  <w:num w:numId="10">
    <w:abstractNumId w:val="3"/>
  </w:num>
  <w:num w:numId="11">
    <w:abstractNumId w:val="9"/>
  </w:num>
  <w:num w:numId="12">
    <w:abstractNumId w:val="5"/>
  </w:num>
  <w:num w:numId="13">
    <w:abstractNumId w:val="2"/>
  </w:num>
  <w:num w:numId="14">
    <w:abstractNumId w:val="17"/>
  </w:num>
  <w:num w:numId="15">
    <w:abstractNumId w:val="12"/>
  </w:num>
  <w:num w:numId="16">
    <w:abstractNumId w:val="8"/>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46EB"/>
    <w:rsid w:val="00034CB3"/>
    <w:rsid w:val="000D4B6E"/>
    <w:rsid w:val="001A7BF8"/>
    <w:rsid w:val="002628B6"/>
    <w:rsid w:val="002960C0"/>
    <w:rsid w:val="003264D6"/>
    <w:rsid w:val="003279E2"/>
    <w:rsid w:val="00351940"/>
    <w:rsid w:val="004E71B2"/>
    <w:rsid w:val="00503FD9"/>
    <w:rsid w:val="005F02AC"/>
    <w:rsid w:val="006B2F4D"/>
    <w:rsid w:val="006B6FDB"/>
    <w:rsid w:val="00876707"/>
    <w:rsid w:val="00A1342D"/>
    <w:rsid w:val="00A22D88"/>
    <w:rsid w:val="00A2777A"/>
    <w:rsid w:val="00A634DD"/>
    <w:rsid w:val="00B93036"/>
    <w:rsid w:val="00BB5560"/>
    <w:rsid w:val="00BE23C1"/>
    <w:rsid w:val="00C158E7"/>
    <w:rsid w:val="00C905A5"/>
    <w:rsid w:val="00CC3CDE"/>
    <w:rsid w:val="00CE46EB"/>
    <w:rsid w:val="00F44A7F"/>
    <w:rsid w:val="00FE1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8E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C158E7"/>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C158E7"/>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58E7"/>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C158E7"/>
    <w:rPr>
      <w:rFonts w:ascii="Times New Roman" w:eastAsia="Times New Roman" w:hAnsi="Times New Roman" w:cs="Times New Roman"/>
      <w:b/>
      <w:bCs/>
      <w:sz w:val="24"/>
      <w:szCs w:val="24"/>
      <w:lang w:eastAsia="ar-SA"/>
    </w:rPr>
  </w:style>
  <w:style w:type="paragraph" w:styleId="Zkladntext">
    <w:name w:val="Body Text"/>
    <w:basedOn w:val="Normln"/>
    <w:link w:val="ZkladntextChar"/>
    <w:rsid w:val="00C158E7"/>
    <w:pPr>
      <w:spacing w:after="120"/>
    </w:pPr>
  </w:style>
  <w:style w:type="character" w:customStyle="1" w:styleId="ZkladntextChar">
    <w:name w:val="Základní text Char"/>
    <w:basedOn w:val="Standardnpsmoodstavce"/>
    <w:link w:val="Zkladntext"/>
    <w:rsid w:val="00C158E7"/>
    <w:rPr>
      <w:rFonts w:ascii="Times New Roman" w:eastAsia="Times New Roman" w:hAnsi="Times New Roman" w:cs="Times New Roman"/>
      <w:sz w:val="24"/>
      <w:szCs w:val="24"/>
      <w:lang w:eastAsia="ar-SA"/>
    </w:rPr>
  </w:style>
  <w:style w:type="paragraph" w:customStyle="1" w:styleId="Zkladntextodsazen21">
    <w:name w:val="Základní text odsazený 21"/>
    <w:basedOn w:val="Normln"/>
    <w:rsid w:val="00C158E7"/>
    <w:pPr>
      <w:ind w:hanging="360"/>
      <w:jc w:val="both"/>
    </w:pPr>
  </w:style>
  <w:style w:type="paragraph" w:styleId="Zhlav">
    <w:name w:val="header"/>
    <w:basedOn w:val="Normln"/>
    <w:link w:val="ZhlavChar"/>
    <w:uiPriority w:val="99"/>
    <w:rsid w:val="00C158E7"/>
    <w:pPr>
      <w:tabs>
        <w:tab w:val="center" w:pos="4536"/>
        <w:tab w:val="right" w:pos="9072"/>
      </w:tabs>
    </w:pPr>
  </w:style>
  <w:style w:type="character" w:customStyle="1" w:styleId="ZhlavChar">
    <w:name w:val="Záhlaví Char"/>
    <w:basedOn w:val="Standardnpsmoodstavce"/>
    <w:link w:val="Zhlav"/>
    <w:uiPriority w:val="99"/>
    <w:rsid w:val="00C158E7"/>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C158E7"/>
    <w:pPr>
      <w:spacing w:after="120"/>
      <w:ind w:left="283"/>
    </w:pPr>
  </w:style>
  <w:style w:type="character" w:customStyle="1" w:styleId="ZkladntextodsazenChar">
    <w:name w:val="Základní text odsazený Char"/>
    <w:basedOn w:val="Standardnpsmoodstavce"/>
    <w:link w:val="Zkladntextodsazen"/>
    <w:rsid w:val="00C158E7"/>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rsid w:val="00C158E7"/>
    <w:pPr>
      <w:suppressAutoHyphens w:val="0"/>
      <w:spacing w:after="120" w:line="480" w:lineRule="auto"/>
      <w:ind w:left="283"/>
    </w:pPr>
  </w:style>
  <w:style w:type="character" w:customStyle="1" w:styleId="Zkladntextodsazen2Char">
    <w:name w:val="Základní text odsazený 2 Char"/>
    <w:basedOn w:val="Standardnpsmoodstavce"/>
    <w:link w:val="Zkladntextodsazen2"/>
    <w:rsid w:val="00C158E7"/>
    <w:rPr>
      <w:rFonts w:ascii="Times New Roman" w:eastAsia="Times New Roman" w:hAnsi="Times New Roman" w:cs="Times New Roman"/>
      <w:sz w:val="24"/>
      <w:szCs w:val="24"/>
    </w:rPr>
  </w:style>
  <w:style w:type="paragraph" w:styleId="Zpat">
    <w:name w:val="footer"/>
    <w:basedOn w:val="Normln"/>
    <w:link w:val="ZpatChar"/>
    <w:uiPriority w:val="99"/>
    <w:rsid w:val="00C158E7"/>
    <w:pPr>
      <w:tabs>
        <w:tab w:val="center" w:pos="4536"/>
        <w:tab w:val="right" w:pos="9072"/>
      </w:tabs>
    </w:pPr>
  </w:style>
  <w:style w:type="character" w:customStyle="1" w:styleId="ZpatChar">
    <w:name w:val="Zápatí Char"/>
    <w:basedOn w:val="Standardnpsmoodstavce"/>
    <w:link w:val="Zpat"/>
    <w:uiPriority w:val="99"/>
    <w:rsid w:val="00C158E7"/>
    <w:rPr>
      <w:rFonts w:ascii="Times New Roman" w:eastAsia="Times New Roman" w:hAnsi="Times New Roman" w:cs="Times New Roman"/>
      <w:sz w:val="24"/>
      <w:szCs w:val="24"/>
      <w:lang w:eastAsia="ar-SA"/>
    </w:rPr>
  </w:style>
  <w:style w:type="paragraph" w:styleId="Bezmezer">
    <w:name w:val="No Spacing"/>
    <w:qFormat/>
    <w:rsid w:val="00C158E7"/>
    <w:pPr>
      <w:spacing w:after="0" w:line="240" w:lineRule="auto"/>
    </w:pPr>
    <w:rPr>
      <w:rFonts w:ascii="Times New Roman" w:eastAsia="Times New Roman" w:hAnsi="Times New Roman" w:cs="Times New Roman"/>
      <w:sz w:val="24"/>
      <w:szCs w:val="24"/>
      <w:lang w:eastAsia="cs-CZ"/>
    </w:rPr>
  </w:style>
  <w:style w:type="paragraph" w:customStyle="1" w:styleId="Odstavec">
    <w:name w:val="Odstavec"/>
    <w:basedOn w:val="Normln"/>
    <w:qFormat/>
    <w:rsid w:val="00C158E7"/>
    <w:pPr>
      <w:suppressAutoHyphens w:val="0"/>
      <w:spacing w:before="120" w:after="120" w:line="300" w:lineRule="exact"/>
      <w:ind w:firstLine="567"/>
      <w:jc w:val="both"/>
    </w:pPr>
    <w:rPr>
      <w:rFonts w:ascii="Times" w:eastAsia="Calibri" w:hAnsi="Times"/>
      <w:szCs w:val="22"/>
      <w:lang w:eastAsia="en-US"/>
    </w:rPr>
  </w:style>
  <w:style w:type="paragraph" w:styleId="Odstavecseseznamem">
    <w:name w:val="List Paragraph"/>
    <w:basedOn w:val="Normln"/>
    <w:uiPriority w:val="34"/>
    <w:qFormat/>
    <w:rsid w:val="00C158E7"/>
    <w:pPr>
      <w:ind w:left="708"/>
    </w:pPr>
  </w:style>
  <w:style w:type="paragraph" w:styleId="Textbubliny">
    <w:name w:val="Balloon Text"/>
    <w:basedOn w:val="Normln"/>
    <w:link w:val="TextbublinyChar"/>
    <w:uiPriority w:val="99"/>
    <w:semiHidden/>
    <w:unhideWhenUsed/>
    <w:rsid w:val="00C158E7"/>
    <w:rPr>
      <w:rFonts w:ascii="Tahoma" w:hAnsi="Tahoma" w:cs="Tahoma"/>
      <w:sz w:val="16"/>
      <w:szCs w:val="16"/>
    </w:rPr>
  </w:style>
  <w:style w:type="character" w:customStyle="1" w:styleId="TextbublinyChar">
    <w:name w:val="Text bubliny Char"/>
    <w:basedOn w:val="Standardnpsmoodstavce"/>
    <w:link w:val="Textbubliny"/>
    <w:uiPriority w:val="99"/>
    <w:semiHidden/>
    <w:rsid w:val="00C158E7"/>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C905A5"/>
    <w:rPr>
      <w:sz w:val="16"/>
      <w:szCs w:val="16"/>
    </w:rPr>
  </w:style>
  <w:style w:type="paragraph" w:styleId="Textkomente">
    <w:name w:val="annotation text"/>
    <w:basedOn w:val="Normln"/>
    <w:link w:val="TextkomenteChar"/>
    <w:uiPriority w:val="99"/>
    <w:semiHidden/>
    <w:unhideWhenUsed/>
    <w:rsid w:val="00C905A5"/>
    <w:rPr>
      <w:sz w:val="20"/>
      <w:szCs w:val="20"/>
    </w:rPr>
  </w:style>
  <w:style w:type="character" w:customStyle="1" w:styleId="TextkomenteChar">
    <w:name w:val="Text komentáře Char"/>
    <w:basedOn w:val="Standardnpsmoodstavce"/>
    <w:link w:val="Textkomente"/>
    <w:uiPriority w:val="99"/>
    <w:semiHidden/>
    <w:rsid w:val="00C905A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905A5"/>
    <w:rPr>
      <w:b/>
      <w:bCs/>
    </w:rPr>
  </w:style>
  <w:style w:type="character" w:customStyle="1" w:styleId="PedmtkomenteChar">
    <w:name w:val="Předmět komentáře Char"/>
    <w:basedOn w:val="TextkomenteChar"/>
    <w:link w:val="Pedmtkomente"/>
    <w:uiPriority w:val="99"/>
    <w:semiHidden/>
    <w:rsid w:val="00C905A5"/>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4196</Words>
  <Characters>24758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Jandová</dc:creator>
  <cp:lastModifiedBy>Eliška Sojková</cp:lastModifiedBy>
  <cp:revision>14</cp:revision>
  <cp:lastPrinted>2022-01-06T09:37:00Z</cp:lastPrinted>
  <dcterms:created xsi:type="dcterms:W3CDTF">2021-12-22T13:12:00Z</dcterms:created>
  <dcterms:modified xsi:type="dcterms:W3CDTF">2022-03-15T14:24:00Z</dcterms:modified>
</cp:coreProperties>
</file>