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35" w:rsidRDefault="0015384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862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50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496B35" w:rsidRDefault="00153849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B35" w:rsidRDefault="00153849">
      <w:pPr>
        <w:pStyle w:val="Zkladntext1"/>
        <w:framePr w:wrap="none" w:vAnchor="page" w:hAnchor="page" w:x="3822" w:y="1639"/>
        <w:shd w:val="clear" w:color="auto" w:fill="auto"/>
      </w:pPr>
      <w:r>
        <w:rPr>
          <w:b/>
          <w:bCs/>
        </w:rPr>
        <w:t>OBJEDNÁVKA</w:t>
      </w:r>
    </w:p>
    <w:p w:rsidR="00496B35" w:rsidRDefault="00153849">
      <w:pPr>
        <w:pStyle w:val="Jin0"/>
        <w:framePr w:wrap="none" w:vAnchor="page" w:hAnchor="page" w:x="5411" w:y="1643"/>
        <w:shd w:val="clear" w:color="auto" w:fill="auto"/>
        <w:jc w:val="both"/>
      </w:pPr>
      <w:proofErr w:type="gramStart"/>
      <w:r>
        <w:rPr>
          <w:b/>
          <w:bCs/>
        </w:rPr>
        <w:t>č . :</w:t>
      </w:r>
      <w:proofErr w:type="gramEnd"/>
    </w:p>
    <w:p w:rsidR="00496B35" w:rsidRDefault="00153849">
      <w:pPr>
        <w:pStyle w:val="Zkladntext1"/>
        <w:framePr w:wrap="none" w:vAnchor="page" w:hAnchor="page" w:x="5977" w:y="1639"/>
        <w:shd w:val="clear" w:color="auto" w:fill="auto"/>
      </w:pPr>
      <w:r>
        <w:rPr>
          <w:b/>
          <w:bCs/>
        </w:rPr>
        <w:t>OJ01.180-00011/22</w:t>
      </w:r>
    </w:p>
    <w:p w:rsidR="00496B35" w:rsidRDefault="00153849">
      <w:pPr>
        <w:pStyle w:val="Zkladntext1"/>
        <w:framePr w:wrap="none" w:vAnchor="page" w:hAnchor="page" w:x="9217" w:y="1874"/>
        <w:shd w:val="clear" w:color="auto" w:fill="auto"/>
      </w:pPr>
      <w:r>
        <w:t xml:space="preserve">Datum: </w:t>
      </w:r>
      <w:proofErr w:type="gramStart"/>
      <w:r>
        <w:t>16.03.2022</w:t>
      </w:r>
      <w:proofErr w:type="gramEnd"/>
    </w:p>
    <w:p w:rsidR="00496B35" w:rsidRDefault="00153849">
      <w:pPr>
        <w:pStyle w:val="Zkladntext1"/>
        <w:framePr w:w="4680" w:h="446" w:hRule="exact" w:wrap="none" w:vAnchor="page" w:hAnchor="page" w:x="213" w:y="2253"/>
        <w:shd w:val="clear" w:color="auto" w:fill="auto"/>
      </w:pPr>
      <w:r>
        <w:t>Obj</w:t>
      </w:r>
      <w:r>
        <w:t>ednatel:</w:t>
      </w:r>
    </w:p>
    <w:p w:rsidR="00496B35" w:rsidRDefault="00153849">
      <w:pPr>
        <w:pStyle w:val="Zkladntext1"/>
        <w:framePr w:w="4680" w:h="446" w:hRule="exact" w:wrap="none" w:vAnchor="page" w:hAnchor="page" w:x="213" w:y="2253"/>
        <w:shd w:val="clear" w:color="auto" w:fill="auto"/>
      </w:pPr>
      <w:r>
        <w:t>DOPRAVNÍ PODNIK měst Mostu a Litvínova,</w:t>
      </w:r>
    </w:p>
    <w:p w:rsidR="00496B35" w:rsidRDefault="00153849">
      <w:pPr>
        <w:pStyle w:val="Zkladntext1"/>
        <w:framePr w:w="1195" w:h="446" w:hRule="exact" w:wrap="none" w:vAnchor="page" w:hAnchor="page" w:x="5977" w:y="2253"/>
        <w:shd w:val="clear" w:color="auto" w:fill="auto"/>
      </w:pPr>
      <w:r>
        <w:t>Dodavatel:</w:t>
      </w:r>
    </w:p>
    <w:p w:rsidR="00496B35" w:rsidRDefault="00153849">
      <w:pPr>
        <w:pStyle w:val="Zkladntext1"/>
        <w:framePr w:w="1195" w:h="446" w:hRule="exact" w:wrap="none" w:vAnchor="page" w:hAnchor="page" w:x="5977" w:y="2253"/>
        <w:shd w:val="clear" w:color="auto" w:fill="auto"/>
        <w:ind w:right="341"/>
      </w:pPr>
      <w:r>
        <w:t>Holub &amp;</w:t>
      </w:r>
    </w:p>
    <w:p w:rsidR="00496B35" w:rsidRDefault="00153849">
      <w:pPr>
        <w:pStyle w:val="Zkladntext1"/>
        <w:framePr w:wrap="none" w:vAnchor="page" w:hAnchor="page" w:x="6937" w:y="2459"/>
        <w:shd w:val="clear" w:color="auto" w:fill="auto"/>
      </w:pPr>
      <w:r>
        <w:t>David, advokátní</w:t>
      </w:r>
    </w:p>
    <w:p w:rsidR="00496B35" w:rsidRDefault="00153849">
      <w:pPr>
        <w:pStyle w:val="Zkladntext1"/>
        <w:framePr w:wrap="none" w:vAnchor="page" w:hAnchor="page" w:x="8977" w:y="2459"/>
        <w:shd w:val="clear" w:color="auto" w:fill="auto"/>
      </w:pPr>
      <w:r>
        <w:t>kancelář s.r.o.</w:t>
      </w:r>
    </w:p>
    <w:p w:rsidR="00496B35" w:rsidRDefault="00153849">
      <w:pPr>
        <w:pStyle w:val="Zkladntext1"/>
        <w:framePr w:w="2184" w:h="854" w:hRule="exact" w:wrap="none" w:vAnchor="page" w:hAnchor="page" w:x="693" w:y="2872"/>
        <w:shd w:val="clear" w:color="auto" w:fill="auto"/>
      </w:pPr>
      <w:r>
        <w:t>Budovatelů 1395/23</w:t>
      </w:r>
    </w:p>
    <w:p w:rsidR="00496B35" w:rsidRDefault="00153849">
      <w:pPr>
        <w:pStyle w:val="Zkladntext1"/>
        <w:framePr w:w="2184" w:h="854" w:hRule="exact" w:wrap="none" w:vAnchor="page" w:hAnchor="page" w:x="693" w:y="2872"/>
        <w:shd w:val="clear" w:color="auto" w:fill="auto"/>
        <w:ind w:right="1195"/>
      </w:pPr>
      <w:r>
        <w:t>01 Most</w:t>
      </w:r>
    </w:p>
    <w:p w:rsidR="00496B35" w:rsidRDefault="00153849">
      <w:pPr>
        <w:pStyle w:val="Zkladntext1"/>
        <w:framePr w:w="2184" w:h="854" w:hRule="exact" w:wrap="none" w:vAnchor="page" w:hAnchor="page" w:x="693" w:y="2872"/>
        <w:shd w:val="clear" w:color="auto" w:fill="auto"/>
        <w:ind w:right="1205"/>
      </w:pPr>
      <w:r>
        <w:t>62242504</w:t>
      </w:r>
    </w:p>
    <w:p w:rsidR="00496B35" w:rsidRDefault="00153849">
      <w:pPr>
        <w:pStyle w:val="Zkladntext1"/>
        <w:framePr w:w="2184" w:h="854" w:hRule="exact" w:wrap="none" w:vAnchor="page" w:hAnchor="page" w:x="693" w:y="2872"/>
        <w:shd w:val="clear" w:color="auto" w:fill="auto"/>
        <w:ind w:right="1205" w:firstLine="240"/>
      </w:pPr>
      <w:proofErr w:type="gramStart"/>
      <w:r>
        <w:t>účtu :</w:t>
      </w:r>
      <w:proofErr w:type="gramEnd"/>
    </w:p>
    <w:p w:rsidR="00496B35" w:rsidRDefault="00153849">
      <w:pPr>
        <w:pStyle w:val="Zkladntext1"/>
        <w:framePr w:w="480" w:h="802" w:hRule="exact" w:wrap="none" w:vAnchor="page" w:hAnchor="page" w:x="213" w:y="2704"/>
        <w:shd w:val="clear" w:color="auto" w:fill="auto"/>
      </w:pPr>
      <w:r>
        <w:t xml:space="preserve">a . s </w:t>
      </w:r>
      <w:proofErr w:type="spellStart"/>
      <w:proofErr w:type="gramStart"/>
      <w:r>
        <w:t>tř</w:t>
      </w:r>
      <w:proofErr w:type="spellEnd"/>
      <w:r>
        <w:t xml:space="preserve"> .</w:t>
      </w:r>
      <w:proofErr w:type="gramEnd"/>
    </w:p>
    <w:p w:rsidR="00496B35" w:rsidRDefault="00153849">
      <w:pPr>
        <w:pStyle w:val="Zkladntext1"/>
        <w:framePr w:w="480" w:h="802" w:hRule="exact" w:wrap="none" w:vAnchor="page" w:hAnchor="page" w:x="213" w:y="2704"/>
        <w:shd w:val="clear" w:color="auto" w:fill="auto"/>
        <w:jc w:val="center"/>
      </w:pPr>
      <w:r>
        <w:t>434</w:t>
      </w:r>
      <w:r>
        <w:br/>
        <w:t>IČ :</w:t>
      </w:r>
    </w:p>
    <w:p w:rsidR="00496B35" w:rsidRDefault="00153849">
      <w:pPr>
        <w:pStyle w:val="Zkladntext1"/>
        <w:framePr w:w="1094" w:h="1066" w:hRule="exact" w:wrap="none" w:vAnchor="page" w:hAnchor="page" w:x="203" w:y="3511"/>
        <w:shd w:val="clear" w:color="auto" w:fill="auto"/>
        <w:ind w:left="28" w:right="456"/>
      </w:pPr>
      <w:r>
        <w:t>Číslo</w:t>
      </w:r>
    </w:p>
    <w:p w:rsidR="00496B35" w:rsidRDefault="00153849">
      <w:pPr>
        <w:pStyle w:val="Zkladntext1"/>
        <w:framePr w:w="1094" w:h="1066" w:hRule="exact" w:wrap="none" w:vAnchor="page" w:hAnchor="page" w:x="203" w:y="3511"/>
        <w:shd w:val="clear" w:color="auto" w:fill="auto"/>
        <w:ind w:left="28" w:right="5"/>
      </w:pPr>
      <w:proofErr w:type="gramStart"/>
      <w:r>
        <w:t xml:space="preserve">Vystavil </w:t>
      </w:r>
      <w:r>
        <w:t>:</w:t>
      </w:r>
      <w:proofErr w:type="gramEnd"/>
    </w:p>
    <w:p w:rsidR="00496B35" w:rsidRDefault="00153849">
      <w:pPr>
        <w:pStyle w:val="Zkladntext1"/>
        <w:framePr w:w="1094" w:h="1066" w:hRule="exact" w:wrap="none" w:vAnchor="page" w:hAnchor="page" w:x="203" w:y="3511"/>
        <w:shd w:val="clear" w:color="auto" w:fill="auto"/>
        <w:ind w:left="28" w:right="5"/>
      </w:pPr>
      <w:r>
        <w:t>Telefon:</w:t>
      </w:r>
      <w:r>
        <w:br/>
        <w:t>E-mail :</w:t>
      </w:r>
      <w:r>
        <w:br/>
      </w:r>
      <w:proofErr w:type="gramStart"/>
      <w:r>
        <w:t>Fax :</w:t>
      </w:r>
      <w:proofErr w:type="gramEnd"/>
    </w:p>
    <w:p w:rsidR="00496B35" w:rsidRDefault="00153849">
      <w:pPr>
        <w:pStyle w:val="Zkladntext1"/>
        <w:framePr w:w="1814" w:h="648" w:hRule="exact" w:wrap="none" w:vAnchor="page" w:hAnchor="page" w:x="2617" w:y="3285"/>
        <w:shd w:val="clear" w:color="auto" w:fill="auto"/>
      </w:pPr>
      <w:r>
        <w:t xml:space="preserve">DIČ: CZ62242504 1406491/0100 </w:t>
      </w:r>
    </w:p>
    <w:p w:rsidR="00496B35" w:rsidRDefault="00496B35">
      <w:pPr>
        <w:pStyle w:val="Zkladntext1"/>
        <w:framePr w:wrap="none" w:vAnchor="page" w:hAnchor="page" w:x="8377" w:y="3285"/>
        <w:shd w:val="clear" w:color="auto" w:fill="auto"/>
      </w:pPr>
    </w:p>
    <w:p w:rsidR="00496B35" w:rsidRDefault="00153849">
      <w:pPr>
        <w:pStyle w:val="Zkladntext1"/>
        <w:framePr w:w="1795" w:h="648" w:hRule="exact" w:wrap="none" w:vAnchor="page" w:hAnchor="page" w:x="217" w:y="4725"/>
        <w:shd w:val="clear" w:color="auto" w:fill="auto"/>
      </w:pPr>
      <w:r>
        <w:t>Doprava:</w:t>
      </w:r>
    </w:p>
    <w:p w:rsidR="00496B35" w:rsidRDefault="00153849">
      <w:pPr>
        <w:pStyle w:val="Zkladntext1"/>
        <w:framePr w:w="1795" w:h="648" w:hRule="exact" w:wrap="none" w:vAnchor="page" w:hAnchor="page" w:x="217" w:y="4725"/>
        <w:shd w:val="clear" w:color="auto" w:fill="auto"/>
      </w:pPr>
      <w:r>
        <w:t>Termín dodání:</w:t>
      </w:r>
    </w:p>
    <w:p w:rsidR="00496B35" w:rsidRDefault="00153849">
      <w:pPr>
        <w:pStyle w:val="Zkladntext1"/>
        <w:framePr w:w="1795" w:h="648" w:hRule="exact" w:wrap="none" w:vAnchor="page" w:hAnchor="page" w:x="217" w:y="4725"/>
        <w:shd w:val="clear" w:color="auto" w:fill="auto"/>
      </w:pPr>
      <w:r>
        <w:t>Očekávaná cena:</w:t>
      </w:r>
    </w:p>
    <w:p w:rsidR="00496B35" w:rsidRDefault="00153849">
      <w:pPr>
        <w:pStyle w:val="Zkladntext1"/>
        <w:framePr w:w="1709" w:h="648" w:hRule="exact" w:wrap="none" w:vAnchor="page" w:hAnchor="page" w:x="2617" w:y="4725"/>
        <w:shd w:val="clear" w:color="auto" w:fill="auto"/>
      </w:pPr>
      <w:r>
        <w:t>dodavatel</w:t>
      </w:r>
    </w:p>
    <w:p w:rsidR="00496B35" w:rsidRDefault="00153849">
      <w:pPr>
        <w:pStyle w:val="Zkladntext1"/>
        <w:framePr w:w="1709" w:h="648" w:hRule="exact" w:wrap="none" w:vAnchor="page" w:hAnchor="page" w:x="2617" w:y="4725"/>
        <w:shd w:val="clear" w:color="auto" w:fill="auto"/>
      </w:pPr>
      <w:proofErr w:type="gramStart"/>
      <w:r>
        <w:t>13.04.2022</w:t>
      </w:r>
      <w:proofErr w:type="gramEnd"/>
    </w:p>
    <w:p w:rsidR="00496B35" w:rsidRDefault="00153849">
      <w:pPr>
        <w:pStyle w:val="Zkladntext1"/>
        <w:framePr w:w="1709" w:h="648" w:hRule="exact" w:wrap="none" w:vAnchor="page" w:hAnchor="page" w:x="2617" w:y="4725"/>
        <w:shd w:val="clear" w:color="auto" w:fill="auto"/>
        <w:ind w:firstLine="260"/>
      </w:pPr>
      <w:r>
        <w:t>31200.00 CZK</w:t>
      </w:r>
    </w:p>
    <w:p w:rsidR="00496B35" w:rsidRDefault="00153849">
      <w:pPr>
        <w:pStyle w:val="Zkladntext1"/>
        <w:framePr w:wrap="none" w:vAnchor="page" w:hAnchor="page" w:x="208" w:y="5752"/>
        <w:shd w:val="clear" w:color="auto" w:fill="auto"/>
      </w:pPr>
      <w:r>
        <w:t>Text</w:t>
      </w:r>
    </w:p>
    <w:p w:rsidR="00496B35" w:rsidRDefault="00153849">
      <w:pPr>
        <w:pStyle w:val="Zkladntext1"/>
        <w:framePr w:w="9518" w:h="648" w:hRule="exact" w:wrap="none" w:vAnchor="page" w:hAnchor="page" w:x="208" w:y="6165"/>
        <w:shd w:val="clear" w:color="auto" w:fill="auto"/>
      </w:pPr>
      <w:r>
        <w:t xml:space="preserve">Objednáváme u vás právní poradenství v </w:t>
      </w:r>
      <w:r>
        <w:t>záležitosti zastoupení ve správním (stavebním) řízení před specializovaným stavebním úřadem (Drážní úřad) v otázce vlastnického práva k vybraným tramvajovým mostům.</w:t>
      </w:r>
    </w:p>
    <w:p w:rsidR="00496B35" w:rsidRDefault="00153849">
      <w:pPr>
        <w:pStyle w:val="Zkladntext1"/>
        <w:framePr w:w="9518" w:h="854" w:hRule="exact" w:wrap="none" w:vAnchor="page" w:hAnchor="page" w:x="208" w:y="7399"/>
        <w:shd w:val="clear" w:color="auto" w:fill="auto"/>
        <w:spacing w:after="200"/>
        <w:ind w:left="24" w:right="6850"/>
      </w:pPr>
      <w:r>
        <w:t>Děkuj</w:t>
      </w:r>
      <w:r>
        <w:t>eme</w:t>
      </w:r>
    </w:p>
    <w:p w:rsidR="00496B35" w:rsidRDefault="00153849">
      <w:pPr>
        <w:pStyle w:val="Zkladntext1"/>
        <w:framePr w:w="9518" w:h="854" w:hRule="exact" w:wrap="none" w:vAnchor="page" w:hAnchor="page" w:x="208" w:y="7399"/>
        <w:shd w:val="clear" w:color="auto" w:fill="auto"/>
        <w:ind w:left="24" w:right="6850"/>
      </w:pPr>
      <w:r>
        <w:t>XXX</w:t>
      </w:r>
      <w:r>
        <w:br/>
        <w:t>náměstek pro strategii</w:t>
      </w:r>
    </w:p>
    <w:p w:rsidR="00496B35" w:rsidRDefault="00153849" w:rsidP="00153849">
      <w:pPr>
        <w:pStyle w:val="Zkladntext1"/>
        <w:framePr w:wrap="none" w:vAnchor="page" w:hAnchor="page" w:x="2973" w:y="8013"/>
        <w:shd w:val="clear" w:color="auto" w:fill="auto"/>
        <w:ind w:right="4"/>
      </w:pPr>
      <w:r>
        <w:t>a rozvoj</w:t>
      </w:r>
    </w:p>
    <w:p w:rsidR="00496B35" w:rsidRDefault="00153849">
      <w:pPr>
        <w:pStyle w:val="Zkladntext20"/>
        <w:framePr w:w="1445" w:h="634" w:hRule="exact" w:wrap="none" w:vAnchor="page" w:hAnchor="page" w:x="4110" w:y="7360"/>
        <w:shd w:val="clear" w:color="auto" w:fill="auto"/>
        <w:ind w:left="5" w:right="5"/>
      </w:pPr>
      <w:r>
        <w:rPr>
          <w:sz w:val="13"/>
          <w:szCs w:val="13"/>
        </w:rPr>
        <w:t>DQPRAVMI PODNIK</w:t>
      </w:r>
      <w:r>
        <w:rPr>
          <w:sz w:val="13"/>
          <w:szCs w:val="13"/>
        </w:rPr>
        <w:br/>
      </w:r>
      <w:proofErr w:type="spellStart"/>
      <w:r>
        <w:t>méót</w:t>
      </w:r>
      <w:proofErr w:type="spellEnd"/>
      <w:r>
        <w:t xml:space="preserve"> </w:t>
      </w:r>
      <w:proofErr w:type="spellStart"/>
      <w:r>
        <w:t>Mostu</w:t>
      </w:r>
      <w:r>
        <w:rPr>
          <w:color w:val="598ACE"/>
        </w:rPr>
        <w:t>yá</w:t>
      </w:r>
      <w:proofErr w:type="spellEnd"/>
      <w:r>
        <w:rPr>
          <w:color w:val="598ACE"/>
        </w:rPr>
        <w:t xml:space="preserve"> </w:t>
      </w:r>
      <w:r>
        <w:t>Litvínova, a.s.</w:t>
      </w:r>
      <w:r>
        <w:br/>
        <w:t xml:space="preserve">nákup </w:t>
      </w:r>
      <w:proofErr w:type="spellStart"/>
      <w:r>
        <w:t>matďriálu</w:t>
      </w:r>
      <w:proofErr w:type="spellEnd"/>
      <w:r>
        <w:t xml:space="preserve"> a produktů</w:t>
      </w:r>
      <w:r>
        <w:br/>
      </w:r>
      <w:proofErr w:type="gramStart"/>
      <w:r>
        <w:t>č.®</w:t>
      </w:r>
      <w:proofErr w:type="gramEnd"/>
    </w:p>
    <w:p w:rsidR="00496B35" w:rsidRDefault="00153849">
      <w:pPr>
        <w:pStyle w:val="Zkladntext1"/>
        <w:framePr w:wrap="none" w:vAnchor="page" w:hAnchor="page" w:x="208" w:y="15823"/>
        <w:shd w:val="clear" w:color="auto" w:fill="auto"/>
      </w:pPr>
      <w:r>
        <w:t>Faktura musí obsahovat číslo objednávky, v opačném případě nebude faktura zaplacena.</w:t>
      </w:r>
    </w:p>
    <w:p w:rsidR="00496B35" w:rsidRDefault="00153849">
      <w:pPr>
        <w:pStyle w:val="Zhlavnebozpat0"/>
        <w:framePr w:wrap="none" w:vAnchor="page" w:hAnchor="page" w:x="9328" w:y="16154"/>
        <w:shd w:val="clear" w:color="auto" w:fill="auto"/>
      </w:pPr>
      <w:r>
        <w:t>F-B/DPML-PPS-213</w:t>
      </w:r>
    </w:p>
    <w:p w:rsidR="00496B35" w:rsidRDefault="00496B35">
      <w:pPr>
        <w:spacing w:line="1" w:lineRule="exact"/>
      </w:pPr>
      <w:bookmarkStart w:id="0" w:name="_GoBack"/>
      <w:bookmarkEnd w:id="0"/>
    </w:p>
    <w:sectPr w:rsidR="00496B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3849">
      <w:r>
        <w:separator/>
      </w:r>
    </w:p>
  </w:endnote>
  <w:endnote w:type="continuationSeparator" w:id="0">
    <w:p w:rsidR="00000000" w:rsidRDefault="0015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35" w:rsidRDefault="00496B35"/>
  </w:footnote>
  <w:footnote w:type="continuationSeparator" w:id="0">
    <w:p w:rsidR="00496B35" w:rsidRDefault="00496B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6B35"/>
    <w:rsid w:val="00153849"/>
    <w:rsid w:val="0049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79D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79D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84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79D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79D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8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subject/>
  <dc:creator/>
  <cp:keywords/>
  <cp:lastModifiedBy>Marcela Valová</cp:lastModifiedBy>
  <cp:revision>2</cp:revision>
  <dcterms:created xsi:type="dcterms:W3CDTF">2022-03-22T11:02:00Z</dcterms:created>
  <dcterms:modified xsi:type="dcterms:W3CDTF">2022-03-22T11:04:00Z</dcterms:modified>
</cp:coreProperties>
</file>