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D6AB" w14:textId="77777777" w:rsidR="005A3C0B" w:rsidRDefault="005A3C0B" w:rsidP="00D83A63">
      <w:pPr>
        <w:tabs>
          <w:tab w:val="left" w:pos="0"/>
        </w:tabs>
        <w:rPr>
          <w:b/>
          <w:u w:val="single"/>
        </w:rPr>
      </w:pPr>
    </w:p>
    <w:p w14:paraId="0B342E73" w14:textId="77777777" w:rsidR="005A3C0B" w:rsidRPr="0010488B" w:rsidRDefault="005A3C0B" w:rsidP="00D83A63">
      <w:pPr>
        <w:jc w:val="center"/>
        <w:rPr>
          <w:b/>
          <w:sz w:val="28"/>
          <w:szCs w:val="20"/>
        </w:rPr>
      </w:pPr>
      <w:r w:rsidRPr="0010488B">
        <w:rPr>
          <w:b/>
          <w:sz w:val="28"/>
          <w:szCs w:val="20"/>
        </w:rPr>
        <w:t>Kupní smlouva</w:t>
      </w:r>
    </w:p>
    <w:p w14:paraId="6BE69A76" w14:textId="77777777" w:rsidR="005A3C0B" w:rsidRPr="00D83A63" w:rsidRDefault="005A3C0B" w:rsidP="00D83A63">
      <w:pPr>
        <w:jc w:val="center"/>
      </w:pPr>
      <w:r w:rsidRPr="00D83A63">
        <w:t xml:space="preserve">uzavřená podle § 2079 a </w:t>
      </w:r>
      <w:proofErr w:type="spellStart"/>
      <w:proofErr w:type="gramStart"/>
      <w:r w:rsidRPr="00D83A63">
        <w:t>násl.zákona</w:t>
      </w:r>
      <w:proofErr w:type="spellEnd"/>
      <w:proofErr w:type="gramEnd"/>
      <w:r w:rsidRPr="00D83A63">
        <w:t xml:space="preserve"> č.89/2012 </w:t>
      </w:r>
      <w:proofErr w:type="spellStart"/>
      <w:r w:rsidRPr="00D83A63">
        <w:t>Sb.,občanský</w:t>
      </w:r>
      <w:proofErr w:type="spellEnd"/>
      <w:r w:rsidRPr="00D83A63">
        <w:t xml:space="preserve"> zákoník,</w:t>
      </w:r>
    </w:p>
    <w:p w14:paraId="08C092E9" w14:textId="77777777" w:rsidR="005A3C0B" w:rsidRPr="00D83A63" w:rsidRDefault="005A3C0B" w:rsidP="00D83A63">
      <w:pPr>
        <w:jc w:val="center"/>
      </w:pPr>
      <w:r w:rsidRPr="00D83A63">
        <w:t>v platném znění</w:t>
      </w:r>
    </w:p>
    <w:p w14:paraId="5ED0B9CD" w14:textId="77777777" w:rsidR="005A3C0B" w:rsidRPr="00D83A63" w:rsidRDefault="005A3C0B" w:rsidP="00D83A63"/>
    <w:p w14:paraId="0874E06B" w14:textId="77777777" w:rsidR="005A3C0B" w:rsidRPr="0010488B" w:rsidRDefault="005A3C0B" w:rsidP="00D83A63">
      <w:pPr>
        <w:keepNext/>
        <w:jc w:val="center"/>
        <w:outlineLvl w:val="0"/>
        <w:rPr>
          <w:b/>
        </w:rPr>
      </w:pPr>
      <w:r w:rsidRPr="0010488B">
        <w:rPr>
          <w:b/>
        </w:rPr>
        <w:t>Smluvní strany</w:t>
      </w:r>
    </w:p>
    <w:p w14:paraId="06D20E6A" w14:textId="77777777" w:rsidR="005A3C0B" w:rsidRPr="0010488B" w:rsidRDefault="005A3C0B" w:rsidP="00D83A63"/>
    <w:p w14:paraId="437FAC0F" w14:textId="77777777" w:rsidR="005A3C0B" w:rsidRPr="0010488B" w:rsidRDefault="005A3C0B" w:rsidP="00D83A63">
      <w:pPr>
        <w:rPr>
          <w:b/>
        </w:rPr>
      </w:pPr>
      <w:r w:rsidRPr="0010488B">
        <w:rPr>
          <w:b/>
        </w:rPr>
        <w:t xml:space="preserve">Prodávající: </w:t>
      </w:r>
    </w:p>
    <w:p w14:paraId="13F89418" w14:textId="6BBE5A7B" w:rsidR="005A3C0B" w:rsidRPr="0010488B" w:rsidRDefault="00763643" w:rsidP="00D83A63">
      <w:pPr>
        <w:rPr>
          <w:b/>
        </w:rPr>
      </w:pPr>
      <w:proofErr w:type="spellStart"/>
      <w:r>
        <w:rPr>
          <w:b/>
        </w:rPr>
        <w:t>Jetýlek</w:t>
      </w:r>
      <w:proofErr w:type="spellEnd"/>
      <w:r>
        <w:rPr>
          <w:b/>
        </w:rPr>
        <w:t xml:space="preserve"> s.r.o.</w:t>
      </w:r>
    </w:p>
    <w:p w14:paraId="42560BA0" w14:textId="40250C1B" w:rsidR="005A3C0B" w:rsidRPr="0010488B" w:rsidRDefault="005A3C0B" w:rsidP="00D83A63">
      <w:r w:rsidRPr="0010488B">
        <w:t xml:space="preserve">Sídlo: </w:t>
      </w:r>
      <w:r w:rsidR="00763643">
        <w:t>Primátorská 296/38</w:t>
      </w:r>
      <w:r w:rsidR="004A1B7D">
        <w:t xml:space="preserve">, </w:t>
      </w:r>
      <w:r w:rsidR="006A31A5">
        <w:t>180 00 Praha 8</w:t>
      </w:r>
    </w:p>
    <w:p w14:paraId="7A08C7B9" w14:textId="77777777" w:rsidR="005A3C0B" w:rsidRPr="0010488B" w:rsidRDefault="005A3C0B" w:rsidP="00D83A63">
      <w:r w:rsidRPr="0010488B">
        <w:t xml:space="preserve">jednající: </w:t>
      </w:r>
      <w:r w:rsidR="00424396">
        <w:t xml:space="preserve">Jan </w:t>
      </w:r>
      <w:proofErr w:type="spellStart"/>
      <w:r w:rsidR="00424396">
        <w:t>Jetýlek</w:t>
      </w:r>
      <w:proofErr w:type="spellEnd"/>
    </w:p>
    <w:p w14:paraId="3DE2F2CD" w14:textId="1E6A8CB5" w:rsidR="005A3C0B" w:rsidRPr="0010488B" w:rsidRDefault="005A3C0B" w:rsidP="00D83A63">
      <w:pPr>
        <w:keepNext/>
        <w:outlineLvl w:val="1"/>
      </w:pPr>
      <w:r w:rsidRPr="0010488B">
        <w:t>IČ:</w:t>
      </w:r>
      <w:r w:rsidR="00763643">
        <w:t>11715430</w:t>
      </w:r>
    </w:p>
    <w:p w14:paraId="46898035" w14:textId="01111ADF" w:rsidR="005A3C0B" w:rsidRPr="0010488B" w:rsidRDefault="005A3C0B" w:rsidP="00D83A63">
      <w:r w:rsidRPr="0010488B">
        <w:t xml:space="preserve">DIČ: </w:t>
      </w:r>
      <w:r w:rsidR="00763643">
        <w:t>CZ11715430</w:t>
      </w:r>
    </w:p>
    <w:p w14:paraId="24085403" w14:textId="77777777" w:rsidR="005A3C0B" w:rsidRPr="0010488B" w:rsidRDefault="005A3C0B" w:rsidP="00D83A63">
      <w:r w:rsidRPr="0010488B">
        <w:t>bankovní spojení</w:t>
      </w:r>
      <w:r w:rsidRPr="0010488B">
        <w:rPr>
          <w:b/>
        </w:rPr>
        <w:t xml:space="preserve">: </w:t>
      </w:r>
      <w:r w:rsidR="00424396">
        <w:t>Česká spořitelna</w:t>
      </w:r>
    </w:p>
    <w:p w14:paraId="6E8BBA00" w14:textId="66DB40FE" w:rsidR="005A3C0B" w:rsidRPr="0010488B" w:rsidRDefault="005A3C0B" w:rsidP="00D83A63">
      <w:r w:rsidRPr="0010488B">
        <w:t xml:space="preserve">číslo účtu: </w:t>
      </w:r>
      <w:r w:rsidR="008F028C">
        <w:t>5936354319/0800</w:t>
      </w:r>
    </w:p>
    <w:p w14:paraId="1242BB34" w14:textId="38589563" w:rsidR="005A3C0B" w:rsidRPr="0010488B" w:rsidRDefault="005A3C0B" w:rsidP="008567C2">
      <w:r w:rsidRPr="0010488B">
        <w:t xml:space="preserve">email: </w:t>
      </w:r>
    </w:p>
    <w:p w14:paraId="25146235" w14:textId="77777777" w:rsidR="005A3C0B" w:rsidRPr="0010488B" w:rsidRDefault="005A3C0B" w:rsidP="00D83A63">
      <w:r w:rsidRPr="0010488B">
        <w:t>na straně jedné (dále jen „prodávající“)</w:t>
      </w:r>
    </w:p>
    <w:p w14:paraId="1A083F98" w14:textId="77777777" w:rsidR="005A3C0B" w:rsidRPr="0010488B" w:rsidRDefault="005A3C0B" w:rsidP="00D83A63">
      <w:pPr>
        <w:rPr>
          <w:b/>
        </w:rPr>
      </w:pPr>
    </w:p>
    <w:p w14:paraId="497C6C1E" w14:textId="77777777" w:rsidR="005A3C0B" w:rsidRPr="0010488B" w:rsidRDefault="005A3C0B" w:rsidP="00D83A63">
      <w:pPr>
        <w:rPr>
          <w:b/>
        </w:rPr>
      </w:pPr>
      <w:r w:rsidRPr="0010488B">
        <w:rPr>
          <w:b/>
        </w:rPr>
        <w:t>Kupující:</w:t>
      </w:r>
    </w:p>
    <w:p w14:paraId="5C22ECC9" w14:textId="77777777" w:rsidR="008F028C" w:rsidRPr="008F028C" w:rsidRDefault="008F028C" w:rsidP="008F028C">
      <w:pPr>
        <w:rPr>
          <w:rFonts w:cs="Calibri"/>
        </w:rPr>
      </w:pPr>
      <w:r w:rsidRPr="008F028C">
        <w:rPr>
          <w:rFonts w:cs="Calibri"/>
        </w:rPr>
        <w:t>Dům dětí a mládeže hlavního města Prahy</w:t>
      </w:r>
    </w:p>
    <w:p w14:paraId="42E2BAC7" w14:textId="77777777" w:rsidR="008F028C" w:rsidRPr="008F028C" w:rsidRDefault="008F028C" w:rsidP="008F028C">
      <w:pPr>
        <w:rPr>
          <w:rFonts w:cs="Calibri"/>
          <w:iCs/>
        </w:rPr>
      </w:pPr>
      <w:r w:rsidRPr="008F028C">
        <w:rPr>
          <w:rFonts w:cs="Calibri"/>
          <w:iCs/>
        </w:rPr>
        <w:t>se sídlem:</w:t>
      </w:r>
    </w:p>
    <w:p w14:paraId="0F244361" w14:textId="77777777" w:rsidR="008F028C" w:rsidRPr="008F028C" w:rsidRDefault="008F028C" w:rsidP="008F028C">
      <w:pPr>
        <w:rPr>
          <w:rFonts w:cs="Calibri"/>
          <w:iCs/>
        </w:rPr>
      </w:pPr>
      <w:r w:rsidRPr="008F028C">
        <w:rPr>
          <w:rFonts w:cs="Calibri"/>
          <w:iCs/>
        </w:rPr>
        <w:t>Karlínské náměstí 7, 186 00 Praha 8</w:t>
      </w:r>
    </w:p>
    <w:p w14:paraId="27C763EB" w14:textId="56FFE42E" w:rsidR="008F028C" w:rsidRPr="008F028C" w:rsidRDefault="008F028C" w:rsidP="008F028C">
      <w:pPr>
        <w:rPr>
          <w:rFonts w:cs="Calibri"/>
          <w:iCs/>
        </w:rPr>
      </w:pPr>
      <w:r w:rsidRPr="008F028C">
        <w:rPr>
          <w:rFonts w:cs="Calibri"/>
          <w:iCs/>
        </w:rPr>
        <w:t>IČO:00064289</w:t>
      </w:r>
    </w:p>
    <w:p w14:paraId="2750F089" w14:textId="77777777" w:rsidR="008F028C" w:rsidRPr="008F028C" w:rsidRDefault="008F028C" w:rsidP="008F028C">
      <w:pPr>
        <w:rPr>
          <w:rFonts w:cs="Calibri"/>
          <w:iCs/>
        </w:rPr>
      </w:pPr>
      <w:r w:rsidRPr="008F028C">
        <w:rPr>
          <w:rFonts w:cs="Calibri"/>
          <w:iCs/>
        </w:rPr>
        <w:t>zastoupený:</w:t>
      </w:r>
    </w:p>
    <w:p w14:paraId="67287A27" w14:textId="77777777" w:rsidR="008F028C" w:rsidRPr="008F028C" w:rsidRDefault="008F028C" w:rsidP="008F028C">
      <w:pPr>
        <w:rPr>
          <w:rFonts w:cs="Calibri"/>
          <w:iCs/>
        </w:rPr>
      </w:pPr>
      <w:r w:rsidRPr="008F028C">
        <w:rPr>
          <w:rFonts w:cs="Calibri"/>
          <w:iCs/>
        </w:rPr>
        <w:t>Ing. Mgr. Liborem Bezděkem, ředitelem</w:t>
      </w:r>
    </w:p>
    <w:p w14:paraId="61D9D92F" w14:textId="77777777" w:rsidR="005A3C0B" w:rsidRPr="0010488B" w:rsidRDefault="005A3C0B" w:rsidP="00D83A63">
      <w:r w:rsidRPr="0010488B">
        <w:t xml:space="preserve">na straně druhé (dále jen „kupující“) </w:t>
      </w:r>
    </w:p>
    <w:p w14:paraId="7D9CB3F5" w14:textId="77777777" w:rsidR="009A086D" w:rsidRDefault="009A086D" w:rsidP="00D83A63"/>
    <w:p w14:paraId="7D6DD9FB" w14:textId="1F403778" w:rsidR="005A3C0B" w:rsidRPr="0010488B" w:rsidRDefault="005A3C0B" w:rsidP="00D83A63">
      <w:r w:rsidRPr="0010488B">
        <w:t xml:space="preserve"> </w:t>
      </w:r>
    </w:p>
    <w:p w14:paraId="7A506053" w14:textId="77777777" w:rsidR="005A3C0B" w:rsidRPr="0010488B" w:rsidRDefault="005A3C0B" w:rsidP="00D83A63">
      <w:pPr>
        <w:jc w:val="center"/>
      </w:pPr>
    </w:p>
    <w:p w14:paraId="788C50F3" w14:textId="77777777" w:rsidR="005A3C0B" w:rsidRPr="0010488B" w:rsidRDefault="005A3C0B" w:rsidP="00D83A63">
      <w:pPr>
        <w:jc w:val="center"/>
        <w:rPr>
          <w:b/>
        </w:rPr>
      </w:pPr>
      <w:r w:rsidRPr="0010488B">
        <w:rPr>
          <w:b/>
        </w:rPr>
        <w:t>1.</w:t>
      </w:r>
      <w:r>
        <w:rPr>
          <w:b/>
        </w:rPr>
        <w:t xml:space="preserve"> </w:t>
      </w:r>
      <w:r w:rsidRPr="0010488B">
        <w:rPr>
          <w:b/>
        </w:rPr>
        <w:t>Předmět smlouvy</w:t>
      </w:r>
    </w:p>
    <w:p w14:paraId="3A0A83C5" w14:textId="361F436A" w:rsidR="00566C14" w:rsidRDefault="005A3C0B" w:rsidP="00D83A63">
      <w:pPr>
        <w:numPr>
          <w:ilvl w:val="1"/>
          <w:numId w:val="25"/>
        </w:numPr>
        <w:ind w:left="567" w:hanging="567"/>
        <w:jc w:val="both"/>
      </w:pPr>
      <w:r w:rsidRPr="00566C14">
        <w:t>Prodávající tímto prodává kupujícímu</w:t>
      </w:r>
      <w:r w:rsidR="00566C14" w:rsidRPr="00566C14">
        <w:t xml:space="preserve"> </w:t>
      </w:r>
      <w:r w:rsidR="008F028C">
        <w:t>všestranný zahradní traktor</w:t>
      </w:r>
      <w:r w:rsidR="000D3920">
        <w:t xml:space="preserve"> včetně žacího ústrojí</w:t>
      </w:r>
      <w:r w:rsidR="008F028C">
        <w:t xml:space="preserve"> </w:t>
      </w:r>
      <w:r w:rsidR="00566C14" w:rsidRPr="00566C14">
        <w:t>(dále jen „vozidlo“)</w:t>
      </w:r>
    </w:p>
    <w:p w14:paraId="63D6411A" w14:textId="50FADB3A" w:rsidR="00674ADF" w:rsidRDefault="00674ADF" w:rsidP="00674ADF">
      <w:pPr>
        <w:jc w:val="both"/>
      </w:pPr>
    </w:p>
    <w:p w14:paraId="42B92C0B" w14:textId="77777777" w:rsidR="00674ADF" w:rsidRPr="00566C14" w:rsidRDefault="00674ADF" w:rsidP="00674ADF">
      <w:pPr>
        <w:jc w:val="both"/>
      </w:pPr>
    </w:p>
    <w:p w14:paraId="66B74450" w14:textId="77777777" w:rsidR="00957DF2" w:rsidRPr="0010488B" w:rsidRDefault="00957DF2" w:rsidP="00D83A63">
      <w:pPr>
        <w:ind w:left="567"/>
        <w:jc w:val="both"/>
      </w:pPr>
    </w:p>
    <w:p w14:paraId="1FC4B11E" w14:textId="25379639" w:rsidR="005A3C0B" w:rsidRDefault="005A3C0B" w:rsidP="00674ADF">
      <w:pPr>
        <w:numPr>
          <w:ilvl w:val="0"/>
          <w:numId w:val="25"/>
        </w:numPr>
        <w:jc w:val="center"/>
        <w:rPr>
          <w:b/>
        </w:rPr>
      </w:pPr>
      <w:r w:rsidRPr="0010488B">
        <w:rPr>
          <w:b/>
        </w:rPr>
        <w:t>Termín a způsob plnění</w:t>
      </w:r>
    </w:p>
    <w:p w14:paraId="01B2035C" w14:textId="77777777" w:rsidR="00674ADF" w:rsidRPr="0010488B" w:rsidRDefault="00674ADF" w:rsidP="00674ADF"/>
    <w:p w14:paraId="57CB8FA2" w14:textId="2AA8B1E8" w:rsidR="00E4599B" w:rsidRPr="00FE5C40" w:rsidRDefault="00B80A0E" w:rsidP="00D83A63">
      <w:pPr>
        <w:widowControl w:val="0"/>
        <w:autoSpaceDE w:val="0"/>
        <w:autoSpaceDN w:val="0"/>
        <w:adjustRightInd w:val="0"/>
        <w:contextualSpacing/>
        <w:jc w:val="both"/>
        <w:rPr>
          <w:bCs/>
          <w:color w:val="FF0000"/>
        </w:rPr>
      </w:pPr>
      <w:r>
        <w:t>2</w:t>
      </w:r>
      <w:r w:rsidRPr="00B80A0E">
        <w:t>.1.</w:t>
      </w:r>
      <w:r w:rsidR="004F4A0D">
        <w:tab/>
      </w:r>
      <w:r w:rsidR="00E4599B" w:rsidRPr="00B80A0E">
        <w:t xml:space="preserve">Termín dodání a předání vozidla je nejpozději </w:t>
      </w:r>
      <w:r w:rsidR="00E4599B" w:rsidRPr="00B80A0E">
        <w:rPr>
          <w:bCs/>
        </w:rPr>
        <w:t>do 4 týdnů od podpisu smlouvy.</w:t>
      </w:r>
      <w:r w:rsidR="00E4599B" w:rsidRPr="00FE5C40">
        <w:rPr>
          <w:rFonts w:ascii="Arial" w:hAnsi="Arial" w:cs="Arial"/>
          <w:bCs/>
          <w:color w:val="FF0000"/>
          <w:sz w:val="22"/>
          <w:szCs w:val="22"/>
        </w:rPr>
        <w:t xml:space="preserve">            </w:t>
      </w:r>
    </w:p>
    <w:p w14:paraId="78DC3611" w14:textId="27C17133" w:rsidR="00E92B02" w:rsidRDefault="00E4599B" w:rsidP="00D83A63">
      <w:pPr>
        <w:ind w:left="567" w:hanging="567"/>
        <w:jc w:val="both"/>
      </w:pPr>
      <w:r w:rsidRPr="00FE5C40">
        <w:t>2.2.</w:t>
      </w:r>
      <w:r w:rsidRPr="00FE5C40">
        <w:tab/>
      </w:r>
      <w:r w:rsidR="00E92B02">
        <w:t xml:space="preserve">Místo dodání: </w:t>
      </w:r>
      <w:r w:rsidR="00E72C6C">
        <w:t>a</w:t>
      </w:r>
      <w:r w:rsidR="00E92B02">
        <w:t>reál</w:t>
      </w:r>
      <w:r w:rsidR="00F215A3">
        <w:t xml:space="preserve"> </w:t>
      </w:r>
      <w:r w:rsidR="00E72C6C">
        <w:t xml:space="preserve">DDM </w:t>
      </w:r>
      <w:proofErr w:type="spellStart"/>
      <w:r w:rsidR="00E72C6C">
        <w:t>hl.m.Prahy</w:t>
      </w:r>
      <w:proofErr w:type="spellEnd"/>
      <w:r w:rsidR="00B55C2B">
        <w:t>,</w:t>
      </w:r>
      <w:r w:rsidR="00A03025">
        <w:t xml:space="preserve"> </w:t>
      </w:r>
      <w:proofErr w:type="spellStart"/>
      <w:r w:rsidR="00A03025">
        <w:t>ŠvP</w:t>
      </w:r>
      <w:proofErr w:type="spellEnd"/>
      <w:r w:rsidR="00A03025">
        <w:t xml:space="preserve"> a ŠJ Střelské Hoštice 100, okres Strakonice</w:t>
      </w:r>
      <w:r w:rsidR="00D232F6">
        <w:t>.</w:t>
      </w:r>
    </w:p>
    <w:p w14:paraId="37521B7C" w14:textId="3967D96C" w:rsidR="00E4599B" w:rsidRPr="008E1AAC" w:rsidRDefault="00486C7F" w:rsidP="002C5B12">
      <w:pPr>
        <w:ind w:left="567"/>
        <w:jc w:val="both"/>
      </w:pPr>
      <w:r>
        <w:t xml:space="preserve">Na této adrese převezme </w:t>
      </w:r>
      <w:r w:rsidR="0081232C">
        <w:t>vozidlo p</w:t>
      </w:r>
      <w:r w:rsidR="00E4599B">
        <w:t>ověřený z</w:t>
      </w:r>
      <w:r w:rsidR="00E4599B" w:rsidRPr="00FE5C40">
        <w:t>ástupc</w:t>
      </w:r>
      <w:r w:rsidR="00E4599B">
        <w:t>e</w:t>
      </w:r>
      <w:r w:rsidR="00E4599B" w:rsidRPr="00FE5C40">
        <w:t xml:space="preserve"> k</w:t>
      </w:r>
      <w:r w:rsidR="00E4599B">
        <w:t xml:space="preserve">upujícího </w:t>
      </w:r>
      <w:r w:rsidR="00972938">
        <w:t xml:space="preserve">Bc. </w:t>
      </w:r>
      <w:r w:rsidR="00370C90">
        <w:t xml:space="preserve">Lucie </w:t>
      </w:r>
      <w:proofErr w:type="gramStart"/>
      <w:r w:rsidR="00370C90">
        <w:t>Kadlecová</w:t>
      </w:r>
      <w:r w:rsidR="00E4599B">
        <w:t>,</w:t>
      </w:r>
      <w:r w:rsidR="000919BB">
        <w:t xml:space="preserve"> </w:t>
      </w:r>
      <w:r w:rsidR="00E4599B">
        <w:t xml:space="preserve"> mob.</w:t>
      </w:r>
      <w:proofErr w:type="gramEnd"/>
      <w:r w:rsidR="00E4599B">
        <w:t xml:space="preserve">: </w:t>
      </w:r>
      <w:r w:rsidR="008567C2">
        <w:fldChar w:fldCharType="begin"/>
      </w:r>
      <w:r w:rsidR="008567C2">
        <w:instrText xml:space="preserve"> HYPERLINK "mailto:strelskehostice@ddmpraha.cz" </w:instrText>
      </w:r>
      <w:r w:rsidR="008567C2">
        <w:fldChar w:fldCharType="separate"/>
      </w:r>
      <w:r w:rsidR="000919BB" w:rsidRPr="00F522CA">
        <w:rPr>
          <w:rStyle w:val="Hypertextovodkaz"/>
        </w:rPr>
        <w:t>strelskehostice@ddmpraha.cz</w:t>
      </w:r>
      <w:r w:rsidR="008567C2">
        <w:rPr>
          <w:rStyle w:val="Hypertextovodkaz"/>
        </w:rPr>
        <w:fldChar w:fldCharType="end"/>
      </w:r>
      <w:r w:rsidR="00E4599B">
        <w:t xml:space="preserve">, </w:t>
      </w:r>
    </w:p>
    <w:p w14:paraId="63F53185" w14:textId="6BF77526" w:rsidR="005A3C0B" w:rsidRPr="0010488B" w:rsidRDefault="008A613F" w:rsidP="00D83A63">
      <w:pPr>
        <w:ind w:left="567" w:hanging="567"/>
        <w:jc w:val="both"/>
      </w:pPr>
      <w:r>
        <w:t>2.3</w:t>
      </w:r>
      <w:r w:rsidR="005A3C0B" w:rsidRPr="0010488B">
        <w:t>.</w:t>
      </w:r>
      <w:r w:rsidR="005A3C0B" w:rsidRPr="0010488B">
        <w:tab/>
        <w:t xml:space="preserve">Splněním se rozumí úplné dodání </w:t>
      </w:r>
      <w:r w:rsidR="00674ADF">
        <w:t>stroje</w:t>
      </w:r>
      <w:r w:rsidR="005A3C0B" w:rsidRPr="0010488B">
        <w:t xml:space="preserve"> specifikovaného v článku 1</w:t>
      </w:r>
      <w:r w:rsidR="005A3C0B">
        <w:t xml:space="preserve"> </w:t>
      </w:r>
      <w:r>
        <w:t xml:space="preserve">této smlouvy </w:t>
      </w:r>
      <w:r w:rsidR="005A3C0B" w:rsidRPr="0010488B">
        <w:t xml:space="preserve">a podepsání </w:t>
      </w:r>
      <w:r w:rsidR="005A3C0B">
        <w:t>protokolu</w:t>
      </w:r>
      <w:r w:rsidR="005A3C0B" w:rsidRPr="0010488B">
        <w:t xml:space="preserve"> o předání a převzetí </w:t>
      </w:r>
      <w:r w:rsidR="00853656">
        <w:t>stroje včetně příslušenství</w:t>
      </w:r>
      <w:r w:rsidR="005A3C0B" w:rsidRPr="0010488B">
        <w:t>.</w:t>
      </w:r>
    </w:p>
    <w:p w14:paraId="5079B47A" w14:textId="6D349CA1" w:rsidR="005A3C0B" w:rsidRDefault="005A3C0B" w:rsidP="00D83A63">
      <w:pPr>
        <w:ind w:left="567" w:hanging="567"/>
        <w:jc w:val="both"/>
      </w:pPr>
      <w:r w:rsidRPr="0010488B">
        <w:t>2.</w:t>
      </w:r>
      <w:r w:rsidR="00FA7DFC">
        <w:t>4</w:t>
      </w:r>
      <w:r w:rsidRPr="0010488B">
        <w:t>.</w:t>
      </w:r>
      <w:r w:rsidR="000D3920">
        <w:tab/>
      </w:r>
      <w:r w:rsidRPr="0010488B">
        <w:t xml:space="preserve">Prodávající a kupující </w:t>
      </w:r>
      <w:proofErr w:type="gramStart"/>
      <w:r w:rsidRPr="0010488B">
        <w:t>sepíší</w:t>
      </w:r>
      <w:proofErr w:type="gramEnd"/>
      <w:r w:rsidRPr="0010488B">
        <w:t xml:space="preserve"> </w:t>
      </w:r>
      <w:r>
        <w:t>k</w:t>
      </w:r>
      <w:r w:rsidRPr="0010488B">
        <w:t xml:space="preserve"> předmětu smlouvy předávací protokol. </w:t>
      </w:r>
      <w:r>
        <w:t>Předmět</w:t>
      </w:r>
      <w:r w:rsidRPr="0010488B">
        <w:t xml:space="preserve"> této smlouvy</w:t>
      </w:r>
      <w:r>
        <w:t xml:space="preserve"> </w:t>
      </w:r>
      <w:r w:rsidRPr="0010488B">
        <w:t>je splněn dnem podpisu předávacího protokolu oběma stranami, a to za podmínky,</w:t>
      </w:r>
      <w:r>
        <w:t xml:space="preserve"> </w:t>
      </w:r>
      <w:r w:rsidRPr="0010488B">
        <w:t xml:space="preserve">že </w:t>
      </w:r>
      <w:r>
        <w:t>předmět plnění</w:t>
      </w:r>
      <w:r w:rsidRPr="0010488B">
        <w:t xml:space="preserve"> je prost</w:t>
      </w:r>
      <w:r>
        <w:t>ý</w:t>
      </w:r>
      <w:r w:rsidRPr="0010488B">
        <w:t xml:space="preserve"> všech vad, přičemž vyskytnou-li se na předmětu plnění vady je kupující oprávněn převzetí předmětu odmítnout. </w:t>
      </w:r>
    </w:p>
    <w:p w14:paraId="297027C7" w14:textId="77777777" w:rsidR="00FA7DFC" w:rsidRPr="0010488B" w:rsidRDefault="00FA7DFC" w:rsidP="00D83A63">
      <w:pPr>
        <w:ind w:left="567" w:hanging="567"/>
        <w:jc w:val="both"/>
      </w:pPr>
    </w:p>
    <w:p w14:paraId="680D7B25" w14:textId="7027EA54" w:rsidR="008A613F" w:rsidRDefault="008A613F" w:rsidP="00D83A63">
      <w:pPr>
        <w:jc w:val="center"/>
        <w:rPr>
          <w:b/>
        </w:rPr>
      </w:pPr>
    </w:p>
    <w:p w14:paraId="4655981E" w14:textId="5CB99DA0" w:rsidR="009A086D" w:rsidRDefault="009A086D" w:rsidP="00D83A63">
      <w:pPr>
        <w:jc w:val="center"/>
        <w:rPr>
          <w:b/>
        </w:rPr>
      </w:pPr>
    </w:p>
    <w:p w14:paraId="57E0DE16" w14:textId="68B4DF76" w:rsidR="009A086D" w:rsidRDefault="009A086D" w:rsidP="00D83A63">
      <w:pPr>
        <w:jc w:val="center"/>
        <w:rPr>
          <w:b/>
        </w:rPr>
      </w:pPr>
    </w:p>
    <w:p w14:paraId="7DED9A2A" w14:textId="77777777" w:rsidR="009A086D" w:rsidRDefault="009A086D" w:rsidP="00D83A63">
      <w:pPr>
        <w:jc w:val="center"/>
        <w:rPr>
          <w:b/>
        </w:rPr>
      </w:pPr>
    </w:p>
    <w:p w14:paraId="683A1793" w14:textId="77777777" w:rsidR="005A3C0B" w:rsidRPr="0010488B" w:rsidRDefault="005A3C0B" w:rsidP="00D83A63">
      <w:pPr>
        <w:jc w:val="center"/>
        <w:rPr>
          <w:b/>
        </w:rPr>
      </w:pPr>
      <w:r w:rsidRPr="0010488B">
        <w:rPr>
          <w:b/>
        </w:rPr>
        <w:lastRenderedPageBreak/>
        <w:t>3.</w:t>
      </w:r>
      <w:r>
        <w:rPr>
          <w:b/>
        </w:rPr>
        <w:t xml:space="preserve"> </w:t>
      </w:r>
      <w:r w:rsidRPr="0010488B">
        <w:rPr>
          <w:b/>
        </w:rPr>
        <w:t>Kupní cena</w:t>
      </w:r>
    </w:p>
    <w:p w14:paraId="17A75A24" w14:textId="77777777" w:rsidR="005A3C0B" w:rsidRPr="0010488B" w:rsidRDefault="005A3C0B" w:rsidP="00D83A63">
      <w:pPr>
        <w:ind w:left="567" w:hanging="567"/>
        <w:jc w:val="both"/>
      </w:pPr>
      <w:r w:rsidRPr="0010488B">
        <w:t>3.1.</w:t>
      </w:r>
      <w:r w:rsidRPr="0010488B">
        <w:tab/>
        <w:t xml:space="preserve">Celková cena za předmět smlouvy včetně její dodávky do místa plnění činí: </w:t>
      </w:r>
    </w:p>
    <w:p w14:paraId="0A39D499" w14:textId="77777777" w:rsidR="005A3C0B" w:rsidRPr="0010488B" w:rsidRDefault="005A3C0B" w:rsidP="00D83A63">
      <w:pPr>
        <w:ind w:left="360" w:hanging="360"/>
      </w:pPr>
      <w:r w:rsidRPr="0010488B">
        <w:t xml:space="preserve">   </w:t>
      </w:r>
    </w:p>
    <w:tbl>
      <w:tblPr>
        <w:tblW w:w="6616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3154"/>
      </w:tblGrid>
      <w:tr w:rsidR="005A3C0B" w:rsidRPr="0010488B" w14:paraId="04891B8C" w14:textId="77777777" w:rsidTr="004D160B">
        <w:trPr>
          <w:trHeight w:val="234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A9ED" w14:textId="77777777" w:rsidR="005A3C0B" w:rsidRPr="0010488B" w:rsidRDefault="005A3C0B" w:rsidP="00D83A63">
            <w:pPr>
              <w:rPr>
                <w:color w:val="000000"/>
              </w:rPr>
            </w:pPr>
            <w:r w:rsidRPr="0010488B">
              <w:rPr>
                <w:color w:val="000000"/>
              </w:rPr>
              <w:t>celkem bez DPH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D9B7" w14:textId="163FBEF5" w:rsidR="005A3C0B" w:rsidRPr="0010488B" w:rsidRDefault="00674ADF" w:rsidP="00D83A6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206.611,-</w:t>
            </w:r>
            <w:proofErr w:type="gramEnd"/>
            <w:r>
              <w:rPr>
                <w:color w:val="000000"/>
              </w:rPr>
              <w:t>Kč</w:t>
            </w:r>
          </w:p>
        </w:tc>
      </w:tr>
      <w:tr w:rsidR="005A3C0B" w:rsidRPr="0010488B" w14:paraId="70ADC4CF" w14:textId="77777777" w:rsidTr="004D160B">
        <w:trPr>
          <w:trHeight w:val="234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A13" w14:textId="77777777" w:rsidR="005A3C0B" w:rsidRPr="0010488B" w:rsidRDefault="005A3C0B" w:rsidP="00D83A63">
            <w:r w:rsidRPr="0010488B">
              <w:t xml:space="preserve">DPH  </w:t>
            </w:r>
            <w:proofErr w:type="gramStart"/>
            <w:r w:rsidRPr="0010488B">
              <w:t>21%</w:t>
            </w:r>
            <w:proofErr w:type="gramEnd"/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C7ED" w14:textId="66FF2655" w:rsidR="005A3C0B" w:rsidRPr="0010488B" w:rsidRDefault="00674ADF" w:rsidP="00D83A6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43.388,-</w:t>
            </w:r>
            <w:proofErr w:type="gramEnd"/>
            <w:r>
              <w:rPr>
                <w:color w:val="000000"/>
              </w:rPr>
              <w:t>Kč</w:t>
            </w:r>
            <w:r w:rsidR="005A3C0B" w:rsidRPr="0010488B">
              <w:rPr>
                <w:color w:val="000000"/>
              </w:rPr>
              <w:t xml:space="preserve">           </w:t>
            </w:r>
          </w:p>
        </w:tc>
      </w:tr>
      <w:tr w:rsidR="005A3C0B" w:rsidRPr="0010488B" w14:paraId="115993D6" w14:textId="77777777" w:rsidTr="004D160B">
        <w:trPr>
          <w:trHeight w:val="290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20C0" w14:textId="77777777" w:rsidR="005A3C0B" w:rsidRPr="0010488B" w:rsidRDefault="005A3C0B" w:rsidP="00D83A63">
            <w:pPr>
              <w:rPr>
                <w:b/>
                <w:bCs/>
                <w:color w:val="000000"/>
              </w:rPr>
            </w:pPr>
            <w:r w:rsidRPr="0010488B">
              <w:rPr>
                <w:b/>
                <w:bCs/>
                <w:color w:val="000000"/>
              </w:rPr>
              <w:t>Celkem včetně DPH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5374" w14:textId="318EEB0D" w:rsidR="005A3C0B" w:rsidRPr="0010488B" w:rsidRDefault="00674ADF" w:rsidP="00D83A6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249.999,-</w:t>
            </w:r>
            <w:proofErr w:type="gramEnd"/>
            <w:r>
              <w:rPr>
                <w:b/>
                <w:bCs/>
                <w:color w:val="000000"/>
              </w:rPr>
              <w:t>Kč</w:t>
            </w:r>
          </w:p>
        </w:tc>
      </w:tr>
      <w:tr w:rsidR="005A3C0B" w:rsidRPr="0010488B" w14:paraId="2FC3F099" w14:textId="77777777" w:rsidTr="004D160B">
        <w:trPr>
          <w:trHeight w:val="234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49C" w14:textId="77777777" w:rsidR="005A3C0B" w:rsidRPr="0010488B" w:rsidRDefault="005A3C0B" w:rsidP="00D83A63">
            <w:pPr>
              <w:rPr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2389" w14:textId="77777777" w:rsidR="005A3C0B" w:rsidRPr="0010488B" w:rsidRDefault="005A3C0B" w:rsidP="00D83A63">
            <w:pPr>
              <w:rPr>
                <w:color w:val="000000"/>
              </w:rPr>
            </w:pPr>
          </w:p>
        </w:tc>
      </w:tr>
    </w:tbl>
    <w:p w14:paraId="7E7A29BE" w14:textId="77777777" w:rsidR="005A3C0B" w:rsidRDefault="005A3C0B" w:rsidP="00D83A63">
      <w:pPr>
        <w:ind w:left="567"/>
        <w:jc w:val="both"/>
      </w:pPr>
      <w:r w:rsidRPr="0010488B">
        <w:t>Cena je konečná a nejvýše přípustná, zahrnující veškeré náklady spojené s plněním předmětu této smlouvy.</w:t>
      </w:r>
    </w:p>
    <w:p w14:paraId="2FA04A5F" w14:textId="43EB70E6" w:rsidR="005A0D89" w:rsidRDefault="005A0D89" w:rsidP="00D83A63">
      <w:pPr>
        <w:ind w:left="567" w:hanging="567"/>
        <w:jc w:val="both"/>
      </w:pPr>
      <w:r w:rsidRPr="000D774A">
        <w:t xml:space="preserve">3.2.   Prodávající se zavazuje dodat kupujícímu </w:t>
      </w:r>
      <w:r w:rsidR="00674ADF">
        <w:t>stroj</w:t>
      </w:r>
      <w:r w:rsidRPr="000D774A">
        <w:t xml:space="preserve"> specifikovan</w:t>
      </w:r>
      <w:r w:rsidR="00674ADF">
        <w:t>ý</w:t>
      </w:r>
      <w:r w:rsidRPr="000D774A">
        <w:t xml:space="preserve"> v čl. 1 smlouvy a převést na něj vlastnické právo a kupující se zavazuje vozidlo převzít a zaplatit za něj kupní cenu za dále uvedených podmínek.</w:t>
      </w:r>
    </w:p>
    <w:p w14:paraId="3351EB2A" w14:textId="77777777" w:rsidR="00F0176B" w:rsidRPr="000D774A" w:rsidRDefault="00F0176B" w:rsidP="00D83A63">
      <w:pPr>
        <w:ind w:left="567" w:hanging="567"/>
        <w:jc w:val="both"/>
      </w:pPr>
      <w:r>
        <w:t>3.3.</w:t>
      </w:r>
      <w:r>
        <w:tab/>
      </w:r>
      <w:r w:rsidRPr="0010488B">
        <w:t>Vlastnic</w:t>
      </w:r>
      <w:r>
        <w:t xml:space="preserve">ké právo </w:t>
      </w:r>
      <w:r w:rsidRPr="0010488B">
        <w:t xml:space="preserve">přechází </w:t>
      </w:r>
      <w:r>
        <w:t>z prodávajícího na kupujícího dnem zaplacení kupní ceny na účet prodávajícího.</w:t>
      </w:r>
    </w:p>
    <w:p w14:paraId="68B77D20" w14:textId="660A40B7" w:rsidR="005A0D89" w:rsidRPr="000D774A" w:rsidRDefault="005A0D89" w:rsidP="00D83A63">
      <w:pPr>
        <w:ind w:left="567" w:hanging="567"/>
        <w:jc w:val="both"/>
      </w:pPr>
      <w:r w:rsidRPr="000D774A">
        <w:t>3.</w:t>
      </w:r>
      <w:r w:rsidR="00F0176B">
        <w:t>4</w:t>
      </w:r>
      <w:r w:rsidRPr="000D774A">
        <w:t xml:space="preserve">. </w:t>
      </w:r>
      <w:r w:rsidR="00FA7DFC">
        <w:tab/>
      </w:r>
      <w:r w:rsidRPr="000D774A">
        <w:t xml:space="preserve">Právo prodávajícího fakturovat kupní cenu kupujícímu nastává dnem řádného předání </w:t>
      </w:r>
      <w:r w:rsidR="000D3920">
        <w:t>vozidla.</w:t>
      </w:r>
    </w:p>
    <w:p w14:paraId="624830C8" w14:textId="0321B469" w:rsidR="005A0D89" w:rsidRDefault="005A0D89" w:rsidP="00D83A63">
      <w:pPr>
        <w:ind w:left="567" w:hanging="567"/>
        <w:jc w:val="both"/>
      </w:pPr>
      <w:r w:rsidRPr="000D774A">
        <w:t>3.</w:t>
      </w:r>
      <w:r w:rsidR="00F0176B">
        <w:t>5</w:t>
      </w:r>
      <w:r w:rsidRPr="000D774A">
        <w:t xml:space="preserve">.   Faktura musí obsahovat náležitosti daňového dokladu dle zákona č. 235/2004 Sb., o dani z přidané hodnoty. V případě, že faktura bude obsahovat nesprávné nebo neúplné náležitosti či údaje, je kupující oprávněn ji zaslat ve lhůtě splatnosti zpět k doplnění, aniž se tak dostane do prodlení se splatností. Lhůta splatnosti počíná běžet znovu od opětovného zaslání náležitě doplněného či opraveného dokladu. Dnem úhrady je den odepsání předmětné částky z účtu kupujícího ve prospěch účtu prodávajícího. Splatnost faktury je </w:t>
      </w:r>
      <w:r w:rsidR="00853656">
        <w:t>14</w:t>
      </w:r>
      <w:r w:rsidRPr="000D774A">
        <w:t xml:space="preserve"> dní.</w:t>
      </w:r>
    </w:p>
    <w:p w14:paraId="068441AD" w14:textId="77777777" w:rsidR="005A0D89" w:rsidRDefault="005A0D89" w:rsidP="00D83A63">
      <w:pPr>
        <w:jc w:val="both"/>
      </w:pPr>
    </w:p>
    <w:p w14:paraId="1AD8353C" w14:textId="77777777" w:rsidR="00F4322B" w:rsidRPr="000D774A" w:rsidRDefault="00F4322B" w:rsidP="00D83A63">
      <w:pPr>
        <w:jc w:val="center"/>
        <w:rPr>
          <w:b/>
        </w:rPr>
      </w:pPr>
      <w:r w:rsidRPr="000D774A">
        <w:rPr>
          <w:b/>
        </w:rPr>
        <w:t>4. Záruky</w:t>
      </w:r>
    </w:p>
    <w:p w14:paraId="737EF8CA" w14:textId="0947B342" w:rsidR="00F4322B" w:rsidRDefault="00F4322B" w:rsidP="00D83A63">
      <w:pPr>
        <w:ind w:left="567" w:hanging="567"/>
        <w:jc w:val="both"/>
      </w:pPr>
      <w:r>
        <w:t xml:space="preserve">4.1.   </w:t>
      </w:r>
      <w:r w:rsidRPr="000D774A">
        <w:t>Prodávající se zavazuje poskytnout na dodan</w:t>
      </w:r>
      <w:r w:rsidR="000D3920">
        <w:t xml:space="preserve">é vozidlo </w:t>
      </w:r>
      <w:r w:rsidRPr="00B80A0E">
        <w:t xml:space="preserve">záruku v rozsahu </w:t>
      </w:r>
      <w:r w:rsidR="004D160B">
        <w:t>24</w:t>
      </w:r>
      <w:r w:rsidRPr="00B80A0E">
        <w:t xml:space="preserve"> měsíců.</w:t>
      </w:r>
    </w:p>
    <w:p w14:paraId="691B4DD9" w14:textId="7A5D1E40" w:rsidR="00F4322B" w:rsidRPr="000D774A" w:rsidRDefault="00FA7DFC" w:rsidP="00D83A63">
      <w:pPr>
        <w:ind w:left="567" w:hanging="567"/>
        <w:jc w:val="both"/>
      </w:pPr>
      <w:r>
        <w:t xml:space="preserve">4.2. </w:t>
      </w:r>
      <w:r>
        <w:tab/>
        <w:t>Prodávající</w:t>
      </w:r>
      <w:r w:rsidR="00F4322B" w:rsidRPr="000E7EF6">
        <w:t xml:space="preserve"> prohlašuje, že </w:t>
      </w:r>
      <w:r w:rsidR="00F4322B">
        <w:t>vozidlo</w:t>
      </w:r>
      <w:r w:rsidR="00F4322B" w:rsidRPr="000E7EF6">
        <w:t xml:space="preserve"> nemá žádné právní ani jiné vady, které by bránily jeho řádnému užívání kupujícím. Současně prodávající prohlašuje, </w:t>
      </w:r>
      <w:r w:rsidR="00F4322B" w:rsidRPr="00F63EFC">
        <w:rPr>
          <w:sz w:val="22"/>
          <w:szCs w:val="22"/>
        </w:rPr>
        <w:t xml:space="preserve">že </w:t>
      </w:r>
      <w:r w:rsidR="000D3920">
        <w:rPr>
          <w:sz w:val="22"/>
          <w:szCs w:val="22"/>
        </w:rPr>
        <w:t>vozidlo</w:t>
      </w:r>
      <w:r w:rsidR="00F4322B">
        <w:rPr>
          <w:sz w:val="22"/>
          <w:szCs w:val="22"/>
        </w:rPr>
        <w:t xml:space="preserve"> je </w:t>
      </w:r>
      <w:r w:rsidR="00F4322B" w:rsidRPr="00F63EFC">
        <w:rPr>
          <w:sz w:val="22"/>
          <w:szCs w:val="22"/>
        </w:rPr>
        <w:t>schválen</w:t>
      </w:r>
      <w:r w:rsidR="00F4322B">
        <w:rPr>
          <w:sz w:val="22"/>
          <w:szCs w:val="22"/>
        </w:rPr>
        <w:t>o</w:t>
      </w:r>
      <w:r w:rsidR="00F4322B" w:rsidRPr="00F63EFC">
        <w:rPr>
          <w:sz w:val="22"/>
          <w:szCs w:val="22"/>
        </w:rPr>
        <w:t xml:space="preserve"> pro použití v</w:t>
      </w:r>
      <w:r w:rsidR="00F4322B">
        <w:rPr>
          <w:sz w:val="22"/>
          <w:szCs w:val="22"/>
        </w:rPr>
        <w:t> </w:t>
      </w:r>
      <w:r w:rsidR="00F4322B" w:rsidRPr="00F63EFC">
        <w:rPr>
          <w:sz w:val="22"/>
          <w:szCs w:val="22"/>
        </w:rPr>
        <w:t>ČR</w:t>
      </w:r>
      <w:r w:rsidR="00F4322B">
        <w:t>.</w:t>
      </w:r>
    </w:p>
    <w:p w14:paraId="57867065" w14:textId="77777777" w:rsidR="005A3C0B" w:rsidRDefault="005A3C0B" w:rsidP="00D83A63">
      <w:pPr>
        <w:ind w:left="360" w:hanging="180"/>
      </w:pPr>
    </w:p>
    <w:p w14:paraId="5B92C87A" w14:textId="77777777" w:rsidR="00F4322B" w:rsidRPr="000D774A" w:rsidRDefault="00F4322B" w:rsidP="00D83A63">
      <w:pPr>
        <w:jc w:val="center"/>
        <w:rPr>
          <w:b/>
        </w:rPr>
      </w:pPr>
      <w:r w:rsidRPr="000D774A">
        <w:rPr>
          <w:b/>
        </w:rPr>
        <w:t>5. Smluvní pokuty a úroky z prodlení</w:t>
      </w:r>
    </w:p>
    <w:p w14:paraId="2921DED7" w14:textId="10B55AF7" w:rsidR="00F4322B" w:rsidRPr="000D774A" w:rsidRDefault="00F4322B" w:rsidP="00D83A63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0D774A">
        <w:t>5.1.</w:t>
      </w:r>
      <w:r w:rsidR="00FA7DFC">
        <w:tab/>
      </w:r>
      <w:r w:rsidRPr="000D774A">
        <w:t xml:space="preserve">Při prodlení s předáním vozidla zaplatí prodávající kupujícímu smluvní pokutu ve výši </w:t>
      </w:r>
      <w:r>
        <w:br/>
      </w:r>
      <w:r w:rsidRPr="000D774A">
        <w:t>0,</w:t>
      </w:r>
      <w:r>
        <w:t xml:space="preserve">1 </w:t>
      </w:r>
      <w:r w:rsidRPr="000D774A">
        <w:t>% z kupní ceny za každý den prodlení</w:t>
      </w:r>
      <w:r w:rsidRPr="000D774A">
        <w:rPr>
          <w:bCs/>
        </w:rPr>
        <w:t>.</w:t>
      </w:r>
      <w:r w:rsidRPr="000D774A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136EB4E0" w14:textId="0529A7AC" w:rsidR="00F4322B" w:rsidRPr="000D774A" w:rsidRDefault="00F4322B" w:rsidP="00D83A63">
      <w:pPr>
        <w:widowControl w:val="0"/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0D774A">
        <w:t>5.</w:t>
      </w:r>
      <w:r w:rsidR="00FA7DFC">
        <w:t>2</w:t>
      </w:r>
      <w:r w:rsidRPr="000D774A">
        <w:t xml:space="preserve">. </w:t>
      </w:r>
      <w:r w:rsidR="00FA7DFC">
        <w:tab/>
      </w:r>
      <w:r w:rsidRPr="000D774A">
        <w:t>Při prodlení s úhradou kupní ceny zaplatí kupující prodávajícímu úrok z prodlení ve výši 0,1</w:t>
      </w:r>
      <w:r>
        <w:t xml:space="preserve"> </w:t>
      </w:r>
      <w:r w:rsidRPr="000D774A">
        <w:t>% z nezaplacené částky za každý den prodlení</w:t>
      </w:r>
      <w:r w:rsidRPr="000D774A">
        <w:rPr>
          <w:bCs/>
        </w:rPr>
        <w:t>.</w:t>
      </w:r>
      <w:r w:rsidRPr="000D774A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191DB5E4" w14:textId="77777777" w:rsidR="00D83A63" w:rsidRDefault="00D83A63" w:rsidP="00D83A63">
      <w:pPr>
        <w:jc w:val="both"/>
        <w:rPr>
          <w:color w:val="FF0000"/>
        </w:rPr>
      </w:pPr>
    </w:p>
    <w:p w14:paraId="23D7AE5E" w14:textId="77777777" w:rsidR="00F4322B" w:rsidRPr="000D774A" w:rsidRDefault="00F4322B" w:rsidP="00D83A63">
      <w:pPr>
        <w:jc w:val="center"/>
      </w:pPr>
      <w:r w:rsidRPr="000D774A">
        <w:rPr>
          <w:b/>
        </w:rPr>
        <w:t xml:space="preserve">6. </w:t>
      </w:r>
      <w:r w:rsidR="00A34222" w:rsidRPr="0010488B">
        <w:rPr>
          <w:b/>
        </w:rPr>
        <w:t>Společná a závěrečná ustanovení</w:t>
      </w:r>
    </w:p>
    <w:p w14:paraId="24490B04" w14:textId="77777777" w:rsidR="00A34222" w:rsidRDefault="00F4322B" w:rsidP="00D83A63">
      <w:pPr>
        <w:ind w:left="567" w:hanging="567"/>
        <w:jc w:val="both"/>
      </w:pPr>
      <w:r w:rsidRPr="000D774A">
        <w:t>6.1.</w:t>
      </w:r>
      <w:r w:rsidRPr="000D774A">
        <w:tab/>
      </w:r>
      <w:r w:rsidR="00A34222">
        <w:t>P</w:t>
      </w:r>
      <w:r w:rsidR="00A34222" w:rsidRPr="0010488B">
        <w:t xml:space="preserve">ráva a povinnosti smluvních stran </w:t>
      </w:r>
      <w:r w:rsidR="00A34222">
        <w:t xml:space="preserve">se řídí </w:t>
      </w:r>
      <w:r w:rsidR="00A34222" w:rsidRPr="0010488B">
        <w:t>dle zákona č. 89/2012 Sb., občanský zákoník, v platném znění</w:t>
      </w:r>
    </w:p>
    <w:p w14:paraId="21385B24" w14:textId="77777777" w:rsidR="00F4322B" w:rsidRPr="000D774A" w:rsidRDefault="00A34222" w:rsidP="00D83A63">
      <w:pPr>
        <w:ind w:left="567" w:hanging="567"/>
        <w:jc w:val="both"/>
      </w:pPr>
      <w:r>
        <w:t>6.2.</w:t>
      </w:r>
      <w:r>
        <w:tab/>
      </w:r>
      <w:r w:rsidR="00F4322B" w:rsidRPr="000D774A">
        <w:t xml:space="preserve">Kupující, nad rámec obecné úpravy dle platných právních předpisů, je také oprávněn odstoupit od smlouvy v případě, že prodávající je v prodlení </w:t>
      </w:r>
      <w:proofErr w:type="gramStart"/>
      <w:r w:rsidR="00F4322B" w:rsidRPr="000D774A">
        <w:t>s</w:t>
      </w:r>
      <w:proofErr w:type="gramEnd"/>
      <w:r w:rsidR="00F4322B" w:rsidRPr="000D774A">
        <w:t xml:space="preserve"> dodání vozidla déle než 30 dní a nezjedná nápravu ani do patnácti dnů od doručení písemného oznámení kupujícímu o takovém prodlení. </w:t>
      </w:r>
    </w:p>
    <w:p w14:paraId="0A0D40E2" w14:textId="77777777" w:rsidR="00F4322B" w:rsidRPr="000D774A" w:rsidRDefault="00F4322B" w:rsidP="00D83A63">
      <w:pPr>
        <w:ind w:left="567" w:hanging="567"/>
        <w:jc w:val="both"/>
      </w:pPr>
      <w:r w:rsidRPr="000D774A">
        <w:t>6.</w:t>
      </w:r>
      <w:r w:rsidR="00A34222">
        <w:t>3</w:t>
      </w:r>
      <w:r w:rsidRPr="000D774A">
        <w:t>.</w:t>
      </w:r>
      <w:r w:rsidRPr="000D774A">
        <w:tab/>
        <w:t>Prodávající, nad rámec obecné úpravy dle platných právních předpisů, je také oprávněn odstoupit od smlouvy v případě, že kupující je v prodlení s úhradou faktury prodávajícího déle než 30 dní a nezjedná nápravu ani do patnácti dnů od doručení písemného oznámení prodávajícího o takovém prodlení.</w:t>
      </w:r>
    </w:p>
    <w:p w14:paraId="397ED88C" w14:textId="7FB0B523" w:rsidR="00F4322B" w:rsidRDefault="00F4322B" w:rsidP="00D83A63">
      <w:pPr>
        <w:ind w:left="567" w:hanging="567"/>
        <w:jc w:val="both"/>
      </w:pPr>
      <w:r w:rsidRPr="000D774A">
        <w:t>6.</w:t>
      </w:r>
      <w:r w:rsidR="00A34222">
        <w:t>4</w:t>
      </w:r>
      <w:r w:rsidRPr="000D774A">
        <w:t>.</w:t>
      </w:r>
      <w:r w:rsidRPr="000D774A">
        <w:tab/>
        <w:t>Tuto smlouvu lze měnit nebo doplňovat pouze písemnými dodatky.</w:t>
      </w:r>
    </w:p>
    <w:p w14:paraId="3921F8BA" w14:textId="674FB888" w:rsidR="009A086D" w:rsidRDefault="009A086D" w:rsidP="00D83A63">
      <w:pPr>
        <w:ind w:left="567" w:hanging="567"/>
        <w:jc w:val="both"/>
      </w:pPr>
    </w:p>
    <w:p w14:paraId="786725C0" w14:textId="2820299E" w:rsidR="009A086D" w:rsidRDefault="009A086D" w:rsidP="00D83A63">
      <w:pPr>
        <w:ind w:left="567" w:hanging="567"/>
        <w:jc w:val="both"/>
      </w:pPr>
    </w:p>
    <w:p w14:paraId="74E95768" w14:textId="0DA5B13B" w:rsidR="009A086D" w:rsidRDefault="009A086D" w:rsidP="00D83A63">
      <w:pPr>
        <w:ind w:left="567" w:hanging="567"/>
        <w:jc w:val="both"/>
      </w:pPr>
    </w:p>
    <w:p w14:paraId="288CE420" w14:textId="77777777" w:rsidR="00FF61C8" w:rsidRDefault="00FF61C8" w:rsidP="00D83A63">
      <w:pPr>
        <w:ind w:left="567" w:hanging="567"/>
        <w:jc w:val="both"/>
      </w:pPr>
    </w:p>
    <w:p w14:paraId="52464069" w14:textId="77777777" w:rsidR="00A34222" w:rsidRPr="00970699" w:rsidRDefault="00A34222" w:rsidP="00D83A63">
      <w:pPr>
        <w:ind w:left="567" w:hanging="567"/>
        <w:jc w:val="both"/>
      </w:pPr>
      <w:r>
        <w:t xml:space="preserve">6.5. </w:t>
      </w:r>
      <w:r>
        <w:tab/>
      </w:r>
      <w:r w:rsidRPr="00970699">
        <w:t>Písemnosti doručované na základě této smlouvy se doručují na adresy, příp. jiné kontakty (např. fax, email, datová schránka) stran uvedené v záhlaví této smlouvy. Pokud adresát takové písemnosti odmítne převzetí, anebo si písemnost nepřevezme, má se písemnost za doručenou dnem odmítnutí převzetí, anebo dnem vrácení písemnosti odesílateli.</w:t>
      </w:r>
    </w:p>
    <w:p w14:paraId="6C21D5E8" w14:textId="77777777" w:rsidR="00F4322B" w:rsidRPr="00970699" w:rsidRDefault="00F4322B" w:rsidP="00D83A63">
      <w:pPr>
        <w:ind w:left="567" w:hanging="567"/>
        <w:jc w:val="both"/>
      </w:pPr>
      <w:r w:rsidRPr="00970699">
        <w:t>6.</w:t>
      </w:r>
      <w:r w:rsidR="00970699" w:rsidRPr="00970699">
        <w:t>6</w:t>
      </w:r>
      <w:r w:rsidRPr="00970699">
        <w:t>.</w:t>
      </w:r>
      <w:r w:rsidRPr="00970699">
        <w:tab/>
        <w:t xml:space="preserve">Smlouva je vyhotovena ve 2 stejnopisech, z nichž obě strany </w:t>
      </w:r>
      <w:proofErr w:type="gramStart"/>
      <w:r w:rsidRPr="00970699">
        <w:t>obdrží</w:t>
      </w:r>
      <w:proofErr w:type="gramEnd"/>
      <w:r w:rsidRPr="00970699">
        <w:t xml:space="preserve"> po 1 vyhotovení.</w:t>
      </w:r>
    </w:p>
    <w:p w14:paraId="5C1E31EB" w14:textId="43206D9F" w:rsidR="00970699" w:rsidRPr="00970699" w:rsidRDefault="00970699" w:rsidP="00D83A63">
      <w:pPr>
        <w:ind w:left="567" w:hanging="567"/>
        <w:jc w:val="both"/>
      </w:pPr>
      <w:r w:rsidRPr="00970699">
        <w:rPr>
          <w:bCs/>
        </w:rPr>
        <w:t>6.</w:t>
      </w:r>
      <w:r w:rsidR="00FA7DFC">
        <w:rPr>
          <w:bCs/>
        </w:rPr>
        <w:t>7</w:t>
      </w:r>
      <w:r w:rsidRPr="00970699">
        <w:rPr>
          <w:bCs/>
        </w:rPr>
        <w:t xml:space="preserve">. </w:t>
      </w:r>
      <w:r w:rsidRPr="00970699">
        <w:rPr>
          <w:bCs/>
        </w:rPr>
        <w:tab/>
        <w:t>Smluvní strany se dohodly, že kupující v souladu se zákonem č. 340/2015 Sb., o zvláštních podmínkách účinnosti některých smluv, uveřejňování těchto smluv a registru smluv, v platném znění, provede uveřejnění této smlouvy v registru smluv</w:t>
      </w:r>
      <w:r w:rsidR="00B55C2B">
        <w:rPr>
          <w:bCs/>
        </w:rPr>
        <w:t>.</w:t>
      </w:r>
    </w:p>
    <w:p w14:paraId="0D6DD931" w14:textId="23399B72" w:rsidR="00F4322B" w:rsidRPr="000D774A" w:rsidRDefault="00970699" w:rsidP="00D83A63">
      <w:pPr>
        <w:ind w:left="567" w:hanging="567"/>
        <w:jc w:val="both"/>
      </w:pPr>
      <w:r w:rsidRPr="00970699">
        <w:t>6.</w:t>
      </w:r>
      <w:r w:rsidR="00FA7DFC">
        <w:t>8</w:t>
      </w:r>
      <w:r w:rsidRPr="00970699">
        <w:t>.</w:t>
      </w:r>
      <w:r w:rsidRPr="00970699">
        <w:tab/>
      </w:r>
      <w:r w:rsidR="00F4322B" w:rsidRPr="00970699">
        <w:t xml:space="preserve">Prodávající byl vybrán na </w:t>
      </w:r>
      <w:r w:rsidR="005B636B" w:rsidRPr="00970699">
        <w:t xml:space="preserve">základě hodnocení </w:t>
      </w:r>
      <w:r w:rsidR="00F4322B" w:rsidRPr="00970699">
        <w:t xml:space="preserve">nabídek </w:t>
      </w:r>
      <w:r w:rsidR="005B636B" w:rsidRPr="00970699">
        <w:t>veřejné zakázky malého rozsahu ze dne</w:t>
      </w:r>
      <w:r w:rsidR="00F4322B" w:rsidRPr="00970699">
        <w:t xml:space="preserve"> </w:t>
      </w:r>
      <w:r w:rsidR="00D31254">
        <w:t>4.3.2022</w:t>
      </w:r>
      <w:r w:rsidR="00EB48E1">
        <w:t>.</w:t>
      </w:r>
    </w:p>
    <w:p w14:paraId="4A31F7F4" w14:textId="77777777" w:rsidR="005A3C0B" w:rsidRPr="0010488B" w:rsidRDefault="005A3C0B" w:rsidP="00D83A63"/>
    <w:p w14:paraId="7A022C98" w14:textId="77777777" w:rsidR="005A3C0B" w:rsidRDefault="005A3C0B" w:rsidP="00D83A63">
      <w:pPr>
        <w:ind w:left="567" w:hanging="567"/>
        <w:jc w:val="both"/>
      </w:pPr>
    </w:p>
    <w:p w14:paraId="71FFBB0F" w14:textId="77777777" w:rsidR="005A3C0B" w:rsidRDefault="005A3C0B" w:rsidP="00D83A63"/>
    <w:p w14:paraId="7AB82BA7" w14:textId="77777777" w:rsidR="00970699" w:rsidRPr="0010488B" w:rsidRDefault="00970699" w:rsidP="00D83A63"/>
    <w:p w14:paraId="066F9397" w14:textId="36A7C880" w:rsidR="005A3C0B" w:rsidRPr="0010488B" w:rsidRDefault="005A3C0B" w:rsidP="00D83A63">
      <w:r w:rsidRPr="0010488B">
        <w:t>V</w:t>
      </w:r>
      <w:r w:rsidR="00674ADF">
        <w:t xml:space="preserve"> Praze </w:t>
      </w:r>
      <w:r w:rsidRPr="0010488B">
        <w:t xml:space="preserve">dne: </w:t>
      </w:r>
      <w:r w:rsidR="00EB48E1">
        <w:t>7</w:t>
      </w:r>
      <w:r w:rsidR="004D160B">
        <w:t>.3.20</w:t>
      </w:r>
      <w:r w:rsidR="00674ADF">
        <w:t>2</w:t>
      </w:r>
      <w:r w:rsidR="00634A4D">
        <w:t>2</w:t>
      </w:r>
      <w:r w:rsidRPr="0010488B">
        <w:tab/>
      </w:r>
    </w:p>
    <w:p w14:paraId="017DCD51" w14:textId="77777777" w:rsidR="005A3C0B" w:rsidRPr="0010488B" w:rsidRDefault="005A3C0B" w:rsidP="00D83A63"/>
    <w:p w14:paraId="523A5E83" w14:textId="77777777" w:rsidR="005A3C0B" w:rsidRDefault="005A3C0B" w:rsidP="00D83A63">
      <w:pPr>
        <w:ind w:right="-108"/>
        <w:rPr>
          <w:sz w:val="22"/>
          <w:szCs w:val="22"/>
        </w:rPr>
      </w:pPr>
    </w:p>
    <w:p w14:paraId="2448A960" w14:textId="77777777" w:rsidR="005A3C0B" w:rsidRDefault="005A3C0B" w:rsidP="00D83A63">
      <w:pPr>
        <w:ind w:right="-108"/>
        <w:rPr>
          <w:sz w:val="22"/>
          <w:szCs w:val="22"/>
        </w:rPr>
      </w:pPr>
    </w:p>
    <w:p w14:paraId="12968864" w14:textId="77777777" w:rsidR="004D160B" w:rsidRDefault="004D160B" w:rsidP="00D83A63">
      <w:pPr>
        <w:ind w:right="-108"/>
        <w:rPr>
          <w:sz w:val="22"/>
          <w:szCs w:val="22"/>
        </w:rPr>
      </w:pPr>
    </w:p>
    <w:p w14:paraId="33FB26DE" w14:textId="77777777" w:rsidR="004D160B" w:rsidRPr="00802251" w:rsidRDefault="004D160B" w:rsidP="00D83A63">
      <w:pPr>
        <w:ind w:right="-108"/>
        <w:rPr>
          <w:sz w:val="22"/>
          <w:szCs w:val="22"/>
        </w:rPr>
      </w:pPr>
    </w:p>
    <w:p w14:paraId="450ED183" w14:textId="77777777" w:rsidR="005A3C0B" w:rsidRPr="00802251" w:rsidRDefault="005A3C0B" w:rsidP="00D83A63">
      <w:pPr>
        <w:ind w:right="-108"/>
        <w:rPr>
          <w:sz w:val="22"/>
          <w:szCs w:val="22"/>
        </w:rPr>
      </w:pPr>
    </w:p>
    <w:p w14:paraId="648877A3" w14:textId="77777777" w:rsidR="005A3C0B" w:rsidRPr="00802251" w:rsidRDefault="005A3C0B" w:rsidP="00D83A63">
      <w:pPr>
        <w:ind w:right="-108"/>
        <w:rPr>
          <w:sz w:val="22"/>
          <w:szCs w:val="22"/>
        </w:rPr>
      </w:pPr>
      <w:r w:rsidRPr="00802251">
        <w:rPr>
          <w:sz w:val="22"/>
          <w:szCs w:val="22"/>
        </w:rPr>
        <w:t xml:space="preserve">…………………………………..                                       </w:t>
      </w:r>
      <w:r w:rsidRPr="00802251">
        <w:rPr>
          <w:sz w:val="22"/>
          <w:szCs w:val="22"/>
        </w:rPr>
        <w:tab/>
        <w:t xml:space="preserve"> …………………………………….</w:t>
      </w:r>
    </w:p>
    <w:p w14:paraId="62629B61" w14:textId="6D6B76ED" w:rsidR="005A3C0B" w:rsidRPr="00802251" w:rsidRDefault="005A3C0B" w:rsidP="00D83A63">
      <w:pPr>
        <w:ind w:right="-108"/>
        <w:rPr>
          <w:sz w:val="22"/>
          <w:szCs w:val="22"/>
        </w:rPr>
      </w:pPr>
      <w:r w:rsidRPr="00802251">
        <w:rPr>
          <w:sz w:val="22"/>
          <w:szCs w:val="22"/>
        </w:rPr>
        <w:tab/>
      </w:r>
      <w:r w:rsidRPr="00802251">
        <w:rPr>
          <w:sz w:val="22"/>
          <w:szCs w:val="22"/>
        </w:rPr>
        <w:tab/>
      </w:r>
      <w:r w:rsidRPr="00802251">
        <w:rPr>
          <w:sz w:val="22"/>
          <w:szCs w:val="22"/>
        </w:rPr>
        <w:tab/>
      </w:r>
      <w:r w:rsidRPr="00802251">
        <w:rPr>
          <w:sz w:val="22"/>
          <w:szCs w:val="22"/>
        </w:rPr>
        <w:tab/>
      </w:r>
      <w:r w:rsidRPr="00802251">
        <w:rPr>
          <w:sz w:val="22"/>
          <w:szCs w:val="22"/>
        </w:rPr>
        <w:tab/>
      </w:r>
      <w:r w:rsidRPr="00802251">
        <w:rPr>
          <w:sz w:val="22"/>
          <w:szCs w:val="22"/>
        </w:rPr>
        <w:tab/>
      </w:r>
      <w:r w:rsidRPr="00802251">
        <w:rPr>
          <w:sz w:val="22"/>
          <w:szCs w:val="22"/>
        </w:rPr>
        <w:tab/>
      </w:r>
      <w:r w:rsidRPr="00802251">
        <w:rPr>
          <w:sz w:val="22"/>
          <w:szCs w:val="22"/>
        </w:rPr>
        <w:tab/>
      </w:r>
    </w:p>
    <w:p w14:paraId="7BEFB90B" w14:textId="31AF09AA" w:rsidR="005A3C0B" w:rsidRPr="00802251" w:rsidRDefault="004D160B" w:rsidP="00D83A63">
      <w:pPr>
        <w:ind w:right="-108"/>
        <w:rPr>
          <w:sz w:val="22"/>
          <w:szCs w:val="22"/>
        </w:rPr>
      </w:pPr>
      <w:r>
        <w:rPr>
          <w:sz w:val="22"/>
          <w:szCs w:val="22"/>
        </w:rPr>
        <w:tab/>
        <w:t xml:space="preserve">Jan </w:t>
      </w:r>
      <w:proofErr w:type="spellStart"/>
      <w:r>
        <w:rPr>
          <w:sz w:val="22"/>
          <w:szCs w:val="22"/>
        </w:rPr>
        <w:t>Jetýlek</w:t>
      </w:r>
      <w:proofErr w:type="spellEnd"/>
      <w:r w:rsidR="00674ADF">
        <w:rPr>
          <w:sz w:val="22"/>
          <w:szCs w:val="22"/>
        </w:rPr>
        <w:tab/>
      </w:r>
      <w:r w:rsidR="00674ADF">
        <w:rPr>
          <w:sz w:val="22"/>
          <w:szCs w:val="22"/>
        </w:rPr>
        <w:tab/>
      </w:r>
      <w:r w:rsidR="00674ADF">
        <w:rPr>
          <w:sz w:val="22"/>
          <w:szCs w:val="22"/>
        </w:rPr>
        <w:tab/>
      </w:r>
      <w:r w:rsidR="00674ADF">
        <w:rPr>
          <w:sz w:val="22"/>
          <w:szCs w:val="22"/>
        </w:rPr>
        <w:tab/>
      </w:r>
      <w:r w:rsidR="00674ADF">
        <w:rPr>
          <w:sz w:val="22"/>
          <w:szCs w:val="22"/>
        </w:rPr>
        <w:tab/>
      </w:r>
      <w:r w:rsidR="00674ADF">
        <w:rPr>
          <w:sz w:val="22"/>
          <w:szCs w:val="22"/>
        </w:rPr>
        <w:tab/>
      </w:r>
      <w:r w:rsidR="00800960">
        <w:rPr>
          <w:sz w:val="22"/>
          <w:szCs w:val="22"/>
        </w:rPr>
        <w:t xml:space="preserve">       </w:t>
      </w:r>
      <w:proofErr w:type="spellStart"/>
      <w:r w:rsidR="00800960">
        <w:rPr>
          <w:sz w:val="22"/>
          <w:szCs w:val="22"/>
        </w:rPr>
        <w:t>Ing.Mgr</w:t>
      </w:r>
      <w:proofErr w:type="spellEnd"/>
      <w:r w:rsidR="00800960">
        <w:rPr>
          <w:sz w:val="22"/>
          <w:szCs w:val="22"/>
        </w:rPr>
        <w:t>. Libor Bezděk</w:t>
      </w:r>
      <w:r w:rsidR="005A3C0B" w:rsidRPr="00802251">
        <w:rPr>
          <w:sz w:val="22"/>
          <w:szCs w:val="22"/>
        </w:rPr>
        <w:tab/>
      </w:r>
      <w:r w:rsidR="005A3C0B" w:rsidRPr="00802251">
        <w:rPr>
          <w:sz w:val="22"/>
          <w:szCs w:val="22"/>
        </w:rPr>
        <w:tab/>
      </w:r>
    </w:p>
    <w:p w14:paraId="369ACEE9" w14:textId="330119FC" w:rsidR="005A3C0B" w:rsidRDefault="004D160B" w:rsidP="004D160B">
      <w:pPr>
        <w:ind w:right="-1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74ADF">
        <w:rPr>
          <w:sz w:val="22"/>
          <w:szCs w:val="22"/>
        </w:rPr>
        <w:t>Jednatel společnosti</w:t>
      </w:r>
      <w:r w:rsidR="005A3C0B" w:rsidRPr="00802251">
        <w:rPr>
          <w:sz w:val="22"/>
          <w:szCs w:val="22"/>
        </w:rPr>
        <w:tab/>
      </w:r>
      <w:r w:rsidR="005A3C0B" w:rsidRPr="00802251">
        <w:rPr>
          <w:sz w:val="22"/>
          <w:szCs w:val="22"/>
        </w:rPr>
        <w:tab/>
      </w:r>
      <w:r w:rsidR="005A3C0B" w:rsidRPr="00802251">
        <w:rPr>
          <w:sz w:val="22"/>
          <w:szCs w:val="22"/>
        </w:rPr>
        <w:tab/>
      </w:r>
      <w:r w:rsidR="005A3C0B" w:rsidRPr="00802251">
        <w:rPr>
          <w:sz w:val="22"/>
          <w:szCs w:val="22"/>
        </w:rPr>
        <w:tab/>
      </w:r>
      <w:r w:rsidR="005A3C0B" w:rsidRPr="00802251">
        <w:rPr>
          <w:sz w:val="22"/>
          <w:szCs w:val="22"/>
        </w:rPr>
        <w:tab/>
      </w:r>
      <w:r w:rsidR="00EF01EC">
        <w:rPr>
          <w:sz w:val="22"/>
          <w:szCs w:val="22"/>
        </w:rPr>
        <w:tab/>
        <w:t xml:space="preserve">     </w:t>
      </w:r>
      <w:r w:rsidR="00F46F70">
        <w:rPr>
          <w:sz w:val="22"/>
          <w:szCs w:val="22"/>
        </w:rPr>
        <w:t xml:space="preserve">ředitel </w:t>
      </w:r>
    </w:p>
    <w:p w14:paraId="6C009A7B" w14:textId="77777777" w:rsidR="005A3C0B" w:rsidRDefault="005A3C0B" w:rsidP="00D83A63">
      <w:pPr>
        <w:ind w:right="-108"/>
        <w:rPr>
          <w:sz w:val="22"/>
          <w:szCs w:val="22"/>
        </w:rPr>
      </w:pPr>
    </w:p>
    <w:p w14:paraId="6E3358B7" w14:textId="77777777" w:rsidR="005A3C0B" w:rsidRDefault="005A3C0B" w:rsidP="00D83A63">
      <w:pPr>
        <w:ind w:right="-108"/>
        <w:rPr>
          <w:sz w:val="22"/>
          <w:szCs w:val="22"/>
        </w:rPr>
      </w:pPr>
    </w:p>
    <w:p w14:paraId="42DF6462" w14:textId="77777777" w:rsidR="00363386" w:rsidRPr="00D35B29" w:rsidRDefault="00363386" w:rsidP="00D83A63">
      <w:pPr>
        <w:rPr>
          <w:i/>
          <w:sz w:val="22"/>
          <w:szCs w:val="22"/>
        </w:rPr>
      </w:pPr>
    </w:p>
    <w:p w14:paraId="0F1ADFD7" w14:textId="77777777" w:rsidR="00363386" w:rsidRPr="00D35B29" w:rsidRDefault="00363386" w:rsidP="00D83A63">
      <w:pPr>
        <w:rPr>
          <w:i/>
          <w:sz w:val="22"/>
          <w:szCs w:val="22"/>
        </w:rPr>
      </w:pPr>
    </w:p>
    <w:p w14:paraId="150A0596" w14:textId="77777777" w:rsidR="00A055F0" w:rsidRDefault="00A055F0" w:rsidP="00D83A63">
      <w:pPr>
        <w:jc w:val="center"/>
      </w:pPr>
    </w:p>
    <w:sectPr w:rsidR="00A055F0" w:rsidSect="00D83A6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8" w:right="1418" w:bottom="993" w:left="1260" w:header="709" w:footer="5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B6FB" w14:textId="77777777" w:rsidR="00231BE4" w:rsidRDefault="00231BE4">
      <w:r>
        <w:separator/>
      </w:r>
    </w:p>
  </w:endnote>
  <w:endnote w:type="continuationSeparator" w:id="0">
    <w:p w14:paraId="5481CE94" w14:textId="77777777" w:rsidR="00231BE4" w:rsidRDefault="0023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524A" w14:textId="77777777" w:rsidR="00642274" w:rsidRDefault="00642274">
    <w:pPr>
      <w:pStyle w:val="Zhlav"/>
      <w:tabs>
        <w:tab w:val="clear" w:pos="4536"/>
        <w:tab w:val="clear" w:pos="907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3232A8AA" w14:textId="77777777" w:rsidR="00642274" w:rsidRDefault="00642274">
    <w:pPr>
      <w:pStyle w:val="Zhlav"/>
      <w:tabs>
        <w:tab w:val="clear" w:pos="4536"/>
        <w:tab w:val="clear" w:pos="9072"/>
        <w:tab w:val="right" w:pos="3600"/>
      </w:tabs>
      <w:rPr>
        <w:sz w:val="18"/>
        <w:szCs w:val="18"/>
      </w:rPr>
    </w:pPr>
  </w:p>
  <w:p w14:paraId="5C7D5C0C" w14:textId="77777777" w:rsidR="00642274" w:rsidRDefault="00642274">
    <w:pPr>
      <w:pStyle w:val="Zhlav"/>
      <w:tabs>
        <w:tab w:val="clear" w:pos="4536"/>
        <w:tab w:val="clear" w:pos="9072"/>
        <w:tab w:val="right" w:pos="3600"/>
      </w:tabs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73A5" w14:textId="77777777" w:rsidR="00231BE4" w:rsidRDefault="00231BE4">
      <w:r>
        <w:separator/>
      </w:r>
    </w:p>
  </w:footnote>
  <w:footnote w:type="continuationSeparator" w:id="0">
    <w:p w14:paraId="1D7018D7" w14:textId="77777777" w:rsidR="00231BE4" w:rsidRDefault="0023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8162" w14:textId="77777777" w:rsidR="00642274" w:rsidRDefault="00642274" w:rsidP="0012624E">
    <w:pPr>
      <w:pStyle w:val="Zhlav"/>
      <w:jc w:val="center"/>
    </w:pPr>
    <w:r>
      <w:rPr>
        <w:rStyle w:val="slostrnky"/>
      </w:rPr>
      <w:t xml:space="preserve">–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160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59D4" w14:textId="7650E355" w:rsidR="00763643" w:rsidRPr="00763643" w:rsidRDefault="00763643" w:rsidP="00763643">
    <w:pPr>
      <w:jc w:val="center"/>
      <w:rPr>
        <w:rFonts w:cs="Calibri"/>
        <w:b/>
        <w:i/>
        <w:sz w:val="28"/>
        <w:szCs w:val="28"/>
      </w:rPr>
    </w:pPr>
    <w:r w:rsidRPr="00763643">
      <w:rPr>
        <w:rFonts w:cs="Calibri"/>
        <w:b/>
        <w:bCs/>
        <w:i/>
        <w:sz w:val="28"/>
        <w:szCs w:val="28"/>
      </w:rPr>
      <w:t>„</w:t>
    </w:r>
    <w:r w:rsidRPr="00763643">
      <w:rPr>
        <w:rFonts w:cs="Calibri"/>
        <w:b/>
        <w:sz w:val="32"/>
        <w:szCs w:val="32"/>
      </w:rPr>
      <w:t>Dodávka všestranného traktoru s příslušenstvím</w:t>
    </w:r>
    <w:r w:rsidRPr="00763643">
      <w:rPr>
        <w:rFonts w:cs="Calibri"/>
        <w:b/>
        <w:i/>
        <w:sz w:val="28"/>
        <w:szCs w:val="28"/>
      </w:rPr>
      <w:t>“</w:t>
    </w:r>
  </w:p>
  <w:p w14:paraId="6AAEE858" w14:textId="47534437" w:rsidR="00D83A63" w:rsidRDefault="00D83A63" w:rsidP="00D83A6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AA1"/>
    <w:multiLevelType w:val="hybridMultilevel"/>
    <w:tmpl w:val="93BABC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43C8"/>
    <w:multiLevelType w:val="multilevel"/>
    <w:tmpl w:val="FF4CCA5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7586D54"/>
    <w:multiLevelType w:val="multilevel"/>
    <w:tmpl w:val="0E0C3584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B70B0A"/>
    <w:multiLevelType w:val="hybridMultilevel"/>
    <w:tmpl w:val="D4488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2710"/>
    <w:multiLevelType w:val="multilevel"/>
    <w:tmpl w:val="B68CA8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4039F2"/>
    <w:multiLevelType w:val="multilevel"/>
    <w:tmpl w:val="8F6A6A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FD7D37"/>
    <w:multiLevelType w:val="multilevel"/>
    <w:tmpl w:val="7ECA93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0E1046"/>
    <w:multiLevelType w:val="hybridMultilevel"/>
    <w:tmpl w:val="A87C06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2520"/>
    <w:multiLevelType w:val="multilevel"/>
    <w:tmpl w:val="DD5C9EF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2A4C00"/>
    <w:multiLevelType w:val="multilevel"/>
    <w:tmpl w:val="D74636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1E3233"/>
    <w:multiLevelType w:val="multilevel"/>
    <w:tmpl w:val="3162CE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29FE1DBF"/>
    <w:multiLevelType w:val="multilevel"/>
    <w:tmpl w:val="CE401F0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89F7715"/>
    <w:multiLevelType w:val="hybridMultilevel"/>
    <w:tmpl w:val="CEE81008"/>
    <w:lvl w:ilvl="0" w:tplc="E3CC9804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40FE12E3"/>
    <w:multiLevelType w:val="multilevel"/>
    <w:tmpl w:val="B68CA8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B94BA2"/>
    <w:multiLevelType w:val="multilevel"/>
    <w:tmpl w:val="7ECA93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CB1827"/>
    <w:multiLevelType w:val="multilevel"/>
    <w:tmpl w:val="C49897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61968E7"/>
    <w:multiLevelType w:val="hybridMultilevel"/>
    <w:tmpl w:val="A950DFD4"/>
    <w:lvl w:ilvl="0" w:tplc="0405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498E01AE"/>
    <w:multiLevelType w:val="hybridMultilevel"/>
    <w:tmpl w:val="383A8D5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C1800D8"/>
    <w:multiLevelType w:val="hybridMultilevel"/>
    <w:tmpl w:val="F9A4B472"/>
    <w:lvl w:ilvl="0" w:tplc="8CD2EBCC">
      <w:start w:val="1"/>
      <w:numFmt w:val="lowerLetter"/>
      <w:lvlText w:val="%1)"/>
      <w:lvlJc w:val="left"/>
      <w:pPr>
        <w:tabs>
          <w:tab w:val="num" w:pos="2136"/>
        </w:tabs>
        <w:ind w:left="1773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9" w15:restartNumberingAfterBreak="0">
    <w:nsid w:val="4C2850BD"/>
    <w:multiLevelType w:val="hybridMultilevel"/>
    <w:tmpl w:val="52CCBEA0"/>
    <w:lvl w:ilvl="0" w:tplc="E55C815E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A36F1"/>
    <w:multiLevelType w:val="hybridMultilevel"/>
    <w:tmpl w:val="A9FCDC0A"/>
    <w:lvl w:ilvl="0" w:tplc="07F49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C22CE"/>
    <w:multiLevelType w:val="multilevel"/>
    <w:tmpl w:val="3A08BE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74B4E98"/>
    <w:multiLevelType w:val="multilevel"/>
    <w:tmpl w:val="2D9E79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E15632"/>
    <w:multiLevelType w:val="hybridMultilevel"/>
    <w:tmpl w:val="E2045834"/>
    <w:lvl w:ilvl="0" w:tplc="ADB45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40124"/>
    <w:multiLevelType w:val="multilevel"/>
    <w:tmpl w:val="E3B2C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6326E7"/>
    <w:multiLevelType w:val="hybridMultilevel"/>
    <w:tmpl w:val="C6B25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967EC"/>
    <w:multiLevelType w:val="hybridMultilevel"/>
    <w:tmpl w:val="35A0BBD0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23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9"/>
  </w:num>
  <w:num w:numId="11">
    <w:abstractNumId w:val="12"/>
  </w:num>
  <w:num w:numId="12">
    <w:abstractNumId w:val="17"/>
  </w:num>
  <w:num w:numId="13">
    <w:abstractNumId w:val="5"/>
  </w:num>
  <w:num w:numId="14">
    <w:abstractNumId w:val="7"/>
  </w:num>
  <w:num w:numId="15">
    <w:abstractNumId w:val="0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9"/>
  </w:num>
  <w:num w:numId="22">
    <w:abstractNumId w:val="25"/>
  </w:num>
  <w:num w:numId="23">
    <w:abstractNumId w:val="16"/>
  </w:num>
  <w:num w:numId="24">
    <w:abstractNumId w:val="22"/>
  </w:num>
  <w:num w:numId="25">
    <w:abstractNumId w:val="24"/>
  </w:num>
  <w:num w:numId="26">
    <w:abstractNumId w:val="20"/>
  </w:num>
  <w:num w:numId="27">
    <w:abstractNumId w:val="2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3E"/>
    <w:rsid w:val="00001151"/>
    <w:rsid w:val="00002FDE"/>
    <w:rsid w:val="00003A9B"/>
    <w:rsid w:val="00007869"/>
    <w:rsid w:val="00010E67"/>
    <w:rsid w:val="00011726"/>
    <w:rsid w:val="0002117C"/>
    <w:rsid w:val="000310C2"/>
    <w:rsid w:val="0003257E"/>
    <w:rsid w:val="00032DC0"/>
    <w:rsid w:val="000354E6"/>
    <w:rsid w:val="00040C09"/>
    <w:rsid w:val="00046B69"/>
    <w:rsid w:val="0005137F"/>
    <w:rsid w:val="00071781"/>
    <w:rsid w:val="00082AF2"/>
    <w:rsid w:val="000919BB"/>
    <w:rsid w:val="00093287"/>
    <w:rsid w:val="0009490E"/>
    <w:rsid w:val="000A0FB2"/>
    <w:rsid w:val="000C41DE"/>
    <w:rsid w:val="000C4FF9"/>
    <w:rsid w:val="000D0D33"/>
    <w:rsid w:val="000D1478"/>
    <w:rsid w:val="000D3920"/>
    <w:rsid w:val="000D4558"/>
    <w:rsid w:val="000E638C"/>
    <w:rsid w:val="000F3BED"/>
    <w:rsid w:val="000F3E8F"/>
    <w:rsid w:val="000F6B08"/>
    <w:rsid w:val="00101BD7"/>
    <w:rsid w:val="00106279"/>
    <w:rsid w:val="00111CF5"/>
    <w:rsid w:val="00117C8C"/>
    <w:rsid w:val="00120E12"/>
    <w:rsid w:val="0012624E"/>
    <w:rsid w:val="001324CA"/>
    <w:rsid w:val="00134EFD"/>
    <w:rsid w:val="0013623E"/>
    <w:rsid w:val="001522A5"/>
    <w:rsid w:val="001539DB"/>
    <w:rsid w:val="00154FF3"/>
    <w:rsid w:val="001555BD"/>
    <w:rsid w:val="00156338"/>
    <w:rsid w:val="00157721"/>
    <w:rsid w:val="0017066A"/>
    <w:rsid w:val="001720EF"/>
    <w:rsid w:val="001728A2"/>
    <w:rsid w:val="00176B64"/>
    <w:rsid w:val="0018273B"/>
    <w:rsid w:val="001837C5"/>
    <w:rsid w:val="001941CB"/>
    <w:rsid w:val="00196BF0"/>
    <w:rsid w:val="001A0AE0"/>
    <w:rsid w:val="001A4262"/>
    <w:rsid w:val="001A7965"/>
    <w:rsid w:val="001B0CC0"/>
    <w:rsid w:val="001B6AF7"/>
    <w:rsid w:val="002214DF"/>
    <w:rsid w:val="00231BE4"/>
    <w:rsid w:val="002449DB"/>
    <w:rsid w:val="0025449E"/>
    <w:rsid w:val="00254754"/>
    <w:rsid w:val="00256EC7"/>
    <w:rsid w:val="00260006"/>
    <w:rsid w:val="002601BD"/>
    <w:rsid w:val="00264375"/>
    <w:rsid w:val="00265948"/>
    <w:rsid w:val="00282057"/>
    <w:rsid w:val="00283F4E"/>
    <w:rsid w:val="00291272"/>
    <w:rsid w:val="002A77F9"/>
    <w:rsid w:val="002A7BDC"/>
    <w:rsid w:val="002C5B12"/>
    <w:rsid w:val="002D1E3B"/>
    <w:rsid w:val="002D23CB"/>
    <w:rsid w:val="002E0A64"/>
    <w:rsid w:val="002E4E38"/>
    <w:rsid w:val="002F66E9"/>
    <w:rsid w:val="00300C10"/>
    <w:rsid w:val="003024EF"/>
    <w:rsid w:val="00325B97"/>
    <w:rsid w:val="00363386"/>
    <w:rsid w:val="003654CD"/>
    <w:rsid w:val="00370C90"/>
    <w:rsid w:val="00371042"/>
    <w:rsid w:val="00375C4B"/>
    <w:rsid w:val="003805B3"/>
    <w:rsid w:val="00390C46"/>
    <w:rsid w:val="00391C3D"/>
    <w:rsid w:val="0039473C"/>
    <w:rsid w:val="00397774"/>
    <w:rsid w:val="003A3335"/>
    <w:rsid w:val="003A48D6"/>
    <w:rsid w:val="003A6824"/>
    <w:rsid w:val="003B41BE"/>
    <w:rsid w:val="003B5712"/>
    <w:rsid w:val="003C0E4A"/>
    <w:rsid w:val="003D0DBC"/>
    <w:rsid w:val="003E519D"/>
    <w:rsid w:val="003E6AC5"/>
    <w:rsid w:val="00400F41"/>
    <w:rsid w:val="00405734"/>
    <w:rsid w:val="00413819"/>
    <w:rsid w:val="00424396"/>
    <w:rsid w:val="00424E93"/>
    <w:rsid w:val="00431742"/>
    <w:rsid w:val="004416E1"/>
    <w:rsid w:val="00444227"/>
    <w:rsid w:val="004479DF"/>
    <w:rsid w:val="00476000"/>
    <w:rsid w:val="00486C7F"/>
    <w:rsid w:val="004A04F2"/>
    <w:rsid w:val="004A1744"/>
    <w:rsid w:val="004A1B7D"/>
    <w:rsid w:val="004A5B42"/>
    <w:rsid w:val="004B0BA3"/>
    <w:rsid w:val="004B25F4"/>
    <w:rsid w:val="004C7CEA"/>
    <w:rsid w:val="004D160B"/>
    <w:rsid w:val="004E119C"/>
    <w:rsid w:val="004E73A4"/>
    <w:rsid w:val="004F4A0D"/>
    <w:rsid w:val="004F4A9F"/>
    <w:rsid w:val="0050122B"/>
    <w:rsid w:val="005110C3"/>
    <w:rsid w:val="00525FC7"/>
    <w:rsid w:val="00531E2A"/>
    <w:rsid w:val="005358B6"/>
    <w:rsid w:val="00540598"/>
    <w:rsid w:val="00543C4F"/>
    <w:rsid w:val="00547F41"/>
    <w:rsid w:val="00553A2C"/>
    <w:rsid w:val="005547DD"/>
    <w:rsid w:val="00560250"/>
    <w:rsid w:val="00566C14"/>
    <w:rsid w:val="00570AC6"/>
    <w:rsid w:val="00584E16"/>
    <w:rsid w:val="0059568C"/>
    <w:rsid w:val="005A0D89"/>
    <w:rsid w:val="005A266C"/>
    <w:rsid w:val="005A3C0B"/>
    <w:rsid w:val="005A4333"/>
    <w:rsid w:val="005A7B71"/>
    <w:rsid w:val="005B636B"/>
    <w:rsid w:val="005B77B1"/>
    <w:rsid w:val="005D116E"/>
    <w:rsid w:val="005D2FC1"/>
    <w:rsid w:val="005D37BA"/>
    <w:rsid w:val="005D5ECB"/>
    <w:rsid w:val="005E3DD3"/>
    <w:rsid w:val="005E76C5"/>
    <w:rsid w:val="0060114B"/>
    <w:rsid w:val="00611B04"/>
    <w:rsid w:val="00613385"/>
    <w:rsid w:val="00620FF6"/>
    <w:rsid w:val="00626F7E"/>
    <w:rsid w:val="0063000B"/>
    <w:rsid w:val="006316CC"/>
    <w:rsid w:val="00634A4D"/>
    <w:rsid w:val="00642274"/>
    <w:rsid w:val="006445C6"/>
    <w:rsid w:val="00644745"/>
    <w:rsid w:val="00647D9F"/>
    <w:rsid w:val="00651D4F"/>
    <w:rsid w:val="00657C6E"/>
    <w:rsid w:val="00666147"/>
    <w:rsid w:val="00674ADF"/>
    <w:rsid w:val="00676285"/>
    <w:rsid w:val="0068736B"/>
    <w:rsid w:val="006A31A5"/>
    <w:rsid w:val="006A5F2A"/>
    <w:rsid w:val="006C30D1"/>
    <w:rsid w:val="006D520D"/>
    <w:rsid w:val="006D77DE"/>
    <w:rsid w:val="006E360B"/>
    <w:rsid w:val="006E4312"/>
    <w:rsid w:val="006F6081"/>
    <w:rsid w:val="006F63A3"/>
    <w:rsid w:val="00703E5F"/>
    <w:rsid w:val="00707226"/>
    <w:rsid w:val="00715B9E"/>
    <w:rsid w:val="00721C71"/>
    <w:rsid w:val="00724885"/>
    <w:rsid w:val="00730C6F"/>
    <w:rsid w:val="00740CA7"/>
    <w:rsid w:val="00741598"/>
    <w:rsid w:val="007444CA"/>
    <w:rsid w:val="0074494B"/>
    <w:rsid w:val="00755371"/>
    <w:rsid w:val="00757F2B"/>
    <w:rsid w:val="00763643"/>
    <w:rsid w:val="007639C7"/>
    <w:rsid w:val="00764A32"/>
    <w:rsid w:val="00772730"/>
    <w:rsid w:val="00774028"/>
    <w:rsid w:val="007751BD"/>
    <w:rsid w:val="00777F18"/>
    <w:rsid w:val="00785856"/>
    <w:rsid w:val="00791690"/>
    <w:rsid w:val="00791ADA"/>
    <w:rsid w:val="00795151"/>
    <w:rsid w:val="00795C63"/>
    <w:rsid w:val="007B54B3"/>
    <w:rsid w:val="007E5C32"/>
    <w:rsid w:val="00800960"/>
    <w:rsid w:val="00804076"/>
    <w:rsid w:val="008060F6"/>
    <w:rsid w:val="0081232C"/>
    <w:rsid w:val="00826E67"/>
    <w:rsid w:val="008508EF"/>
    <w:rsid w:val="00850E1F"/>
    <w:rsid w:val="0085325B"/>
    <w:rsid w:val="00853656"/>
    <w:rsid w:val="00854B6C"/>
    <w:rsid w:val="00855B2E"/>
    <w:rsid w:val="008567C2"/>
    <w:rsid w:val="008803EC"/>
    <w:rsid w:val="008837AF"/>
    <w:rsid w:val="00883928"/>
    <w:rsid w:val="008849C0"/>
    <w:rsid w:val="00892FE3"/>
    <w:rsid w:val="008A613F"/>
    <w:rsid w:val="008B0522"/>
    <w:rsid w:val="008C177F"/>
    <w:rsid w:val="008C2E1C"/>
    <w:rsid w:val="008C6342"/>
    <w:rsid w:val="008D06E2"/>
    <w:rsid w:val="008D701F"/>
    <w:rsid w:val="008E1A99"/>
    <w:rsid w:val="008E69B2"/>
    <w:rsid w:val="008F028C"/>
    <w:rsid w:val="008F5740"/>
    <w:rsid w:val="008F696C"/>
    <w:rsid w:val="00904581"/>
    <w:rsid w:val="00905EF2"/>
    <w:rsid w:val="00910EC9"/>
    <w:rsid w:val="00914003"/>
    <w:rsid w:val="00914D60"/>
    <w:rsid w:val="00915711"/>
    <w:rsid w:val="009243D2"/>
    <w:rsid w:val="00931AD1"/>
    <w:rsid w:val="00931FDA"/>
    <w:rsid w:val="009352C8"/>
    <w:rsid w:val="009472EA"/>
    <w:rsid w:val="00953F62"/>
    <w:rsid w:val="00957DF2"/>
    <w:rsid w:val="009703F0"/>
    <w:rsid w:val="00970699"/>
    <w:rsid w:val="00970788"/>
    <w:rsid w:val="00972938"/>
    <w:rsid w:val="0097717E"/>
    <w:rsid w:val="00993454"/>
    <w:rsid w:val="009A086D"/>
    <w:rsid w:val="009A1CD5"/>
    <w:rsid w:val="009A3709"/>
    <w:rsid w:val="009C3437"/>
    <w:rsid w:val="009C74AC"/>
    <w:rsid w:val="009E1902"/>
    <w:rsid w:val="00A000EF"/>
    <w:rsid w:val="00A016DD"/>
    <w:rsid w:val="00A03025"/>
    <w:rsid w:val="00A03805"/>
    <w:rsid w:val="00A04A7B"/>
    <w:rsid w:val="00A055F0"/>
    <w:rsid w:val="00A14005"/>
    <w:rsid w:val="00A34222"/>
    <w:rsid w:val="00A40405"/>
    <w:rsid w:val="00A702C9"/>
    <w:rsid w:val="00A76F95"/>
    <w:rsid w:val="00AA3410"/>
    <w:rsid w:val="00AC4C27"/>
    <w:rsid w:val="00AC74E8"/>
    <w:rsid w:val="00AD215F"/>
    <w:rsid w:val="00AE2807"/>
    <w:rsid w:val="00AE54A0"/>
    <w:rsid w:val="00AF3C90"/>
    <w:rsid w:val="00AF51E9"/>
    <w:rsid w:val="00B016E4"/>
    <w:rsid w:val="00B0779A"/>
    <w:rsid w:val="00B1769C"/>
    <w:rsid w:val="00B20D60"/>
    <w:rsid w:val="00B23B8E"/>
    <w:rsid w:val="00B27083"/>
    <w:rsid w:val="00B34076"/>
    <w:rsid w:val="00B34CDE"/>
    <w:rsid w:val="00B43AE2"/>
    <w:rsid w:val="00B453EB"/>
    <w:rsid w:val="00B46E25"/>
    <w:rsid w:val="00B503ED"/>
    <w:rsid w:val="00B50F68"/>
    <w:rsid w:val="00B55C2B"/>
    <w:rsid w:val="00B57B74"/>
    <w:rsid w:val="00B640F6"/>
    <w:rsid w:val="00B80A0E"/>
    <w:rsid w:val="00BA5E5A"/>
    <w:rsid w:val="00BE1B05"/>
    <w:rsid w:val="00BE64F6"/>
    <w:rsid w:val="00BF15C7"/>
    <w:rsid w:val="00C135EC"/>
    <w:rsid w:val="00C20320"/>
    <w:rsid w:val="00C33AB0"/>
    <w:rsid w:val="00C36C75"/>
    <w:rsid w:val="00C40363"/>
    <w:rsid w:val="00C65DC2"/>
    <w:rsid w:val="00C66F90"/>
    <w:rsid w:val="00C70E65"/>
    <w:rsid w:val="00C8479D"/>
    <w:rsid w:val="00C8587F"/>
    <w:rsid w:val="00C925F1"/>
    <w:rsid w:val="00C94B44"/>
    <w:rsid w:val="00CA1287"/>
    <w:rsid w:val="00CA1C10"/>
    <w:rsid w:val="00CC42A7"/>
    <w:rsid w:val="00CD0908"/>
    <w:rsid w:val="00CE05F6"/>
    <w:rsid w:val="00CE4E7E"/>
    <w:rsid w:val="00CE5F6E"/>
    <w:rsid w:val="00CE7611"/>
    <w:rsid w:val="00CF1C17"/>
    <w:rsid w:val="00CF38EA"/>
    <w:rsid w:val="00D018B6"/>
    <w:rsid w:val="00D10F97"/>
    <w:rsid w:val="00D12CB2"/>
    <w:rsid w:val="00D232F6"/>
    <w:rsid w:val="00D31254"/>
    <w:rsid w:val="00D35B29"/>
    <w:rsid w:val="00D40783"/>
    <w:rsid w:val="00D52D99"/>
    <w:rsid w:val="00D606AB"/>
    <w:rsid w:val="00D60A7F"/>
    <w:rsid w:val="00D65424"/>
    <w:rsid w:val="00D72B70"/>
    <w:rsid w:val="00D763D1"/>
    <w:rsid w:val="00D8102A"/>
    <w:rsid w:val="00D83A63"/>
    <w:rsid w:val="00D8719C"/>
    <w:rsid w:val="00D8766B"/>
    <w:rsid w:val="00DA47BD"/>
    <w:rsid w:val="00DD2273"/>
    <w:rsid w:val="00DD25B9"/>
    <w:rsid w:val="00DE3FCC"/>
    <w:rsid w:val="00DE5E63"/>
    <w:rsid w:val="00E12B0C"/>
    <w:rsid w:val="00E14B36"/>
    <w:rsid w:val="00E2432A"/>
    <w:rsid w:val="00E266D2"/>
    <w:rsid w:val="00E273F3"/>
    <w:rsid w:val="00E27BCB"/>
    <w:rsid w:val="00E33B3E"/>
    <w:rsid w:val="00E350DC"/>
    <w:rsid w:val="00E35E46"/>
    <w:rsid w:val="00E429B6"/>
    <w:rsid w:val="00E43E64"/>
    <w:rsid w:val="00E4599B"/>
    <w:rsid w:val="00E460E6"/>
    <w:rsid w:val="00E631B4"/>
    <w:rsid w:val="00E71E98"/>
    <w:rsid w:val="00E72215"/>
    <w:rsid w:val="00E72C6C"/>
    <w:rsid w:val="00E77565"/>
    <w:rsid w:val="00E81CB4"/>
    <w:rsid w:val="00E8235E"/>
    <w:rsid w:val="00E84ACF"/>
    <w:rsid w:val="00E907BB"/>
    <w:rsid w:val="00E92B02"/>
    <w:rsid w:val="00EA4B3E"/>
    <w:rsid w:val="00EB064D"/>
    <w:rsid w:val="00EB19A3"/>
    <w:rsid w:val="00EB303B"/>
    <w:rsid w:val="00EB48E1"/>
    <w:rsid w:val="00EB78E5"/>
    <w:rsid w:val="00EC6BA6"/>
    <w:rsid w:val="00ED18A7"/>
    <w:rsid w:val="00ED1E58"/>
    <w:rsid w:val="00ED34EE"/>
    <w:rsid w:val="00EE2BC5"/>
    <w:rsid w:val="00EF01EC"/>
    <w:rsid w:val="00EF33EB"/>
    <w:rsid w:val="00F0176B"/>
    <w:rsid w:val="00F03B95"/>
    <w:rsid w:val="00F11989"/>
    <w:rsid w:val="00F215A3"/>
    <w:rsid w:val="00F25ADC"/>
    <w:rsid w:val="00F31CC6"/>
    <w:rsid w:val="00F339FC"/>
    <w:rsid w:val="00F43049"/>
    <w:rsid w:val="00F4322B"/>
    <w:rsid w:val="00F46F70"/>
    <w:rsid w:val="00F50F7D"/>
    <w:rsid w:val="00F532CB"/>
    <w:rsid w:val="00F54D06"/>
    <w:rsid w:val="00F554B9"/>
    <w:rsid w:val="00F56636"/>
    <w:rsid w:val="00F614C5"/>
    <w:rsid w:val="00F616E3"/>
    <w:rsid w:val="00F61FFC"/>
    <w:rsid w:val="00F70D37"/>
    <w:rsid w:val="00F8011E"/>
    <w:rsid w:val="00F86E3D"/>
    <w:rsid w:val="00F9616B"/>
    <w:rsid w:val="00FA183C"/>
    <w:rsid w:val="00FA7DFC"/>
    <w:rsid w:val="00FB0079"/>
    <w:rsid w:val="00FB1DD1"/>
    <w:rsid w:val="00FC1D9A"/>
    <w:rsid w:val="00FC2415"/>
    <w:rsid w:val="00FC27CF"/>
    <w:rsid w:val="00FD69D2"/>
    <w:rsid w:val="00FE18F3"/>
    <w:rsid w:val="00FF61C8"/>
    <w:rsid w:val="00FF6CF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6CB1C"/>
  <w15:chartTrackingRefBased/>
  <w15:docId w15:val="{575411B4-6E13-4DF0-AD68-A527C317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24E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24E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24E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40783"/>
    <w:pPr>
      <w:keepNext/>
      <w:outlineLvl w:val="6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880"/>
      </w:tabs>
    </w:pPr>
    <w:rPr>
      <w:sz w:val="20"/>
    </w:rPr>
  </w:style>
  <w:style w:type="paragraph" w:styleId="Textbubliny">
    <w:name w:val="Balloon Text"/>
    <w:basedOn w:val="Normln"/>
    <w:semiHidden/>
    <w:rsid w:val="00EB303B"/>
    <w:rPr>
      <w:rFonts w:ascii="Tahoma" w:hAnsi="Tahoma" w:cs="Tahoma"/>
      <w:sz w:val="16"/>
      <w:szCs w:val="16"/>
    </w:rPr>
  </w:style>
  <w:style w:type="character" w:styleId="Hypertextovodkaz">
    <w:name w:val="Hyperlink"/>
    <w:rsid w:val="00106279"/>
    <w:rPr>
      <w:color w:val="0000FF"/>
      <w:u w:val="single"/>
    </w:rPr>
  </w:style>
  <w:style w:type="table" w:styleId="Mkatabulky">
    <w:name w:val="Table Grid"/>
    <w:basedOn w:val="Normlntabulka"/>
    <w:rsid w:val="0010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2624E"/>
  </w:style>
  <w:style w:type="paragraph" w:styleId="Zkladntext2">
    <w:name w:val="Body Text 2"/>
    <w:basedOn w:val="Normln"/>
    <w:link w:val="Zkladntext2Char"/>
    <w:rsid w:val="00FD69D2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D69D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37AF"/>
    <w:pPr>
      <w:ind w:left="720"/>
      <w:contextualSpacing/>
      <w:jc w:val="both"/>
    </w:pPr>
    <w:rPr>
      <w:rFonts w:ascii="Bookman Old Style" w:eastAsia="Calibri" w:hAnsi="Bookman Old Style"/>
      <w:lang w:eastAsia="en-US"/>
    </w:rPr>
  </w:style>
  <w:style w:type="paragraph" w:styleId="Zkladntext3">
    <w:name w:val="Body Text 3"/>
    <w:basedOn w:val="Normln"/>
    <w:link w:val="Zkladntext3Char"/>
    <w:rsid w:val="00D40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40783"/>
    <w:rPr>
      <w:sz w:val="16"/>
      <w:szCs w:val="16"/>
    </w:rPr>
  </w:style>
  <w:style w:type="character" w:customStyle="1" w:styleId="Nadpis7Char">
    <w:name w:val="Nadpis 7 Char"/>
    <w:link w:val="Nadpis7"/>
    <w:rsid w:val="00D40783"/>
    <w:rPr>
      <w:sz w:val="24"/>
      <w:u w:val="single"/>
    </w:rPr>
  </w:style>
  <w:style w:type="paragraph" w:customStyle="1" w:styleId="NormlnIMP">
    <w:name w:val="Normální_IMP"/>
    <w:basedOn w:val="Normln"/>
    <w:rsid w:val="00D40783"/>
    <w:pPr>
      <w:suppressAutoHyphens/>
      <w:spacing w:line="272" w:lineRule="auto"/>
    </w:pPr>
    <w:rPr>
      <w:szCs w:val="20"/>
    </w:rPr>
  </w:style>
  <w:style w:type="paragraph" w:customStyle="1" w:styleId="Export0">
    <w:name w:val="Export 0"/>
    <w:basedOn w:val="Normln"/>
    <w:rsid w:val="00D40783"/>
    <w:pPr>
      <w:widowControl w:val="0"/>
      <w:autoSpaceDE w:val="0"/>
      <w:autoSpaceDN w:val="0"/>
    </w:pPr>
    <w:rPr>
      <w:rFonts w:ascii="Avinion" w:hAnsi="Avinion"/>
    </w:rPr>
  </w:style>
  <w:style w:type="paragraph" w:styleId="Nzev">
    <w:name w:val="Title"/>
    <w:basedOn w:val="Normln"/>
    <w:link w:val="NzevChar"/>
    <w:qFormat/>
    <w:rsid w:val="00D40783"/>
    <w:pPr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NzevChar">
    <w:name w:val="Název Char"/>
    <w:link w:val="Nzev"/>
    <w:rsid w:val="00D40783"/>
    <w:rPr>
      <w:rFonts w:ascii="Arial" w:hAnsi="Arial"/>
      <w:b/>
      <w:lang w:val="x-none" w:eastAsia="en-US"/>
    </w:rPr>
  </w:style>
  <w:style w:type="paragraph" w:styleId="Prosttext">
    <w:name w:val="Plain Text"/>
    <w:basedOn w:val="Normln"/>
    <w:link w:val="ProsttextChar"/>
    <w:rsid w:val="00C8587F"/>
    <w:rPr>
      <w:rFonts w:ascii="Courier New" w:eastAsia="Batang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C8587F"/>
    <w:rPr>
      <w:rFonts w:ascii="Courier New" w:eastAsia="Batang" w:hAnsi="Courier New" w:cs="Courier New"/>
    </w:rPr>
  </w:style>
  <w:style w:type="paragraph" w:styleId="Zkladntextodsazen">
    <w:name w:val="Body Text Indent"/>
    <w:basedOn w:val="Normln"/>
    <w:link w:val="ZkladntextodsazenChar"/>
    <w:rsid w:val="00C2032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20320"/>
    <w:rPr>
      <w:sz w:val="24"/>
      <w:szCs w:val="24"/>
    </w:rPr>
  </w:style>
  <w:style w:type="character" w:styleId="Odkaznakoment">
    <w:name w:val="annotation reference"/>
    <w:rsid w:val="00AC4C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4C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4C27"/>
  </w:style>
  <w:style w:type="paragraph" w:styleId="Pedmtkomente">
    <w:name w:val="annotation subject"/>
    <w:basedOn w:val="Textkomente"/>
    <w:next w:val="Textkomente"/>
    <w:link w:val="PedmtkomenteChar"/>
    <w:rsid w:val="00AC4C27"/>
    <w:rPr>
      <w:b/>
      <w:bCs/>
    </w:rPr>
  </w:style>
  <w:style w:type="character" w:customStyle="1" w:styleId="PedmtkomenteChar">
    <w:name w:val="Předmět komentáře Char"/>
    <w:link w:val="Pedmtkomente"/>
    <w:rsid w:val="00AC4C27"/>
    <w:rPr>
      <w:b/>
      <w:bCs/>
    </w:rPr>
  </w:style>
  <w:style w:type="character" w:customStyle="1" w:styleId="preformatted">
    <w:name w:val="preformatted"/>
    <w:rsid w:val="00E27BCB"/>
  </w:style>
  <w:style w:type="character" w:customStyle="1" w:styleId="Nadpis2Char">
    <w:name w:val="Nadpis 2 Char"/>
    <w:link w:val="Nadpis2"/>
    <w:semiHidden/>
    <w:rsid w:val="00424E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4E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424E93"/>
    <w:rPr>
      <w:rFonts w:ascii="Calibri" w:eastAsia="Times New Roman" w:hAnsi="Calibri" w:cs="Times New Roman"/>
      <w:b/>
      <w:bCs/>
      <w:sz w:val="28"/>
      <w:szCs w:val="28"/>
    </w:rPr>
  </w:style>
  <w:style w:type="paragraph" w:styleId="Zkladntextodsazen3">
    <w:name w:val="Body Text Indent 3"/>
    <w:basedOn w:val="Normln"/>
    <w:link w:val="Zkladntextodsazen3Char"/>
    <w:rsid w:val="00424E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24E93"/>
    <w:rPr>
      <w:sz w:val="16"/>
      <w:szCs w:val="16"/>
    </w:rPr>
  </w:style>
  <w:style w:type="character" w:customStyle="1" w:styleId="ZkladntextChar">
    <w:name w:val="Základní text Char"/>
    <w:link w:val="Zkladntext"/>
    <w:rsid w:val="00914D60"/>
    <w:rPr>
      <w:szCs w:val="24"/>
    </w:rPr>
  </w:style>
  <w:style w:type="paragraph" w:customStyle="1" w:styleId="VZ3">
    <w:name w:val="VZ3"/>
    <w:basedOn w:val="Normln"/>
    <w:rsid w:val="00957DF2"/>
    <w:pPr>
      <w:widowControl w:val="0"/>
      <w:tabs>
        <w:tab w:val="left" w:pos="1191"/>
      </w:tabs>
      <w:spacing w:after="20"/>
      <w:ind w:left="1191" w:hanging="397"/>
      <w:jc w:val="both"/>
    </w:pPr>
    <w:rPr>
      <w:rFonts w:ascii="CG Times" w:hAnsi="CG Times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74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insky\Data%20aplikac&#237;\Microsoft\&#352;ablony\Dopis%20MSUL%20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C2D0-567D-45E2-A064-C392DE6E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MSUL OR</Template>
  <TotalTime>1</TotalTime>
  <Pages>3</Pages>
  <Words>739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služby Ústí nad Labem, příspěvková organizace</vt:lpstr>
    </vt:vector>
  </TitlesOfParts>
  <Company>Nemocnice Teplice</Company>
  <LinksUpToDate>false</LinksUpToDate>
  <CharactersWithSpaces>5197</CharactersWithSpaces>
  <SharedDoc>false</SharedDoc>
  <HLinks>
    <vt:vector size="12" baseType="variant"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mailto:lubomir.janko@msul.cz</vt:lpwstr>
      </vt:variant>
      <vt:variant>
        <vt:lpwstr/>
      </vt:variant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mailto:mestske.sluzby@msul.cz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služby Ústí nad Labem, příspěvková organizace</dc:title>
  <dc:subject/>
  <dc:creator>Daniel Budínský</dc:creator>
  <cp:keywords/>
  <cp:lastModifiedBy>Hronková Zuzana</cp:lastModifiedBy>
  <cp:revision>2</cp:revision>
  <cp:lastPrinted>2022-03-07T10:45:00Z</cp:lastPrinted>
  <dcterms:created xsi:type="dcterms:W3CDTF">2022-03-22T10:14:00Z</dcterms:created>
  <dcterms:modified xsi:type="dcterms:W3CDTF">2022-03-22T10:14:00Z</dcterms:modified>
</cp:coreProperties>
</file>