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BBB7" w14:textId="77777777" w:rsidR="00380497" w:rsidRDefault="00380497">
      <w:pPr>
        <w:rPr>
          <w:sz w:val="24"/>
        </w:rPr>
      </w:pPr>
    </w:p>
    <w:p w14:paraId="1F985278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31A08A28" w14:textId="7B750629" w:rsidR="00380497" w:rsidRDefault="004D2804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76E0DBB9" w14:textId="175CB1A0" w:rsidR="00380497" w:rsidRDefault="004D2804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2B5A3514" w14:textId="686CA206" w:rsidR="00380497" w:rsidRDefault="004D2804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3EB31742" w14:textId="77777777" w:rsidR="00380497" w:rsidRDefault="00380497">
      <w:pPr>
        <w:rPr>
          <w:sz w:val="24"/>
        </w:rPr>
      </w:pPr>
    </w:p>
    <w:p w14:paraId="77901464" w14:textId="77777777" w:rsidR="00380497" w:rsidRDefault="00380497">
      <w:pPr>
        <w:rPr>
          <w:sz w:val="24"/>
        </w:rPr>
      </w:pPr>
    </w:p>
    <w:p w14:paraId="6D6B433A" w14:textId="131DF607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D2804">
        <w:rPr>
          <w:b w:val="0"/>
          <w:noProof/>
          <w:sz w:val="24"/>
          <w:szCs w:val="24"/>
        </w:rPr>
        <w:t>15. 3. 2022</w:t>
      </w:r>
    </w:p>
    <w:p w14:paraId="46FEEE7F" w14:textId="28AFC973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D2804">
        <w:rPr>
          <w:b w:val="0"/>
          <w:noProof/>
          <w:sz w:val="24"/>
          <w:szCs w:val="24"/>
        </w:rPr>
        <w:t>22. 3. 2022</w:t>
      </w:r>
    </w:p>
    <w:p w14:paraId="3D1063AA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38CC4F51" w14:textId="1B2A01A0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D2804">
        <w:rPr>
          <w:b/>
          <w:sz w:val="28"/>
        </w:rPr>
        <w:t>18/22/INV2</w:t>
      </w:r>
    </w:p>
    <w:p w14:paraId="110BB91C" w14:textId="77777777" w:rsidR="00380497" w:rsidRDefault="00380497">
      <w:pPr>
        <w:rPr>
          <w:sz w:val="24"/>
        </w:rPr>
      </w:pPr>
    </w:p>
    <w:p w14:paraId="09C9231E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1DD0C03E" w14:textId="77777777" w:rsidR="004D2804" w:rsidRDefault="004D2804">
      <w:pPr>
        <w:rPr>
          <w:sz w:val="24"/>
        </w:rPr>
      </w:pPr>
      <w:r>
        <w:rPr>
          <w:sz w:val="24"/>
        </w:rPr>
        <w:t>opravu dětských hřišť a sportovišť podle předané revizní zprávy (Hlavní roční kontroly herních prvků a sportovních zařízení) za rok 2021 do Lukáše Ondráčka, Hradec Králové. Oprava zahrnuje především odstranění závad vytknutých v rámci revize.</w:t>
      </w:r>
    </w:p>
    <w:p w14:paraId="7EBDB3A4" w14:textId="77777777" w:rsidR="004D2804" w:rsidRDefault="004D2804">
      <w:pPr>
        <w:rPr>
          <w:sz w:val="24"/>
        </w:rPr>
      </w:pPr>
    </w:p>
    <w:p w14:paraId="0454F55E" w14:textId="2A7C283B" w:rsidR="00380497" w:rsidRDefault="004D2804">
      <w:pPr>
        <w:rPr>
          <w:sz w:val="24"/>
        </w:rPr>
      </w:pPr>
      <w:r>
        <w:rPr>
          <w:sz w:val="24"/>
        </w:rPr>
        <w:t>Opravy herních prvků v areálu MŠ budou provedeny po domluvě s ředitelkami (revizní zprávy herních prvků umístěných v areálech MŠ).</w:t>
      </w:r>
    </w:p>
    <w:p w14:paraId="4A55C4DB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4193EB55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576DD7C1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BFAEAE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5413111C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7A8453E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4585882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62B8060D" w14:textId="03E0CB08" w:rsidR="00380497" w:rsidRDefault="004D2804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1.Oprava dětských hřišť a sportovišť v k.ú. Žamberk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48CD0953" w14:textId="77879CCD" w:rsidR="00380497" w:rsidRDefault="004D280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7CEB7E81" w14:textId="28976AAC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1611465" w14:textId="6E1D48D4" w:rsidR="00380497" w:rsidRDefault="004D280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58 000,00</w:t>
            </w:r>
          </w:p>
        </w:tc>
      </w:tr>
    </w:tbl>
    <w:p w14:paraId="3C4849C5" w14:textId="77777777" w:rsidR="00380497" w:rsidRDefault="00380497">
      <w:pPr>
        <w:pStyle w:val="Zkladntext1"/>
        <w:jc w:val="left"/>
      </w:pPr>
    </w:p>
    <w:p w14:paraId="3C42DC8A" w14:textId="671EB8BB" w:rsidR="00380497" w:rsidRDefault="00380497">
      <w:pPr>
        <w:pStyle w:val="Zkladntext1"/>
        <w:jc w:val="left"/>
      </w:pPr>
      <w:r>
        <w:t xml:space="preserve">Předpokládaná cena celkem: </w:t>
      </w:r>
      <w:r w:rsidR="004D2804">
        <w:rPr>
          <w:b/>
          <w:noProof/>
        </w:rPr>
        <w:t>58 000,00</w:t>
      </w:r>
      <w:r>
        <w:rPr>
          <w:b/>
        </w:rPr>
        <w:t xml:space="preserve"> Kč</w:t>
      </w:r>
    </w:p>
    <w:p w14:paraId="6C136908" w14:textId="77777777" w:rsidR="00380497" w:rsidRDefault="00380497">
      <w:pPr>
        <w:pStyle w:val="Zkladntext1"/>
        <w:jc w:val="left"/>
      </w:pPr>
    </w:p>
    <w:p w14:paraId="3FB13C03" w14:textId="77777777" w:rsidR="00380497" w:rsidRDefault="00380497">
      <w:pPr>
        <w:pStyle w:val="Zkladntext1"/>
        <w:jc w:val="left"/>
      </w:pPr>
    </w:p>
    <w:p w14:paraId="0D580C5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05DE49DD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3BC4581C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7675062E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027B1504" w14:textId="77777777" w:rsidR="00380497" w:rsidRDefault="00380497">
      <w:pPr>
        <w:pStyle w:val="Zkladntext1"/>
        <w:jc w:val="left"/>
      </w:pPr>
    </w:p>
    <w:p w14:paraId="46E1E922" w14:textId="77777777" w:rsidR="00380497" w:rsidRDefault="00380497">
      <w:pPr>
        <w:pStyle w:val="Zkladntext1"/>
        <w:jc w:val="left"/>
      </w:pPr>
      <w:r>
        <w:t>Děkujeme a jsme s pozdravem</w:t>
      </w:r>
    </w:p>
    <w:p w14:paraId="63B99D69" w14:textId="77777777" w:rsidR="00380497" w:rsidRDefault="00380497">
      <w:pPr>
        <w:pStyle w:val="Zkladntext1"/>
        <w:jc w:val="left"/>
      </w:pPr>
    </w:p>
    <w:p w14:paraId="62D8B0BD" w14:textId="77777777" w:rsidR="00380497" w:rsidRDefault="00380497">
      <w:pPr>
        <w:pStyle w:val="Zkladntext1"/>
        <w:jc w:val="left"/>
      </w:pPr>
    </w:p>
    <w:p w14:paraId="2E013C92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069C3099" w14:textId="77777777">
        <w:tc>
          <w:tcPr>
            <w:tcW w:w="3070" w:type="dxa"/>
          </w:tcPr>
          <w:p w14:paraId="007D74D3" w14:textId="77777777" w:rsidR="00380497" w:rsidRDefault="00380497">
            <w:pPr>
              <w:pStyle w:val="Zkladntext1"/>
              <w:jc w:val="center"/>
            </w:pPr>
            <w:r>
              <w:lastRenderedPageBreak/>
              <w:t>.............................................</w:t>
            </w:r>
          </w:p>
        </w:tc>
        <w:tc>
          <w:tcPr>
            <w:tcW w:w="3070" w:type="dxa"/>
          </w:tcPr>
          <w:p w14:paraId="67F77693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1B8CE0E3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66BA99D9" w14:textId="77777777">
        <w:tc>
          <w:tcPr>
            <w:tcW w:w="3070" w:type="dxa"/>
          </w:tcPr>
          <w:p w14:paraId="3100FFAD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E5D5C21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EA40E05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1B957E7B" w14:textId="77777777">
        <w:tc>
          <w:tcPr>
            <w:tcW w:w="3070" w:type="dxa"/>
          </w:tcPr>
          <w:p w14:paraId="1FAD1757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4E652199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18C6BEE1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5121E5C3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A1F6" w14:textId="77777777" w:rsidR="004D2804" w:rsidRDefault="004D2804">
      <w:r>
        <w:separator/>
      </w:r>
    </w:p>
  </w:endnote>
  <w:endnote w:type="continuationSeparator" w:id="0">
    <w:p w14:paraId="3BE7423B" w14:textId="77777777" w:rsidR="004D2804" w:rsidRDefault="004D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3C04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728C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C364C30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A159380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78C8429B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35B01B7C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401B4288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70D4371E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923F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42B5" w14:textId="77777777" w:rsidR="004D2804" w:rsidRDefault="004D2804">
      <w:r>
        <w:separator/>
      </w:r>
    </w:p>
  </w:footnote>
  <w:footnote w:type="continuationSeparator" w:id="0">
    <w:p w14:paraId="4577C5EA" w14:textId="77777777" w:rsidR="004D2804" w:rsidRDefault="004D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797C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B220" w14:textId="6D7CC7D1" w:rsidR="00380497" w:rsidRDefault="004D2804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597B8C72" wp14:editId="4B1B32E8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31634460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4842ED0B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4A8C947D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0E2962EB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35AE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04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4D2804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76389D"/>
  <w15:chartTrackingRefBased/>
  <w15:docId w15:val="{2606A7DC-9A5B-4624-AD91-7694B703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1059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2022-03-22T06:55:00Z</dcterms:created>
  <dcterms:modified xsi:type="dcterms:W3CDTF">2022-03-22T06:56:00Z</dcterms:modified>
</cp:coreProperties>
</file>