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EAEB" w14:textId="77777777" w:rsidR="002C5323" w:rsidRDefault="002C5323">
      <w:pPr>
        <w:pStyle w:val="Nzev"/>
        <w:rPr>
          <w:rFonts w:ascii="Verdana" w:hAnsi="Verdana"/>
          <w:b/>
          <w:color w:val="000000" w:themeColor="text1"/>
          <w:sz w:val="18"/>
          <w:szCs w:val="18"/>
        </w:rPr>
      </w:pPr>
    </w:p>
    <w:p w14:paraId="7D7600D9" w14:textId="620E60E8" w:rsidR="002C5323" w:rsidRDefault="0049782F">
      <w:pPr>
        <w:pStyle w:val="Nzev"/>
      </w:pPr>
      <w:r>
        <w:rPr>
          <w:rFonts w:ascii="Verdana" w:hAnsi="Verdana"/>
          <w:b/>
          <w:color w:val="000000" w:themeColor="text1"/>
          <w:sz w:val="18"/>
          <w:szCs w:val="18"/>
        </w:rPr>
        <w:t>Kupní smlouva č</w:t>
      </w:r>
      <w:r w:rsidR="00301865">
        <w:rPr>
          <w:rFonts w:ascii="Verdana" w:hAnsi="Verdana"/>
          <w:b/>
          <w:color w:val="000000" w:themeColor="text1"/>
          <w:sz w:val="18"/>
          <w:szCs w:val="18"/>
        </w:rPr>
        <w:t xml:space="preserve">. </w:t>
      </w:r>
      <w:r w:rsidR="004B03E1">
        <w:rPr>
          <w:rFonts w:ascii="Verdana" w:hAnsi="Verdana"/>
          <w:b/>
          <w:color w:val="000000" w:themeColor="text1"/>
          <w:sz w:val="18"/>
          <w:szCs w:val="18"/>
        </w:rPr>
        <w:t>S/85/60/2/2022/10</w:t>
      </w:r>
    </w:p>
    <w:p w14:paraId="330B8FFA" w14:textId="77777777" w:rsidR="002C5323" w:rsidRDefault="002C5323">
      <w:pPr>
        <w:pStyle w:val="Nzev"/>
        <w:jc w:val="both"/>
        <w:rPr>
          <w:rFonts w:ascii="Verdana" w:hAnsi="Verdana"/>
          <w:color w:val="000000" w:themeColor="text1"/>
          <w:sz w:val="18"/>
          <w:szCs w:val="18"/>
        </w:rPr>
      </w:pPr>
    </w:p>
    <w:p w14:paraId="5D9F2922" w14:textId="77777777" w:rsidR="002C5323" w:rsidRDefault="0049782F" w:rsidP="007D5D6C">
      <w:pPr>
        <w:pStyle w:val="Nzev"/>
        <w:rPr>
          <w:rFonts w:ascii="Verdana" w:hAnsi="Verdana"/>
          <w:color w:val="000000" w:themeColor="text1"/>
          <w:sz w:val="18"/>
          <w:szCs w:val="18"/>
        </w:rPr>
      </w:pPr>
      <w:r>
        <w:rPr>
          <w:rFonts w:ascii="Verdana" w:hAnsi="Verdana"/>
          <w:color w:val="000000" w:themeColor="text1"/>
          <w:sz w:val="18"/>
          <w:szCs w:val="18"/>
        </w:rPr>
        <w:t>uzavřená mezi níže uvedenými stranami</w:t>
      </w:r>
    </w:p>
    <w:p w14:paraId="3DF9E9D9" w14:textId="77777777" w:rsidR="002C5323" w:rsidRDefault="002C5323">
      <w:pPr>
        <w:jc w:val="center"/>
        <w:rPr>
          <w:rFonts w:ascii="Verdana" w:hAnsi="Verdana" w:cs="Times New Roman"/>
          <w:b/>
          <w:color w:val="000000" w:themeColor="text1"/>
          <w:sz w:val="18"/>
          <w:szCs w:val="18"/>
        </w:rPr>
      </w:pPr>
    </w:p>
    <w:p w14:paraId="4A135801" w14:textId="77777777" w:rsidR="00A71E37" w:rsidRDefault="00A71E37">
      <w:pPr>
        <w:jc w:val="center"/>
        <w:rPr>
          <w:rFonts w:ascii="Verdana" w:hAnsi="Verdana" w:cs="Times New Roman"/>
          <w:b/>
          <w:color w:val="000000" w:themeColor="text1"/>
          <w:sz w:val="18"/>
          <w:szCs w:val="18"/>
        </w:rPr>
      </w:pPr>
    </w:p>
    <w:p w14:paraId="378D0445" w14:textId="77777777" w:rsidR="002C5323" w:rsidRDefault="0049782F">
      <w:pPr>
        <w:jc w:val="center"/>
        <w:rPr>
          <w:rFonts w:ascii="Verdana" w:hAnsi="Verdana" w:cs="Times New Roman"/>
          <w:b/>
          <w:color w:val="000000" w:themeColor="text1"/>
          <w:sz w:val="18"/>
          <w:szCs w:val="18"/>
        </w:rPr>
      </w:pPr>
      <w:r>
        <w:rPr>
          <w:rFonts w:ascii="Verdana" w:hAnsi="Verdana" w:cs="Times New Roman"/>
          <w:b/>
          <w:color w:val="000000" w:themeColor="text1"/>
          <w:sz w:val="18"/>
          <w:szCs w:val="18"/>
        </w:rPr>
        <w:t>I. Smluvní strany</w:t>
      </w:r>
    </w:p>
    <w:p w14:paraId="37E9AE1F" w14:textId="77777777" w:rsidR="002C5323" w:rsidRDefault="002C5323">
      <w:pPr>
        <w:pStyle w:val="Podnadpis"/>
        <w:numPr>
          <w:ilvl w:val="0"/>
          <w:numId w:val="1"/>
        </w:numPr>
        <w:spacing w:before="0" w:after="0"/>
        <w:jc w:val="both"/>
        <w:rPr>
          <w:rFonts w:ascii="Verdana" w:hAnsi="Verdana" w:cs="Times New Roman"/>
          <w:b/>
          <w:bCs/>
          <w:i w:val="0"/>
          <w:iCs w:val="0"/>
          <w:color w:val="000000"/>
          <w:sz w:val="18"/>
          <w:szCs w:val="18"/>
        </w:rPr>
      </w:pPr>
    </w:p>
    <w:p w14:paraId="1AC9BA0C" w14:textId="1BB97F67" w:rsidR="002C5323" w:rsidRDefault="0049782F">
      <w:pPr>
        <w:pStyle w:val="Podnadpis"/>
        <w:numPr>
          <w:ilvl w:val="0"/>
          <w:numId w:val="1"/>
        </w:numPr>
        <w:spacing w:before="0" w:after="0"/>
        <w:jc w:val="both"/>
        <w:rPr>
          <w:rFonts w:ascii="Verdana" w:hAnsi="Verdana" w:cs="Times New Roman"/>
          <w:b/>
          <w:bCs/>
          <w:i w:val="0"/>
          <w:iCs w:val="0"/>
          <w:color w:val="000000"/>
          <w:sz w:val="18"/>
          <w:szCs w:val="18"/>
        </w:rPr>
      </w:pPr>
      <w:proofErr w:type="gramStart"/>
      <w:r>
        <w:rPr>
          <w:rFonts w:ascii="Verdana" w:hAnsi="Verdana" w:cs="Times New Roman"/>
          <w:b/>
          <w:bCs/>
          <w:i w:val="0"/>
          <w:iCs w:val="0"/>
          <w:color w:val="000000"/>
          <w:sz w:val="18"/>
          <w:szCs w:val="18"/>
        </w:rPr>
        <w:t>Prodávající :</w:t>
      </w:r>
      <w:proofErr w:type="gramEnd"/>
      <w:r>
        <w:rPr>
          <w:rFonts w:ascii="Verdana" w:hAnsi="Verdana" w:cs="Times New Roman"/>
          <w:b/>
          <w:bCs/>
          <w:i w:val="0"/>
          <w:iCs w:val="0"/>
          <w:color w:val="000000"/>
          <w:sz w:val="18"/>
          <w:szCs w:val="18"/>
        </w:rPr>
        <w:t xml:space="preserve"> </w:t>
      </w:r>
    </w:p>
    <w:p w14:paraId="36594F56" w14:textId="6F95067D" w:rsidR="00FD121A" w:rsidRPr="00FD121A" w:rsidRDefault="00FD121A">
      <w:pPr>
        <w:pStyle w:val="Podnadpis"/>
        <w:numPr>
          <w:ilvl w:val="0"/>
          <w:numId w:val="1"/>
        </w:numPr>
        <w:spacing w:before="0" w:after="0"/>
        <w:jc w:val="both"/>
        <w:rPr>
          <w:rFonts w:ascii="Verdana" w:hAnsi="Verdana" w:cs="Times New Roman"/>
          <w:b/>
          <w:bCs/>
          <w:i w:val="0"/>
          <w:iCs w:val="0"/>
          <w:color w:val="000000"/>
          <w:sz w:val="18"/>
          <w:szCs w:val="18"/>
        </w:rPr>
      </w:pPr>
      <w:r>
        <w:rPr>
          <w:rFonts w:ascii="Verdana" w:hAnsi="Verdana" w:cs="Times New Roman"/>
          <w:i w:val="0"/>
          <w:iCs w:val="0"/>
          <w:color w:val="000000"/>
          <w:sz w:val="18"/>
          <w:szCs w:val="18"/>
        </w:rPr>
        <w:t>KAME-</w:t>
      </w:r>
      <w:proofErr w:type="spellStart"/>
      <w:proofErr w:type="gramStart"/>
      <w:r>
        <w:rPr>
          <w:rFonts w:ascii="Verdana" w:hAnsi="Verdana" w:cs="Times New Roman"/>
          <w:i w:val="0"/>
          <w:iCs w:val="0"/>
          <w:color w:val="000000"/>
          <w:sz w:val="18"/>
          <w:szCs w:val="18"/>
        </w:rPr>
        <w:t>VM,s.r.o</w:t>
      </w:r>
      <w:proofErr w:type="spellEnd"/>
      <w:r>
        <w:rPr>
          <w:rFonts w:ascii="Verdana" w:hAnsi="Verdana" w:cs="Times New Roman"/>
          <w:i w:val="0"/>
          <w:iCs w:val="0"/>
          <w:color w:val="000000"/>
          <w:sz w:val="18"/>
          <w:szCs w:val="18"/>
        </w:rPr>
        <w:t>.</w:t>
      </w:r>
      <w:proofErr w:type="gramEnd"/>
      <w:r>
        <w:rPr>
          <w:rFonts w:ascii="Verdana" w:hAnsi="Verdana" w:cs="Times New Roman"/>
          <w:i w:val="0"/>
          <w:iCs w:val="0"/>
          <w:color w:val="000000"/>
          <w:sz w:val="18"/>
          <w:szCs w:val="18"/>
        </w:rPr>
        <w:t>, IČ: 26903580; DIČ: CZ26903580; se sídlem Třebíčská 1678/60, 594 01 Velké Meziříčí</w:t>
      </w:r>
    </w:p>
    <w:p w14:paraId="4326EEEF" w14:textId="5EA23DCE" w:rsidR="00FD121A" w:rsidRPr="009410CA" w:rsidRDefault="00FD121A">
      <w:pPr>
        <w:pStyle w:val="Podnadpis"/>
        <w:numPr>
          <w:ilvl w:val="0"/>
          <w:numId w:val="1"/>
        </w:numPr>
        <w:spacing w:before="0" w:after="0"/>
        <w:jc w:val="both"/>
        <w:rPr>
          <w:rFonts w:ascii="Verdana" w:hAnsi="Verdana" w:cs="Times New Roman"/>
          <w:b/>
          <w:bCs/>
          <w:i w:val="0"/>
          <w:iCs w:val="0"/>
          <w:color w:val="000000"/>
          <w:sz w:val="18"/>
          <w:szCs w:val="18"/>
        </w:rPr>
      </w:pPr>
      <w:r>
        <w:rPr>
          <w:rFonts w:ascii="Verdana" w:hAnsi="Verdana" w:cs="Times New Roman"/>
          <w:i w:val="0"/>
          <w:iCs w:val="0"/>
          <w:color w:val="000000"/>
          <w:sz w:val="18"/>
          <w:szCs w:val="18"/>
        </w:rPr>
        <w:t xml:space="preserve">zastoupený: </w:t>
      </w:r>
      <w:r w:rsidR="009410CA">
        <w:rPr>
          <w:rFonts w:ascii="Verdana" w:hAnsi="Verdana" w:cs="Times New Roman"/>
          <w:i w:val="0"/>
          <w:iCs w:val="0"/>
          <w:color w:val="000000"/>
          <w:sz w:val="18"/>
          <w:szCs w:val="18"/>
        </w:rPr>
        <w:t>Petrem Karmazínem – jednatelem společnosti</w:t>
      </w:r>
    </w:p>
    <w:p w14:paraId="1129F1F0" w14:textId="6B0CCFBC" w:rsidR="009410CA" w:rsidRPr="009410CA" w:rsidRDefault="009410CA">
      <w:pPr>
        <w:pStyle w:val="Podnadpis"/>
        <w:numPr>
          <w:ilvl w:val="0"/>
          <w:numId w:val="1"/>
        </w:numPr>
        <w:spacing w:before="0" w:after="0"/>
        <w:jc w:val="both"/>
        <w:rPr>
          <w:rFonts w:ascii="Verdana" w:hAnsi="Verdana" w:cs="Times New Roman"/>
          <w:b/>
          <w:bCs/>
          <w:i w:val="0"/>
          <w:iCs w:val="0"/>
          <w:color w:val="000000"/>
          <w:sz w:val="18"/>
          <w:szCs w:val="18"/>
        </w:rPr>
      </w:pPr>
      <w:r>
        <w:rPr>
          <w:rFonts w:ascii="Verdana" w:hAnsi="Verdana" w:cs="Times New Roman"/>
          <w:i w:val="0"/>
          <w:iCs w:val="0"/>
          <w:color w:val="000000"/>
          <w:sz w:val="18"/>
          <w:szCs w:val="18"/>
        </w:rPr>
        <w:t>zapsaný: KS v Brně, oddíl C, vložka 43954</w:t>
      </w:r>
    </w:p>
    <w:p w14:paraId="658A590E" w14:textId="7E567AF4" w:rsidR="009410CA" w:rsidRDefault="009410CA">
      <w:pPr>
        <w:pStyle w:val="Podnadpis"/>
        <w:numPr>
          <w:ilvl w:val="0"/>
          <w:numId w:val="1"/>
        </w:numPr>
        <w:spacing w:before="0" w:after="0"/>
        <w:jc w:val="both"/>
        <w:rPr>
          <w:rFonts w:ascii="Verdana" w:hAnsi="Verdana" w:cs="Times New Roman"/>
          <w:b/>
          <w:bCs/>
          <w:i w:val="0"/>
          <w:iCs w:val="0"/>
          <w:color w:val="000000"/>
          <w:sz w:val="18"/>
          <w:szCs w:val="18"/>
        </w:rPr>
      </w:pPr>
      <w:r>
        <w:rPr>
          <w:rFonts w:ascii="Verdana" w:hAnsi="Verdana" w:cs="Times New Roman"/>
          <w:i w:val="0"/>
          <w:iCs w:val="0"/>
          <w:color w:val="000000"/>
          <w:sz w:val="18"/>
          <w:szCs w:val="18"/>
        </w:rPr>
        <w:t xml:space="preserve">bankovní spojení: </w:t>
      </w:r>
      <w:proofErr w:type="spellStart"/>
      <w:r w:rsidR="00233723">
        <w:rPr>
          <w:rFonts w:ascii="Verdana" w:hAnsi="Verdana" w:cs="Times New Roman"/>
          <w:i w:val="0"/>
          <w:iCs w:val="0"/>
          <w:color w:val="000000"/>
          <w:sz w:val="18"/>
          <w:szCs w:val="18"/>
        </w:rPr>
        <w:t>xxxxxxxxxxxxxxxxxxxxxxxxxxxxxx</w:t>
      </w:r>
      <w:proofErr w:type="spellEnd"/>
    </w:p>
    <w:p w14:paraId="7C962546" w14:textId="77777777" w:rsidR="002C5323" w:rsidRDefault="002C5323" w:rsidP="00A71E37">
      <w:pPr>
        <w:pStyle w:val="Podnadpis"/>
        <w:spacing w:before="0" w:after="0"/>
        <w:jc w:val="both"/>
        <w:rPr>
          <w:rFonts w:ascii="Verdana" w:hAnsi="Verdana" w:cs="Times New Roman"/>
          <w:sz w:val="18"/>
          <w:szCs w:val="18"/>
        </w:rPr>
      </w:pPr>
    </w:p>
    <w:p w14:paraId="6323FD72" w14:textId="77777777" w:rsidR="00A71E37" w:rsidRDefault="00A71E37" w:rsidP="00A71E37">
      <w:pPr>
        <w:pStyle w:val="Podnadpis"/>
        <w:spacing w:before="0" w:after="0"/>
        <w:jc w:val="both"/>
        <w:rPr>
          <w:rFonts w:ascii="Verdana" w:hAnsi="Verdana" w:cs="Times New Roman"/>
          <w:sz w:val="18"/>
          <w:szCs w:val="18"/>
        </w:rPr>
      </w:pPr>
    </w:p>
    <w:p w14:paraId="2720F5E7" w14:textId="77777777" w:rsidR="002C5323" w:rsidRDefault="0049782F">
      <w:pPr>
        <w:pStyle w:val="Podnadpis"/>
        <w:numPr>
          <w:ilvl w:val="0"/>
          <w:numId w:val="1"/>
        </w:numPr>
        <w:spacing w:before="0" w:after="0"/>
        <w:jc w:val="both"/>
        <w:rPr>
          <w:rFonts w:ascii="Verdana" w:hAnsi="Verdana" w:cs="Times New Roman"/>
          <w:b/>
          <w:bCs/>
          <w:i w:val="0"/>
          <w:iCs w:val="0"/>
          <w:color w:val="000000"/>
          <w:sz w:val="18"/>
          <w:szCs w:val="18"/>
        </w:rPr>
      </w:pPr>
      <w:proofErr w:type="gramStart"/>
      <w:r>
        <w:rPr>
          <w:rFonts w:ascii="Verdana" w:hAnsi="Verdana" w:cs="Times New Roman"/>
          <w:b/>
          <w:bCs/>
          <w:i w:val="0"/>
          <w:iCs w:val="0"/>
          <w:color w:val="000000"/>
          <w:sz w:val="18"/>
          <w:szCs w:val="18"/>
        </w:rPr>
        <w:t>Kupující :</w:t>
      </w:r>
      <w:proofErr w:type="gramEnd"/>
    </w:p>
    <w:p w14:paraId="4CE855D7" w14:textId="4314D708" w:rsidR="00301865" w:rsidRDefault="008332FA" w:rsidP="00301865">
      <w:pPr>
        <w:pStyle w:val="Odstavecseseznamem"/>
        <w:numPr>
          <w:ilvl w:val="0"/>
          <w:numId w:val="1"/>
        </w:numPr>
        <w:tabs>
          <w:tab w:val="left" w:pos="36"/>
          <w:tab w:val="left" w:pos="2232"/>
        </w:tabs>
        <w:jc w:val="both"/>
        <w:rPr>
          <w:rFonts w:ascii="Verdana" w:hAnsi="Verdana"/>
          <w:sz w:val="18"/>
          <w:szCs w:val="18"/>
        </w:rPr>
      </w:pPr>
      <w:r>
        <w:rPr>
          <w:rFonts w:ascii="Verdana" w:hAnsi="Verdana" w:cs="Times New Roman"/>
          <w:color w:val="000000"/>
          <w:sz w:val="18"/>
          <w:szCs w:val="18"/>
        </w:rPr>
        <w:t>Lesy města Brna, a.s.</w:t>
      </w:r>
      <w:r w:rsidR="00301865">
        <w:rPr>
          <w:rFonts w:ascii="Verdana" w:hAnsi="Verdana" w:cs="Times New Roman"/>
          <w:color w:val="000000"/>
          <w:sz w:val="18"/>
          <w:szCs w:val="18"/>
        </w:rPr>
        <w:t>, IČ:</w:t>
      </w:r>
      <w:r w:rsidR="00F0284A">
        <w:rPr>
          <w:rFonts w:ascii="Verdana" w:hAnsi="Verdana" w:cs="Times New Roman"/>
          <w:color w:val="000000"/>
          <w:sz w:val="18"/>
          <w:szCs w:val="18"/>
        </w:rPr>
        <w:t>60713356;</w:t>
      </w:r>
      <w:r>
        <w:rPr>
          <w:rFonts w:ascii="Verdana" w:hAnsi="Verdana" w:cs="Times New Roman"/>
          <w:color w:val="000000"/>
          <w:sz w:val="18"/>
          <w:szCs w:val="18"/>
        </w:rPr>
        <w:t xml:space="preserve"> </w:t>
      </w:r>
      <w:r w:rsidR="00301865">
        <w:rPr>
          <w:rFonts w:ascii="Verdana" w:hAnsi="Verdana" w:cs="Times New Roman"/>
          <w:color w:val="000000"/>
          <w:sz w:val="18"/>
          <w:szCs w:val="18"/>
        </w:rPr>
        <w:t>DIČ:CZ</w:t>
      </w:r>
      <w:r w:rsidR="00F0284A">
        <w:rPr>
          <w:rFonts w:ascii="Verdana" w:hAnsi="Verdana" w:cs="Times New Roman"/>
          <w:color w:val="000000"/>
          <w:sz w:val="18"/>
          <w:szCs w:val="18"/>
        </w:rPr>
        <w:t>60713356</w:t>
      </w:r>
      <w:r w:rsidR="00301865">
        <w:rPr>
          <w:rFonts w:ascii="Verdana" w:hAnsi="Verdana" w:cs="Times New Roman"/>
          <w:color w:val="000000"/>
          <w:sz w:val="18"/>
          <w:szCs w:val="18"/>
        </w:rPr>
        <w:t xml:space="preserve">; se </w:t>
      </w:r>
      <w:r>
        <w:rPr>
          <w:rFonts w:ascii="Verdana" w:hAnsi="Verdana" w:cs="Times New Roman"/>
          <w:color w:val="000000"/>
          <w:sz w:val="18"/>
          <w:szCs w:val="18"/>
        </w:rPr>
        <w:t>sídlem v</w:t>
      </w:r>
      <w:r w:rsidR="00F0284A">
        <w:rPr>
          <w:rFonts w:ascii="Verdana" w:hAnsi="Verdana" w:cs="Times New Roman"/>
          <w:color w:val="000000"/>
          <w:sz w:val="18"/>
          <w:szCs w:val="18"/>
        </w:rPr>
        <w:t xml:space="preserve"> Kuřimi, Křížkovského 247, 664 34 </w:t>
      </w:r>
    </w:p>
    <w:p w14:paraId="0831E6A9" w14:textId="51E72796" w:rsidR="00301865" w:rsidRDefault="00301865" w:rsidP="00301865">
      <w:pPr>
        <w:pStyle w:val="Podnadpis"/>
        <w:numPr>
          <w:ilvl w:val="0"/>
          <w:numId w:val="1"/>
        </w:numPr>
        <w:tabs>
          <w:tab w:val="left" w:pos="36"/>
          <w:tab w:val="left" w:pos="2232"/>
        </w:tabs>
        <w:spacing w:before="0" w:after="0"/>
        <w:jc w:val="both"/>
        <w:rPr>
          <w:rFonts w:ascii="Verdana" w:hAnsi="Verdana" w:cs="Times New Roman"/>
          <w:i w:val="0"/>
          <w:iCs w:val="0"/>
          <w:color w:val="000000"/>
          <w:sz w:val="18"/>
          <w:szCs w:val="18"/>
        </w:rPr>
      </w:pPr>
      <w:r>
        <w:rPr>
          <w:rFonts w:ascii="Verdana" w:hAnsi="Verdana" w:cs="Times New Roman"/>
          <w:i w:val="0"/>
          <w:iCs w:val="0"/>
          <w:color w:val="000000"/>
          <w:sz w:val="18"/>
          <w:szCs w:val="18"/>
        </w:rPr>
        <w:t>zastoupený</w:t>
      </w:r>
      <w:r w:rsidR="00F0284A">
        <w:rPr>
          <w:rFonts w:ascii="Verdana" w:hAnsi="Verdana" w:cs="Times New Roman"/>
          <w:i w:val="0"/>
          <w:iCs w:val="0"/>
          <w:color w:val="000000"/>
          <w:sz w:val="18"/>
          <w:szCs w:val="18"/>
        </w:rPr>
        <w:t>: Ludvíkem</w:t>
      </w:r>
      <w:r w:rsidR="003F6EA0">
        <w:rPr>
          <w:rFonts w:ascii="Verdana" w:hAnsi="Verdana" w:cs="Times New Roman"/>
          <w:i w:val="0"/>
          <w:iCs w:val="0"/>
          <w:color w:val="000000"/>
          <w:sz w:val="18"/>
          <w:szCs w:val="18"/>
        </w:rPr>
        <w:t xml:space="preserve"> Kadlecem – předsedou představenstva</w:t>
      </w:r>
    </w:p>
    <w:p w14:paraId="2BE68866" w14:textId="480DB3FD" w:rsidR="003F6EA0" w:rsidRDefault="003F6EA0" w:rsidP="00301865">
      <w:pPr>
        <w:pStyle w:val="Podnadpis"/>
        <w:numPr>
          <w:ilvl w:val="0"/>
          <w:numId w:val="1"/>
        </w:numPr>
        <w:tabs>
          <w:tab w:val="left" w:pos="36"/>
          <w:tab w:val="left" w:pos="2232"/>
        </w:tabs>
        <w:spacing w:before="0" w:after="0"/>
        <w:jc w:val="both"/>
        <w:rPr>
          <w:rFonts w:ascii="Verdana" w:hAnsi="Verdana" w:cs="Times New Roman"/>
          <w:i w:val="0"/>
          <w:iCs w:val="0"/>
          <w:color w:val="000000"/>
          <w:sz w:val="18"/>
          <w:szCs w:val="18"/>
        </w:rPr>
      </w:pPr>
      <w:r>
        <w:rPr>
          <w:rFonts w:ascii="Verdana" w:hAnsi="Verdana" w:cs="Times New Roman"/>
          <w:i w:val="0"/>
          <w:iCs w:val="0"/>
          <w:color w:val="000000"/>
          <w:sz w:val="18"/>
          <w:szCs w:val="18"/>
        </w:rPr>
        <w:t>oprávněný k podpisu smlouvy: Ing. Jiří Neshyba – ředitel společnosti</w:t>
      </w:r>
    </w:p>
    <w:p w14:paraId="7D6A94CB" w14:textId="7F59564C" w:rsidR="00301865" w:rsidRDefault="008332FA" w:rsidP="00301865">
      <w:pPr>
        <w:pStyle w:val="Podnadpis"/>
        <w:numPr>
          <w:ilvl w:val="0"/>
          <w:numId w:val="1"/>
        </w:numPr>
        <w:tabs>
          <w:tab w:val="left" w:pos="36"/>
          <w:tab w:val="left" w:pos="2232"/>
        </w:tabs>
        <w:spacing w:before="0" w:after="0"/>
        <w:jc w:val="both"/>
        <w:rPr>
          <w:rFonts w:ascii="Verdana" w:hAnsi="Verdana" w:cs="Times New Roman"/>
          <w:i w:val="0"/>
          <w:iCs w:val="0"/>
          <w:color w:val="000000"/>
          <w:sz w:val="18"/>
          <w:szCs w:val="18"/>
        </w:rPr>
      </w:pPr>
      <w:r>
        <w:rPr>
          <w:rFonts w:ascii="Verdana" w:hAnsi="Verdana" w:cs="Times New Roman"/>
          <w:i w:val="0"/>
          <w:iCs w:val="0"/>
          <w:color w:val="000000"/>
          <w:sz w:val="18"/>
          <w:szCs w:val="18"/>
        </w:rPr>
        <w:t xml:space="preserve">adresa </w:t>
      </w:r>
      <w:proofErr w:type="gramStart"/>
      <w:r>
        <w:rPr>
          <w:rFonts w:ascii="Verdana" w:hAnsi="Verdana" w:cs="Times New Roman"/>
          <w:i w:val="0"/>
          <w:iCs w:val="0"/>
          <w:color w:val="000000"/>
          <w:sz w:val="18"/>
          <w:szCs w:val="18"/>
        </w:rPr>
        <w:t>provozovny :</w:t>
      </w:r>
      <w:proofErr w:type="gramEnd"/>
      <w:r>
        <w:rPr>
          <w:rFonts w:ascii="Verdana" w:hAnsi="Verdana" w:cs="Times New Roman"/>
          <w:i w:val="0"/>
          <w:iCs w:val="0"/>
          <w:color w:val="000000"/>
          <w:sz w:val="18"/>
          <w:szCs w:val="18"/>
        </w:rPr>
        <w:t xml:space="preserve">  </w:t>
      </w:r>
      <w:r w:rsidR="003F6EA0">
        <w:rPr>
          <w:rFonts w:ascii="Verdana" w:hAnsi="Verdana" w:cs="Times New Roman"/>
          <w:i w:val="0"/>
          <w:iCs w:val="0"/>
          <w:color w:val="000000"/>
          <w:sz w:val="18"/>
          <w:szCs w:val="18"/>
        </w:rPr>
        <w:t xml:space="preserve">Pila Bystrc, ul. </w:t>
      </w:r>
      <w:proofErr w:type="spellStart"/>
      <w:r w:rsidR="003F6EA0">
        <w:rPr>
          <w:rFonts w:ascii="Verdana" w:hAnsi="Verdana" w:cs="Times New Roman"/>
          <w:i w:val="0"/>
          <w:iCs w:val="0"/>
          <w:color w:val="000000"/>
          <w:sz w:val="18"/>
          <w:szCs w:val="18"/>
        </w:rPr>
        <w:t>Palcary</w:t>
      </w:r>
      <w:proofErr w:type="spellEnd"/>
      <w:r w:rsidR="003F6EA0">
        <w:rPr>
          <w:rFonts w:ascii="Verdana" w:hAnsi="Verdana" w:cs="Times New Roman"/>
          <w:i w:val="0"/>
          <w:iCs w:val="0"/>
          <w:color w:val="000000"/>
          <w:sz w:val="18"/>
          <w:szCs w:val="18"/>
        </w:rPr>
        <w:t>, 635 00 Brno</w:t>
      </w:r>
    </w:p>
    <w:p w14:paraId="2150ACC1" w14:textId="67D5CBC1" w:rsidR="009410CA" w:rsidRDefault="009410CA" w:rsidP="00301865">
      <w:pPr>
        <w:pStyle w:val="Podnadpis"/>
        <w:numPr>
          <w:ilvl w:val="0"/>
          <w:numId w:val="1"/>
        </w:numPr>
        <w:tabs>
          <w:tab w:val="left" w:pos="36"/>
          <w:tab w:val="left" w:pos="2232"/>
        </w:tabs>
        <w:spacing w:before="0" w:after="0"/>
        <w:jc w:val="both"/>
        <w:rPr>
          <w:rFonts w:ascii="Verdana" w:hAnsi="Verdana" w:cs="Times New Roman"/>
          <w:i w:val="0"/>
          <w:iCs w:val="0"/>
          <w:color w:val="000000"/>
          <w:sz w:val="18"/>
          <w:szCs w:val="18"/>
        </w:rPr>
      </w:pPr>
      <w:r>
        <w:rPr>
          <w:rFonts w:ascii="Verdana" w:hAnsi="Verdana" w:cs="Times New Roman"/>
          <w:i w:val="0"/>
          <w:iCs w:val="0"/>
          <w:color w:val="000000"/>
          <w:sz w:val="18"/>
          <w:szCs w:val="18"/>
        </w:rPr>
        <w:t>zapsaný: KS v Brně, oddíl B, vložka 4713</w:t>
      </w:r>
    </w:p>
    <w:p w14:paraId="0FF69B6F" w14:textId="66D3D30B" w:rsidR="009410CA" w:rsidRDefault="009410CA" w:rsidP="00301865">
      <w:pPr>
        <w:pStyle w:val="Podnadpis"/>
        <w:numPr>
          <w:ilvl w:val="0"/>
          <w:numId w:val="1"/>
        </w:numPr>
        <w:tabs>
          <w:tab w:val="left" w:pos="36"/>
          <w:tab w:val="left" w:pos="2232"/>
        </w:tabs>
        <w:spacing w:before="0" w:after="0"/>
        <w:jc w:val="both"/>
        <w:rPr>
          <w:rFonts w:ascii="Verdana" w:hAnsi="Verdana" w:cs="Times New Roman"/>
          <w:i w:val="0"/>
          <w:iCs w:val="0"/>
          <w:color w:val="000000"/>
          <w:sz w:val="18"/>
          <w:szCs w:val="18"/>
        </w:rPr>
      </w:pPr>
      <w:r>
        <w:rPr>
          <w:rFonts w:ascii="Verdana" w:hAnsi="Verdana" w:cs="Times New Roman"/>
          <w:i w:val="0"/>
          <w:iCs w:val="0"/>
          <w:color w:val="000000"/>
          <w:sz w:val="18"/>
          <w:szCs w:val="18"/>
        </w:rPr>
        <w:t xml:space="preserve">bankovní spojení: </w:t>
      </w:r>
      <w:proofErr w:type="spellStart"/>
      <w:r w:rsidR="00233723">
        <w:rPr>
          <w:rFonts w:ascii="Verdana" w:hAnsi="Verdana" w:cs="Times New Roman"/>
          <w:i w:val="0"/>
          <w:iCs w:val="0"/>
          <w:color w:val="000000"/>
          <w:sz w:val="18"/>
          <w:szCs w:val="18"/>
        </w:rPr>
        <w:t>xxxxxxxxxxxxxxxxxxxxxxxxx</w:t>
      </w:r>
      <w:proofErr w:type="spellEnd"/>
    </w:p>
    <w:p w14:paraId="76BEEB82" w14:textId="77777777" w:rsidR="00A71E37" w:rsidRPr="00301865" w:rsidRDefault="00A71E37" w:rsidP="00301865">
      <w:pPr>
        <w:pStyle w:val="Podnadpis"/>
        <w:numPr>
          <w:ilvl w:val="0"/>
          <w:numId w:val="1"/>
        </w:numPr>
        <w:spacing w:before="0" w:after="0"/>
        <w:jc w:val="both"/>
        <w:rPr>
          <w:rFonts w:ascii="Verdana" w:hAnsi="Verdana" w:cs="Times New Roman"/>
          <w:b/>
          <w:bCs/>
          <w:i w:val="0"/>
          <w:iCs w:val="0"/>
          <w:color w:val="000000"/>
          <w:sz w:val="18"/>
          <w:szCs w:val="18"/>
        </w:rPr>
      </w:pPr>
    </w:p>
    <w:p w14:paraId="08F332E9" w14:textId="285F6056" w:rsidR="002C5323" w:rsidRDefault="0049782F">
      <w:pPr>
        <w:jc w:val="center"/>
        <w:rPr>
          <w:rFonts w:ascii="Verdana" w:hAnsi="Verdana" w:cs="Times New Roman"/>
          <w:b/>
          <w:sz w:val="18"/>
          <w:szCs w:val="18"/>
        </w:rPr>
      </w:pPr>
      <w:r>
        <w:rPr>
          <w:rFonts w:ascii="Verdana" w:hAnsi="Verdana" w:cs="Times New Roman"/>
          <w:b/>
          <w:sz w:val="18"/>
          <w:szCs w:val="18"/>
        </w:rPr>
        <w:t>II. Předmět smlouvy</w:t>
      </w:r>
    </w:p>
    <w:p w14:paraId="6DFF7C8F" w14:textId="77777777" w:rsidR="00446E2E" w:rsidRDefault="00446E2E">
      <w:pPr>
        <w:jc w:val="center"/>
        <w:rPr>
          <w:rFonts w:ascii="Verdana" w:hAnsi="Verdana" w:cs="Times New Roman"/>
          <w:b/>
          <w:sz w:val="18"/>
          <w:szCs w:val="18"/>
        </w:rPr>
      </w:pPr>
    </w:p>
    <w:p w14:paraId="74F4C50C" w14:textId="77777777" w:rsidR="002C5323" w:rsidRPr="00113F1A" w:rsidRDefault="0049782F" w:rsidP="00113F1A">
      <w:pPr>
        <w:pStyle w:val="Odstavecseseznamem"/>
        <w:numPr>
          <w:ilvl w:val="0"/>
          <w:numId w:val="8"/>
        </w:numPr>
        <w:jc w:val="both"/>
        <w:rPr>
          <w:rFonts w:ascii="Verdana" w:hAnsi="Verdana" w:cs="Times New Roman"/>
          <w:sz w:val="18"/>
          <w:szCs w:val="18"/>
        </w:rPr>
      </w:pPr>
      <w:r w:rsidRPr="00113F1A">
        <w:rPr>
          <w:rFonts w:ascii="Verdana" w:hAnsi="Verdana" w:cs="Times New Roman"/>
          <w:sz w:val="18"/>
          <w:szCs w:val="18"/>
        </w:rPr>
        <w:t>Prodávající se zavazuje za podmínek uvedených v této kupní smlouvě dodat a kupující se zavazuje za podmínek uvedených v této kupní smlouvě odebrat a zaplatit věci, které jsou předmětem této kupní smlouvy.</w:t>
      </w:r>
    </w:p>
    <w:p w14:paraId="4067714A" w14:textId="612A5BA6" w:rsidR="00307B3E" w:rsidRDefault="0049782F" w:rsidP="00113F1A">
      <w:pPr>
        <w:pStyle w:val="Odstavecseseznamem"/>
        <w:numPr>
          <w:ilvl w:val="0"/>
          <w:numId w:val="8"/>
        </w:numPr>
        <w:jc w:val="both"/>
        <w:rPr>
          <w:rFonts w:ascii="Verdana" w:hAnsi="Verdana" w:cs="Times New Roman"/>
          <w:sz w:val="18"/>
          <w:szCs w:val="18"/>
        </w:rPr>
      </w:pPr>
      <w:r w:rsidRPr="00113F1A">
        <w:rPr>
          <w:rFonts w:ascii="Verdana" w:hAnsi="Verdana" w:cs="Times New Roman"/>
          <w:sz w:val="18"/>
          <w:szCs w:val="18"/>
        </w:rPr>
        <w:t>Předmětem smlouvy je</w:t>
      </w:r>
      <w:r w:rsidR="004F22A6">
        <w:rPr>
          <w:rFonts w:ascii="Verdana" w:hAnsi="Verdana" w:cs="Times New Roman"/>
          <w:sz w:val="18"/>
          <w:szCs w:val="18"/>
        </w:rPr>
        <w:t xml:space="preserve"> Drapák na kulatinu pro nakladač Volvo L45H</w:t>
      </w:r>
    </w:p>
    <w:p w14:paraId="6BAFE580" w14:textId="67F3E6A0" w:rsidR="004F22A6" w:rsidRDefault="00307B3E" w:rsidP="009C2640">
      <w:pPr>
        <w:pStyle w:val="Odstavecseseznamem"/>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 </w:t>
      </w:r>
      <w:r w:rsidR="004F22A6">
        <w:rPr>
          <w:rFonts w:ascii="Verdana" w:hAnsi="Verdana" w:cs="Times New Roman"/>
          <w:color w:val="000000" w:themeColor="text1"/>
          <w:sz w:val="18"/>
          <w:szCs w:val="18"/>
        </w:rPr>
        <w:t xml:space="preserve">velikost drapáku/celkový plošný průřez: </w:t>
      </w:r>
      <w:proofErr w:type="spellStart"/>
      <w:r w:rsidR="00233723">
        <w:rPr>
          <w:rFonts w:ascii="Verdana" w:hAnsi="Verdana" w:cs="Times New Roman"/>
          <w:color w:val="000000" w:themeColor="text1"/>
          <w:sz w:val="18"/>
          <w:szCs w:val="18"/>
        </w:rPr>
        <w:t>xxxxxx</w:t>
      </w:r>
      <w:proofErr w:type="spellEnd"/>
      <w:r w:rsidR="004F22A6">
        <w:rPr>
          <w:rFonts w:ascii="Verdana" w:hAnsi="Verdana" w:cs="Times New Roman"/>
          <w:color w:val="000000" w:themeColor="text1"/>
          <w:sz w:val="18"/>
          <w:szCs w:val="18"/>
        </w:rPr>
        <w:t xml:space="preserve"> m2</w:t>
      </w:r>
    </w:p>
    <w:p w14:paraId="67725D2C" w14:textId="2BFF9BE0" w:rsidR="004F22A6" w:rsidRDefault="004F22A6" w:rsidP="009C2640">
      <w:pPr>
        <w:pStyle w:val="Odstavecseseznamem"/>
        <w:jc w:val="both"/>
        <w:rPr>
          <w:rFonts w:ascii="Verdana" w:hAnsi="Verdana" w:cs="Times New Roman"/>
          <w:color w:val="000000" w:themeColor="text1"/>
          <w:sz w:val="18"/>
          <w:szCs w:val="18"/>
        </w:rPr>
      </w:pPr>
      <w:r>
        <w:rPr>
          <w:rFonts w:ascii="Verdana" w:hAnsi="Verdana" w:cs="Times New Roman"/>
          <w:color w:val="000000" w:themeColor="text1"/>
          <w:sz w:val="18"/>
          <w:szCs w:val="18"/>
        </w:rPr>
        <w:t xml:space="preserve">- maximální tlak: </w:t>
      </w:r>
      <w:proofErr w:type="spellStart"/>
      <w:r w:rsidR="00233723">
        <w:rPr>
          <w:rFonts w:ascii="Verdana" w:hAnsi="Verdana" w:cs="Times New Roman"/>
          <w:color w:val="000000" w:themeColor="text1"/>
          <w:sz w:val="18"/>
          <w:szCs w:val="18"/>
        </w:rPr>
        <w:t>xxxx</w:t>
      </w:r>
      <w:proofErr w:type="spellEnd"/>
      <w:r>
        <w:rPr>
          <w:rFonts w:ascii="Verdana" w:hAnsi="Verdana" w:cs="Times New Roman"/>
          <w:color w:val="000000" w:themeColor="text1"/>
          <w:sz w:val="18"/>
          <w:szCs w:val="18"/>
        </w:rPr>
        <w:t xml:space="preserve"> </w:t>
      </w:r>
      <w:proofErr w:type="spellStart"/>
      <w:r>
        <w:rPr>
          <w:rFonts w:ascii="Verdana" w:hAnsi="Verdana" w:cs="Times New Roman"/>
          <w:color w:val="000000" w:themeColor="text1"/>
          <w:sz w:val="18"/>
          <w:szCs w:val="18"/>
        </w:rPr>
        <w:t>MPa</w:t>
      </w:r>
      <w:proofErr w:type="spellEnd"/>
    </w:p>
    <w:p w14:paraId="7676E338" w14:textId="1D2B9718" w:rsidR="004F22A6" w:rsidRDefault="004F22A6" w:rsidP="009C2640">
      <w:pPr>
        <w:pStyle w:val="Odstavecseseznamem"/>
        <w:jc w:val="both"/>
        <w:rPr>
          <w:rFonts w:ascii="Verdana" w:hAnsi="Verdana" w:cs="Times New Roman"/>
          <w:color w:val="000000" w:themeColor="text1"/>
          <w:sz w:val="18"/>
          <w:szCs w:val="18"/>
        </w:rPr>
      </w:pPr>
      <w:r>
        <w:rPr>
          <w:rFonts w:ascii="Verdana" w:hAnsi="Verdana" w:cs="Times New Roman"/>
          <w:color w:val="000000" w:themeColor="text1"/>
          <w:sz w:val="18"/>
          <w:szCs w:val="18"/>
        </w:rPr>
        <w:t xml:space="preserve">- šířka drapáku </w:t>
      </w:r>
      <w:proofErr w:type="spellStart"/>
      <w:r w:rsidR="00233723">
        <w:rPr>
          <w:rFonts w:ascii="Verdana" w:hAnsi="Verdana" w:cs="Times New Roman"/>
          <w:color w:val="000000" w:themeColor="text1"/>
          <w:sz w:val="18"/>
          <w:szCs w:val="18"/>
        </w:rPr>
        <w:t>xxxxxx</w:t>
      </w:r>
      <w:proofErr w:type="spellEnd"/>
      <w:r>
        <w:rPr>
          <w:rFonts w:ascii="Verdana" w:hAnsi="Verdana" w:cs="Times New Roman"/>
          <w:color w:val="000000" w:themeColor="text1"/>
          <w:sz w:val="18"/>
          <w:szCs w:val="18"/>
        </w:rPr>
        <w:t xml:space="preserve"> mm</w:t>
      </w:r>
    </w:p>
    <w:p w14:paraId="7A3878BD" w14:textId="20C30D59" w:rsidR="009C2640" w:rsidRDefault="004F22A6" w:rsidP="004F22A6">
      <w:pPr>
        <w:pStyle w:val="Odstavecseseznamem"/>
        <w:jc w:val="both"/>
        <w:rPr>
          <w:rFonts w:ascii="Verdana" w:hAnsi="Verdana" w:cs="Times New Roman"/>
          <w:color w:val="000000" w:themeColor="text1"/>
          <w:sz w:val="18"/>
          <w:szCs w:val="18"/>
        </w:rPr>
      </w:pPr>
      <w:r>
        <w:rPr>
          <w:rFonts w:ascii="Verdana" w:hAnsi="Verdana" w:cs="Times New Roman"/>
          <w:color w:val="000000" w:themeColor="text1"/>
          <w:sz w:val="18"/>
          <w:szCs w:val="18"/>
        </w:rPr>
        <w:t xml:space="preserve">- vnitřní kružnice při plném sevření: </w:t>
      </w:r>
      <w:proofErr w:type="spellStart"/>
      <w:r w:rsidR="00233723">
        <w:rPr>
          <w:rFonts w:ascii="Verdana" w:hAnsi="Verdana" w:cs="Times New Roman"/>
          <w:color w:val="000000" w:themeColor="text1"/>
          <w:sz w:val="18"/>
          <w:szCs w:val="18"/>
        </w:rPr>
        <w:t>xxxxx</w:t>
      </w:r>
      <w:proofErr w:type="spellEnd"/>
      <w:r>
        <w:rPr>
          <w:rFonts w:ascii="Verdana" w:hAnsi="Verdana" w:cs="Times New Roman"/>
          <w:color w:val="000000" w:themeColor="text1"/>
          <w:sz w:val="18"/>
          <w:szCs w:val="18"/>
        </w:rPr>
        <w:t xml:space="preserve"> mm</w:t>
      </w:r>
      <w:r w:rsidR="00D96990" w:rsidRPr="00B36920">
        <w:rPr>
          <w:rFonts w:ascii="Verdana" w:hAnsi="Verdana" w:cs="Times New Roman"/>
          <w:color w:val="000000" w:themeColor="text1"/>
          <w:sz w:val="18"/>
          <w:szCs w:val="18"/>
        </w:rPr>
        <w:t xml:space="preserve"> </w:t>
      </w:r>
      <w:r w:rsidR="00307B3E" w:rsidRPr="00B36920">
        <w:rPr>
          <w:rFonts w:ascii="Verdana" w:hAnsi="Verdana" w:cs="Times New Roman"/>
          <w:color w:val="000000" w:themeColor="text1"/>
          <w:sz w:val="18"/>
          <w:szCs w:val="18"/>
        </w:rPr>
        <w:t xml:space="preserve"> </w:t>
      </w:r>
      <w:bookmarkStart w:id="0" w:name="_Hlk62497751"/>
    </w:p>
    <w:p w14:paraId="012BBBD9" w14:textId="0AFBB203" w:rsidR="003B7FE7" w:rsidRPr="004F22A6" w:rsidRDefault="003B7FE7" w:rsidP="004F22A6">
      <w:pPr>
        <w:pStyle w:val="Odstavecseseznamem"/>
        <w:jc w:val="both"/>
        <w:rPr>
          <w:rFonts w:ascii="Verdana" w:hAnsi="Verdana" w:cs="Times New Roman"/>
          <w:color w:val="000000" w:themeColor="text1"/>
          <w:sz w:val="18"/>
          <w:szCs w:val="18"/>
        </w:rPr>
      </w:pPr>
      <w:r>
        <w:rPr>
          <w:rFonts w:ascii="Verdana" w:hAnsi="Verdana" w:cs="Times New Roman"/>
          <w:color w:val="000000" w:themeColor="text1"/>
          <w:sz w:val="18"/>
          <w:szCs w:val="18"/>
        </w:rPr>
        <w:t xml:space="preserve">- uchycení stroje na rameno nakladače bude přizpůsobeno stávajícímu typu uchycení na nakladači </w:t>
      </w:r>
    </w:p>
    <w:p w14:paraId="0AE72E0F" w14:textId="77777777" w:rsidR="009C2640" w:rsidRPr="00B36920" w:rsidRDefault="009C2640" w:rsidP="009C2640">
      <w:pPr>
        <w:pStyle w:val="Odstavecseseznamem"/>
        <w:jc w:val="both"/>
        <w:rPr>
          <w:rFonts w:ascii="Verdana" w:hAnsi="Verdana" w:cs="Times New Roman"/>
          <w:color w:val="FF0000"/>
          <w:sz w:val="18"/>
          <w:szCs w:val="18"/>
        </w:rPr>
      </w:pPr>
    </w:p>
    <w:bookmarkEnd w:id="0"/>
    <w:p w14:paraId="6D38443C" w14:textId="01E752CF" w:rsidR="002C5323" w:rsidRPr="004F22A6" w:rsidRDefault="0049782F" w:rsidP="00935B11">
      <w:pPr>
        <w:pStyle w:val="Odstavecseseznamem"/>
        <w:jc w:val="both"/>
        <w:rPr>
          <w:rFonts w:ascii="Verdana" w:hAnsi="Verdana" w:cs="Times New Roman"/>
          <w:b/>
          <w:sz w:val="18"/>
          <w:szCs w:val="18"/>
        </w:rPr>
      </w:pPr>
      <w:r w:rsidRPr="004F22A6">
        <w:rPr>
          <w:rFonts w:ascii="Verdana" w:hAnsi="Verdana" w:cs="Times New Roman"/>
          <w:b/>
          <w:sz w:val="18"/>
          <w:szCs w:val="18"/>
        </w:rPr>
        <w:t>(dále jako stroj)</w:t>
      </w:r>
    </w:p>
    <w:p w14:paraId="2260902A" w14:textId="77777777" w:rsidR="001874BB" w:rsidRDefault="001874BB" w:rsidP="00935B11">
      <w:pPr>
        <w:pStyle w:val="Odstavecseseznamem"/>
        <w:jc w:val="both"/>
        <w:rPr>
          <w:rFonts w:ascii="Verdana" w:hAnsi="Verdana" w:cs="Times New Roman"/>
          <w:sz w:val="18"/>
          <w:szCs w:val="18"/>
        </w:rPr>
      </w:pPr>
    </w:p>
    <w:p w14:paraId="39A463D7" w14:textId="77777777" w:rsidR="002C5323" w:rsidRDefault="002C5323">
      <w:pPr>
        <w:pStyle w:val="Odstavecseseznamem"/>
        <w:jc w:val="both"/>
        <w:rPr>
          <w:rFonts w:cs="Times New Roman"/>
          <w:color w:val="000000"/>
        </w:rPr>
      </w:pPr>
    </w:p>
    <w:p w14:paraId="1065B5A9" w14:textId="77777777" w:rsidR="00A71E37" w:rsidRPr="00A71E37" w:rsidRDefault="00A71E37" w:rsidP="00A71E37">
      <w:pPr>
        <w:jc w:val="both"/>
        <w:rPr>
          <w:rFonts w:ascii="Verdana" w:hAnsi="Verdana" w:cs="Times New Roman"/>
          <w:sz w:val="18"/>
          <w:szCs w:val="18"/>
        </w:rPr>
      </w:pPr>
    </w:p>
    <w:p w14:paraId="243400A3" w14:textId="6F3E15BD" w:rsidR="00113F1A" w:rsidRDefault="0049782F" w:rsidP="00113F1A">
      <w:pPr>
        <w:jc w:val="center"/>
        <w:rPr>
          <w:rFonts w:ascii="Verdana" w:hAnsi="Verdana" w:cs="Times New Roman"/>
          <w:b/>
          <w:sz w:val="18"/>
          <w:szCs w:val="18"/>
        </w:rPr>
      </w:pPr>
      <w:r>
        <w:rPr>
          <w:rFonts w:ascii="Verdana" w:hAnsi="Verdana" w:cs="Times New Roman"/>
          <w:b/>
          <w:sz w:val="18"/>
          <w:szCs w:val="18"/>
        </w:rPr>
        <w:t>III. Dodání předmětu smlouvy</w:t>
      </w:r>
    </w:p>
    <w:p w14:paraId="3BD4EB79" w14:textId="77777777" w:rsidR="008B6F09" w:rsidRDefault="008B6F09" w:rsidP="00113F1A">
      <w:pPr>
        <w:jc w:val="center"/>
        <w:rPr>
          <w:rFonts w:ascii="Verdana" w:hAnsi="Verdana" w:cs="Times New Roman"/>
          <w:b/>
          <w:sz w:val="18"/>
          <w:szCs w:val="18"/>
        </w:rPr>
      </w:pPr>
    </w:p>
    <w:p w14:paraId="7A092495" w14:textId="594FE669" w:rsidR="002C5323" w:rsidRPr="00D90F13" w:rsidRDefault="0049782F" w:rsidP="00D90F13">
      <w:pPr>
        <w:pStyle w:val="Odstavecseseznamem"/>
        <w:numPr>
          <w:ilvl w:val="0"/>
          <w:numId w:val="9"/>
        </w:numPr>
        <w:jc w:val="both"/>
        <w:rPr>
          <w:rFonts w:ascii="Verdana" w:hAnsi="Verdana" w:cs="Times New Roman"/>
          <w:sz w:val="18"/>
          <w:szCs w:val="18"/>
        </w:rPr>
      </w:pPr>
      <w:r w:rsidRPr="00D90F13">
        <w:rPr>
          <w:rFonts w:ascii="Verdana" w:hAnsi="Verdana" w:cs="Times New Roman"/>
          <w:color w:val="000000" w:themeColor="text1"/>
          <w:sz w:val="18"/>
          <w:szCs w:val="18"/>
        </w:rPr>
        <w:t xml:space="preserve">Prodávající dodá na své náklady </w:t>
      </w:r>
      <w:r w:rsidR="008B6F09" w:rsidRPr="008B6F09">
        <w:rPr>
          <w:rFonts w:ascii="Verdana" w:hAnsi="Verdana" w:cs="Times New Roman"/>
          <w:b/>
          <w:bCs/>
          <w:color w:val="000000" w:themeColor="text1"/>
          <w:sz w:val="18"/>
          <w:szCs w:val="18"/>
        </w:rPr>
        <w:t>stroj</w:t>
      </w:r>
      <w:r w:rsidR="008B6F09">
        <w:rPr>
          <w:rFonts w:ascii="Verdana" w:hAnsi="Verdana" w:cs="Times New Roman"/>
          <w:color w:val="000000" w:themeColor="text1"/>
          <w:sz w:val="18"/>
          <w:szCs w:val="18"/>
        </w:rPr>
        <w:t xml:space="preserve"> </w:t>
      </w:r>
      <w:r w:rsidRPr="00D90F13">
        <w:rPr>
          <w:rFonts w:ascii="Verdana" w:hAnsi="Verdana" w:cs="Times New Roman"/>
          <w:color w:val="000000" w:themeColor="text1"/>
          <w:sz w:val="18"/>
          <w:szCs w:val="18"/>
        </w:rPr>
        <w:t>do provozovny kupujícího, jejíž adresa je uvedena</w:t>
      </w:r>
      <w:r w:rsidR="00D90F13" w:rsidRPr="00D90F13">
        <w:rPr>
          <w:rFonts w:ascii="Verdana" w:hAnsi="Verdana" w:cs="Times New Roman"/>
          <w:color w:val="000000" w:themeColor="text1"/>
          <w:sz w:val="18"/>
          <w:szCs w:val="18"/>
        </w:rPr>
        <w:t xml:space="preserve"> </w:t>
      </w:r>
      <w:r w:rsidRPr="00D90F13">
        <w:rPr>
          <w:rFonts w:ascii="Verdana" w:hAnsi="Verdana" w:cs="Times New Roman"/>
          <w:color w:val="000000" w:themeColor="text1"/>
          <w:sz w:val="18"/>
          <w:szCs w:val="18"/>
        </w:rPr>
        <w:t>výše.</w:t>
      </w:r>
    </w:p>
    <w:p w14:paraId="4BCD713F" w14:textId="2F71D18D" w:rsidR="002C5323" w:rsidRPr="00D90F13" w:rsidRDefault="0049782F" w:rsidP="00D90F13">
      <w:pPr>
        <w:pStyle w:val="Odstavecseseznamem"/>
        <w:numPr>
          <w:ilvl w:val="0"/>
          <w:numId w:val="9"/>
        </w:numPr>
        <w:tabs>
          <w:tab w:val="left" w:pos="426"/>
        </w:tabs>
        <w:jc w:val="both"/>
        <w:rPr>
          <w:rFonts w:ascii="Verdana" w:hAnsi="Verdana" w:cs="Times New Roman"/>
          <w:sz w:val="18"/>
          <w:szCs w:val="18"/>
        </w:rPr>
      </w:pPr>
      <w:r w:rsidRPr="00D90F13">
        <w:rPr>
          <w:rFonts w:ascii="Verdana" w:hAnsi="Verdana" w:cs="Times New Roman"/>
          <w:color w:val="000000" w:themeColor="text1"/>
          <w:sz w:val="18"/>
          <w:szCs w:val="18"/>
        </w:rPr>
        <w:t>Vykládku stroje a jeho umístění do dílny na místo určení provede na vlastní náklady a vlastní riziko</w:t>
      </w:r>
      <w:r w:rsidR="00D90F13">
        <w:rPr>
          <w:rFonts w:ascii="Verdana" w:hAnsi="Verdana" w:cs="Times New Roman"/>
          <w:color w:val="000000" w:themeColor="text1"/>
          <w:sz w:val="18"/>
          <w:szCs w:val="18"/>
        </w:rPr>
        <w:t xml:space="preserve"> </w:t>
      </w:r>
      <w:r w:rsidRPr="00D90F13">
        <w:rPr>
          <w:rFonts w:ascii="Verdana" w:hAnsi="Verdana" w:cs="Times New Roman"/>
          <w:color w:val="000000" w:themeColor="text1"/>
          <w:sz w:val="18"/>
          <w:szCs w:val="18"/>
        </w:rPr>
        <w:t>kupující.</w:t>
      </w:r>
    </w:p>
    <w:p w14:paraId="6330E491" w14:textId="1BD30318" w:rsidR="008332FA" w:rsidRPr="008332FA" w:rsidRDefault="008332FA" w:rsidP="008332FA">
      <w:pPr>
        <w:pStyle w:val="Odstavecseseznamem"/>
        <w:numPr>
          <w:ilvl w:val="0"/>
          <w:numId w:val="9"/>
        </w:numPr>
        <w:tabs>
          <w:tab w:val="left" w:pos="426"/>
        </w:tabs>
        <w:jc w:val="both"/>
        <w:rPr>
          <w:rFonts w:ascii="Verdana" w:hAnsi="Verdana" w:cs="Times New Roman"/>
          <w:color w:val="000000" w:themeColor="text1"/>
          <w:sz w:val="18"/>
          <w:szCs w:val="18"/>
        </w:rPr>
      </w:pPr>
      <w:r w:rsidRPr="008332FA">
        <w:rPr>
          <w:rFonts w:ascii="Verdana" w:hAnsi="Verdana" w:cs="Times New Roman"/>
          <w:color w:val="000000" w:themeColor="text1"/>
          <w:sz w:val="18"/>
          <w:szCs w:val="18"/>
        </w:rPr>
        <w:t xml:space="preserve">Prodávající se zavazuje </w:t>
      </w:r>
      <w:r w:rsidRPr="00B36920">
        <w:rPr>
          <w:rFonts w:ascii="Verdana" w:hAnsi="Verdana" w:cs="Times New Roman"/>
          <w:color w:val="000000" w:themeColor="text1"/>
          <w:sz w:val="18"/>
          <w:szCs w:val="18"/>
        </w:rPr>
        <w:t xml:space="preserve">dodat </w:t>
      </w:r>
      <w:r w:rsidRPr="008B6F09">
        <w:rPr>
          <w:rFonts w:ascii="Verdana" w:hAnsi="Verdana" w:cs="Times New Roman"/>
          <w:b/>
          <w:bCs/>
          <w:color w:val="000000" w:themeColor="text1"/>
          <w:sz w:val="18"/>
          <w:szCs w:val="18"/>
        </w:rPr>
        <w:t>stroj</w:t>
      </w:r>
      <w:r w:rsidRPr="008332FA">
        <w:rPr>
          <w:rFonts w:ascii="Verdana" w:hAnsi="Verdana" w:cs="Times New Roman"/>
          <w:color w:val="000000" w:themeColor="text1"/>
          <w:sz w:val="18"/>
          <w:szCs w:val="18"/>
        </w:rPr>
        <w:t xml:space="preserve"> nejpozději do </w:t>
      </w:r>
      <w:r w:rsidR="00CF3855">
        <w:rPr>
          <w:rFonts w:ascii="Verdana" w:hAnsi="Verdana" w:cs="Times New Roman"/>
          <w:color w:val="000000" w:themeColor="text1"/>
          <w:sz w:val="18"/>
          <w:szCs w:val="18"/>
        </w:rPr>
        <w:t>31. 7. 2022.</w:t>
      </w:r>
      <w:r w:rsidRPr="008332FA">
        <w:rPr>
          <w:rFonts w:ascii="Verdana" w:hAnsi="Verdana" w:cs="Times New Roman"/>
          <w:color w:val="000000" w:themeColor="text1"/>
          <w:sz w:val="18"/>
          <w:szCs w:val="18"/>
        </w:rPr>
        <w:t xml:space="preserve"> </w:t>
      </w:r>
    </w:p>
    <w:p w14:paraId="434E3158" w14:textId="225499D6" w:rsidR="00D90F13" w:rsidRPr="00B36920" w:rsidRDefault="0049782F" w:rsidP="00D90F13">
      <w:pPr>
        <w:pStyle w:val="Odstavecseseznamem"/>
        <w:numPr>
          <w:ilvl w:val="0"/>
          <w:numId w:val="9"/>
        </w:numPr>
        <w:tabs>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Dokladem o dodání předmětu smlouvy je dodací list, podepsaný </w:t>
      </w:r>
      <w:r w:rsidR="001874BB" w:rsidRPr="00B36920">
        <w:rPr>
          <w:rFonts w:ascii="Verdana" w:hAnsi="Verdana" w:cs="Times New Roman"/>
          <w:color w:val="000000" w:themeColor="text1"/>
          <w:sz w:val="18"/>
          <w:szCs w:val="18"/>
        </w:rPr>
        <w:t>pověřenými zástupci kupujícího a prodávajícího. Podpisem dodacího listu potvrzuj</w:t>
      </w:r>
      <w:r w:rsidR="00436851" w:rsidRPr="00B36920">
        <w:rPr>
          <w:rFonts w:ascii="Verdana" w:hAnsi="Verdana" w:cs="Times New Roman"/>
          <w:color w:val="000000" w:themeColor="text1"/>
          <w:sz w:val="18"/>
          <w:szCs w:val="18"/>
        </w:rPr>
        <w:t xml:space="preserve">í prodávající a kupující dodání </w:t>
      </w:r>
      <w:r w:rsidR="00436851" w:rsidRPr="008B6F09">
        <w:rPr>
          <w:rFonts w:ascii="Verdana" w:hAnsi="Verdana" w:cs="Times New Roman"/>
          <w:b/>
          <w:bCs/>
          <w:color w:val="000000" w:themeColor="text1"/>
          <w:sz w:val="18"/>
          <w:szCs w:val="18"/>
        </w:rPr>
        <w:t>stroje</w:t>
      </w:r>
      <w:r w:rsidR="00436851" w:rsidRPr="00B36920">
        <w:rPr>
          <w:rFonts w:ascii="Verdana" w:hAnsi="Verdana" w:cs="Times New Roman"/>
          <w:color w:val="000000" w:themeColor="text1"/>
          <w:sz w:val="18"/>
          <w:szCs w:val="18"/>
        </w:rPr>
        <w:t xml:space="preserve"> a jeho správné složení na místě určení a </w:t>
      </w:r>
      <w:r w:rsidR="00EC1BF1">
        <w:rPr>
          <w:rFonts w:ascii="Verdana" w:hAnsi="Verdana" w:cs="Times New Roman"/>
          <w:color w:val="000000" w:themeColor="text1"/>
          <w:sz w:val="18"/>
          <w:szCs w:val="18"/>
        </w:rPr>
        <w:t>ne</w:t>
      </w:r>
      <w:r w:rsidR="00436851" w:rsidRPr="00B36920">
        <w:rPr>
          <w:rFonts w:ascii="Verdana" w:hAnsi="Verdana" w:cs="Times New Roman"/>
          <w:color w:val="000000" w:themeColor="text1"/>
          <w:sz w:val="18"/>
          <w:szCs w:val="18"/>
        </w:rPr>
        <w:t>představuje převzetí stroje do vlastnictví kupujícího.</w:t>
      </w:r>
    </w:p>
    <w:p w14:paraId="720522E6" w14:textId="43BEF9AD" w:rsidR="000022FE" w:rsidRPr="00B36920" w:rsidRDefault="0049782F" w:rsidP="000022FE">
      <w:pPr>
        <w:pStyle w:val="Odstavecseseznamem"/>
        <w:numPr>
          <w:ilvl w:val="0"/>
          <w:numId w:val="9"/>
        </w:numPr>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Termín zaškolení obsluhy si </w:t>
      </w:r>
      <w:proofErr w:type="gramStart"/>
      <w:r w:rsidRPr="00B36920">
        <w:rPr>
          <w:rFonts w:ascii="Verdana" w:hAnsi="Verdana" w:cs="Times New Roman"/>
          <w:color w:val="000000" w:themeColor="text1"/>
          <w:sz w:val="18"/>
          <w:szCs w:val="18"/>
        </w:rPr>
        <w:t>určí</w:t>
      </w:r>
      <w:proofErr w:type="gramEnd"/>
      <w:r w:rsidRPr="00B36920">
        <w:rPr>
          <w:rFonts w:ascii="Verdana" w:hAnsi="Verdana" w:cs="Times New Roman"/>
          <w:color w:val="000000" w:themeColor="text1"/>
          <w:sz w:val="18"/>
          <w:szCs w:val="18"/>
        </w:rPr>
        <w:t xml:space="preserve"> prodávající dohodou s</w:t>
      </w:r>
      <w:r w:rsidR="00436851" w:rsidRPr="00B36920">
        <w:rPr>
          <w:rFonts w:ascii="Verdana" w:hAnsi="Verdana" w:cs="Times New Roman"/>
          <w:color w:val="000000" w:themeColor="text1"/>
          <w:sz w:val="18"/>
          <w:szCs w:val="18"/>
        </w:rPr>
        <w:t> </w:t>
      </w:r>
      <w:r w:rsidRPr="00B36920">
        <w:rPr>
          <w:rFonts w:ascii="Verdana" w:hAnsi="Verdana" w:cs="Times New Roman"/>
          <w:color w:val="000000" w:themeColor="text1"/>
          <w:sz w:val="18"/>
          <w:szCs w:val="18"/>
        </w:rPr>
        <w:t>kupujícím</w:t>
      </w:r>
      <w:r w:rsidR="00436851" w:rsidRPr="00B36920">
        <w:rPr>
          <w:rFonts w:ascii="Verdana" w:hAnsi="Verdana" w:cs="Times New Roman"/>
          <w:color w:val="000000" w:themeColor="text1"/>
          <w:sz w:val="18"/>
          <w:szCs w:val="18"/>
        </w:rPr>
        <w:t xml:space="preserve"> tak, aby byla provedena </w:t>
      </w:r>
      <w:r w:rsidR="008F5387" w:rsidRPr="00B36920">
        <w:rPr>
          <w:rFonts w:ascii="Verdana" w:hAnsi="Verdana" w:cs="Times New Roman"/>
          <w:color w:val="000000" w:themeColor="text1"/>
          <w:sz w:val="18"/>
          <w:szCs w:val="18"/>
        </w:rPr>
        <w:t>neprodleně po dodání stroje</w:t>
      </w:r>
      <w:r w:rsidR="00436851" w:rsidRPr="00B36920">
        <w:rPr>
          <w:rFonts w:ascii="Verdana" w:hAnsi="Verdana" w:cs="Times New Roman"/>
          <w:color w:val="000000" w:themeColor="text1"/>
          <w:sz w:val="18"/>
          <w:szCs w:val="18"/>
        </w:rPr>
        <w:t xml:space="preserve"> za předpokladu, že </w:t>
      </w:r>
      <w:r w:rsidRPr="00B36920">
        <w:rPr>
          <w:rFonts w:ascii="Verdana" w:hAnsi="Verdana" w:cs="Times New Roman"/>
          <w:color w:val="000000" w:themeColor="text1"/>
          <w:sz w:val="18"/>
          <w:szCs w:val="18"/>
        </w:rPr>
        <w:t>budou splněny podmínky, které umožní řádn</w:t>
      </w:r>
      <w:r w:rsidR="00EC1BF1">
        <w:rPr>
          <w:rFonts w:ascii="Verdana" w:hAnsi="Verdana" w:cs="Times New Roman"/>
          <w:color w:val="000000" w:themeColor="text1"/>
          <w:sz w:val="18"/>
          <w:szCs w:val="18"/>
        </w:rPr>
        <w:t>é</w:t>
      </w:r>
      <w:r w:rsidRPr="00B36920">
        <w:rPr>
          <w:rFonts w:ascii="Verdana" w:hAnsi="Verdana" w:cs="Times New Roman"/>
          <w:color w:val="000000" w:themeColor="text1"/>
          <w:sz w:val="18"/>
          <w:szCs w:val="18"/>
        </w:rPr>
        <w:t xml:space="preserve"> </w:t>
      </w:r>
      <w:r w:rsidR="00EC1BF1">
        <w:rPr>
          <w:rFonts w:ascii="Verdana" w:hAnsi="Verdana" w:cs="Times New Roman"/>
          <w:color w:val="000000" w:themeColor="text1"/>
          <w:sz w:val="18"/>
          <w:szCs w:val="18"/>
        </w:rPr>
        <w:t>užití</w:t>
      </w:r>
      <w:r w:rsidRPr="00B36920">
        <w:rPr>
          <w:rFonts w:ascii="Verdana" w:hAnsi="Verdana" w:cs="Times New Roman"/>
          <w:color w:val="000000" w:themeColor="text1"/>
          <w:sz w:val="18"/>
          <w:szCs w:val="18"/>
        </w:rPr>
        <w:t xml:space="preserve"> </w:t>
      </w:r>
      <w:r w:rsidRPr="00EC1BF1">
        <w:rPr>
          <w:rFonts w:ascii="Verdana" w:hAnsi="Verdana" w:cs="Times New Roman"/>
          <w:b/>
          <w:bCs/>
          <w:color w:val="000000" w:themeColor="text1"/>
          <w:sz w:val="18"/>
          <w:szCs w:val="18"/>
        </w:rPr>
        <w:t>stroje</w:t>
      </w:r>
      <w:r w:rsidR="00EC1BF1">
        <w:rPr>
          <w:rFonts w:ascii="Verdana" w:hAnsi="Verdana" w:cs="Times New Roman"/>
          <w:color w:val="000000" w:themeColor="text1"/>
          <w:sz w:val="18"/>
          <w:szCs w:val="18"/>
        </w:rPr>
        <w:t>.</w:t>
      </w:r>
      <w:r w:rsidR="000022FE" w:rsidRPr="00B36920">
        <w:rPr>
          <w:rFonts w:ascii="Verdana" w:hAnsi="Verdana" w:cs="Times New Roman"/>
          <w:color w:val="000000" w:themeColor="text1"/>
          <w:sz w:val="18"/>
          <w:szCs w:val="18"/>
        </w:rPr>
        <w:t xml:space="preserve"> </w:t>
      </w:r>
    </w:p>
    <w:p w14:paraId="7497C5AB" w14:textId="315273C8" w:rsidR="00964D0A" w:rsidRPr="003D4851" w:rsidRDefault="00964D0A" w:rsidP="00964D0A">
      <w:pPr>
        <w:pStyle w:val="Odstavecseseznamem"/>
        <w:numPr>
          <w:ilvl w:val="0"/>
          <w:numId w:val="9"/>
        </w:numPr>
        <w:rPr>
          <w:rFonts w:ascii="Verdana" w:hAnsi="Verdana" w:cs="Times New Roman"/>
          <w:color w:val="auto"/>
          <w:sz w:val="18"/>
          <w:szCs w:val="18"/>
        </w:rPr>
      </w:pPr>
      <w:r w:rsidRPr="003D4851">
        <w:rPr>
          <w:rFonts w:ascii="Verdana" w:hAnsi="Verdana" w:cs="Times New Roman"/>
          <w:color w:val="auto"/>
          <w:sz w:val="18"/>
          <w:szCs w:val="18"/>
        </w:rPr>
        <w:t xml:space="preserve">Prodávající provede zdarma v provozovně kupujícího zaškolení personálu kupujícího na obsluhu a údržbu </w:t>
      </w:r>
      <w:r w:rsidRPr="00EC1BF1">
        <w:rPr>
          <w:rFonts w:ascii="Verdana" w:hAnsi="Verdana" w:cs="Times New Roman"/>
          <w:b/>
          <w:bCs/>
          <w:color w:val="auto"/>
          <w:sz w:val="18"/>
          <w:szCs w:val="18"/>
        </w:rPr>
        <w:t>stroje</w:t>
      </w:r>
      <w:r w:rsidRPr="003D4851">
        <w:rPr>
          <w:rFonts w:ascii="Verdana" w:hAnsi="Verdana" w:cs="Times New Roman"/>
          <w:color w:val="auto"/>
          <w:sz w:val="18"/>
          <w:szCs w:val="18"/>
        </w:rPr>
        <w:t>.</w:t>
      </w:r>
    </w:p>
    <w:p w14:paraId="20F7488C" w14:textId="2DD6A6FD" w:rsidR="002C5323" w:rsidRPr="00B36920" w:rsidRDefault="0049782F" w:rsidP="00B92EB9">
      <w:pPr>
        <w:pStyle w:val="Odstavecseseznamem"/>
        <w:numPr>
          <w:ilvl w:val="0"/>
          <w:numId w:val="9"/>
        </w:numPr>
        <w:tabs>
          <w:tab w:val="left" w:pos="426"/>
          <w:tab w:val="left" w:pos="1134"/>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Kupující je oprávněn odmítnout </w:t>
      </w:r>
      <w:r w:rsidR="00C51971" w:rsidRPr="00B36920">
        <w:rPr>
          <w:rFonts w:ascii="Verdana" w:hAnsi="Verdana" w:cs="Times New Roman"/>
          <w:color w:val="000000" w:themeColor="text1"/>
          <w:sz w:val="18"/>
          <w:szCs w:val="18"/>
        </w:rPr>
        <w:t xml:space="preserve">vyložení a dodání </w:t>
      </w:r>
      <w:r w:rsidRPr="00EC1BF1">
        <w:rPr>
          <w:rFonts w:ascii="Verdana" w:hAnsi="Verdana" w:cs="Times New Roman"/>
          <w:b/>
          <w:bCs/>
          <w:color w:val="000000" w:themeColor="text1"/>
          <w:sz w:val="18"/>
          <w:szCs w:val="18"/>
        </w:rPr>
        <w:t>stroje</w:t>
      </w:r>
      <w:r w:rsidRPr="00B36920">
        <w:rPr>
          <w:rFonts w:ascii="Verdana" w:hAnsi="Verdana" w:cs="Times New Roman"/>
          <w:color w:val="000000" w:themeColor="text1"/>
          <w:sz w:val="18"/>
          <w:szCs w:val="18"/>
        </w:rPr>
        <w:t xml:space="preserve"> pouze v případě, že před vykládkou zjistí, že stroj je</w:t>
      </w:r>
      <w:r w:rsidR="00D90F13" w:rsidRPr="00B36920">
        <w:rPr>
          <w:rFonts w:ascii="Verdana" w:hAnsi="Verdana" w:cs="Times New Roman"/>
          <w:color w:val="000000" w:themeColor="text1"/>
          <w:sz w:val="18"/>
          <w:szCs w:val="18"/>
        </w:rPr>
        <w:t xml:space="preserve"> </w:t>
      </w:r>
      <w:r w:rsidRPr="00B36920">
        <w:rPr>
          <w:rFonts w:ascii="Verdana" w:hAnsi="Verdana" w:cs="Times New Roman"/>
          <w:color w:val="000000" w:themeColor="text1"/>
          <w:sz w:val="18"/>
          <w:szCs w:val="18"/>
        </w:rPr>
        <w:t>zjevně poškozený. O tomto poškození je kupující povinen sepsat zápis</w:t>
      </w:r>
      <w:r w:rsidR="00B54669" w:rsidRPr="00B36920">
        <w:rPr>
          <w:rFonts w:ascii="Verdana" w:hAnsi="Verdana" w:cs="Times New Roman"/>
          <w:color w:val="000000" w:themeColor="text1"/>
          <w:sz w:val="18"/>
          <w:szCs w:val="18"/>
        </w:rPr>
        <w:t xml:space="preserve"> s řidičem dopravce.</w:t>
      </w:r>
    </w:p>
    <w:p w14:paraId="36505F9E" w14:textId="30C608A9" w:rsidR="00B85829" w:rsidRPr="00B36920" w:rsidRDefault="00B85829" w:rsidP="00B92EB9">
      <w:pPr>
        <w:pStyle w:val="Odstavecseseznamem"/>
        <w:numPr>
          <w:ilvl w:val="0"/>
          <w:numId w:val="9"/>
        </w:numPr>
        <w:tabs>
          <w:tab w:val="left" w:pos="426"/>
          <w:tab w:val="left" w:pos="1134"/>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Po</w:t>
      </w:r>
      <w:r w:rsidR="00EC1BF1">
        <w:rPr>
          <w:rFonts w:ascii="Verdana" w:hAnsi="Verdana" w:cs="Times New Roman"/>
          <w:color w:val="000000" w:themeColor="text1"/>
          <w:sz w:val="18"/>
          <w:szCs w:val="18"/>
        </w:rPr>
        <w:t xml:space="preserve"> </w:t>
      </w:r>
      <w:r w:rsidRPr="00B36920">
        <w:rPr>
          <w:rFonts w:ascii="Verdana" w:hAnsi="Verdana" w:cs="Times New Roman"/>
          <w:color w:val="000000" w:themeColor="text1"/>
          <w:sz w:val="18"/>
          <w:szCs w:val="18"/>
        </w:rPr>
        <w:t>odstranění případných vad a nedodělků a zaškolení obsluhy bude pověřenými zástupci obou smluvních stran sepsán zápis o předání a převzetí stroje</w:t>
      </w:r>
      <w:r w:rsidR="003573D9" w:rsidRPr="00B36920">
        <w:rPr>
          <w:rFonts w:ascii="Verdana" w:hAnsi="Verdana" w:cs="Times New Roman"/>
          <w:color w:val="000000" w:themeColor="text1"/>
          <w:sz w:val="18"/>
          <w:szCs w:val="18"/>
        </w:rPr>
        <w:t>, který bude sloužit jako podklad k fakturaci a stanovení termínu počátku záruční doby.</w:t>
      </w:r>
    </w:p>
    <w:p w14:paraId="59894638" w14:textId="1DFDC9E1" w:rsidR="00141DEB" w:rsidRPr="00B36920" w:rsidRDefault="00141DEB" w:rsidP="00141DEB">
      <w:pPr>
        <w:pStyle w:val="Odstavecseseznamem"/>
        <w:numPr>
          <w:ilvl w:val="0"/>
          <w:numId w:val="9"/>
        </w:numPr>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Kupující může odmítnou převzít </w:t>
      </w:r>
      <w:r w:rsidRPr="00280E3D">
        <w:rPr>
          <w:rFonts w:ascii="Verdana" w:hAnsi="Verdana" w:cs="Times New Roman"/>
          <w:b/>
          <w:bCs/>
          <w:color w:val="000000" w:themeColor="text1"/>
          <w:sz w:val="18"/>
          <w:szCs w:val="18"/>
        </w:rPr>
        <w:t>stroj</w:t>
      </w:r>
      <w:r w:rsidRPr="00B36920">
        <w:rPr>
          <w:rFonts w:ascii="Verdana" w:hAnsi="Verdana" w:cs="Times New Roman"/>
          <w:color w:val="000000" w:themeColor="text1"/>
          <w:sz w:val="18"/>
          <w:szCs w:val="18"/>
        </w:rPr>
        <w:t>, který nesplňuje požadované a dohodnuté technické parametry a funkce nebo byly u něj zjištěny vady a nedodělky, které brání v běžném užívání a bezpečném</w:t>
      </w:r>
      <w:r w:rsidR="00411385" w:rsidRPr="00B36920">
        <w:rPr>
          <w:rFonts w:ascii="Verdana" w:hAnsi="Verdana" w:cs="Times New Roman"/>
          <w:color w:val="000000" w:themeColor="text1"/>
          <w:sz w:val="18"/>
          <w:szCs w:val="18"/>
        </w:rPr>
        <w:t>u</w:t>
      </w:r>
      <w:r w:rsidRPr="00B36920">
        <w:rPr>
          <w:rFonts w:ascii="Verdana" w:hAnsi="Verdana" w:cs="Times New Roman"/>
          <w:color w:val="000000" w:themeColor="text1"/>
          <w:sz w:val="18"/>
          <w:szCs w:val="18"/>
        </w:rPr>
        <w:t xml:space="preserve"> provozu </w:t>
      </w:r>
      <w:r w:rsidRPr="00280E3D">
        <w:rPr>
          <w:rFonts w:ascii="Verdana" w:hAnsi="Verdana" w:cs="Times New Roman"/>
          <w:b/>
          <w:bCs/>
          <w:color w:val="000000" w:themeColor="text1"/>
          <w:sz w:val="18"/>
          <w:szCs w:val="18"/>
        </w:rPr>
        <w:t>stroje</w:t>
      </w:r>
      <w:r w:rsidRPr="00B36920">
        <w:rPr>
          <w:rFonts w:ascii="Verdana" w:hAnsi="Verdana" w:cs="Times New Roman"/>
          <w:color w:val="000000" w:themeColor="text1"/>
          <w:sz w:val="18"/>
          <w:szCs w:val="18"/>
        </w:rPr>
        <w:t>.</w:t>
      </w:r>
    </w:p>
    <w:p w14:paraId="795C3879" w14:textId="4EE0846D" w:rsidR="00141DEB" w:rsidRPr="00B36920" w:rsidRDefault="00A56CD9" w:rsidP="00B92EB9">
      <w:pPr>
        <w:pStyle w:val="Odstavecseseznamem"/>
        <w:numPr>
          <w:ilvl w:val="0"/>
          <w:numId w:val="9"/>
        </w:numPr>
        <w:tabs>
          <w:tab w:val="left" w:pos="426"/>
          <w:tab w:val="left" w:pos="1134"/>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Kupující stroj převezme v případě </w:t>
      </w:r>
      <w:r w:rsidR="00141DEB" w:rsidRPr="00B36920">
        <w:rPr>
          <w:rFonts w:ascii="Verdana" w:hAnsi="Verdana" w:cs="Times New Roman"/>
          <w:color w:val="000000" w:themeColor="text1"/>
          <w:sz w:val="18"/>
          <w:szCs w:val="18"/>
        </w:rPr>
        <w:t xml:space="preserve">výskytu vad a nedodělků </w:t>
      </w:r>
      <w:r w:rsidR="00141DEB" w:rsidRPr="00280E3D">
        <w:rPr>
          <w:rFonts w:ascii="Verdana" w:hAnsi="Verdana" w:cs="Times New Roman"/>
          <w:b/>
          <w:bCs/>
          <w:color w:val="000000" w:themeColor="text1"/>
          <w:sz w:val="18"/>
          <w:szCs w:val="18"/>
        </w:rPr>
        <w:t>stroje</w:t>
      </w:r>
      <w:r w:rsidR="00141DEB" w:rsidRPr="00B36920">
        <w:rPr>
          <w:rFonts w:ascii="Verdana" w:hAnsi="Verdana" w:cs="Times New Roman"/>
          <w:color w:val="000000" w:themeColor="text1"/>
          <w:sz w:val="18"/>
          <w:szCs w:val="18"/>
        </w:rPr>
        <w:t xml:space="preserve">, které nemají vliv na </w:t>
      </w:r>
      <w:r w:rsidR="00FC3D6E" w:rsidRPr="00B36920">
        <w:rPr>
          <w:rFonts w:ascii="Verdana" w:hAnsi="Verdana" w:cs="Times New Roman"/>
          <w:color w:val="000000" w:themeColor="text1"/>
          <w:sz w:val="18"/>
          <w:szCs w:val="18"/>
        </w:rPr>
        <w:t xml:space="preserve">běžné užívání a bezpečný provoz </w:t>
      </w:r>
      <w:r w:rsidR="00FC3D6E" w:rsidRPr="00280E3D">
        <w:rPr>
          <w:rFonts w:ascii="Verdana" w:hAnsi="Verdana" w:cs="Times New Roman"/>
          <w:b/>
          <w:bCs/>
          <w:color w:val="000000" w:themeColor="text1"/>
          <w:sz w:val="18"/>
          <w:szCs w:val="18"/>
        </w:rPr>
        <w:t>stroje</w:t>
      </w:r>
      <w:r w:rsidRPr="00B36920">
        <w:rPr>
          <w:rFonts w:ascii="Verdana" w:hAnsi="Verdana" w:cs="Times New Roman"/>
          <w:color w:val="000000" w:themeColor="text1"/>
          <w:sz w:val="18"/>
          <w:szCs w:val="18"/>
        </w:rPr>
        <w:t>. O</w:t>
      </w:r>
      <w:r w:rsidR="00FC3D6E" w:rsidRPr="00B36920">
        <w:rPr>
          <w:rFonts w:ascii="Verdana" w:hAnsi="Verdana" w:cs="Times New Roman"/>
          <w:color w:val="000000" w:themeColor="text1"/>
          <w:sz w:val="18"/>
          <w:szCs w:val="18"/>
        </w:rPr>
        <w:t>bě strany</w:t>
      </w:r>
      <w:r w:rsidRPr="00B36920">
        <w:rPr>
          <w:rFonts w:ascii="Verdana" w:hAnsi="Verdana" w:cs="Times New Roman"/>
          <w:color w:val="000000" w:themeColor="text1"/>
          <w:sz w:val="18"/>
          <w:szCs w:val="18"/>
        </w:rPr>
        <w:t xml:space="preserve"> se však dohodnou</w:t>
      </w:r>
      <w:r w:rsidR="00FC3D6E" w:rsidRPr="00B36920">
        <w:rPr>
          <w:rFonts w:ascii="Verdana" w:hAnsi="Verdana" w:cs="Times New Roman"/>
          <w:color w:val="000000" w:themeColor="text1"/>
          <w:sz w:val="18"/>
          <w:szCs w:val="18"/>
        </w:rPr>
        <w:t xml:space="preserve"> na jejich odstranění nebo přiměřené slevě z ceny </w:t>
      </w:r>
      <w:r w:rsidR="00FC3D6E" w:rsidRPr="00280E3D">
        <w:rPr>
          <w:rFonts w:ascii="Verdana" w:hAnsi="Verdana" w:cs="Times New Roman"/>
          <w:b/>
          <w:bCs/>
          <w:color w:val="000000" w:themeColor="text1"/>
          <w:sz w:val="18"/>
          <w:szCs w:val="18"/>
        </w:rPr>
        <w:t>stroje</w:t>
      </w:r>
      <w:r w:rsidR="00FC3D6E" w:rsidRPr="00B36920">
        <w:rPr>
          <w:rFonts w:ascii="Verdana" w:hAnsi="Verdana" w:cs="Times New Roman"/>
          <w:color w:val="000000" w:themeColor="text1"/>
          <w:sz w:val="18"/>
          <w:szCs w:val="18"/>
        </w:rPr>
        <w:t>.</w:t>
      </w:r>
      <w:r w:rsidR="00141DEB" w:rsidRPr="00B36920">
        <w:rPr>
          <w:rFonts w:ascii="Verdana" w:hAnsi="Verdana" w:cs="Times New Roman"/>
          <w:color w:val="000000" w:themeColor="text1"/>
          <w:sz w:val="18"/>
          <w:szCs w:val="18"/>
        </w:rPr>
        <w:t xml:space="preserve"> </w:t>
      </w:r>
    </w:p>
    <w:p w14:paraId="22455E39" w14:textId="77777777" w:rsidR="002C5323" w:rsidRPr="00B36920" w:rsidRDefault="002C5323" w:rsidP="00846110">
      <w:pPr>
        <w:rPr>
          <w:rFonts w:ascii="Verdana" w:hAnsi="Verdana" w:cs="Times New Roman"/>
          <w:b/>
          <w:color w:val="000000" w:themeColor="text1"/>
          <w:sz w:val="18"/>
          <w:szCs w:val="18"/>
        </w:rPr>
      </w:pPr>
    </w:p>
    <w:p w14:paraId="28F6D5E2" w14:textId="77777777" w:rsidR="00A71E37" w:rsidRDefault="00A71E37">
      <w:pPr>
        <w:ind w:left="3545" w:firstLine="709"/>
        <w:rPr>
          <w:rFonts w:ascii="Verdana" w:hAnsi="Verdana" w:cs="Times New Roman"/>
          <w:b/>
          <w:color w:val="000000" w:themeColor="text1"/>
          <w:sz w:val="18"/>
          <w:szCs w:val="18"/>
        </w:rPr>
      </w:pPr>
    </w:p>
    <w:p w14:paraId="5A3C82E7" w14:textId="1E0B8EEA" w:rsidR="002C5323" w:rsidRDefault="0049782F">
      <w:pPr>
        <w:ind w:left="3545" w:firstLine="709"/>
        <w:rPr>
          <w:rFonts w:ascii="Verdana" w:hAnsi="Verdana" w:cs="Times New Roman"/>
          <w:b/>
          <w:color w:val="000000" w:themeColor="text1"/>
          <w:sz w:val="18"/>
          <w:szCs w:val="18"/>
        </w:rPr>
      </w:pPr>
      <w:r>
        <w:rPr>
          <w:rFonts w:ascii="Verdana" w:hAnsi="Verdana" w:cs="Times New Roman"/>
          <w:b/>
          <w:color w:val="000000" w:themeColor="text1"/>
          <w:sz w:val="18"/>
          <w:szCs w:val="18"/>
        </w:rPr>
        <w:t>IV.  Záruka</w:t>
      </w:r>
    </w:p>
    <w:p w14:paraId="3C767B27" w14:textId="77777777" w:rsidR="00446E2E" w:rsidRDefault="00446E2E">
      <w:pPr>
        <w:ind w:left="3545" w:firstLine="709"/>
        <w:rPr>
          <w:rFonts w:ascii="Verdana" w:hAnsi="Verdana" w:cs="Times New Roman"/>
          <w:b/>
          <w:color w:val="000000" w:themeColor="text1"/>
          <w:sz w:val="18"/>
          <w:szCs w:val="18"/>
        </w:rPr>
      </w:pPr>
    </w:p>
    <w:p w14:paraId="5E76BBB9" w14:textId="6FF23ABD" w:rsidR="002C5323" w:rsidRPr="00A951AF" w:rsidRDefault="0049782F" w:rsidP="00A951AF">
      <w:pPr>
        <w:pStyle w:val="Odstavecseseznamem"/>
        <w:numPr>
          <w:ilvl w:val="0"/>
          <w:numId w:val="16"/>
        </w:numPr>
        <w:jc w:val="both"/>
        <w:rPr>
          <w:rFonts w:ascii="Verdana" w:hAnsi="Verdana"/>
          <w:sz w:val="18"/>
          <w:szCs w:val="18"/>
        </w:rPr>
      </w:pPr>
      <w:r w:rsidRPr="00A951AF">
        <w:rPr>
          <w:rFonts w:ascii="Verdana" w:hAnsi="Verdana" w:cs="Times New Roman"/>
          <w:color w:val="000000"/>
          <w:sz w:val="18"/>
          <w:szCs w:val="18"/>
        </w:rPr>
        <w:t xml:space="preserve">Prodávající poskytuje kupujícímu záruku na bezplatné odstranění výrobních vad předmětu smlouvy v délce </w:t>
      </w:r>
      <w:r w:rsidR="004F22A6" w:rsidRPr="004F22A6">
        <w:rPr>
          <w:rFonts w:ascii="Verdana" w:hAnsi="Verdana" w:cs="Times New Roman"/>
          <w:b/>
          <w:bCs/>
          <w:color w:val="000000"/>
          <w:sz w:val="18"/>
          <w:szCs w:val="18"/>
        </w:rPr>
        <w:t>24</w:t>
      </w:r>
      <w:r w:rsidRPr="004F22A6">
        <w:rPr>
          <w:rFonts w:ascii="Verdana" w:hAnsi="Verdana" w:cs="Times New Roman"/>
          <w:b/>
          <w:bCs/>
          <w:color w:val="000000"/>
          <w:sz w:val="18"/>
          <w:szCs w:val="18"/>
        </w:rPr>
        <w:t xml:space="preserve"> </w:t>
      </w:r>
      <w:r w:rsidR="00A951AF" w:rsidRPr="004F22A6">
        <w:rPr>
          <w:rFonts w:ascii="Verdana" w:hAnsi="Verdana" w:cs="Times New Roman"/>
          <w:b/>
          <w:bCs/>
          <w:color w:val="000000"/>
          <w:sz w:val="18"/>
          <w:szCs w:val="18"/>
        </w:rPr>
        <w:t>měsíců</w:t>
      </w:r>
      <w:r w:rsidR="00A951AF" w:rsidRPr="00A951AF">
        <w:rPr>
          <w:rFonts w:ascii="Verdana" w:hAnsi="Verdana" w:cs="Times New Roman"/>
          <w:color w:val="000000"/>
          <w:sz w:val="18"/>
          <w:szCs w:val="18"/>
        </w:rPr>
        <w:t xml:space="preserve"> od data </w:t>
      </w:r>
      <w:r w:rsidR="00280E3D">
        <w:rPr>
          <w:rFonts w:ascii="Verdana" w:hAnsi="Verdana" w:cs="Times New Roman"/>
          <w:color w:val="000000"/>
          <w:sz w:val="18"/>
          <w:szCs w:val="18"/>
        </w:rPr>
        <w:t>převzetí</w:t>
      </w:r>
      <w:r w:rsidR="00A951AF" w:rsidRPr="00A951AF">
        <w:rPr>
          <w:rFonts w:ascii="Verdana" w:hAnsi="Verdana" w:cs="Times New Roman"/>
          <w:color w:val="000000"/>
          <w:sz w:val="18"/>
          <w:szCs w:val="18"/>
        </w:rPr>
        <w:t xml:space="preserve"> </w:t>
      </w:r>
      <w:r w:rsidR="00A951AF" w:rsidRPr="00280E3D">
        <w:rPr>
          <w:rFonts w:ascii="Verdana" w:hAnsi="Verdana" w:cs="Times New Roman"/>
          <w:b/>
          <w:bCs/>
          <w:color w:val="000000"/>
          <w:sz w:val="18"/>
          <w:szCs w:val="18"/>
        </w:rPr>
        <w:t>stroje</w:t>
      </w:r>
      <w:r w:rsidR="00A951AF" w:rsidRPr="00A951AF">
        <w:rPr>
          <w:rFonts w:ascii="Verdana" w:hAnsi="Verdana" w:cs="Times New Roman"/>
          <w:color w:val="000000"/>
          <w:sz w:val="18"/>
          <w:szCs w:val="18"/>
        </w:rPr>
        <w:t>.</w:t>
      </w:r>
      <w:r w:rsidRPr="00A951AF">
        <w:rPr>
          <w:rFonts w:ascii="Verdana" w:hAnsi="Verdana" w:cs="Times New Roman"/>
          <w:color w:val="000000"/>
          <w:sz w:val="18"/>
          <w:szCs w:val="18"/>
        </w:rPr>
        <w:t xml:space="preserve"> </w:t>
      </w:r>
    </w:p>
    <w:p w14:paraId="3B906028" w14:textId="690A07C2" w:rsidR="002C5323" w:rsidRPr="00A951AF" w:rsidRDefault="0049782F" w:rsidP="00A951AF">
      <w:pPr>
        <w:pStyle w:val="Odstavecseseznamem"/>
        <w:numPr>
          <w:ilvl w:val="0"/>
          <w:numId w:val="16"/>
        </w:numPr>
        <w:tabs>
          <w:tab w:val="left" w:pos="142"/>
        </w:tabs>
        <w:jc w:val="both"/>
        <w:rPr>
          <w:rFonts w:ascii="Verdana" w:hAnsi="Verdana" w:cs="Times New Roman"/>
          <w:color w:val="000000" w:themeColor="text1"/>
          <w:sz w:val="18"/>
          <w:szCs w:val="18"/>
        </w:rPr>
      </w:pPr>
      <w:r w:rsidRPr="00A951AF">
        <w:rPr>
          <w:rFonts w:ascii="Verdana" w:hAnsi="Verdana" w:cs="Times New Roman"/>
          <w:color w:val="000000" w:themeColor="text1"/>
          <w:sz w:val="18"/>
          <w:szCs w:val="18"/>
        </w:rPr>
        <w:lastRenderedPageBreak/>
        <w:t xml:space="preserve">Záruka se týká skrytých výrobních vad vzniklých při výrobě stroje. Záruka se nevztahuje na závady způsobené mechanickým poškozením </w:t>
      </w:r>
      <w:r w:rsidRPr="00280E3D">
        <w:rPr>
          <w:rFonts w:ascii="Verdana" w:hAnsi="Verdana" w:cs="Times New Roman"/>
          <w:b/>
          <w:bCs/>
          <w:color w:val="000000" w:themeColor="text1"/>
          <w:sz w:val="18"/>
          <w:szCs w:val="18"/>
        </w:rPr>
        <w:t>stroje</w:t>
      </w:r>
      <w:r w:rsidRPr="00A951AF">
        <w:rPr>
          <w:rFonts w:ascii="Verdana" w:hAnsi="Verdana" w:cs="Times New Roman"/>
          <w:color w:val="000000" w:themeColor="text1"/>
          <w:sz w:val="18"/>
          <w:szCs w:val="18"/>
        </w:rPr>
        <w:t xml:space="preserve">, neodbornou manipulací se </w:t>
      </w:r>
      <w:r w:rsidRPr="00280E3D">
        <w:rPr>
          <w:rFonts w:ascii="Verdana" w:hAnsi="Verdana" w:cs="Times New Roman"/>
          <w:b/>
          <w:bCs/>
          <w:color w:val="000000" w:themeColor="text1"/>
          <w:sz w:val="18"/>
          <w:szCs w:val="18"/>
        </w:rPr>
        <w:t>strojem</w:t>
      </w:r>
      <w:r w:rsidRPr="00A951AF">
        <w:rPr>
          <w:rFonts w:ascii="Verdana" w:hAnsi="Verdana" w:cs="Times New Roman"/>
          <w:color w:val="000000" w:themeColor="text1"/>
          <w:sz w:val="18"/>
          <w:szCs w:val="18"/>
        </w:rPr>
        <w:t>, vnější událostí</w:t>
      </w:r>
      <w:r w:rsidR="00A951AF" w:rsidRPr="00A951AF">
        <w:rPr>
          <w:rFonts w:ascii="Verdana" w:hAnsi="Verdana" w:cs="Times New Roman"/>
          <w:color w:val="000000" w:themeColor="text1"/>
          <w:sz w:val="18"/>
          <w:szCs w:val="18"/>
        </w:rPr>
        <w:t xml:space="preserve"> </w:t>
      </w:r>
      <w:r w:rsidRPr="00A951AF">
        <w:rPr>
          <w:rFonts w:ascii="Verdana" w:hAnsi="Verdana" w:cs="Times New Roman"/>
          <w:color w:val="000000" w:themeColor="text1"/>
          <w:sz w:val="18"/>
          <w:szCs w:val="18"/>
        </w:rPr>
        <w:t xml:space="preserve">nebo použitím </w:t>
      </w:r>
      <w:r w:rsidRPr="00280E3D">
        <w:rPr>
          <w:rFonts w:ascii="Verdana" w:hAnsi="Verdana" w:cs="Times New Roman"/>
          <w:b/>
          <w:bCs/>
          <w:color w:val="000000" w:themeColor="text1"/>
          <w:sz w:val="18"/>
          <w:szCs w:val="18"/>
        </w:rPr>
        <w:t>stroje</w:t>
      </w:r>
      <w:r w:rsidRPr="00A951AF">
        <w:rPr>
          <w:rFonts w:ascii="Verdana" w:hAnsi="Verdana" w:cs="Times New Roman"/>
          <w:color w:val="000000" w:themeColor="text1"/>
          <w:sz w:val="18"/>
          <w:szCs w:val="18"/>
        </w:rPr>
        <w:t xml:space="preserve"> v rozporu s obvyklým způsobem jeho používání, neodbornou či nešetrnou obsluhou nebo opravou stroje jiným než autorizovaným subjektem. </w:t>
      </w:r>
    </w:p>
    <w:p w14:paraId="2CC5C02A" w14:textId="3F2DE7EC" w:rsidR="002C5323" w:rsidRPr="00A951AF" w:rsidRDefault="0049782F" w:rsidP="00A951AF">
      <w:pPr>
        <w:pStyle w:val="Odstavecseseznamem"/>
        <w:numPr>
          <w:ilvl w:val="0"/>
          <w:numId w:val="16"/>
        </w:numPr>
        <w:tabs>
          <w:tab w:val="left" w:pos="426"/>
        </w:tabs>
        <w:jc w:val="both"/>
        <w:rPr>
          <w:rFonts w:ascii="Verdana" w:hAnsi="Verdana" w:cs="Times New Roman"/>
          <w:color w:val="000000" w:themeColor="text1"/>
          <w:sz w:val="18"/>
          <w:szCs w:val="18"/>
        </w:rPr>
      </w:pPr>
      <w:r w:rsidRPr="00A951AF">
        <w:rPr>
          <w:rFonts w:ascii="Verdana" w:hAnsi="Verdana" w:cs="Times New Roman"/>
          <w:color w:val="000000" w:themeColor="text1"/>
          <w:sz w:val="18"/>
          <w:szCs w:val="18"/>
        </w:rPr>
        <w:t xml:space="preserve">V záruční době provede prodávající bezplatnou výměnu vadných dílů, tzn., že kupující nehradí cestovné ani pracovní čas montéra. </w:t>
      </w:r>
    </w:p>
    <w:p w14:paraId="3969D8BC" w14:textId="22F3D234" w:rsidR="002C5323" w:rsidRPr="00B36920" w:rsidRDefault="0049782F" w:rsidP="00A951AF">
      <w:pPr>
        <w:pStyle w:val="Odstavecseseznamem"/>
        <w:numPr>
          <w:ilvl w:val="0"/>
          <w:numId w:val="16"/>
        </w:numPr>
        <w:tabs>
          <w:tab w:val="left" w:pos="426"/>
        </w:tabs>
        <w:jc w:val="both"/>
        <w:rPr>
          <w:rFonts w:ascii="Verdana" w:hAnsi="Verdana" w:cs="Times New Roman"/>
          <w:color w:val="000000" w:themeColor="text1"/>
          <w:sz w:val="18"/>
          <w:szCs w:val="18"/>
        </w:rPr>
      </w:pPr>
      <w:r w:rsidRPr="00A951AF">
        <w:rPr>
          <w:rFonts w:ascii="Verdana" w:hAnsi="Verdana" w:cs="Times New Roman"/>
          <w:color w:val="000000" w:themeColor="text1"/>
          <w:sz w:val="18"/>
          <w:szCs w:val="18"/>
        </w:rPr>
        <w:t xml:space="preserve">Aby mohl </w:t>
      </w:r>
      <w:r w:rsidR="00F51BE6">
        <w:rPr>
          <w:rFonts w:ascii="Verdana" w:hAnsi="Verdana" w:cs="Times New Roman"/>
          <w:color w:val="000000" w:themeColor="text1"/>
          <w:sz w:val="18"/>
          <w:szCs w:val="18"/>
        </w:rPr>
        <w:t>prodávající</w:t>
      </w:r>
      <w:r w:rsidRPr="00A951AF">
        <w:rPr>
          <w:rFonts w:ascii="Verdana" w:hAnsi="Verdana" w:cs="Times New Roman"/>
          <w:color w:val="000000" w:themeColor="text1"/>
          <w:sz w:val="18"/>
          <w:szCs w:val="18"/>
        </w:rPr>
        <w:t xml:space="preserve"> uznat reklamaci jako oprávněnou, nebo naopak odmítnout reklamaci jako neoprávněnou, zavazuje se kupující ponechat </w:t>
      </w:r>
      <w:r w:rsidRPr="00280E3D">
        <w:rPr>
          <w:rFonts w:ascii="Verdana" w:hAnsi="Verdana" w:cs="Times New Roman"/>
          <w:b/>
          <w:bCs/>
          <w:color w:val="000000" w:themeColor="text1"/>
          <w:sz w:val="18"/>
          <w:szCs w:val="18"/>
        </w:rPr>
        <w:t>stroj</w:t>
      </w:r>
      <w:r w:rsidRPr="00A951AF">
        <w:rPr>
          <w:rFonts w:ascii="Verdana" w:hAnsi="Verdana" w:cs="Times New Roman"/>
          <w:color w:val="000000" w:themeColor="text1"/>
          <w:sz w:val="18"/>
          <w:szCs w:val="18"/>
        </w:rPr>
        <w:t xml:space="preserve"> ve stavu poruchy až do příjezdu servisního </w:t>
      </w:r>
      <w:r w:rsidRPr="00B36920">
        <w:rPr>
          <w:rFonts w:ascii="Verdana" w:hAnsi="Verdana" w:cs="Times New Roman"/>
          <w:color w:val="000000" w:themeColor="text1"/>
          <w:sz w:val="18"/>
          <w:szCs w:val="18"/>
        </w:rPr>
        <w:t xml:space="preserve">technika nebo na požádání servisního technika závadu předvést.  </w:t>
      </w:r>
    </w:p>
    <w:p w14:paraId="2CAC7718" w14:textId="0D497DB6" w:rsidR="002C5323" w:rsidRPr="00B36920" w:rsidRDefault="0049782F" w:rsidP="00A951AF">
      <w:pPr>
        <w:pStyle w:val="Odstavecseseznamem"/>
        <w:numPr>
          <w:ilvl w:val="0"/>
          <w:numId w:val="16"/>
        </w:numPr>
        <w:tabs>
          <w:tab w:val="left" w:pos="426"/>
        </w:tabs>
        <w:jc w:val="both"/>
        <w:rPr>
          <w:color w:val="000000" w:themeColor="text1"/>
        </w:rPr>
      </w:pPr>
      <w:r w:rsidRPr="00B36920">
        <w:rPr>
          <w:rFonts w:ascii="Verdana" w:hAnsi="Verdana" w:cs="Times New Roman"/>
          <w:color w:val="000000" w:themeColor="text1"/>
          <w:sz w:val="18"/>
          <w:szCs w:val="18"/>
        </w:rPr>
        <w:t xml:space="preserve">Kupující se zavazuje podat reklamaci prodávajícímu v písemné formě, přičemž v rámci možností popíše závadu nebo její projevy. </w:t>
      </w:r>
    </w:p>
    <w:p w14:paraId="6F61A28A" w14:textId="339C31D5" w:rsidR="002C5323" w:rsidRPr="00B36920" w:rsidRDefault="0049782F" w:rsidP="00A951AF">
      <w:pPr>
        <w:pStyle w:val="Odstavecseseznamem"/>
        <w:numPr>
          <w:ilvl w:val="0"/>
          <w:numId w:val="16"/>
        </w:numPr>
        <w:tabs>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Kupující se zavazuje poskytnout součinnost při odstraňování poruch v záruční době.</w:t>
      </w:r>
    </w:p>
    <w:p w14:paraId="1D045607" w14:textId="77777777" w:rsidR="00964D0A" w:rsidRPr="00B36920" w:rsidRDefault="00964D0A" w:rsidP="00964D0A">
      <w:pPr>
        <w:pStyle w:val="Odstavecseseznamem"/>
        <w:numPr>
          <w:ilvl w:val="0"/>
          <w:numId w:val="16"/>
        </w:numPr>
        <w:rPr>
          <w:rFonts w:ascii="Verdana" w:hAnsi="Verdana" w:cs="Times New Roman"/>
          <w:color w:val="000000" w:themeColor="text1"/>
          <w:sz w:val="18"/>
          <w:szCs w:val="18"/>
        </w:rPr>
      </w:pPr>
      <w:r w:rsidRPr="00B36920">
        <w:rPr>
          <w:rFonts w:ascii="Verdana" w:hAnsi="Verdana" w:cs="Times New Roman"/>
          <w:color w:val="000000" w:themeColor="text1"/>
          <w:sz w:val="18"/>
          <w:szCs w:val="18"/>
        </w:rPr>
        <w:t>Prodávající se zavazuje zahájit odstraňování vad v záruční době v nejkratším možném termínu.</w:t>
      </w:r>
    </w:p>
    <w:p w14:paraId="7E635B55" w14:textId="77777777" w:rsidR="00846110" w:rsidRPr="00B36920" w:rsidRDefault="00846110" w:rsidP="00964D0A">
      <w:pPr>
        <w:tabs>
          <w:tab w:val="left" w:pos="426"/>
        </w:tabs>
        <w:rPr>
          <w:rFonts w:ascii="Verdana" w:hAnsi="Verdana" w:cs="Times New Roman"/>
          <w:b/>
          <w:color w:val="000000" w:themeColor="text1"/>
          <w:sz w:val="18"/>
          <w:szCs w:val="18"/>
        </w:rPr>
      </w:pPr>
    </w:p>
    <w:p w14:paraId="50B6D786" w14:textId="77777777" w:rsidR="008332FA" w:rsidRDefault="008332FA">
      <w:pPr>
        <w:jc w:val="center"/>
        <w:rPr>
          <w:rFonts w:ascii="Verdana" w:hAnsi="Verdana" w:cs="Times New Roman"/>
          <w:b/>
          <w:color w:val="000000" w:themeColor="text1"/>
          <w:sz w:val="18"/>
          <w:szCs w:val="18"/>
        </w:rPr>
      </w:pPr>
    </w:p>
    <w:p w14:paraId="5CA48895" w14:textId="413A48C0" w:rsidR="008332FA" w:rsidRDefault="008332FA" w:rsidP="008332FA">
      <w:pPr>
        <w:jc w:val="center"/>
        <w:rPr>
          <w:rFonts w:ascii="Verdana" w:hAnsi="Verdana" w:cs="Times New Roman"/>
          <w:b/>
          <w:color w:val="000000" w:themeColor="text1"/>
          <w:sz w:val="18"/>
          <w:szCs w:val="18"/>
        </w:rPr>
      </w:pPr>
      <w:r w:rsidRPr="00B36920">
        <w:rPr>
          <w:rFonts w:ascii="Verdana" w:hAnsi="Verdana" w:cs="Times New Roman"/>
          <w:b/>
          <w:color w:val="000000" w:themeColor="text1"/>
          <w:sz w:val="18"/>
          <w:szCs w:val="18"/>
        </w:rPr>
        <w:t>V. Kupní cena, platební podmínky</w:t>
      </w:r>
    </w:p>
    <w:p w14:paraId="7405D00E" w14:textId="77777777" w:rsidR="00446E2E" w:rsidRPr="00B36920" w:rsidRDefault="00446E2E" w:rsidP="008332FA">
      <w:pPr>
        <w:jc w:val="center"/>
        <w:rPr>
          <w:color w:val="000000" w:themeColor="text1"/>
        </w:rPr>
      </w:pPr>
    </w:p>
    <w:p w14:paraId="2F18AC39" w14:textId="4905D45D" w:rsidR="008332FA" w:rsidRPr="004B03E1" w:rsidRDefault="008332FA" w:rsidP="008332FA">
      <w:pPr>
        <w:pStyle w:val="Odstavecseseznamem"/>
        <w:numPr>
          <w:ilvl w:val="0"/>
          <w:numId w:val="21"/>
        </w:numPr>
        <w:tabs>
          <w:tab w:val="left" w:pos="426"/>
        </w:tabs>
        <w:jc w:val="both"/>
        <w:rPr>
          <w:b/>
          <w:bCs/>
          <w:color w:val="000000" w:themeColor="text1"/>
        </w:rPr>
      </w:pPr>
      <w:r w:rsidRPr="004B03E1">
        <w:rPr>
          <w:rFonts w:ascii="Verdana" w:hAnsi="Verdana" w:cs="Times New Roman"/>
          <w:b/>
          <w:bCs/>
          <w:color w:val="000000" w:themeColor="text1"/>
          <w:sz w:val="18"/>
          <w:szCs w:val="18"/>
        </w:rPr>
        <w:t xml:space="preserve">Kupní cena za předmět smlouvy uvedený v čl. II této smlouvy je </w:t>
      </w:r>
      <w:r w:rsidR="004B03E1" w:rsidRPr="004B03E1">
        <w:rPr>
          <w:rFonts w:ascii="Verdana" w:hAnsi="Verdana" w:cs="Times New Roman"/>
          <w:b/>
          <w:bCs/>
          <w:color w:val="000000" w:themeColor="text1"/>
          <w:sz w:val="18"/>
          <w:szCs w:val="18"/>
        </w:rPr>
        <w:t>192.000,-</w:t>
      </w:r>
      <w:r w:rsidRPr="004B03E1">
        <w:rPr>
          <w:rFonts w:ascii="Verdana" w:hAnsi="Verdana" w:cs="Times New Roman"/>
          <w:b/>
          <w:bCs/>
          <w:color w:val="000000" w:themeColor="text1"/>
          <w:sz w:val="18"/>
          <w:szCs w:val="18"/>
        </w:rPr>
        <w:t xml:space="preserve"> Kč</w:t>
      </w:r>
      <w:r w:rsidR="00280E3D" w:rsidRPr="004B03E1">
        <w:rPr>
          <w:rFonts w:ascii="Verdana" w:hAnsi="Verdana" w:cs="Times New Roman"/>
          <w:b/>
          <w:bCs/>
          <w:color w:val="000000" w:themeColor="text1"/>
          <w:sz w:val="18"/>
          <w:szCs w:val="18"/>
        </w:rPr>
        <w:t xml:space="preserve"> bez DPH </w:t>
      </w:r>
      <w:r w:rsidRPr="004B03E1">
        <w:rPr>
          <w:rFonts w:ascii="Verdana" w:hAnsi="Verdana" w:cs="Times New Roman"/>
          <w:b/>
          <w:bCs/>
          <w:color w:val="000000" w:themeColor="text1"/>
          <w:sz w:val="18"/>
          <w:szCs w:val="18"/>
        </w:rPr>
        <w:t>+ 21 % DPH, tj. celkem</w:t>
      </w:r>
      <w:r w:rsidR="00280E3D" w:rsidRPr="004B03E1">
        <w:rPr>
          <w:rFonts w:ascii="Verdana" w:hAnsi="Verdana" w:cs="Times New Roman"/>
          <w:b/>
          <w:bCs/>
          <w:color w:val="000000" w:themeColor="text1"/>
          <w:sz w:val="18"/>
          <w:szCs w:val="18"/>
        </w:rPr>
        <w:t xml:space="preserve">  </w:t>
      </w:r>
      <w:r w:rsidR="004B03E1" w:rsidRPr="004B03E1">
        <w:rPr>
          <w:rFonts w:ascii="Verdana" w:hAnsi="Verdana" w:cs="Times New Roman"/>
          <w:b/>
          <w:bCs/>
          <w:color w:val="000000" w:themeColor="text1"/>
          <w:sz w:val="18"/>
          <w:szCs w:val="18"/>
        </w:rPr>
        <w:t>232.320,</w:t>
      </w:r>
      <w:r w:rsidRPr="004B03E1">
        <w:rPr>
          <w:rFonts w:ascii="Verdana" w:hAnsi="Verdana" w:cs="Times New Roman"/>
          <w:b/>
          <w:bCs/>
          <w:color w:val="000000" w:themeColor="text1"/>
          <w:sz w:val="18"/>
          <w:szCs w:val="18"/>
        </w:rPr>
        <w:t>- Kč</w:t>
      </w:r>
      <w:r w:rsidR="00280E3D" w:rsidRPr="004B03E1">
        <w:rPr>
          <w:rFonts w:ascii="Verdana" w:hAnsi="Verdana" w:cs="Times New Roman"/>
          <w:b/>
          <w:bCs/>
          <w:color w:val="000000" w:themeColor="text1"/>
          <w:sz w:val="18"/>
          <w:szCs w:val="18"/>
        </w:rPr>
        <w:t xml:space="preserve"> včetně DPH.</w:t>
      </w:r>
      <w:r w:rsidRPr="004B03E1">
        <w:rPr>
          <w:rFonts w:ascii="Verdana" w:hAnsi="Verdana" w:cs="Times New Roman"/>
          <w:b/>
          <w:bCs/>
          <w:color w:val="000000" w:themeColor="text1"/>
          <w:sz w:val="18"/>
          <w:szCs w:val="18"/>
        </w:rPr>
        <w:t xml:space="preserve"> </w:t>
      </w:r>
    </w:p>
    <w:p w14:paraId="0AF873C4" w14:textId="054190EE" w:rsidR="00307B3E" w:rsidRPr="00163876" w:rsidRDefault="00307B3E" w:rsidP="00163876">
      <w:pPr>
        <w:pStyle w:val="Odstavecseseznamem"/>
        <w:tabs>
          <w:tab w:val="left" w:pos="426"/>
        </w:tabs>
        <w:ind w:left="795"/>
        <w:jc w:val="both"/>
        <w:rPr>
          <w:rFonts w:ascii="Verdana" w:hAnsi="Verdana"/>
          <w:color w:val="000000" w:themeColor="text1"/>
          <w:sz w:val="18"/>
          <w:szCs w:val="18"/>
        </w:rPr>
      </w:pPr>
      <w:r w:rsidRPr="00B36920">
        <w:rPr>
          <w:rFonts w:ascii="Verdana" w:hAnsi="Verdana"/>
          <w:color w:val="000000" w:themeColor="text1"/>
          <w:sz w:val="18"/>
          <w:szCs w:val="18"/>
        </w:rPr>
        <w:t xml:space="preserve">Cena za </w:t>
      </w:r>
      <w:r w:rsidR="00280E3D" w:rsidRPr="00280E3D">
        <w:rPr>
          <w:rFonts w:ascii="Verdana" w:hAnsi="Verdana"/>
          <w:b/>
          <w:bCs/>
          <w:color w:val="000000" w:themeColor="text1"/>
          <w:sz w:val="18"/>
          <w:szCs w:val="18"/>
        </w:rPr>
        <w:t>stroje</w:t>
      </w:r>
      <w:r w:rsidRPr="00B36920">
        <w:rPr>
          <w:rFonts w:ascii="Verdana" w:hAnsi="Verdana"/>
          <w:color w:val="000000" w:themeColor="text1"/>
          <w:sz w:val="18"/>
          <w:szCs w:val="18"/>
        </w:rPr>
        <w:t xml:space="preserve"> je konečná a nepřekročitelná a obsahuje veškeré náklady, jejichž vynaložení Prodávající předpokládá a jso</w:t>
      </w:r>
      <w:r w:rsidR="00B36920">
        <w:rPr>
          <w:rFonts w:ascii="Verdana" w:hAnsi="Verdana"/>
          <w:color w:val="000000" w:themeColor="text1"/>
          <w:sz w:val="18"/>
          <w:szCs w:val="18"/>
        </w:rPr>
        <w:t>u obvyklé při plnění s</w:t>
      </w:r>
      <w:r w:rsidRPr="00B36920">
        <w:rPr>
          <w:rFonts w:ascii="Verdana" w:hAnsi="Verdana"/>
          <w:color w:val="000000" w:themeColor="text1"/>
          <w:sz w:val="18"/>
          <w:szCs w:val="18"/>
        </w:rPr>
        <w:t xml:space="preserve">mlouvy, a to vč. rizik, zisků, dopravy a pojištění pro transport, poplatků, odstranění veškerých případných vad a nedodělků zjištěných při předání a převzetí stroje a zaškolení obsluhy. Kupní cena zahrnuje též všechny vedlejší náklady např. na kursové vlivy, obecný vývoj </w:t>
      </w:r>
      <w:proofErr w:type="gramStart"/>
      <w:r w:rsidRPr="00B36920">
        <w:rPr>
          <w:rFonts w:ascii="Verdana" w:hAnsi="Verdana"/>
          <w:color w:val="000000" w:themeColor="text1"/>
          <w:sz w:val="18"/>
          <w:szCs w:val="18"/>
        </w:rPr>
        <w:t>cen,</w:t>
      </w:r>
      <w:proofErr w:type="gramEnd"/>
      <w:r w:rsidRPr="00B36920">
        <w:rPr>
          <w:rFonts w:ascii="Verdana" w:hAnsi="Verdana"/>
          <w:color w:val="000000" w:themeColor="text1"/>
          <w:sz w:val="18"/>
          <w:szCs w:val="18"/>
        </w:rPr>
        <w:t xml:space="preserve"> apod.</w:t>
      </w:r>
    </w:p>
    <w:p w14:paraId="6093D65B" w14:textId="268E1B48" w:rsidR="008332FA" w:rsidRDefault="008332FA" w:rsidP="008332FA">
      <w:pPr>
        <w:pStyle w:val="Odstavecseseznamem"/>
        <w:numPr>
          <w:ilvl w:val="0"/>
          <w:numId w:val="21"/>
        </w:numPr>
        <w:tabs>
          <w:tab w:val="left" w:pos="426"/>
        </w:tabs>
        <w:jc w:val="both"/>
        <w:rPr>
          <w:rFonts w:ascii="Verdana" w:hAnsi="Verdana" w:cs="Times New Roman"/>
          <w:color w:val="000000" w:themeColor="text1"/>
          <w:sz w:val="18"/>
          <w:szCs w:val="18"/>
        </w:rPr>
      </w:pPr>
      <w:r>
        <w:rPr>
          <w:rFonts w:ascii="Verdana" w:hAnsi="Verdana" w:cs="Times New Roman"/>
          <w:color w:val="000000" w:themeColor="text1"/>
          <w:sz w:val="18"/>
          <w:szCs w:val="18"/>
        </w:rPr>
        <w:t>Smluvní strany se dohodly na úhrad</w:t>
      </w:r>
      <w:r w:rsidR="00CF3855">
        <w:rPr>
          <w:rFonts w:ascii="Verdana" w:hAnsi="Verdana" w:cs="Times New Roman"/>
          <w:color w:val="000000" w:themeColor="text1"/>
          <w:sz w:val="18"/>
          <w:szCs w:val="18"/>
        </w:rPr>
        <w:t>ě</w:t>
      </w:r>
      <w:r>
        <w:rPr>
          <w:rFonts w:ascii="Verdana" w:hAnsi="Verdana" w:cs="Times New Roman"/>
          <w:color w:val="000000" w:themeColor="text1"/>
          <w:sz w:val="18"/>
          <w:szCs w:val="18"/>
        </w:rPr>
        <w:t xml:space="preserve"> kupní ceny</w:t>
      </w:r>
      <w:r w:rsidR="00CF3855">
        <w:rPr>
          <w:rFonts w:ascii="Verdana" w:hAnsi="Verdana" w:cs="Times New Roman"/>
          <w:color w:val="000000" w:themeColor="text1"/>
          <w:sz w:val="18"/>
          <w:szCs w:val="18"/>
        </w:rPr>
        <w:t xml:space="preserve"> na základě daňového dokladu, vystaveného prodávajícím nejpozději do 10 dnů od předání a převzetí </w:t>
      </w:r>
      <w:r w:rsidR="00CF3855" w:rsidRPr="003B7FE7">
        <w:rPr>
          <w:rFonts w:ascii="Verdana" w:hAnsi="Verdana" w:cs="Times New Roman"/>
          <w:b/>
          <w:bCs/>
          <w:color w:val="000000" w:themeColor="text1"/>
          <w:sz w:val="18"/>
          <w:szCs w:val="18"/>
        </w:rPr>
        <w:t xml:space="preserve">stroje </w:t>
      </w:r>
      <w:r w:rsidR="00CF3855">
        <w:rPr>
          <w:rFonts w:ascii="Verdana" w:hAnsi="Verdana" w:cs="Times New Roman"/>
          <w:color w:val="000000" w:themeColor="text1"/>
          <w:sz w:val="18"/>
          <w:szCs w:val="18"/>
        </w:rPr>
        <w:t>Kupujícím.</w:t>
      </w:r>
      <w:r>
        <w:rPr>
          <w:rFonts w:ascii="Verdana" w:hAnsi="Verdana" w:cs="Times New Roman"/>
          <w:color w:val="000000" w:themeColor="text1"/>
          <w:sz w:val="18"/>
          <w:szCs w:val="18"/>
        </w:rPr>
        <w:t>:</w:t>
      </w:r>
    </w:p>
    <w:p w14:paraId="6A748ACF" w14:textId="3BB628AB" w:rsidR="008332FA" w:rsidRPr="00B85829" w:rsidRDefault="008332FA" w:rsidP="008332FA">
      <w:pPr>
        <w:pStyle w:val="Odstavecseseznamem"/>
        <w:numPr>
          <w:ilvl w:val="0"/>
          <w:numId w:val="21"/>
        </w:numPr>
        <w:tabs>
          <w:tab w:val="left" w:pos="426"/>
        </w:tabs>
        <w:jc w:val="both"/>
      </w:pPr>
      <w:r>
        <w:rPr>
          <w:rFonts w:ascii="Verdana" w:hAnsi="Verdana" w:cs="Times New Roman"/>
          <w:color w:val="000000" w:themeColor="text1"/>
          <w:sz w:val="18"/>
          <w:szCs w:val="18"/>
        </w:rPr>
        <w:t>Povinnost zaplatit kupní cenu je splněna dnem připsání příslušné částky na bankovní účet prodávajícího.</w:t>
      </w:r>
    </w:p>
    <w:p w14:paraId="6C319DAF" w14:textId="1A7FF594" w:rsidR="00B85829" w:rsidRPr="00B85829" w:rsidRDefault="00B85829" w:rsidP="00B85829">
      <w:pPr>
        <w:pStyle w:val="Odstavecseseznamem"/>
        <w:numPr>
          <w:ilvl w:val="0"/>
          <w:numId w:val="21"/>
        </w:numPr>
        <w:tabs>
          <w:tab w:val="left" w:pos="426"/>
        </w:tabs>
        <w:jc w:val="both"/>
        <w:rPr>
          <w:rFonts w:ascii="Verdana" w:hAnsi="Verdana"/>
          <w:sz w:val="18"/>
          <w:szCs w:val="18"/>
        </w:rPr>
      </w:pPr>
      <w:r w:rsidRPr="00B85829">
        <w:rPr>
          <w:rFonts w:ascii="Verdana" w:hAnsi="Verdana"/>
          <w:sz w:val="18"/>
          <w:szCs w:val="18"/>
        </w:rPr>
        <w:t>Faktury musí formou a obsahem odpovídat zákonu č. 563/1991 Sb., o účetnictví, v platném znění (dále také jako „</w:t>
      </w:r>
      <w:proofErr w:type="spellStart"/>
      <w:r w:rsidRPr="00B85829">
        <w:rPr>
          <w:rFonts w:ascii="Verdana" w:hAnsi="Verdana"/>
          <w:sz w:val="18"/>
          <w:szCs w:val="18"/>
        </w:rPr>
        <w:t>ZoÚ</w:t>
      </w:r>
      <w:proofErr w:type="spellEnd"/>
      <w:r w:rsidRPr="00B85829">
        <w:rPr>
          <w:rFonts w:ascii="Verdana" w:hAnsi="Verdana"/>
          <w:sz w:val="18"/>
          <w:szCs w:val="18"/>
        </w:rPr>
        <w:t xml:space="preserve">“) a dále </w:t>
      </w:r>
      <w:proofErr w:type="spellStart"/>
      <w:r w:rsidRPr="00B85829">
        <w:rPr>
          <w:rFonts w:ascii="Verdana" w:hAnsi="Verdana"/>
          <w:sz w:val="18"/>
          <w:szCs w:val="18"/>
        </w:rPr>
        <w:t>ZoDPH</w:t>
      </w:r>
      <w:proofErr w:type="spellEnd"/>
      <w:r w:rsidRPr="00B85829">
        <w:rPr>
          <w:rFonts w:ascii="Verdana" w:hAnsi="Verdana"/>
          <w:sz w:val="18"/>
          <w:szCs w:val="18"/>
        </w:rPr>
        <w:t xml:space="preserve"> (mít náležitosti daňového dokladu) a Občanského zákoníku (mít náležitosti obchodní listiny). Nedílnou součástí </w:t>
      </w:r>
      <w:r>
        <w:rPr>
          <w:rFonts w:ascii="Verdana" w:hAnsi="Verdana"/>
          <w:sz w:val="18"/>
          <w:szCs w:val="18"/>
        </w:rPr>
        <w:t xml:space="preserve">konečné </w:t>
      </w:r>
      <w:r w:rsidRPr="00B85829">
        <w:rPr>
          <w:rFonts w:ascii="Verdana" w:hAnsi="Verdana"/>
          <w:sz w:val="18"/>
          <w:szCs w:val="18"/>
        </w:rPr>
        <w:t xml:space="preserve">faktury (její přílohou) musí být podepsaný předávací protokol podle čl. </w:t>
      </w:r>
      <w:r w:rsidR="00A56CD9">
        <w:rPr>
          <w:rFonts w:ascii="Verdana" w:hAnsi="Verdana"/>
          <w:sz w:val="18"/>
          <w:szCs w:val="18"/>
        </w:rPr>
        <w:t>III</w:t>
      </w:r>
      <w:r w:rsidRPr="00B85829">
        <w:rPr>
          <w:rFonts w:ascii="Verdana" w:hAnsi="Verdana"/>
          <w:sz w:val="18"/>
          <w:szCs w:val="18"/>
        </w:rPr>
        <w:t xml:space="preserve">. odst. </w:t>
      </w:r>
      <w:r w:rsidR="00A56CD9">
        <w:rPr>
          <w:rFonts w:ascii="Verdana" w:hAnsi="Verdana"/>
          <w:sz w:val="18"/>
          <w:szCs w:val="18"/>
        </w:rPr>
        <w:t>11</w:t>
      </w:r>
      <w:r w:rsidRPr="00B85829">
        <w:rPr>
          <w:rFonts w:ascii="Verdana" w:hAnsi="Verdana"/>
          <w:sz w:val="18"/>
          <w:szCs w:val="18"/>
        </w:rPr>
        <w:t>. Smlouvy.</w:t>
      </w:r>
    </w:p>
    <w:p w14:paraId="467B385D" w14:textId="77777777" w:rsidR="00B85829" w:rsidRPr="00B85829" w:rsidRDefault="00B85829" w:rsidP="00B85829">
      <w:pPr>
        <w:pStyle w:val="Odstavecseseznamem"/>
        <w:numPr>
          <w:ilvl w:val="0"/>
          <w:numId w:val="21"/>
        </w:numPr>
        <w:tabs>
          <w:tab w:val="left" w:pos="426"/>
        </w:tabs>
        <w:jc w:val="both"/>
        <w:rPr>
          <w:rFonts w:ascii="Verdana" w:hAnsi="Verdana"/>
          <w:sz w:val="18"/>
          <w:szCs w:val="18"/>
        </w:rPr>
      </w:pPr>
      <w:r w:rsidRPr="00B85829">
        <w:rPr>
          <w:rFonts w:ascii="Verdana" w:hAnsi="Verdana"/>
          <w:sz w:val="18"/>
          <w:szCs w:val="18"/>
        </w:rPr>
        <w:t>Vystavená faktura bude obsahovat:</w:t>
      </w:r>
    </w:p>
    <w:p w14:paraId="002E0FF2" w14:textId="77777777" w:rsidR="00B85829" w:rsidRPr="00B85829" w:rsidRDefault="00B85829" w:rsidP="00B85829">
      <w:pPr>
        <w:pStyle w:val="Odstavecseseznamem"/>
        <w:numPr>
          <w:ilvl w:val="0"/>
          <w:numId w:val="26"/>
        </w:numPr>
        <w:tabs>
          <w:tab w:val="left" w:pos="426"/>
        </w:tabs>
        <w:jc w:val="both"/>
        <w:rPr>
          <w:rFonts w:ascii="Verdana" w:hAnsi="Verdana"/>
          <w:sz w:val="18"/>
          <w:szCs w:val="18"/>
        </w:rPr>
      </w:pPr>
      <w:r w:rsidRPr="00B85829">
        <w:rPr>
          <w:rFonts w:ascii="Verdana" w:hAnsi="Verdana"/>
          <w:sz w:val="18"/>
          <w:szCs w:val="18"/>
        </w:rPr>
        <w:t>označení účetního dokladu a jeho pořadové číslo;</w:t>
      </w:r>
    </w:p>
    <w:p w14:paraId="02266752" w14:textId="77777777" w:rsidR="00B85829" w:rsidRPr="00B85829" w:rsidRDefault="00B85829" w:rsidP="00B85829">
      <w:pPr>
        <w:pStyle w:val="Odstavecseseznamem"/>
        <w:numPr>
          <w:ilvl w:val="0"/>
          <w:numId w:val="26"/>
        </w:numPr>
        <w:tabs>
          <w:tab w:val="left" w:pos="426"/>
        </w:tabs>
        <w:jc w:val="both"/>
        <w:rPr>
          <w:rFonts w:ascii="Verdana" w:hAnsi="Verdana"/>
          <w:sz w:val="18"/>
          <w:szCs w:val="18"/>
        </w:rPr>
      </w:pPr>
      <w:r w:rsidRPr="00B85829">
        <w:rPr>
          <w:rFonts w:ascii="Verdana" w:hAnsi="Verdana"/>
          <w:sz w:val="18"/>
          <w:szCs w:val="18"/>
        </w:rPr>
        <w:t>identifikační údaje Kupujícího a Prodávajícího vč. DIČ;</w:t>
      </w:r>
    </w:p>
    <w:p w14:paraId="1656754F" w14:textId="77777777" w:rsidR="00B85829" w:rsidRPr="00B85829" w:rsidRDefault="00B85829" w:rsidP="00B85829">
      <w:pPr>
        <w:pStyle w:val="Odstavecseseznamem"/>
        <w:numPr>
          <w:ilvl w:val="0"/>
          <w:numId w:val="26"/>
        </w:numPr>
        <w:tabs>
          <w:tab w:val="left" w:pos="426"/>
        </w:tabs>
        <w:jc w:val="both"/>
        <w:rPr>
          <w:rFonts w:ascii="Verdana" w:hAnsi="Verdana"/>
          <w:sz w:val="18"/>
          <w:szCs w:val="18"/>
        </w:rPr>
      </w:pPr>
      <w:r w:rsidRPr="00B85829">
        <w:rPr>
          <w:rFonts w:ascii="Verdana" w:hAnsi="Verdana"/>
          <w:sz w:val="18"/>
          <w:szCs w:val="18"/>
        </w:rPr>
        <w:t>náležitosti obchodní listiny;</w:t>
      </w:r>
    </w:p>
    <w:p w14:paraId="0DDF0240" w14:textId="77BAC480" w:rsidR="00B85829" w:rsidRPr="00B85829" w:rsidRDefault="00B85829" w:rsidP="00B85829">
      <w:pPr>
        <w:pStyle w:val="Odstavecseseznamem"/>
        <w:numPr>
          <w:ilvl w:val="0"/>
          <w:numId w:val="26"/>
        </w:numPr>
        <w:tabs>
          <w:tab w:val="left" w:pos="426"/>
        </w:tabs>
        <w:jc w:val="both"/>
        <w:rPr>
          <w:rFonts w:ascii="Verdana" w:hAnsi="Verdana"/>
          <w:sz w:val="18"/>
          <w:szCs w:val="18"/>
        </w:rPr>
      </w:pPr>
      <w:r w:rsidRPr="00B85829">
        <w:rPr>
          <w:rFonts w:ascii="Verdana" w:hAnsi="Verdana"/>
          <w:sz w:val="18"/>
          <w:szCs w:val="18"/>
        </w:rPr>
        <w:t>VIN</w:t>
      </w:r>
      <w:r>
        <w:rPr>
          <w:rFonts w:ascii="Verdana" w:hAnsi="Verdana"/>
          <w:sz w:val="18"/>
          <w:szCs w:val="18"/>
        </w:rPr>
        <w:t xml:space="preserve"> nebo výr. číslo stroje</w:t>
      </w:r>
      <w:r w:rsidR="006E590C">
        <w:rPr>
          <w:rFonts w:ascii="Verdana" w:hAnsi="Verdana"/>
          <w:sz w:val="18"/>
          <w:szCs w:val="18"/>
        </w:rPr>
        <w:t xml:space="preserve">, pokud takové číslo </w:t>
      </w:r>
      <w:r w:rsidR="003B7FE7" w:rsidRPr="003B7FE7">
        <w:rPr>
          <w:rFonts w:ascii="Verdana" w:hAnsi="Verdana"/>
          <w:b/>
          <w:bCs/>
          <w:sz w:val="18"/>
          <w:szCs w:val="18"/>
        </w:rPr>
        <w:t xml:space="preserve">stroj </w:t>
      </w:r>
      <w:r w:rsidR="006E590C">
        <w:rPr>
          <w:rFonts w:ascii="Verdana" w:hAnsi="Verdana"/>
          <w:sz w:val="18"/>
          <w:szCs w:val="18"/>
        </w:rPr>
        <w:t>obsahuje</w:t>
      </w:r>
    </w:p>
    <w:p w14:paraId="3F660B6F" w14:textId="77777777" w:rsidR="00B85829" w:rsidRPr="00B85829" w:rsidRDefault="00B85829" w:rsidP="00B85829">
      <w:pPr>
        <w:pStyle w:val="Odstavecseseznamem"/>
        <w:numPr>
          <w:ilvl w:val="0"/>
          <w:numId w:val="26"/>
        </w:numPr>
        <w:tabs>
          <w:tab w:val="left" w:pos="426"/>
        </w:tabs>
        <w:jc w:val="both"/>
        <w:rPr>
          <w:rFonts w:ascii="Verdana" w:hAnsi="Verdana"/>
          <w:sz w:val="18"/>
          <w:szCs w:val="18"/>
        </w:rPr>
      </w:pPr>
      <w:r w:rsidRPr="00B85829">
        <w:rPr>
          <w:rFonts w:ascii="Verdana" w:hAnsi="Verdana"/>
          <w:sz w:val="18"/>
          <w:szCs w:val="18"/>
        </w:rPr>
        <w:t>datum vystavení a datum uskutečnění zdanitelného plnění;</w:t>
      </w:r>
    </w:p>
    <w:p w14:paraId="48D169AB" w14:textId="77777777" w:rsidR="00B85829" w:rsidRPr="00B85829" w:rsidRDefault="00B85829" w:rsidP="00B85829">
      <w:pPr>
        <w:pStyle w:val="Odstavecseseznamem"/>
        <w:numPr>
          <w:ilvl w:val="0"/>
          <w:numId w:val="26"/>
        </w:numPr>
        <w:tabs>
          <w:tab w:val="left" w:pos="426"/>
        </w:tabs>
        <w:jc w:val="both"/>
        <w:rPr>
          <w:rFonts w:ascii="Verdana" w:hAnsi="Verdana"/>
          <w:sz w:val="18"/>
          <w:szCs w:val="18"/>
        </w:rPr>
      </w:pPr>
      <w:r w:rsidRPr="00B85829">
        <w:rPr>
          <w:rFonts w:ascii="Verdana" w:hAnsi="Verdana"/>
          <w:sz w:val="18"/>
          <w:szCs w:val="18"/>
        </w:rPr>
        <w:t>výši ceny bez DPH, sazbu DPH, výši DPH celkem zaokrouhlenou dle příslušných předpisů a cenu celkem včetně DPH.</w:t>
      </w:r>
    </w:p>
    <w:p w14:paraId="74F05151" w14:textId="77777777" w:rsidR="00163876" w:rsidRDefault="00163876" w:rsidP="00446E2E">
      <w:pPr>
        <w:rPr>
          <w:rFonts w:ascii="Verdana" w:hAnsi="Verdana" w:cs="Times New Roman"/>
          <w:b/>
          <w:color w:val="000000" w:themeColor="text1"/>
          <w:sz w:val="18"/>
          <w:szCs w:val="18"/>
        </w:rPr>
      </w:pPr>
    </w:p>
    <w:p w14:paraId="11478C65" w14:textId="77777777" w:rsidR="002A7878" w:rsidRDefault="002A7878">
      <w:pPr>
        <w:rPr>
          <w:rFonts w:ascii="Verdana" w:hAnsi="Verdana" w:cs="Times New Roman"/>
          <w:b/>
          <w:color w:val="000000" w:themeColor="text1"/>
          <w:sz w:val="18"/>
          <w:szCs w:val="18"/>
        </w:rPr>
      </w:pPr>
    </w:p>
    <w:p w14:paraId="228D1155" w14:textId="1187F69F" w:rsidR="002C5323" w:rsidRPr="00B36920" w:rsidRDefault="0049782F">
      <w:pPr>
        <w:tabs>
          <w:tab w:val="left" w:pos="426"/>
        </w:tabs>
        <w:ind w:left="420" w:hanging="420"/>
        <w:jc w:val="center"/>
        <w:rPr>
          <w:color w:val="000000" w:themeColor="text1"/>
        </w:rPr>
      </w:pPr>
      <w:r w:rsidRPr="00B36920">
        <w:rPr>
          <w:rFonts w:ascii="Verdana" w:hAnsi="Verdana"/>
          <w:b/>
          <w:color w:val="000000" w:themeColor="text1"/>
          <w:sz w:val="18"/>
          <w:szCs w:val="18"/>
        </w:rPr>
        <w:t xml:space="preserve">VI. </w:t>
      </w:r>
      <w:r w:rsidR="002A7878" w:rsidRPr="00B36920">
        <w:rPr>
          <w:rFonts w:ascii="Verdana" w:hAnsi="Verdana"/>
          <w:b/>
          <w:color w:val="000000" w:themeColor="text1"/>
          <w:sz w:val="18"/>
          <w:szCs w:val="18"/>
        </w:rPr>
        <w:t>Přechod</w:t>
      </w:r>
      <w:r w:rsidRPr="00B36920">
        <w:rPr>
          <w:rFonts w:ascii="Verdana" w:hAnsi="Verdana"/>
          <w:b/>
          <w:color w:val="000000" w:themeColor="text1"/>
          <w:sz w:val="18"/>
          <w:szCs w:val="18"/>
        </w:rPr>
        <w:t xml:space="preserve"> vlastnického práva</w:t>
      </w:r>
    </w:p>
    <w:p w14:paraId="18DE9C02" w14:textId="587419BF" w:rsidR="002C5323" w:rsidRPr="00B36920" w:rsidRDefault="0049782F" w:rsidP="002A7878">
      <w:pPr>
        <w:pStyle w:val="Odstavecseseznamem"/>
        <w:numPr>
          <w:ilvl w:val="0"/>
          <w:numId w:val="17"/>
        </w:numPr>
        <w:tabs>
          <w:tab w:val="left" w:pos="426"/>
        </w:tabs>
        <w:jc w:val="both"/>
        <w:rPr>
          <w:rFonts w:ascii="Verdana" w:hAnsi="Verdana"/>
          <w:color w:val="000000" w:themeColor="text1"/>
          <w:sz w:val="18"/>
          <w:szCs w:val="18"/>
        </w:rPr>
      </w:pPr>
      <w:r w:rsidRPr="00B36920">
        <w:rPr>
          <w:rFonts w:ascii="Verdana" w:hAnsi="Verdana"/>
          <w:color w:val="000000" w:themeColor="text1"/>
          <w:sz w:val="18"/>
          <w:szCs w:val="18"/>
        </w:rPr>
        <w:t xml:space="preserve">Vlastnické právo k předmětu smlouvy přechází na kupujícího </w:t>
      </w:r>
      <w:r w:rsidR="002A7878" w:rsidRPr="00B36920">
        <w:rPr>
          <w:rFonts w:ascii="Verdana" w:hAnsi="Verdana"/>
          <w:color w:val="000000" w:themeColor="text1"/>
          <w:sz w:val="18"/>
          <w:szCs w:val="18"/>
        </w:rPr>
        <w:t>dnem</w:t>
      </w:r>
      <w:r w:rsidR="00430BF5" w:rsidRPr="00B36920">
        <w:rPr>
          <w:rFonts w:ascii="Verdana" w:hAnsi="Verdana"/>
          <w:color w:val="000000" w:themeColor="text1"/>
          <w:sz w:val="18"/>
          <w:szCs w:val="18"/>
        </w:rPr>
        <w:t xml:space="preserve"> </w:t>
      </w:r>
      <w:r w:rsidR="003573D9" w:rsidRPr="00B36920">
        <w:rPr>
          <w:rFonts w:ascii="Verdana" w:hAnsi="Verdana"/>
          <w:color w:val="000000" w:themeColor="text1"/>
          <w:sz w:val="18"/>
          <w:szCs w:val="18"/>
        </w:rPr>
        <w:t>podpisu</w:t>
      </w:r>
      <w:r w:rsidRPr="00B36920">
        <w:rPr>
          <w:rFonts w:ascii="Verdana" w:hAnsi="Verdana"/>
          <w:color w:val="000000" w:themeColor="text1"/>
          <w:sz w:val="18"/>
          <w:szCs w:val="18"/>
        </w:rPr>
        <w:t xml:space="preserve"> </w:t>
      </w:r>
      <w:r w:rsidR="003573D9" w:rsidRPr="00B36920">
        <w:rPr>
          <w:rFonts w:ascii="Verdana" w:hAnsi="Verdana"/>
          <w:color w:val="000000" w:themeColor="text1"/>
          <w:sz w:val="18"/>
          <w:szCs w:val="18"/>
        </w:rPr>
        <w:t>zápisu o předání a převzetí stroje oběma smluvními stranami.</w:t>
      </w:r>
    </w:p>
    <w:p w14:paraId="68F33E59" w14:textId="77777777" w:rsidR="002C5323" w:rsidRPr="00B36920" w:rsidRDefault="002C5323">
      <w:pPr>
        <w:jc w:val="center"/>
        <w:rPr>
          <w:rFonts w:ascii="Verdana" w:hAnsi="Verdana" w:cs="Times New Roman"/>
          <w:b/>
          <w:color w:val="000000" w:themeColor="text1"/>
          <w:sz w:val="18"/>
          <w:szCs w:val="18"/>
        </w:rPr>
      </w:pPr>
    </w:p>
    <w:p w14:paraId="47C30E38" w14:textId="77777777" w:rsidR="00EF7F11" w:rsidRPr="00141DEB" w:rsidRDefault="00EF7F11" w:rsidP="00DB1C59">
      <w:pPr>
        <w:pStyle w:val="Zkladntext"/>
        <w:tabs>
          <w:tab w:val="left" w:pos="426"/>
        </w:tabs>
        <w:rPr>
          <w:rFonts w:ascii="Verdana" w:hAnsi="Verdana" w:cs="Arial"/>
          <w:sz w:val="18"/>
          <w:szCs w:val="18"/>
        </w:rPr>
      </w:pPr>
    </w:p>
    <w:p w14:paraId="0B94A913" w14:textId="77777777" w:rsidR="002C5323" w:rsidRDefault="002C5323">
      <w:pPr>
        <w:jc w:val="center"/>
        <w:rPr>
          <w:rFonts w:ascii="Verdana" w:hAnsi="Verdana" w:cs="Times New Roman"/>
          <w:b/>
          <w:color w:val="000000" w:themeColor="text1"/>
          <w:sz w:val="18"/>
          <w:szCs w:val="18"/>
        </w:rPr>
      </w:pPr>
    </w:p>
    <w:p w14:paraId="51757E5A" w14:textId="2644C00F" w:rsidR="00A74AF7" w:rsidRPr="00B36920" w:rsidRDefault="00A74AF7" w:rsidP="00A74AF7">
      <w:pPr>
        <w:jc w:val="center"/>
        <w:rPr>
          <w:rFonts w:ascii="Verdana" w:hAnsi="Verdana" w:cs="Times New Roman"/>
          <w:b/>
          <w:color w:val="000000" w:themeColor="text1"/>
          <w:sz w:val="18"/>
          <w:szCs w:val="18"/>
        </w:rPr>
      </w:pPr>
      <w:r w:rsidRPr="00B36920">
        <w:rPr>
          <w:rFonts w:ascii="Verdana" w:hAnsi="Verdana" w:cs="Times New Roman"/>
          <w:b/>
          <w:color w:val="000000" w:themeColor="text1"/>
          <w:sz w:val="18"/>
          <w:szCs w:val="18"/>
        </w:rPr>
        <w:t>VII. Ukončení smlouvy</w:t>
      </w:r>
      <w:r w:rsidR="00FC3D6E" w:rsidRPr="00B36920">
        <w:rPr>
          <w:rFonts w:ascii="Verdana" w:hAnsi="Verdana" w:cs="Times New Roman"/>
          <w:b/>
          <w:color w:val="000000" w:themeColor="text1"/>
          <w:sz w:val="18"/>
          <w:szCs w:val="18"/>
        </w:rPr>
        <w:t>, platnost smlouvy</w:t>
      </w:r>
    </w:p>
    <w:p w14:paraId="31BFB4A2" w14:textId="22818AFD" w:rsidR="00FC3D6E" w:rsidRPr="00B36920" w:rsidRDefault="00FC3D6E" w:rsidP="00A74AF7">
      <w:pPr>
        <w:jc w:val="center"/>
        <w:rPr>
          <w:rFonts w:ascii="Verdana" w:hAnsi="Verdana" w:cs="Times New Roman"/>
          <w:b/>
          <w:color w:val="000000" w:themeColor="text1"/>
          <w:sz w:val="18"/>
          <w:szCs w:val="18"/>
        </w:rPr>
      </w:pPr>
    </w:p>
    <w:p w14:paraId="33C48F2D" w14:textId="1AEB82FE" w:rsidR="00FC3D6E" w:rsidRPr="00B36920" w:rsidRDefault="00FC3D6E" w:rsidP="00B36920">
      <w:pPr>
        <w:pStyle w:val="Normln1"/>
        <w:widowControl w:val="0"/>
        <w:numPr>
          <w:ilvl w:val="0"/>
          <w:numId w:val="27"/>
        </w:numPr>
        <w:pBdr>
          <w:top w:val="nil"/>
          <w:left w:val="nil"/>
          <w:bottom w:val="nil"/>
          <w:right w:val="nil"/>
          <w:between w:val="nil"/>
        </w:pBdr>
        <w:spacing w:line="276" w:lineRule="auto"/>
        <w:ind w:left="851" w:hanging="425"/>
        <w:contextualSpacing/>
        <w:jc w:val="both"/>
        <w:rPr>
          <w:rFonts w:ascii="Verdana" w:eastAsia="Calibri" w:hAnsi="Verdana" w:cs="Calibri"/>
          <w:color w:val="000000" w:themeColor="text1"/>
          <w:sz w:val="18"/>
          <w:szCs w:val="18"/>
        </w:rPr>
      </w:pPr>
      <w:r w:rsidRPr="00B36920">
        <w:rPr>
          <w:rFonts w:ascii="Verdana" w:eastAsia="Calibri" w:hAnsi="Verdana" w:cs="Calibri"/>
          <w:color w:val="000000" w:themeColor="text1"/>
          <w:sz w:val="18"/>
          <w:szCs w:val="18"/>
        </w:rPr>
        <w:t>Smluvní strana je oprávněna odstoupit od Smlouvy pouze z důvodů stanovených Občanským zákoníkem, Smlouvou, a dále v případech podstatného porušení smluvních povinností ve smyslu § 2002 odst. 1 Občanského zákoníku, za které Smluvní strany pokládají zejména:</w:t>
      </w:r>
    </w:p>
    <w:p w14:paraId="16B56EA4" w14:textId="7BAFE263" w:rsidR="00FC3D6E" w:rsidRPr="00B36920" w:rsidRDefault="00FC3D6E" w:rsidP="00B36920">
      <w:pPr>
        <w:pStyle w:val="Normln1"/>
        <w:numPr>
          <w:ilvl w:val="1"/>
          <w:numId w:val="28"/>
        </w:numPr>
        <w:pBdr>
          <w:top w:val="nil"/>
          <w:left w:val="nil"/>
          <w:bottom w:val="nil"/>
          <w:right w:val="nil"/>
          <w:between w:val="nil"/>
        </w:pBdr>
        <w:spacing w:line="276" w:lineRule="auto"/>
        <w:ind w:left="851" w:hanging="425"/>
        <w:contextualSpacing/>
        <w:jc w:val="both"/>
        <w:rPr>
          <w:rFonts w:ascii="Verdana" w:eastAsia="Calibri" w:hAnsi="Verdana" w:cs="Calibri"/>
          <w:color w:val="000000" w:themeColor="text1"/>
          <w:sz w:val="18"/>
          <w:szCs w:val="18"/>
        </w:rPr>
      </w:pPr>
      <w:r w:rsidRPr="00B36920">
        <w:rPr>
          <w:rFonts w:ascii="Verdana" w:eastAsia="Calibri" w:hAnsi="Verdana" w:cs="Calibri"/>
          <w:color w:val="000000" w:themeColor="text1"/>
          <w:sz w:val="18"/>
          <w:szCs w:val="18"/>
        </w:rPr>
        <w:t xml:space="preserve">prodlení s dodáním kompletního </w:t>
      </w:r>
      <w:r w:rsidR="00C6734F" w:rsidRPr="006E590C">
        <w:rPr>
          <w:rFonts w:ascii="Verdana" w:eastAsia="Calibri" w:hAnsi="Verdana" w:cs="Calibri"/>
          <w:b/>
          <w:bCs/>
          <w:color w:val="000000" w:themeColor="text1"/>
          <w:sz w:val="18"/>
          <w:szCs w:val="18"/>
        </w:rPr>
        <w:t>stroje</w:t>
      </w:r>
      <w:r w:rsidRPr="00B36920">
        <w:rPr>
          <w:rFonts w:ascii="Verdana" w:eastAsia="Calibri" w:hAnsi="Verdana" w:cs="Calibri"/>
          <w:color w:val="000000" w:themeColor="text1"/>
          <w:sz w:val="18"/>
          <w:szCs w:val="18"/>
        </w:rPr>
        <w:t xml:space="preserve">, tj. </w:t>
      </w:r>
      <w:r w:rsidR="00C6734F" w:rsidRPr="006E590C">
        <w:rPr>
          <w:rFonts w:ascii="Verdana" w:eastAsia="Calibri" w:hAnsi="Verdana" w:cs="Calibri"/>
          <w:b/>
          <w:bCs/>
          <w:color w:val="000000" w:themeColor="text1"/>
          <w:sz w:val="18"/>
          <w:szCs w:val="18"/>
        </w:rPr>
        <w:t>stroje</w:t>
      </w:r>
      <w:r w:rsidRPr="00B36920">
        <w:rPr>
          <w:rFonts w:ascii="Verdana" w:eastAsia="Calibri" w:hAnsi="Verdana" w:cs="Calibri"/>
          <w:color w:val="000000" w:themeColor="text1"/>
          <w:sz w:val="18"/>
          <w:szCs w:val="18"/>
        </w:rPr>
        <w:t xml:space="preserve"> specifikovaného v čl. II. odst. </w:t>
      </w:r>
      <w:r w:rsidR="00201FDC" w:rsidRPr="00B36920">
        <w:rPr>
          <w:rFonts w:ascii="Verdana" w:eastAsia="Calibri" w:hAnsi="Verdana" w:cs="Calibri"/>
          <w:color w:val="000000" w:themeColor="text1"/>
          <w:sz w:val="18"/>
          <w:szCs w:val="18"/>
        </w:rPr>
        <w:t>2</w:t>
      </w:r>
      <w:r w:rsidRPr="00B36920">
        <w:rPr>
          <w:rFonts w:ascii="Verdana" w:eastAsia="Calibri" w:hAnsi="Verdana" w:cs="Calibri"/>
          <w:color w:val="000000" w:themeColor="text1"/>
          <w:sz w:val="18"/>
          <w:szCs w:val="18"/>
        </w:rPr>
        <w:t>. Smlouvy o více než 30 dnů;</w:t>
      </w:r>
    </w:p>
    <w:p w14:paraId="49625362" w14:textId="63EB6EF9" w:rsidR="00FC3D6E" w:rsidRPr="00B36920" w:rsidRDefault="00B36920" w:rsidP="00B36920">
      <w:pPr>
        <w:pStyle w:val="Normln1"/>
        <w:numPr>
          <w:ilvl w:val="1"/>
          <w:numId w:val="28"/>
        </w:numPr>
        <w:pBdr>
          <w:top w:val="nil"/>
          <w:left w:val="nil"/>
          <w:bottom w:val="nil"/>
          <w:right w:val="nil"/>
          <w:between w:val="nil"/>
        </w:pBdr>
        <w:spacing w:line="276" w:lineRule="auto"/>
        <w:ind w:left="851" w:hanging="425"/>
        <w:contextualSpacing/>
        <w:jc w:val="both"/>
        <w:rPr>
          <w:rFonts w:ascii="Verdana" w:eastAsia="Calibri" w:hAnsi="Verdana" w:cs="Calibri"/>
          <w:color w:val="000000" w:themeColor="text1"/>
          <w:sz w:val="18"/>
          <w:szCs w:val="18"/>
        </w:rPr>
      </w:pPr>
      <w:r w:rsidRPr="00B36920">
        <w:rPr>
          <w:rFonts w:ascii="Verdana" w:eastAsia="Calibri" w:hAnsi="Verdana" w:cs="Calibri"/>
          <w:color w:val="000000" w:themeColor="text1"/>
          <w:sz w:val="18"/>
          <w:szCs w:val="18"/>
        </w:rPr>
        <w:t>prodlení k</w:t>
      </w:r>
      <w:r w:rsidR="00FC3D6E" w:rsidRPr="00B36920">
        <w:rPr>
          <w:rFonts w:ascii="Verdana" w:eastAsia="Calibri" w:hAnsi="Verdana" w:cs="Calibri"/>
          <w:color w:val="000000" w:themeColor="text1"/>
          <w:sz w:val="18"/>
          <w:szCs w:val="18"/>
        </w:rPr>
        <w:t xml:space="preserve">upujícího s řádným zaplacením faktury o více než </w:t>
      </w:r>
      <w:r w:rsidR="00DB1C59" w:rsidRPr="00B36920">
        <w:rPr>
          <w:rFonts w:ascii="Verdana" w:eastAsia="Calibri" w:hAnsi="Verdana" w:cs="Calibri"/>
          <w:color w:val="000000" w:themeColor="text1"/>
          <w:sz w:val="18"/>
          <w:szCs w:val="18"/>
        </w:rPr>
        <w:t>30</w:t>
      </w:r>
      <w:r w:rsidR="00FC3D6E" w:rsidRPr="00B36920">
        <w:rPr>
          <w:rFonts w:ascii="Verdana" w:eastAsia="Calibri" w:hAnsi="Verdana" w:cs="Calibri"/>
          <w:color w:val="000000" w:themeColor="text1"/>
          <w:sz w:val="18"/>
          <w:szCs w:val="18"/>
        </w:rPr>
        <w:t xml:space="preserve"> dnů;</w:t>
      </w:r>
    </w:p>
    <w:p w14:paraId="7E529A3B" w14:textId="297D9723" w:rsidR="00411385" w:rsidRPr="00B36920" w:rsidRDefault="00DB1C59" w:rsidP="00B36920">
      <w:pPr>
        <w:pStyle w:val="Normln1"/>
        <w:numPr>
          <w:ilvl w:val="1"/>
          <w:numId w:val="28"/>
        </w:numPr>
        <w:pBdr>
          <w:top w:val="nil"/>
          <w:left w:val="nil"/>
          <w:bottom w:val="nil"/>
          <w:right w:val="nil"/>
          <w:between w:val="nil"/>
        </w:pBdr>
        <w:spacing w:line="276" w:lineRule="auto"/>
        <w:ind w:left="851" w:hanging="425"/>
        <w:contextualSpacing/>
        <w:jc w:val="both"/>
        <w:rPr>
          <w:rFonts w:ascii="Verdana" w:eastAsia="Calibri" w:hAnsi="Verdana" w:cs="Calibri"/>
          <w:color w:val="000000" w:themeColor="text1"/>
          <w:sz w:val="18"/>
          <w:szCs w:val="18"/>
        </w:rPr>
      </w:pPr>
      <w:r w:rsidRPr="006E590C">
        <w:rPr>
          <w:rFonts w:ascii="Verdana" w:eastAsia="Calibri" w:hAnsi="Verdana" w:cs="Calibri"/>
          <w:b/>
          <w:bCs/>
          <w:color w:val="000000" w:themeColor="text1"/>
          <w:sz w:val="18"/>
          <w:szCs w:val="18"/>
        </w:rPr>
        <w:t>Stroj</w:t>
      </w:r>
      <w:r w:rsidR="00FC3D6E" w:rsidRPr="00B36920">
        <w:rPr>
          <w:rFonts w:ascii="Verdana" w:eastAsia="Calibri" w:hAnsi="Verdana" w:cs="Calibri"/>
          <w:color w:val="000000" w:themeColor="text1"/>
          <w:sz w:val="18"/>
          <w:szCs w:val="18"/>
        </w:rPr>
        <w:t xml:space="preserve"> nesplňuje některý z vymezených technických</w:t>
      </w:r>
      <w:r w:rsidR="006E590C">
        <w:rPr>
          <w:rFonts w:ascii="Verdana" w:eastAsia="Calibri" w:hAnsi="Verdana" w:cs="Calibri"/>
          <w:color w:val="000000" w:themeColor="text1"/>
          <w:sz w:val="18"/>
          <w:szCs w:val="18"/>
        </w:rPr>
        <w:t xml:space="preserve"> parametrů</w:t>
      </w:r>
      <w:r w:rsidRPr="00B36920">
        <w:rPr>
          <w:rFonts w:ascii="Verdana" w:eastAsia="Calibri" w:hAnsi="Verdana" w:cs="Calibri"/>
          <w:color w:val="000000" w:themeColor="text1"/>
          <w:sz w:val="18"/>
          <w:szCs w:val="18"/>
        </w:rPr>
        <w:t xml:space="preserve">, </w:t>
      </w:r>
      <w:r w:rsidR="00FC3D6E" w:rsidRPr="00B36920">
        <w:rPr>
          <w:rFonts w:ascii="Verdana" w:eastAsia="Calibri" w:hAnsi="Verdana" w:cs="Calibri"/>
          <w:color w:val="000000" w:themeColor="text1"/>
          <w:sz w:val="18"/>
          <w:szCs w:val="18"/>
        </w:rPr>
        <w:t>popř. nesplňuje požadavky na jeho vybavení</w:t>
      </w:r>
      <w:r w:rsidRPr="00B36920">
        <w:rPr>
          <w:rFonts w:ascii="Verdana" w:eastAsia="Calibri" w:hAnsi="Verdana" w:cs="Calibri"/>
          <w:color w:val="000000" w:themeColor="text1"/>
          <w:sz w:val="18"/>
          <w:szCs w:val="18"/>
        </w:rPr>
        <w:t xml:space="preserve"> a bezpečný provoz</w:t>
      </w:r>
    </w:p>
    <w:p w14:paraId="2C731649" w14:textId="77777777" w:rsidR="00FC3D6E" w:rsidRPr="00B36920" w:rsidRDefault="00FC3D6E" w:rsidP="00B36920">
      <w:pPr>
        <w:pStyle w:val="Normln1"/>
        <w:widowControl w:val="0"/>
        <w:numPr>
          <w:ilvl w:val="0"/>
          <w:numId w:val="27"/>
        </w:numPr>
        <w:pBdr>
          <w:top w:val="nil"/>
          <w:left w:val="nil"/>
          <w:bottom w:val="nil"/>
          <w:right w:val="nil"/>
          <w:between w:val="nil"/>
        </w:pBdr>
        <w:spacing w:line="276" w:lineRule="auto"/>
        <w:ind w:left="851" w:hanging="425"/>
        <w:contextualSpacing/>
        <w:jc w:val="both"/>
        <w:rPr>
          <w:rFonts w:ascii="Verdana" w:eastAsia="Calibri" w:hAnsi="Verdana" w:cs="Calibri"/>
          <w:color w:val="000000" w:themeColor="text1"/>
          <w:sz w:val="18"/>
          <w:szCs w:val="18"/>
        </w:rPr>
      </w:pPr>
      <w:r w:rsidRPr="00B36920">
        <w:rPr>
          <w:rFonts w:ascii="Verdana" w:eastAsia="Calibri" w:hAnsi="Verdana" w:cs="Calibri"/>
          <w:color w:val="000000" w:themeColor="text1"/>
          <w:sz w:val="18"/>
          <w:szCs w:val="18"/>
        </w:rPr>
        <w:t>Smlouva nabývá platnosti dnem jejího podpisu oběma Smluvními stranami.</w:t>
      </w:r>
    </w:p>
    <w:p w14:paraId="562AB94C" w14:textId="58354AAB" w:rsidR="00FC3D6E" w:rsidRPr="00B36920" w:rsidRDefault="00FC3D6E" w:rsidP="00B36920">
      <w:pPr>
        <w:pStyle w:val="Normln1"/>
        <w:widowControl w:val="0"/>
        <w:numPr>
          <w:ilvl w:val="0"/>
          <w:numId w:val="27"/>
        </w:numPr>
        <w:pBdr>
          <w:top w:val="nil"/>
          <w:left w:val="nil"/>
          <w:bottom w:val="nil"/>
          <w:right w:val="nil"/>
          <w:between w:val="nil"/>
        </w:pBdr>
        <w:spacing w:line="276" w:lineRule="auto"/>
        <w:ind w:left="851" w:hanging="425"/>
        <w:contextualSpacing/>
        <w:jc w:val="both"/>
        <w:rPr>
          <w:rFonts w:ascii="Verdana" w:eastAsia="Calibri" w:hAnsi="Verdana" w:cs="Calibri"/>
          <w:color w:val="000000" w:themeColor="text1"/>
          <w:sz w:val="18"/>
          <w:szCs w:val="18"/>
        </w:rPr>
      </w:pPr>
      <w:r w:rsidRPr="00B36920">
        <w:rPr>
          <w:rFonts w:ascii="Verdana" w:eastAsia="Calibri" w:hAnsi="Verdana" w:cs="Calibri"/>
          <w:color w:val="000000" w:themeColor="text1"/>
          <w:sz w:val="18"/>
          <w:szCs w:val="18"/>
        </w:rPr>
        <w:t>Smlouva nabývá účinnosti dnem uveřejnění v registru smluv dle zákona č. 340/2015 Sb., o zvláštních podmínkách účinnosti některých smluv, uveřejňování těchto smluv a</w:t>
      </w:r>
      <w:r w:rsidRPr="00B36920">
        <w:rPr>
          <w:rFonts w:ascii="Verdana" w:eastAsia="Calibri" w:hAnsi="Verdana" w:cs="Calibri"/>
          <w:b/>
          <w:color w:val="000000" w:themeColor="text1"/>
          <w:sz w:val="18"/>
          <w:szCs w:val="18"/>
        </w:rPr>
        <w:t xml:space="preserve"> </w:t>
      </w:r>
      <w:r w:rsidRPr="00B36920">
        <w:rPr>
          <w:rFonts w:ascii="Verdana" w:eastAsia="Calibri" w:hAnsi="Verdana" w:cs="Calibri"/>
          <w:color w:val="000000" w:themeColor="text1"/>
          <w:sz w:val="18"/>
          <w:szCs w:val="18"/>
        </w:rPr>
        <w:t xml:space="preserve">o registru smluv (zákon o registru smluv), v platném znění (dále jen „Zákon o registru smluv“). Zveřejnění ve smyslu Zákona o registru smluv se zavazuje zajistit Kupující do </w:t>
      </w:r>
      <w:r w:rsidR="00201FDC" w:rsidRPr="00B36920">
        <w:rPr>
          <w:rFonts w:ascii="Verdana" w:eastAsia="Calibri" w:hAnsi="Verdana" w:cs="Calibri"/>
          <w:color w:val="000000" w:themeColor="text1"/>
          <w:sz w:val="18"/>
          <w:szCs w:val="18"/>
        </w:rPr>
        <w:t>5</w:t>
      </w:r>
      <w:r w:rsidRPr="00B36920">
        <w:rPr>
          <w:rFonts w:ascii="Verdana" w:eastAsia="Calibri" w:hAnsi="Verdana" w:cs="Calibri"/>
          <w:color w:val="000000" w:themeColor="text1"/>
          <w:sz w:val="18"/>
          <w:szCs w:val="18"/>
        </w:rPr>
        <w:t xml:space="preserve"> dnů od podpisu Smlouvy oběma Smluvními stranami.</w:t>
      </w:r>
    </w:p>
    <w:p w14:paraId="6432D3A2" w14:textId="3B54CF18" w:rsidR="002A7878" w:rsidRPr="008A2E00" w:rsidRDefault="00FC3D6E" w:rsidP="008A2E00">
      <w:pPr>
        <w:pStyle w:val="Normln1"/>
        <w:widowControl w:val="0"/>
        <w:numPr>
          <w:ilvl w:val="0"/>
          <w:numId w:val="27"/>
        </w:numPr>
        <w:pBdr>
          <w:top w:val="nil"/>
          <w:left w:val="nil"/>
          <w:bottom w:val="nil"/>
          <w:right w:val="nil"/>
          <w:between w:val="nil"/>
        </w:pBdr>
        <w:spacing w:after="120" w:line="276" w:lineRule="auto"/>
        <w:ind w:left="851" w:hanging="425"/>
        <w:contextualSpacing/>
        <w:jc w:val="both"/>
        <w:rPr>
          <w:rFonts w:ascii="Verdana" w:eastAsia="Calibri" w:hAnsi="Verdana" w:cs="Calibri"/>
          <w:bCs/>
          <w:color w:val="000000" w:themeColor="text1"/>
          <w:sz w:val="18"/>
          <w:szCs w:val="18"/>
        </w:rPr>
      </w:pPr>
      <w:r w:rsidRPr="00B36920">
        <w:rPr>
          <w:rFonts w:ascii="Verdana" w:eastAsia="Calibri" w:hAnsi="Verdana" w:cs="Calibri"/>
          <w:bCs/>
          <w:color w:val="000000" w:themeColor="text1"/>
          <w:sz w:val="18"/>
          <w:szCs w:val="18"/>
        </w:rPr>
        <w:t>Při ukončení platnosti Smlouvy shora uvedenými způsoby musí Smluvní strany vyrovnat všechny vzájemné pohledávky a závazky včetně smluvních pokut, na které vznikl nárok</w:t>
      </w:r>
      <w:r w:rsidR="00201FDC" w:rsidRPr="00B36920">
        <w:rPr>
          <w:rFonts w:ascii="Verdana" w:eastAsia="Calibri" w:hAnsi="Verdana" w:cs="Calibri"/>
          <w:bCs/>
          <w:color w:val="000000" w:themeColor="text1"/>
          <w:sz w:val="18"/>
          <w:szCs w:val="18"/>
        </w:rPr>
        <w:t xml:space="preserve"> včetně</w:t>
      </w:r>
      <w:r w:rsidR="00201FDC" w:rsidRPr="00B36920">
        <w:rPr>
          <w:rFonts w:ascii="Verdana" w:hAnsi="Verdana"/>
          <w:bCs/>
          <w:color w:val="000000" w:themeColor="text1"/>
          <w:sz w:val="18"/>
          <w:szCs w:val="18"/>
        </w:rPr>
        <w:t xml:space="preserve"> práva na náhradu škody vzniklé z porušení smluvní povinnosti.</w:t>
      </w:r>
    </w:p>
    <w:p w14:paraId="5516BCFD" w14:textId="77777777" w:rsidR="008332FA" w:rsidRDefault="008332FA">
      <w:pPr>
        <w:jc w:val="center"/>
        <w:rPr>
          <w:rFonts w:ascii="Verdana" w:hAnsi="Verdana" w:cs="Times New Roman"/>
          <w:b/>
          <w:color w:val="000000" w:themeColor="text1"/>
          <w:sz w:val="18"/>
          <w:szCs w:val="18"/>
        </w:rPr>
      </w:pPr>
    </w:p>
    <w:p w14:paraId="5924B1D4" w14:textId="77777777" w:rsidR="003B7FE7" w:rsidRDefault="003B7FE7" w:rsidP="00446E2E">
      <w:pPr>
        <w:jc w:val="center"/>
        <w:rPr>
          <w:rFonts w:ascii="Verdana" w:hAnsi="Verdana" w:cs="Times New Roman"/>
          <w:b/>
          <w:color w:val="000000" w:themeColor="text1"/>
          <w:sz w:val="18"/>
          <w:szCs w:val="18"/>
        </w:rPr>
      </w:pPr>
    </w:p>
    <w:p w14:paraId="3FB186F1" w14:textId="77777777" w:rsidR="003B7FE7" w:rsidRDefault="003B7FE7" w:rsidP="00446E2E">
      <w:pPr>
        <w:jc w:val="center"/>
        <w:rPr>
          <w:rFonts w:ascii="Verdana" w:hAnsi="Verdana" w:cs="Times New Roman"/>
          <w:b/>
          <w:color w:val="000000" w:themeColor="text1"/>
          <w:sz w:val="18"/>
          <w:szCs w:val="18"/>
        </w:rPr>
      </w:pPr>
    </w:p>
    <w:p w14:paraId="4EBCE988" w14:textId="77777777" w:rsidR="003B7FE7" w:rsidRDefault="003B7FE7" w:rsidP="00446E2E">
      <w:pPr>
        <w:jc w:val="center"/>
        <w:rPr>
          <w:rFonts w:ascii="Verdana" w:hAnsi="Verdana" w:cs="Times New Roman"/>
          <w:b/>
          <w:color w:val="000000" w:themeColor="text1"/>
          <w:sz w:val="18"/>
          <w:szCs w:val="18"/>
        </w:rPr>
      </w:pPr>
    </w:p>
    <w:p w14:paraId="07289837" w14:textId="77777777" w:rsidR="003B7FE7" w:rsidRDefault="003B7FE7" w:rsidP="00446E2E">
      <w:pPr>
        <w:jc w:val="center"/>
        <w:rPr>
          <w:rFonts w:ascii="Verdana" w:hAnsi="Verdana" w:cs="Times New Roman"/>
          <w:b/>
          <w:color w:val="000000" w:themeColor="text1"/>
          <w:sz w:val="18"/>
          <w:szCs w:val="18"/>
        </w:rPr>
      </w:pPr>
    </w:p>
    <w:p w14:paraId="0EDBE50E" w14:textId="77777777" w:rsidR="003B7FE7" w:rsidRDefault="003B7FE7" w:rsidP="00446E2E">
      <w:pPr>
        <w:jc w:val="center"/>
        <w:rPr>
          <w:rFonts w:ascii="Verdana" w:hAnsi="Verdana" w:cs="Times New Roman"/>
          <w:b/>
          <w:color w:val="000000" w:themeColor="text1"/>
          <w:sz w:val="18"/>
          <w:szCs w:val="18"/>
        </w:rPr>
      </w:pPr>
    </w:p>
    <w:p w14:paraId="439BBF86" w14:textId="3B643898" w:rsidR="002C5323" w:rsidRDefault="00446E2E" w:rsidP="00446E2E">
      <w:pPr>
        <w:jc w:val="center"/>
        <w:rPr>
          <w:rFonts w:ascii="Verdana" w:hAnsi="Verdana" w:cs="Times New Roman"/>
          <w:b/>
          <w:color w:val="000000" w:themeColor="text1"/>
          <w:sz w:val="18"/>
          <w:szCs w:val="18"/>
        </w:rPr>
      </w:pPr>
      <w:r>
        <w:rPr>
          <w:rFonts w:ascii="Verdana" w:hAnsi="Verdana" w:cs="Times New Roman"/>
          <w:b/>
          <w:color w:val="000000" w:themeColor="text1"/>
          <w:sz w:val="18"/>
          <w:szCs w:val="18"/>
        </w:rPr>
        <w:t>VIII</w:t>
      </w:r>
      <w:r w:rsidR="0049782F">
        <w:rPr>
          <w:rFonts w:ascii="Verdana" w:hAnsi="Verdana" w:cs="Times New Roman"/>
          <w:b/>
          <w:color w:val="000000" w:themeColor="text1"/>
          <w:sz w:val="18"/>
          <w:szCs w:val="18"/>
        </w:rPr>
        <w:t>. Závěrečná a společná ustanovení</w:t>
      </w:r>
    </w:p>
    <w:p w14:paraId="4662393A" w14:textId="77777777" w:rsidR="00446E2E" w:rsidRPr="00446E2E" w:rsidRDefault="00446E2E" w:rsidP="00446E2E">
      <w:pPr>
        <w:jc w:val="center"/>
        <w:rPr>
          <w:rFonts w:ascii="Verdana" w:hAnsi="Verdana" w:cs="Times New Roman"/>
          <w:b/>
          <w:color w:val="000000" w:themeColor="text1"/>
          <w:sz w:val="18"/>
          <w:szCs w:val="18"/>
        </w:rPr>
      </w:pPr>
    </w:p>
    <w:p w14:paraId="0BA90A76" w14:textId="4E28EB1B" w:rsidR="003C5AA8" w:rsidRPr="00B36920" w:rsidRDefault="0049782F" w:rsidP="003D4851">
      <w:pPr>
        <w:pStyle w:val="Odstavecseseznamem"/>
        <w:numPr>
          <w:ilvl w:val="0"/>
          <w:numId w:val="20"/>
        </w:numPr>
        <w:tabs>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Tato smlouva může být měněna nebo doplňována pouze písemně</w:t>
      </w:r>
      <w:r w:rsidR="00201FDC" w:rsidRPr="00B36920">
        <w:rPr>
          <w:rFonts w:ascii="Verdana" w:hAnsi="Verdana" w:cs="Times New Roman"/>
          <w:color w:val="000000" w:themeColor="text1"/>
          <w:sz w:val="18"/>
          <w:szCs w:val="18"/>
        </w:rPr>
        <w:t xml:space="preserve"> formou samostatných dodatků ke smlouvě.</w:t>
      </w:r>
    </w:p>
    <w:p w14:paraId="24AA1BC2" w14:textId="5F09F668" w:rsidR="00F24C40" w:rsidRPr="00B36920" w:rsidRDefault="00F24C40" w:rsidP="003D4851">
      <w:pPr>
        <w:pStyle w:val="Normln1"/>
        <w:widowControl w:val="0"/>
        <w:numPr>
          <w:ilvl w:val="0"/>
          <w:numId w:val="20"/>
        </w:numPr>
        <w:pBdr>
          <w:top w:val="nil"/>
          <w:left w:val="nil"/>
          <w:bottom w:val="nil"/>
          <w:right w:val="nil"/>
          <w:between w:val="nil"/>
        </w:pBdr>
        <w:spacing w:line="276" w:lineRule="auto"/>
        <w:contextualSpacing/>
        <w:jc w:val="both"/>
        <w:rPr>
          <w:rFonts w:ascii="Calibri" w:eastAsia="Calibri" w:hAnsi="Calibri" w:cs="Calibri"/>
          <w:color w:val="000000" w:themeColor="text1"/>
          <w:sz w:val="22"/>
          <w:szCs w:val="22"/>
        </w:rPr>
      </w:pPr>
      <w:r w:rsidRPr="00B36920">
        <w:rPr>
          <w:rFonts w:ascii="Calibri" w:eastAsia="Calibri" w:hAnsi="Calibri" w:cs="Calibri"/>
          <w:color w:val="000000" w:themeColor="text1"/>
          <w:sz w:val="22"/>
          <w:szCs w:val="22"/>
        </w:rPr>
        <w:t>Právní vztahy neupravené Smlouvou se řídí příslušnými ustanoveními Občanského zákoníku.</w:t>
      </w:r>
    </w:p>
    <w:p w14:paraId="6C526601" w14:textId="232D4347" w:rsidR="002C5323" w:rsidRPr="00B36920" w:rsidRDefault="0049782F" w:rsidP="0049782F">
      <w:pPr>
        <w:pStyle w:val="Odstavecseseznamem"/>
        <w:numPr>
          <w:ilvl w:val="0"/>
          <w:numId w:val="20"/>
        </w:numPr>
        <w:tabs>
          <w:tab w:val="left" w:pos="284"/>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Jestliže tato smlouva stanoví některému z účastníků povinnost písemného úkonu, je takováto povinnost splněna osobním doručením tohoto úkonu oproti podpisu druhého účastníka anebo jeho zasláním ve formě doporučeného dopisu na adresu druhého účastníka uvedenou v záhlaví této smlouvy. Nebude-li možno jakýkoliv dopis doručit druhé straně, považuje se za den jeho doručení pátý den po podání dopisu na poštu k doporučenému odeslání na adresu účastníka uvedenou v záhlaví této smlouvy.</w:t>
      </w:r>
    </w:p>
    <w:p w14:paraId="30201566" w14:textId="39AB896C" w:rsidR="002C5323" w:rsidRPr="00B36920" w:rsidRDefault="0049782F" w:rsidP="0049782F">
      <w:pPr>
        <w:pStyle w:val="Odstavecseseznamem"/>
        <w:numPr>
          <w:ilvl w:val="0"/>
          <w:numId w:val="20"/>
        </w:numPr>
        <w:tabs>
          <w:tab w:val="left" w:pos="284"/>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 xml:space="preserve">Tato smlouva je vyhotovena ve </w:t>
      </w:r>
      <w:r w:rsidR="008A2E00">
        <w:rPr>
          <w:rFonts w:ascii="Verdana" w:hAnsi="Verdana" w:cs="Times New Roman"/>
          <w:color w:val="000000" w:themeColor="text1"/>
          <w:sz w:val="18"/>
          <w:szCs w:val="18"/>
        </w:rPr>
        <w:t>třech</w:t>
      </w:r>
      <w:r w:rsidRPr="00B36920">
        <w:rPr>
          <w:rFonts w:ascii="Verdana" w:hAnsi="Verdana" w:cs="Times New Roman"/>
          <w:color w:val="000000" w:themeColor="text1"/>
          <w:sz w:val="18"/>
          <w:szCs w:val="18"/>
        </w:rPr>
        <w:t xml:space="preserve"> stejnopisech, z</w:t>
      </w:r>
      <w:r w:rsidR="008A2E00">
        <w:rPr>
          <w:rFonts w:ascii="Verdana" w:hAnsi="Verdana" w:cs="Times New Roman"/>
          <w:color w:val="000000" w:themeColor="text1"/>
          <w:sz w:val="18"/>
          <w:szCs w:val="18"/>
        </w:rPr>
        <w:t> </w:t>
      </w:r>
      <w:r w:rsidRPr="00B36920">
        <w:rPr>
          <w:rFonts w:ascii="Verdana" w:hAnsi="Verdana" w:cs="Times New Roman"/>
          <w:color w:val="000000" w:themeColor="text1"/>
          <w:sz w:val="18"/>
          <w:szCs w:val="18"/>
        </w:rPr>
        <w:t>nichž</w:t>
      </w:r>
      <w:r w:rsidR="008A2E00">
        <w:rPr>
          <w:rFonts w:ascii="Verdana" w:hAnsi="Verdana" w:cs="Times New Roman"/>
          <w:color w:val="000000" w:themeColor="text1"/>
          <w:sz w:val="18"/>
          <w:szCs w:val="18"/>
        </w:rPr>
        <w:t xml:space="preserve"> 2 vyhotovení </w:t>
      </w:r>
      <w:proofErr w:type="gramStart"/>
      <w:r w:rsidR="008A2E00">
        <w:rPr>
          <w:rFonts w:ascii="Verdana" w:hAnsi="Verdana" w:cs="Times New Roman"/>
          <w:color w:val="000000" w:themeColor="text1"/>
          <w:sz w:val="18"/>
          <w:szCs w:val="18"/>
        </w:rPr>
        <w:t>obdrží</w:t>
      </w:r>
      <w:proofErr w:type="gramEnd"/>
      <w:r w:rsidR="008A2E00">
        <w:rPr>
          <w:rFonts w:ascii="Verdana" w:hAnsi="Verdana" w:cs="Times New Roman"/>
          <w:color w:val="000000" w:themeColor="text1"/>
          <w:sz w:val="18"/>
          <w:szCs w:val="18"/>
        </w:rPr>
        <w:t xml:space="preserve"> kupující a jedno prodávající</w:t>
      </w:r>
      <w:r w:rsidRPr="00B36920">
        <w:rPr>
          <w:rFonts w:ascii="Verdana" w:hAnsi="Verdana" w:cs="Times New Roman"/>
          <w:color w:val="000000" w:themeColor="text1"/>
          <w:sz w:val="18"/>
          <w:szCs w:val="18"/>
        </w:rPr>
        <w:t>.</w:t>
      </w:r>
    </w:p>
    <w:p w14:paraId="11C13697" w14:textId="21FA0995" w:rsidR="00A74AF7" w:rsidRPr="00B36920" w:rsidRDefault="0049782F" w:rsidP="00A74AF7">
      <w:pPr>
        <w:pStyle w:val="Odstavecseseznamem"/>
        <w:numPr>
          <w:ilvl w:val="0"/>
          <w:numId w:val="20"/>
        </w:numPr>
        <w:tabs>
          <w:tab w:val="left" w:pos="284"/>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Smluvní strany shodně prohlašují, že hlavní povinností, kterou prodávající z této smlouvy má, je dodání předmětu smlouvy kupujícímu a je tedy nesporné, že převážná část plnění povinností prodávajícího nespočívá ve výkonu činnosti, nýbrž v dodání předmětu smlouvy.</w:t>
      </w:r>
    </w:p>
    <w:p w14:paraId="68E73E2F" w14:textId="3D4BC160" w:rsidR="00F24C40" w:rsidRPr="00B36920" w:rsidRDefault="0049782F" w:rsidP="003D4851">
      <w:pPr>
        <w:pStyle w:val="Odstavecseseznamem"/>
        <w:numPr>
          <w:ilvl w:val="0"/>
          <w:numId w:val="20"/>
        </w:numPr>
        <w:tabs>
          <w:tab w:val="left" w:pos="284"/>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Pokud by se jednotlivá ustanovení této smlouvy ukázala jako právně neúčinná, není tím dotčena platnost ostatních ustanovení této smlouvy. Právně neúčinná ustanovení této smlouvy musí být smluvními stranami neprodleně nahrazena účinnými ustanoveními, která jsou svou povahou s přihlédnutím k hospodářskému účelu neúčinných ustanovení nejbližší.</w:t>
      </w:r>
    </w:p>
    <w:p w14:paraId="2C091D34" w14:textId="70D16446" w:rsidR="002C5323" w:rsidRPr="00B36920" w:rsidRDefault="00F24C40" w:rsidP="00430BF5">
      <w:pPr>
        <w:pStyle w:val="Odstavecseseznamem"/>
        <w:numPr>
          <w:ilvl w:val="0"/>
          <w:numId w:val="20"/>
        </w:numPr>
        <w:tabs>
          <w:tab w:val="left" w:pos="284"/>
          <w:tab w:val="left" w:pos="426"/>
        </w:tabs>
        <w:jc w:val="both"/>
        <w:rPr>
          <w:rFonts w:ascii="Verdana" w:hAnsi="Verdana"/>
          <w:color w:val="000000" w:themeColor="text1"/>
          <w:sz w:val="18"/>
          <w:szCs w:val="18"/>
        </w:rPr>
      </w:pPr>
      <w:r w:rsidRPr="00B36920">
        <w:rPr>
          <w:rFonts w:ascii="Verdana" w:hAnsi="Verdana" w:cs="Times New Roman"/>
          <w:color w:val="000000" w:themeColor="text1"/>
          <w:sz w:val="18"/>
          <w:szCs w:val="18"/>
        </w:rPr>
        <w:t xml:space="preserve">Smluvní strany se dohodly, že případné spory, vzniklé ze závazků sjednaných Smlouvou, budou řešit především vzájemnou dohodou. Spory nevyřešené dohodou budou rozhodovány příslušným soudem, který je obecným soudem Kupujícího v okamžiku podpisu Smlouvy. </w:t>
      </w:r>
    </w:p>
    <w:p w14:paraId="3A501B4A" w14:textId="7B2CB6E2" w:rsidR="00163876" w:rsidRPr="008A2E00" w:rsidRDefault="00F24C40" w:rsidP="00163876">
      <w:pPr>
        <w:pStyle w:val="Normln1"/>
        <w:numPr>
          <w:ilvl w:val="0"/>
          <w:numId w:val="20"/>
        </w:numPr>
        <w:pBdr>
          <w:top w:val="nil"/>
          <w:left w:val="nil"/>
          <w:bottom w:val="nil"/>
          <w:right w:val="nil"/>
          <w:between w:val="nil"/>
        </w:pBdr>
        <w:spacing w:line="276" w:lineRule="auto"/>
        <w:contextualSpacing/>
        <w:jc w:val="both"/>
        <w:rPr>
          <w:rFonts w:ascii="Calibri" w:eastAsia="Calibri" w:hAnsi="Calibri" w:cs="Calibri"/>
          <w:color w:val="000000" w:themeColor="text1"/>
          <w:sz w:val="22"/>
          <w:szCs w:val="22"/>
        </w:rPr>
      </w:pPr>
      <w:r w:rsidRPr="00B36920">
        <w:rPr>
          <w:rFonts w:ascii="Calibri" w:eastAsia="Calibri" w:hAnsi="Calibri" w:cs="Calibri"/>
          <w:color w:val="000000" w:themeColor="text1"/>
          <w:sz w:val="22"/>
          <w:szCs w:val="22"/>
        </w:rPr>
        <w:t>Smluvní strany berou na vědomí, že Smlouva včetně jejích dodatků a příloh budou zveřejněny</w:t>
      </w:r>
      <w:r w:rsidR="008A2E00">
        <w:rPr>
          <w:rFonts w:ascii="Calibri" w:eastAsia="Calibri" w:hAnsi="Calibri" w:cs="Calibri"/>
          <w:color w:val="000000" w:themeColor="text1"/>
          <w:sz w:val="22"/>
          <w:szCs w:val="22"/>
        </w:rPr>
        <w:t xml:space="preserve"> </w:t>
      </w:r>
      <w:r w:rsidRPr="00B36920">
        <w:rPr>
          <w:rFonts w:ascii="Calibri" w:eastAsia="Calibri" w:hAnsi="Calibri" w:cs="Calibri"/>
          <w:color w:val="000000" w:themeColor="text1"/>
          <w:sz w:val="22"/>
          <w:szCs w:val="22"/>
        </w:rPr>
        <w:t>v registru smluv dle Zákona o registru smluv, případně mohou být tyto zveřejněny i jiným vhodným způsobem, při dodržení zvláštních právních předpisů týkající se ochrany osobních údajů. Smluvní strany dávají zároveň tímto Kupujícímu svůj výslovný souhlas ve smyslu zákona č. 101/2000 Sb., o ochraně osobních údajů a o změně některých zákonů, v platném znění, se zpracováním veškerých ve Smlouvě uvedených osobních údajů, včetně údajů citlivých, na dobu neurčitou, za účelem splnění smluvních povinností, evidence Smlouvy a zpřístupnění obsahu Smlouvy veřejnosti.</w:t>
      </w:r>
    </w:p>
    <w:p w14:paraId="0CC21190" w14:textId="77777777" w:rsidR="00F24C40" w:rsidRPr="00B36920" w:rsidRDefault="00F24C40" w:rsidP="00F24C40">
      <w:pPr>
        <w:pStyle w:val="Odstavecseseznamem"/>
        <w:numPr>
          <w:ilvl w:val="0"/>
          <w:numId w:val="20"/>
        </w:numPr>
        <w:tabs>
          <w:tab w:val="left" w:pos="284"/>
          <w:tab w:val="left" w:pos="426"/>
        </w:tabs>
        <w:jc w:val="both"/>
        <w:rPr>
          <w:rFonts w:ascii="Verdana" w:hAnsi="Verdana" w:cs="Times New Roman"/>
          <w:color w:val="000000" w:themeColor="text1"/>
          <w:sz w:val="18"/>
          <w:szCs w:val="18"/>
        </w:rPr>
      </w:pPr>
      <w:r w:rsidRPr="00B36920">
        <w:rPr>
          <w:rFonts w:ascii="Verdana" w:hAnsi="Verdana" w:cs="Times New Roman"/>
          <w:color w:val="000000" w:themeColor="text1"/>
          <w:sz w:val="18"/>
          <w:szCs w:val="18"/>
        </w:rPr>
        <w:t>Obě strany svým podpisem stvrzují, že tato dohoda je výrazem jejich pravé, vážné a svobodné vůle a že ji neuzavřely v tísni ani za nápadně nevýhodných podmínek.</w:t>
      </w:r>
    </w:p>
    <w:p w14:paraId="2F1B1F4F" w14:textId="77777777" w:rsidR="00F24C40" w:rsidRPr="00B36920" w:rsidRDefault="00F24C40" w:rsidP="00F24C40">
      <w:pPr>
        <w:pStyle w:val="Normln1"/>
        <w:pBdr>
          <w:top w:val="nil"/>
          <w:left w:val="nil"/>
          <w:bottom w:val="nil"/>
          <w:right w:val="nil"/>
          <w:between w:val="nil"/>
        </w:pBdr>
        <w:spacing w:line="276" w:lineRule="auto"/>
        <w:ind w:left="795"/>
        <w:contextualSpacing/>
        <w:jc w:val="both"/>
        <w:rPr>
          <w:rFonts w:ascii="Calibri" w:eastAsia="Calibri" w:hAnsi="Calibri" w:cs="Calibri"/>
          <w:color w:val="000000" w:themeColor="text1"/>
          <w:sz w:val="22"/>
          <w:szCs w:val="22"/>
        </w:rPr>
      </w:pPr>
    </w:p>
    <w:p w14:paraId="49B39B6C" w14:textId="77777777" w:rsidR="00F24C40" w:rsidRDefault="00F24C40" w:rsidP="00F24C40">
      <w:pPr>
        <w:pStyle w:val="Zkladntext"/>
        <w:tabs>
          <w:tab w:val="left" w:pos="426"/>
        </w:tabs>
        <w:ind w:left="795"/>
        <w:rPr>
          <w:rFonts w:ascii="Verdana" w:hAnsi="Verdana"/>
          <w:color w:val="000000" w:themeColor="text1"/>
          <w:sz w:val="18"/>
          <w:szCs w:val="18"/>
          <w:highlight w:val="yellow"/>
        </w:rPr>
      </w:pPr>
    </w:p>
    <w:p w14:paraId="6687DD71" w14:textId="77777777" w:rsidR="00F24C40" w:rsidRDefault="00F24C40" w:rsidP="00F24C40">
      <w:pPr>
        <w:pStyle w:val="Zkladntext"/>
        <w:tabs>
          <w:tab w:val="left" w:pos="426"/>
        </w:tabs>
        <w:ind w:left="795"/>
        <w:rPr>
          <w:rFonts w:ascii="Verdana" w:hAnsi="Verdana"/>
          <w:color w:val="000000" w:themeColor="text1"/>
          <w:sz w:val="18"/>
          <w:szCs w:val="18"/>
          <w:highlight w:val="yellow"/>
        </w:rPr>
      </w:pPr>
    </w:p>
    <w:p w14:paraId="20790838" w14:textId="77777777" w:rsidR="00F24C40" w:rsidRPr="00F24C40" w:rsidRDefault="00F24C40" w:rsidP="00F24C40">
      <w:pPr>
        <w:pStyle w:val="Zkladntext"/>
        <w:tabs>
          <w:tab w:val="left" w:pos="426"/>
        </w:tabs>
        <w:rPr>
          <w:rFonts w:ascii="Verdana" w:hAnsi="Verdana"/>
          <w:color w:val="000000" w:themeColor="text1"/>
          <w:sz w:val="18"/>
          <w:szCs w:val="18"/>
          <w:highlight w:val="yellow"/>
        </w:rPr>
      </w:pPr>
    </w:p>
    <w:p w14:paraId="74B20D48" w14:textId="77777777" w:rsidR="002C5323" w:rsidRDefault="002C5323">
      <w:pPr>
        <w:pStyle w:val="Zkladntext"/>
        <w:rPr>
          <w:rFonts w:ascii="Verdana" w:hAnsi="Verdana"/>
          <w:sz w:val="18"/>
          <w:szCs w:val="18"/>
        </w:rPr>
      </w:pPr>
    </w:p>
    <w:p w14:paraId="6DB4889A" w14:textId="77777777" w:rsidR="002C5323" w:rsidRDefault="002C5323">
      <w:pPr>
        <w:pStyle w:val="Zkladntext"/>
        <w:rPr>
          <w:rFonts w:ascii="Verdana" w:hAnsi="Verdana"/>
          <w:sz w:val="18"/>
          <w:szCs w:val="18"/>
        </w:rPr>
      </w:pPr>
    </w:p>
    <w:p w14:paraId="120C067D" w14:textId="77777777" w:rsidR="003D32D2" w:rsidRDefault="003D32D2">
      <w:pPr>
        <w:pStyle w:val="Zkladntext"/>
        <w:rPr>
          <w:rFonts w:ascii="Verdana" w:hAnsi="Verdana"/>
          <w:sz w:val="18"/>
          <w:szCs w:val="18"/>
        </w:rPr>
      </w:pPr>
    </w:p>
    <w:p w14:paraId="41E9691E" w14:textId="77777777" w:rsidR="002C5323" w:rsidRDefault="002C5323">
      <w:pPr>
        <w:pStyle w:val="Zkladntext"/>
        <w:rPr>
          <w:rFonts w:ascii="Verdana" w:hAnsi="Verdana"/>
          <w:sz w:val="18"/>
          <w:szCs w:val="18"/>
        </w:rPr>
      </w:pPr>
    </w:p>
    <w:p w14:paraId="7D405426" w14:textId="6563BF37" w:rsidR="002C5323" w:rsidRDefault="0049782F">
      <w:pPr>
        <w:pStyle w:val="Zkladntext"/>
        <w:rPr>
          <w:rFonts w:ascii="Verdana" w:hAnsi="Verdana"/>
          <w:sz w:val="18"/>
          <w:szCs w:val="18"/>
        </w:rPr>
      </w:pPr>
      <w:r>
        <w:rPr>
          <w:rFonts w:ascii="Verdana" w:hAnsi="Verdana"/>
          <w:sz w:val="18"/>
          <w:szCs w:val="18"/>
        </w:rPr>
        <w:t>V</w:t>
      </w:r>
      <w:r w:rsidR="004B03E1">
        <w:rPr>
          <w:rFonts w:ascii="Verdana" w:hAnsi="Verdana"/>
          <w:sz w:val="18"/>
          <w:szCs w:val="18"/>
        </w:rPr>
        <w:t>e Velkém Meziříčí</w:t>
      </w:r>
      <w:r>
        <w:rPr>
          <w:rFonts w:ascii="Verdana" w:hAnsi="Verdana"/>
          <w:sz w:val="18"/>
          <w:szCs w:val="18"/>
        </w:rPr>
        <w:t>   dne</w:t>
      </w:r>
      <w:r w:rsidR="004B03E1">
        <w:rPr>
          <w:rFonts w:ascii="Verdana" w:hAnsi="Verdana"/>
          <w:sz w:val="18"/>
          <w:szCs w:val="18"/>
        </w:rPr>
        <w:t xml:space="preserve">: 15. 2. 2022                                  </w:t>
      </w:r>
      <w:r w:rsidR="00DB1C59">
        <w:rPr>
          <w:rFonts w:ascii="Verdana" w:hAnsi="Verdana"/>
          <w:sz w:val="18"/>
          <w:szCs w:val="18"/>
        </w:rPr>
        <w:t xml:space="preserve">           </w:t>
      </w:r>
      <w:r w:rsidR="00DB1C59" w:rsidRPr="00DB1C59">
        <w:rPr>
          <w:rFonts w:ascii="Verdana" w:hAnsi="Verdana"/>
          <w:sz w:val="18"/>
          <w:szCs w:val="18"/>
        </w:rPr>
        <w:t xml:space="preserve">V </w:t>
      </w:r>
      <w:r w:rsidR="00163876">
        <w:rPr>
          <w:rFonts w:ascii="Verdana" w:hAnsi="Verdana"/>
          <w:sz w:val="18"/>
          <w:szCs w:val="18"/>
        </w:rPr>
        <w:t>Kuřimi</w:t>
      </w:r>
      <w:r w:rsidR="00DB1C59" w:rsidRPr="00DB1C59">
        <w:rPr>
          <w:rFonts w:ascii="Verdana" w:hAnsi="Verdana"/>
          <w:sz w:val="18"/>
          <w:szCs w:val="18"/>
        </w:rPr>
        <w:t xml:space="preserve"> dne </w:t>
      </w:r>
      <w:r w:rsidR="004B03E1">
        <w:rPr>
          <w:rFonts w:ascii="Verdana" w:hAnsi="Verdana"/>
          <w:sz w:val="18"/>
          <w:szCs w:val="18"/>
        </w:rPr>
        <w:t>15. 2</w:t>
      </w:r>
      <w:r w:rsidR="00163876">
        <w:rPr>
          <w:rFonts w:ascii="Verdana" w:hAnsi="Verdana"/>
          <w:sz w:val="18"/>
          <w:szCs w:val="18"/>
        </w:rPr>
        <w:t>. 2021</w:t>
      </w:r>
    </w:p>
    <w:p w14:paraId="27E93FC0" w14:textId="77777777" w:rsidR="002C5323" w:rsidRDefault="002C5323">
      <w:pPr>
        <w:pStyle w:val="Zkladntext"/>
        <w:rPr>
          <w:rFonts w:ascii="Verdana" w:hAnsi="Verdana"/>
          <w:sz w:val="18"/>
          <w:szCs w:val="18"/>
        </w:rPr>
      </w:pPr>
    </w:p>
    <w:p w14:paraId="3A3F6BA9" w14:textId="77777777" w:rsidR="002C5323" w:rsidRDefault="002C5323">
      <w:pPr>
        <w:pStyle w:val="Zkladntext"/>
        <w:rPr>
          <w:rFonts w:ascii="Verdana" w:hAnsi="Verdana"/>
          <w:sz w:val="18"/>
          <w:szCs w:val="18"/>
        </w:rPr>
      </w:pPr>
    </w:p>
    <w:p w14:paraId="30C01602" w14:textId="77777777" w:rsidR="004224A2" w:rsidRDefault="004224A2">
      <w:pPr>
        <w:pStyle w:val="Zkladntext"/>
        <w:rPr>
          <w:rFonts w:ascii="Verdana" w:hAnsi="Verdana"/>
          <w:sz w:val="18"/>
          <w:szCs w:val="18"/>
        </w:rPr>
      </w:pPr>
    </w:p>
    <w:p w14:paraId="0BADB178" w14:textId="77777777" w:rsidR="00A71E37" w:rsidRDefault="00A71E37">
      <w:pPr>
        <w:pStyle w:val="Zkladntext"/>
        <w:rPr>
          <w:rFonts w:ascii="Verdana" w:hAnsi="Verdana"/>
          <w:sz w:val="18"/>
          <w:szCs w:val="18"/>
        </w:rPr>
      </w:pPr>
    </w:p>
    <w:p w14:paraId="217DF674" w14:textId="77777777" w:rsidR="00A71E37" w:rsidRDefault="00A71E37">
      <w:pPr>
        <w:pStyle w:val="Zkladntext"/>
        <w:rPr>
          <w:rFonts w:ascii="Verdana" w:hAnsi="Verdana"/>
          <w:sz w:val="18"/>
          <w:szCs w:val="18"/>
        </w:rPr>
      </w:pPr>
    </w:p>
    <w:p w14:paraId="786479E8" w14:textId="77777777" w:rsidR="00A71E37" w:rsidRDefault="00A71E37">
      <w:pPr>
        <w:pStyle w:val="Zkladntext"/>
        <w:rPr>
          <w:rFonts w:ascii="Verdana" w:hAnsi="Verdana"/>
          <w:sz w:val="18"/>
          <w:szCs w:val="18"/>
        </w:rPr>
      </w:pPr>
    </w:p>
    <w:p w14:paraId="2E12141A" w14:textId="77777777" w:rsidR="002C5323" w:rsidRDefault="002C5323">
      <w:pPr>
        <w:pStyle w:val="Zkladntext"/>
        <w:rPr>
          <w:rFonts w:ascii="Verdana" w:hAnsi="Verdana"/>
          <w:sz w:val="18"/>
          <w:szCs w:val="18"/>
        </w:rPr>
      </w:pPr>
    </w:p>
    <w:p w14:paraId="0699FDE5" w14:textId="3EAB938C" w:rsidR="002C5323" w:rsidRDefault="0049782F">
      <w:pPr>
        <w:pStyle w:val="Zkladntext"/>
        <w:rPr>
          <w:rFonts w:ascii="Verdana" w:hAnsi="Verdana"/>
          <w:sz w:val="18"/>
          <w:szCs w:val="18"/>
        </w:rPr>
      </w:pPr>
      <w:r>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w:t>
      </w:r>
    </w:p>
    <w:p w14:paraId="5CADE280" w14:textId="57483148" w:rsidR="002C5323" w:rsidRDefault="0049782F">
      <w:pPr>
        <w:pStyle w:val="Zkladntext"/>
      </w:pPr>
      <w:r>
        <w:rPr>
          <w:rFonts w:ascii="Verdana" w:hAnsi="Verdana"/>
          <w:sz w:val="18"/>
          <w:szCs w:val="18"/>
        </w:rPr>
        <w:t xml:space="preserve">       prodávající</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kupující</w:t>
      </w:r>
    </w:p>
    <w:sectPr w:rsidR="002C5323">
      <w:pgSz w:w="11906" w:h="16838"/>
      <w:pgMar w:top="567" w:right="1134" w:bottom="709"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601"/>
    <w:multiLevelType w:val="hybridMultilevel"/>
    <w:tmpl w:val="3B36EAAE"/>
    <w:lvl w:ilvl="0" w:tplc="79D428CA">
      <w:start w:val="1"/>
      <w:numFmt w:val="decimal"/>
      <w:lvlText w:val="%1."/>
      <w:lvlJc w:val="left"/>
      <w:pPr>
        <w:ind w:left="795" w:hanging="435"/>
      </w:pPr>
      <w:rPr>
        <w:rFonts w:ascii="Verdana" w:hAnsi="Verdana" w:cs="Times New Roman" w:hint="default"/>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0F54D7"/>
    <w:multiLevelType w:val="hybridMultilevel"/>
    <w:tmpl w:val="F9E451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FA671E"/>
    <w:multiLevelType w:val="hybridMultilevel"/>
    <w:tmpl w:val="4E6610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87730E"/>
    <w:multiLevelType w:val="multilevel"/>
    <w:tmpl w:val="CC42A6E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0FC947D5"/>
    <w:multiLevelType w:val="multilevel"/>
    <w:tmpl w:val="ED2C657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FDA3E3C"/>
    <w:multiLevelType w:val="multilevel"/>
    <w:tmpl w:val="8DA21370"/>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FD7453"/>
    <w:multiLevelType w:val="hybridMultilevel"/>
    <w:tmpl w:val="DA080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D66FF6"/>
    <w:multiLevelType w:val="multilevel"/>
    <w:tmpl w:val="EF5E7D0E"/>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8" w15:restartNumberingAfterBreak="0">
    <w:nsid w:val="19463BF5"/>
    <w:multiLevelType w:val="hybridMultilevel"/>
    <w:tmpl w:val="3B36EAAE"/>
    <w:lvl w:ilvl="0" w:tplc="79D428CA">
      <w:start w:val="1"/>
      <w:numFmt w:val="decimal"/>
      <w:lvlText w:val="%1."/>
      <w:lvlJc w:val="left"/>
      <w:pPr>
        <w:ind w:left="795" w:hanging="435"/>
      </w:pPr>
      <w:rPr>
        <w:rFonts w:ascii="Verdana" w:hAnsi="Verdana" w:cs="Times New Roman" w:hint="default"/>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A3934EB"/>
    <w:multiLevelType w:val="hybridMultilevel"/>
    <w:tmpl w:val="18500D82"/>
    <w:lvl w:ilvl="0" w:tplc="79D428CA">
      <w:start w:val="1"/>
      <w:numFmt w:val="decimal"/>
      <w:lvlText w:val="%1."/>
      <w:lvlJc w:val="left"/>
      <w:pPr>
        <w:ind w:left="795" w:hanging="435"/>
      </w:pPr>
      <w:rPr>
        <w:rFonts w:ascii="Verdana" w:hAnsi="Verdana" w:cs="Times New Roman" w:hint="default"/>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8C0D48"/>
    <w:multiLevelType w:val="hybridMultilevel"/>
    <w:tmpl w:val="7C6225DC"/>
    <w:lvl w:ilvl="0" w:tplc="BC0495BA">
      <w:numFmt w:val="bullet"/>
      <w:lvlText w:val="-"/>
      <w:lvlJc w:val="left"/>
      <w:pPr>
        <w:ind w:left="1080" w:hanging="360"/>
      </w:pPr>
      <w:rPr>
        <w:rFonts w:ascii="Verdana" w:eastAsia="SimSu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D5B2A21"/>
    <w:multiLevelType w:val="multilevel"/>
    <w:tmpl w:val="F8B833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2D926D2F"/>
    <w:multiLevelType w:val="hybridMultilevel"/>
    <w:tmpl w:val="228824DC"/>
    <w:lvl w:ilvl="0" w:tplc="79D428CA">
      <w:start w:val="1"/>
      <w:numFmt w:val="decimal"/>
      <w:lvlText w:val="%1."/>
      <w:lvlJc w:val="left"/>
      <w:pPr>
        <w:ind w:left="795" w:hanging="435"/>
      </w:pPr>
      <w:rPr>
        <w:rFonts w:ascii="Verdana" w:hAnsi="Verdana" w:cs="Times New Roman" w:hint="default"/>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B05B61"/>
    <w:multiLevelType w:val="multilevel"/>
    <w:tmpl w:val="E5EAE15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rPr>
        <w:rFonts w:cs="Times New Roman"/>
        <w:color w:val="000000"/>
        <w:sz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C35DA0"/>
    <w:multiLevelType w:val="hybridMultilevel"/>
    <w:tmpl w:val="1D8041AA"/>
    <w:lvl w:ilvl="0" w:tplc="FC4E08F6">
      <w:start w:val="1"/>
      <w:numFmt w:val="lowerLetter"/>
      <w:lvlText w:val="%1)"/>
      <w:lvlJc w:val="left"/>
      <w:pPr>
        <w:ind w:left="1080" w:hanging="360"/>
      </w:pPr>
      <w:rPr>
        <w:rFonts w:cstheme="minorHAnsi"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F281773"/>
    <w:multiLevelType w:val="multilevel"/>
    <w:tmpl w:val="7CD0A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A09BD"/>
    <w:multiLevelType w:val="multilevel"/>
    <w:tmpl w:val="A06856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B43096D"/>
    <w:multiLevelType w:val="hybridMultilevel"/>
    <w:tmpl w:val="7FC4FAB8"/>
    <w:lvl w:ilvl="0" w:tplc="79D428CA">
      <w:start w:val="1"/>
      <w:numFmt w:val="decimal"/>
      <w:lvlText w:val="%1."/>
      <w:lvlJc w:val="left"/>
      <w:pPr>
        <w:ind w:left="1155" w:hanging="435"/>
      </w:pPr>
      <w:rPr>
        <w:rFonts w:ascii="Verdana" w:hAnsi="Verdana" w:cs="Times New Roman" w:hint="default"/>
        <w:color w:val="000000" w:themeColor="text1"/>
        <w:sz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535D5A2E"/>
    <w:multiLevelType w:val="hybridMultilevel"/>
    <w:tmpl w:val="CED8B6D2"/>
    <w:lvl w:ilvl="0" w:tplc="79D428CA">
      <w:start w:val="1"/>
      <w:numFmt w:val="decimal"/>
      <w:lvlText w:val="%1."/>
      <w:lvlJc w:val="left"/>
      <w:pPr>
        <w:ind w:left="795" w:hanging="435"/>
      </w:pPr>
      <w:rPr>
        <w:rFonts w:ascii="Verdana" w:hAnsi="Verdana" w:cs="Times New Roman" w:hint="default"/>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487B0D"/>
    <w:multiLevelType w:val="multilevel"/>
    <w:tmpl w:val="DAF0B8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558D4CD9"/>
    <w:multiLevelType w:val="hybridMultilevel"/>
    <w:tmpl w:val="CFACB4F0"/>
    <w:lvl w:ilvl="0" w:tplc="0405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7E6D17"/>
    <w:multiLevelType w:val="hybridMultilevel"/>
    <w:tmpl w:val="D4E01356"/>
    <w:lvl w:ilvl="0" w:tplc="0405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8A338F"/>
    <w:multiLevelType w:val="hybridMultilevel"/>
    <w:tmpl w:val="5C06B662"/>
    <w:lvl w:ilvl="0" w:tplc="79D428CA">
      <w:start w:val="1"/>
      <w:numFmt w:val="decimal"/>
      <w:lvlText w:val="%1."/>
      <w:lvlJc w:val="left"/>
      <w:pPr>
        <w:ind w:left="795" w:hanging="435"/>
      </w:pPr>
      <w:rPr>
        <w:rFonts w:ascii="Verdana" w:hAnsi="Verdana" w:cs="Times New Roman" w:hint="default"/>
        <w:color w:val="000000" w:themeColor="tex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2C19AB"/>
    <w:multiLevelType w:val="multilevel"/>
    <w:tmpl w:val="BCD27ACC"/>
    <w:lvl w:ilvl="0">
      <w:start w:val="1"/>
      <w:numFmt w:val="lowerLetter"/>
      <w:lvlText w:val="%1)"/>
      <w:lvlJc w:val="left"/>
      <w:pPr>
        <w:tabs>
          <w:tab w:val="num" w:pos="720"/>
        </w:tabs>
        <w:ind w:left="720" w:hanging="360"/>
      </w:pPr>
      <w:rPr>
        <w:rFonts w:ascii="Verdana" w:hAnsi="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95001EF"/>
    <w:multiLevelType w:val="multilevel"/>
    <w:tmpl w:val="B5F03830"/>
    <w:lvl w:ilvl="0">
      <w:start w:val="1"/>
      <w:numFmt w:val="decimal"/>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5" w15:restartNumberingAfterBreak="0">
    <w:nsid w:val="6ECD0536"/>
    <w:multiLevelType w:val="multilevel"/>
    <w:tmpl w:val="203884E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0">
    <w:nsid w:val="70A70565"/>
    <w:multiLevelType w:val="hybridMultilevel"/>
    <w:tmpl w:val="B1E4E5E6"/>
    <w:lvl w:ilvl="0" w:tplc="79D428CA">
      <w:start w:val="1"/>
      <w:numFmt w:val="decimal"/>
      <w:lvlText w:val="%1."/>
      <w:lvlJc w:val="left"/>
      <w:pPr>
        <w:ind w:left="795" w:hanging="435"/>
      </w:pPr>
      <w:rPr>
        <w:rFonts w:ascii="Verdana" w:hAnsi="Verdana" w:cs="Times New Roman" w:hint="default"/>
        <w:color w:val="000000" w:themeColor="text1"/>
        <w:sz w:val="18"/>
      </w:rPr>
    </w:lvl>
    <w:lvl w:ilvl="1" w:tplc="45C4F400">
      <w:start w:val="1"/>
      <w:numFmt w:val="lowerLetter"/>
      <w:lvlText w:val="%2)"/>
      <w:lvlJc w:val="left"/>
      <w:pPr>
        <w:ind w:left="1440" w:hanging="360"/>
      </w:pPr>
      <w:rPr>
        <w:rFonts w:ascii="Verdana" w:hAnsi="Verdana" w:cs="Times New Roman" w:hint="default"/>
        <w:color w:val="000000" w:themeColor="text1"/>
        <w:sz w:val="18"/>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3874835"/>
    <w:multiLevelType w:val="multilevel"/>
    <w:tmpl w:val="CF50A8B0"/>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28" w15:restartNumberingAfterBreak="0">
    <w:nsid w:val="7A655A4B"/>
    <w:multiLevelType w:val="hybridMultilevel"/>
    <w:tmpl w:val="A30EB83C"/>
    <w:lvl w:ilvl="0" w:tplc="C2888826">
      <w:numFmt w:val="bullet"/>
      <w:lvlText w:val="-"/>
      <w:lvlJc w:val="left"/>
      <w:pPr>
        <w:ind w:left="1056" w:hanging="360"/>
      </w:pPr>
      <w:rPr>
        <w:rFonts w:ascii="Verdana" w:eastAsia="SimSun" w:hAnsi="Verdana" w:cs="Times New Roman" w:hint="default"/>
      </w:rPr>
    </w:lvl>
    <w:lvl w:ilvl="1" w:tplc="04050003" w:tentative="1">
      <w:start w:val="1"/>
      <w:numFmt w:val="bullet"/>
      <w:lvlText w:val="o"/>
      <w:lvlJc w:val="left"/>
      <w:pPr>
        <w:ind w:left="1776" w:hanging="360"/>
      </w:pPr>
      <w:rPr>
        <w:rFonts w:ascii="Courier New" w:hAnsi="Courier New" w:cs="Courier New" w:hint="default"/>
      </w:rPr>
    </w:lvl>
    <w:lvl w:ilvl="2" w:tplc="04050005" w:tentative="1">
      <w:start w:val="1"/>
      <w:numFmt w:val="bullet"/>
      <w:lvlText w:val=""/>
      <w:lvlJc w:val="left"/>
      <w:pPr>
        <w:ind w:left="2496" w:hanging="360"/>
      </w:pPr>
      <w:rPr>
        <w:rFonts w:ascii="Wingdings" w:hAnsi="Wingdings" w:hint="default"/>
      </w:rPr>
    </w:lvl>
    <w:lvl w:ilvl="3" w:tplc="04050001" w:tentative="1">
      <w:start w:val="1"/>
      <w:numFmt w:val="bullet"/>
      <w:lvlText w:val=""/>
      <w:lvlJc w:val="left"/>
      <w:pPr>
        <w:ind w:left="3216" w:hanging="360"/>
      </w:pPr>
      <w:rPr>
        <w:rFonts w:ascii="Symbol" w:hAnsi="Symbol" w:hint="default"/>
      </w:rPr>
    </w:lvl>
    <w:lvl w:ilvl="4" w:tplc="04050003" w:tentative="1">
      <w:start w:val="1"/>
      <w:numFmt w:val="bullet"/>
      <w:lvlText w:val="o"/>
      <w:lvlJc w:val="left"/>
      <w:pPr>
        <w:ind w:left="3936" w:hanging="360"/>
      </w:pPr>
      <w:rPr>
        <w:rFonts w:ascii="Courier New" w:hAnsi="Courier New" w:cs="Courier New" w:hint="default"/>
      </w:rPr>
    </w:lvl>
    <w:lvl w:ilvl="5" w:tplc="04050005" w:tentative="1">
      <w:start w:val="1"/>
      <w:numFmt w:val="bullet"/>
      <w:lvlText w:val=""/>
      <w:lvlJc w:val="left"/>
      <w:pPr>
        <w:ind w:left="4656" w:hanging="360"/>
      </w:pPr>
      <w:rPr>
        <w:rFonts w:ascii="Wingdings" w:hAnsi="Wingdings" w:hint="default"/>
      </w:rPr>
    </w:lvl>
    <w:lvl w:ilvl="6" w:tplc="04050001" w:tentative="1">
      <w:start w:val="1"/>
      <w:numFmt w:val="bullet"/>
      <w:lvlText w:val=""/>
      <w:lvlJc w:val="left"/>
      <w:pPr>
        <w:ind w:left="5376" w:hanging="360"/>
      </w:pPr>
      <w:rPr>
        <w:rFonts w:ascii="Symbol" w:hAnsi="Symbol" w:hint="default"/>
      </w:rPr>
    </w:lvl>
    <w:lvl w:ilvl="7" w:tplc="04050003" w:tentative="1">
      <w:start w:val="1"/>
      <w:numFmt w:val="bullet"/>
      <w:lvlText w:val="o"/>
      <w:lvlJc w:val="left"/>
      <w:pPr>
        <w:ind w:left="6096" w:hanging="360"/>
      </w:pPr>
      <w:rPr>
        <w:rFonts w:ascii="Courier New" w:hAnsi="Courier New" w:cs="Courier New" w:hint="default"/>
      </w:rPr>
    </w:lvl>
    <w:lvl w:ilvl="8" w:tplc="04050005" w:tentative="1">
      <w:start w:val="1"/>
      <w:numFmt w:val="bullet"/>
      <w:lvlText w:val=""/>
      <w:lvlJc w:val="left"/>
      <w:pPr>
        <w:ind w:left="6816" w:hanging="360"/>
      </w:pPr>
      <w:rPr>
        <w:rFonts w:ascii="Wingdings" w:hAnsi="Wingdings" w:hint="default"/>
      </w:rPr>
    </w:lvl>
  </w:abstractNum>
  <w:abstractNum w:abstractNumId="29" w15:restartNumberingAfterBreak="0">
    <w:nsid w:val="7BCE7366"/>
    <w:multiLevelType w:val="multilevel"/>
    <w:tmpl w:val="9DDEB4E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9"/>
  </w:num>
  <w:num w:numId="2">
    <w:abstractNumId w:val="24"/>
  </w:num>
  <w:num w:numId="3">
    <w:abstractNumId w:val="27"/>
  </w:num>
  <w:num w:numId="4">
    <w:abstractNumId w:val="23"/>
  </w:num>
  <w:num w:numId="5">
    <w:abstractNumId w:val="16"/>
  </w:num>
  <w:num w:numId="6">
    <w:abstractNumId w:val="2"/>
  </w:num>
  <w:num w:numId="7">
    <w:abstractNumId w:val="1"/>
  </w:num>
  <w:num w:numId="8">
    <w:abstractNumId w:val="20"/>
  </w:num>
  <w:num w:numId="9">
    <w:abstractNumId w:val="21"/>
  </w:num>
  <w:num w:numId="10">
    <w:abstractNumId w:val="14"/>
  </w:num>
  <w:num w:numId="11">
    <w:abstractNumId w:val="7"/>
  </w:num>
  <w:num w:numId="12">
    <w:abstractNumId w:val="6"/>
  </w:num>
  <w:num w:numId="13">
    <w:abstractNumId w:val="12"/>
  </w:num>
  <w:num w:numId="14">
    <w:abstractNumId w:val="17"/>
  </w:num>
  <w:num w:numId="15">
    <w:abstractNumId w:val="26"/>
  </w:num>
  <w:num w:numId="16">
    <w:abstractNumId w:val="22"/>
  </w:num>
  <w:num w:numId="17">
    <w:abstractNumId w:val="8"/>
  </w:num>
  <w:num w:numId="18">
    <w:abstractNumId w:val="0"/>
  </w:num>
  <w:num w:numId="19">
    <w:abstractNumId w:val="18"/>
  </w:num>
  <w:num w:numId="20">
    <w:abstractNumId w:val="9"/>
  </w:num>
  <w:num w:numId="21">
    <w:abstractNumId w:val="13"/>
  </w:num>
  <w:num w:numId="22">
    <w:abstractNumId w:val="19"/>
  </w:num>
  <w:num w:numId="23">
    <w:abstractNumId w:val="15"/>
  </w:num>
  <w:num w:numId="24">
    <w:abstractNumId w:val="5"/>
  </w:num>
  <w:num w:numId="25">
    <w:abstractNumId w:val="10"/>
  </w:num>
  <w:num w:numId="26">
    <w:abstractNumId w:val="28"/>
  </w:num>
  <w:num w:numId="27">
    <w:abstractNumId w:val="4"/>
  </w:num>
  <w:num w:numId="28">
    <w:abstractNumId w:val="11"/>
  </w:num>
  <w:num w:numId="29">
    <w:abstractNumId w:val="2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23"/>
    <w:rsid w:val="000022FE"/>
    <w:rsid w:val="000122B6"/>
    <w:rsid w:val="00017AE4"/>
    <w:rsid w:val="00020D4C"/>
    <w:rsid w:val="00065541"/>
    <w:rsid w:val="00073AA0"/>
    <w:rsid w:val="0009315F"/>
    <w:rsid w:val="00113F1A"/>
    <w:rsid w:val="00141DEB"/>
    <w:rsid w:val="00151A69"/>
    <w:rsid w:val="00163876"/>
    <w:rsid w:val="001874BB"/>
    <w:rsid w:val="00201CE0"/>
    <w:rsid w:val="00201FDC"/>
    <w:rsid w:val="00233723"/>
    <w:rsid w:val="00265FD7"/>
    <w:rsid w:val="00270136"/>
    <w:rsid w:val="00280E3D"/>
    <w:rsid w:val="002A7878"/>
    <w:rsid w:val="002C5323"/>
    <w:rsid w:val="002C5E74"/>
    <w:rsid w:val="00301865"/>
    <w:rsid w:val="00307B3E"/>
    <w:rsid w:val="00314916"/>
    <w:rsid w:val="003573D9"/>
    <w:rsid w:val="003B7FE7"/>
    <w:rsid w:val="003C5AA8"/>
    <w:rsid w:val="003D32D2"/>
    <w:rsid w:val="003D4851"/>
    <w:rsid w:val="003E376C"/>
    <w:rsid w:val="003F6EA0"/>
    <w:rsid w:val="00404EB9"/>
    <w:rsid w:val="00411385"/>
    <w:rsid w:val="004224A2"/>
    <w:rsid w:val="00430BF5"/>
    <w:rsid w:val="00436851"/>
    <w:rsid w:val="00446E2E"/>
    <w:rsid w:val="0045679B"/>
    <w:rsid w:val="0049782F"/>
    <w:rsid w:val="004B03E1"/>
    <w:rsid w:val="004F22A6"/>
    <w:rsid w:val="005F6679"/>
    <w:rsid w:val="00613DE2"/>
    <w:rsid w:val="00631525"/>
    <w:rsid w:val="00673C64"/>
    <w:rsid w:val="006749D8"/>
    <w:rsid w:val="006E590C"/>
    <w:rsid w:val="006F6C15"/>
    <w:rsid w:val="007B0B02"/>
    <w:rsid w:val="007D5D6C"/>
    <w:rsid w:val="007F308B"/>
    <w:rsid w:val="008332FA"/>
    <w:rsid w:val="00840A5F"/>
    <w:rsid w:val="00846110"/>
    <w:rsid w:val="00857F58"/>
    <w:rsid w:val="008A2E00"/>
    <w:rsid w:val="008B6F09"/>
    <w:rsid w:val="008E1702"/>
    <w:rsid w:val="008F5387"/>
    <w:rsid w:val="00917271"/>
    <w:rsid w:val="00935B11"/>
    <w:rsid w:val="009410CA"/>
    <w:rsid w:val="00964D0A"/>
    <w:rsid w:val="00967415"/>
    <w:rsid w:val="0097403E"/>
    <w:rsid w:val="0098521C"/>
    <w:rsid w:val="009C2640"/>
    <w:rsid w:val="009D32EF"/>
    <w:rsid w:val="009E5A04"/>
    <w:rsid w:val="00A41477"/>
    <w:rsid w:val="00A51703"/>
    <w:rsid w:val="00A56CD9"/>
    <w:rsid w:val="00A71E37"/>
    <w:rsid w:val="00A74AF7"/>
    <w:rsid w:val="00A951AF"/>
    <w:rsid w:val="00AD2DD7"/>
    <w:rsid w:val="00B36920"/>
    <w:rsid w:val="00B54669"/>
    <w:rsid w:val="00B85829"/>
    <w:rsid w:val="00B92EB9"/>
    <w:rsid w:val="00BC362A"/>
    <w:rsid w:val="00C408ED"/>
    <w:rsid w:val="00C45743"/>
    <w:rsid w:val="00C51971"/>
    <w:rsid w:val="00C6734F"/>
    <w:rsid w:val="00CA4223"/>
    <w:rsid w:val="00CA57DA"/>
    <w:rsid w:val="00CC72AB"/>
    <w:rsid w:val="00CF3855"/>
    <w:rsid w:val="00CF3DE9"/>
    <w:rsid w:val="00CF6608"/>
    <w:rsid w:val="00D30299"/>
    <w:rsid w:val="00D61396"/>
    <w:rsid w:val="00D6396D"/>
    <w:rsid w:val="00D90F13"/>
    <w:rsid w:val="00D916C3"/>
    <w:rsid w:val="00D96990"/>
    <w:rsid w:val="00DB1C59"/>
    <w:rsid w:val="00DC0C7E"/>
    <w:rsid w:val="00E208D9"/>
    <w:rsid w:val="00E52D0A"/>
    <w:rsid w:val="00E9594E"/>
    <w:rsid w:val="00EC1BF1"/>
    <w:rsid w:val="00ED6925"/>
    <w:rsid w:val="00EF07A2"/>
    <w:rsid w:val="00EF7F11"/>
    <w:rsid w:val="00F0284A"/>
    <w:rsid w:val="00F24C40"/>
    <w:rsid w:val="00F26008"/>
    <w:rsid w:val="00F51BE6"/>
    <w:rsid w:val="00F618CC"/>
    <w:rsid w:val="00FC0E62"/>
    <w:rsid w:val="00FC3D6E"/>
    <w:rsid w:val="00FD121A"/>
    <w:rsid w:val="00FF74D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F6E9"/>
  <w15:docId w15:val="{63FCC456-20DC-47CF-BBF1-C7363FDB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SimSun" w:hAnsi="Courier New" w:cs="Mang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E27"/>
    <w:rPr>
      <w:color w:val="00000A"/>
      <w:sz w:val="24"/>
    </w:rPr>
  </w:style>
  <w:style w:type="paragraph" w:styleId="Nadpis1">
    <w:name w:val="heading 1"/>
    <w:basedOn w:val="Normln"/>
    <w:link w:val="Nadpis1Char"/>
    <w:uiPriority w:val="99"/>
    <w:qFormat/>
    <w:rsid w:val="00ED7E27"/>
    <w:pPr>
      <w:keepNext/>
      <w:tabs>
        <w:tab w:val="left" w:pos="57"/>
        <w:tab w:val="left" w:pos="2224"/>
      </w:tabs>
      <w:outlineLvl w:val="0"/>
    </w:pPr>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ED7E27"/>
  </w:style>
  <w:style w:type="character" w:customStyle="1" w:styleId="WW8Num1z1">
    <w:name w:val="WW8Num1z1"/>
    <w:qFormat/>
    <w:rsid w:val="00ED7E27"/>
  </w:style>
  <w:style w:type="character" w:customStyle="1" w:styleId="WW8Num1z2">
    <w:name w:val="WW8Num1z2"/>
    <w:qFormat/>
    <w:rsid w:val="00ED7E27"/>
  </w:style>
  <w:style w:type="character" w:customStyle="1" w:styleId="WW8Num1z3">
    <w:name w:val="WW8Num1z3"/>
    <w:qFormat/>
    <w:rsid w:val="00ED7E27"/>
  </w:style>
  <w:style w:type="character" w:customStyle="1" w:styleId="WW8Num1z4">
    <w:name w:val="WW8Num1z4"/>
    <w:qFormat/>
    <w:rsid w:val="00ED7E27"/>
  </w:style>
  <w:style w:type="character" w:customStyle="1" w:styleId="WW8Num1z5">
    <w:name w:val="WW8Num1z5"/>
    <w:qFormat/>
    <w:rsid w:val="00ED7E27"/>
  </w:style>
  <w:style w:type="character" w:customStyle="1" w:styleId="WW8Num1z6">
    <w:name w:val="WW8Num1z6"/>
    <w:qFormat/>
    <w:rsid w:val="00ED7E27"/>
  </w:style>
  <w:style w:type="character" w:customStyle="1" w:styleId="WW8Num1z7">
    <w:name w:val="WW8Num1z7"/>
    <w:qFormat/>
    <w:rsid w:val="00ED7E27"/>
  </w:style>
  <w:style w:type="character" w:customStyle="1" w:styleId="WW8Num1z8">
    <w:name w:val="WW8Num1z8"/>
    <w:qFormat/>
    <w:rsid w:val="00ED7E27"/>
  </w:style>
  <w:style w:type="character" w:customStyle="1" w:styleId="WW8Num18z0">
    <w:name w:val="WW8Num18z0"/>
    <w:qFormat/>
    <w:rsid w:val="00ED7E27"/>
    <w:rPr>
      <w:rFonts w:ascii="Arial" w:hAnsi="Arial" w:cs="Arial"/>
      <w:sz w:val="18"/>
      <w:szCs w:val="18"/>
    </w:rPr>
  </w:style>
  <w:style w:type="character" w:customStyle="1" w:styleId="WW8Num19z0">
    <w:name w:val="WW8Num19z0"/>
    <w:qFormat/>
    <w:rsid w:val="00ED7E27"/>
    <w:rPr>
      <w:rFonts w:ascii="Arial" w:hAnsi="Arial" w:cs="Arial"/>
      <w:sz w:val="18"/>
      <w:szCs w:val="18"/>
    </w:rPr>
  </w:style>
  <w:style w:type="character" w:customStyle="1" w:styleId="WW8Num22z0">
    <w:name w:val="WW8Num22z0"/>
    <w:qFormat/>
    <w:rsid w:val="00ED7E27"/>
    <w:rPr>
      <w:rFonts w:ascii="Arial" w:hAnsi="Arial" w:cs="Arial"/>
      <w:sz w:val="18"/>
      <w:szCs w:val="18"/>
    </w:rPr>
  </w:style>
  <w:style w:type="character" w:customStyle="1" w:styleId="WW8Num16z0">
    <w:name w:val="WW8Num16z0"/>
    <w:qFormat/>
    <w:rsid w:val="00ED7E27"/>
  </w:style>
  <w:style w:type="character" w:customStyle="1" w:styleId="WW8Num16z1">
    <w:name w:val="WW8Num16z1"/>
    <w:qFormat/>
    <w:rsid w:val="00ED7E27"/>
  </w:style>
  <w:style w:type="character" w:customStyle="1" w:styleId="WW8Num16z2">
    <w:name w:val="WW8Num16z2"/>
    <w:qFormat/>
    <w:rsid w:val="00ED7E27"/>
  </w:style>
  <w:style w:type="character" w:customStyle="1" w:styleId="WW8Num16z3">
    <w:name w:val="WW8Num16z3"/>
    <w:qFormat/>
    <w:rsid w:val="00ED7E27"/>
  </w:style>
  <w:style w:type="character" w:customStyle="1" w:styleId="WW8Num16z4">
    <w:name w:val="WW8Num16z4"/>
    <w:qFormat/>
    <w:rsid w:val="00ED7E27"/>
  </w:style>
  <w:style w:type="character" w:customStyle="1" w:styleId="WW8Num16z5">
    <w:name w:val="WW8Num16z5"/>
    <w:qFormat/>
    <w:rsid w:val="00ED7E27"/>
  </w:style>
  <w:style w:type="character" w:customStyle="1" w:styleId="WW8Num16z6">
    <w:name w:val="WW8Num16z6"/>
    <w:qFormat/>
    <w:rsid w:val="00ED7E27"/>
  </w:style>
  <w:style w:type="character" w:customStyle="1" w:styleId="WW8Num16z7">
    <w:name w:val="WW8Num16z7"/>
    <w:qFormat/>
    <w:rsid w:val="00ED7E27"/>
  </w:style>
  <w:style w:type="character" w:customStyle="1" w:styleId="WW8Num16z8">
    <w:name w:val="WW8Num16z8"/>
    <w:qFormat/>
    <w:rsid w:val="00ED7E27"/>
  </w:style>
  <w:style w:type="character" w:customStyle="1" w:styleId="WW8Num14z0">
    <w:name w:val="WW8Num14z0"/>
    <w:qFormat/>
    <w:rsid w:val="00ED7E27"/>
    <w:rPr>
      <w:rFonts w:ascii="Times New Roman" w:eastAsia="Times New Roman" w:hAnsi="Times New Roman" w:cs="Times New Roman"/>
      <w:sz w:val="18"/>
      <w:szCs w:val="18"/>
    </w:rPr>
  </w:style>
  <w:style w:type="character" w:customStyle="1" w:styleId="WW8Num20z0">
    <w:name w:val="WW8Num20z0"/>
    <w:qFormat/>
    <w:rsid w:val="00ED7E27"/>
    <w:rPr>
      <w:rFonts w:ascii="Arial" w:hAnsi="Arial" w:cs="Arial"/>
      <w:sz w:val="18"/>
      <w:szCs w:val="18"/>
    </w:rPr>
  </w:style>
  <w:style w:type="character" w:customStyle="1" w:styleId="WW8Num20z1">
    <w:name w:val="WW8Num20z1"/>
    <w:qFormat/>
    <w:rsid w:val="00ED7E27"/>
  </w:style>
  <w:style w:type="character" w:customStyle="1" w:styleId="WW8Num20z2">
    <w:name w:val="WW8Num20z2"/>
    <w:qFormat/>
    <w:rsid w:val="00ED7E27"/>
  </w:style>
  <w:style w:type="character" w:customStyle="1" w:styleId="WW8Num20z3">
    <w:name w:val="WW8Num20z3"/>
    <w:qFormat/>
    <w:rsid w:val="00ED7E27"/>
  </w:style>
  <w:style w:type="character" w:customStyle="1" w:styleId="WW8Num20z4">
    <w:name w:val="WW8Num20z4"/>
    <w:qFormat/>
    <w:rsid w:val="00ED7E27"/>
  </w:style>
  <w:style w:type="character" w:customStyle="1" w:styleId="WW8Num20z5">
    <w:name w:val="WW8Num20z5"/>
    <w:qFormat/>
    <w:rsid w:val="00ED7E27"/>
  </w:style>
  <w:style w:type="character" w:customStyle="1" w:styleId="WW8Num20z6">
    <w:name w:val="WW8Num20z6"/>
    <w:qFormat/>
    <w:rsid w:val="00ED7E27"/>
  </w:style>
  <w:style w:type="character" w:customStyle="1" w:styleId="WW8Num20z7">
    <w:name w:val="WW8Num20z7"/>
    <w:qFormat/>
    <w:rsid w:val="00ED7E27"/>
  </w:style>
  <w:style w:type="character" w:customStyle="1" w:styleId="WW8Num20z8">
    <w:name w:val="WW8Num20z8"/>
    <w:qFormat/>
    <w:rsid w:val="00ED7E27"/>
  </w:style>
  <w:style w:type="character" w:customStyle="1" w:styleId="WW8Num15z0">
    <w:name w:val="WW8Num15z0"/>
    <w:qFormat/>
    <w:rsid w:val="00ED7E27"/>
    <w:rPr>
      <w:rFonts w:ascii="Arial" w:hAnsi="Arial" w:cs="Arial"/>
      <w:sz w:val="18"/>
      <w:szCs w:val="18"/>
    </w:rPr>
  </w:style>
  <w:style w:type="character" w:customStyle="1" w:styleId="WW8Num15z1">
    <w:name w:val="WW8Num15z1"/>
    <w:qFormat/>
    <w:rsid w:val="00ED7E27"/>
  </w:style>
  <w:style w:type="character" w:customStyle="1" w:styleId="WW8Num15z2">
    <w:name w:val="WW8Num15z2"/>
    <w:qFormat/>
    <w:rsid w:val="00ED7E27"/>
  </w:style>
  <w:style w:type="character" w:customStyle="1" w:styleId="WW8Num15z3">
    <w:name w:val="WW8Num15z3"/>
    <w:qFormat/>
    <w:rsid w:val="00ED7E27"/>
  </w:style>
  <w:style w:type="character" w:customStyle="1" w:styleId="WW8Num15z4">
    <w:name w:val="WW8Num15z4"/>
    <w:qFormat/>
    <w:rsid w:val="00ED7E27"/>
  </w:style>
  <w:style w:type="character" w:customStyle="1" w:styleId="WW8Num15z5">
    <w:name w:val="WW8Num15z5"/>
    <w:qFormat/>
    <w:rsid w:val="00ED7E27"/>
  </w:style>
  <w:style w:type="character" w:customStyle="1" w:styleId="WW8Num15z6">
    <w:name w:val="WW8Num15z6"/>
    <w:qFormat/>
    <w:rsid w:val="00ED7E27"/>
  </w:style>
  <w:style w:type="character" w:customStyle="1" w:styleId="WW8Num15z7">
    <w:name w:val="WW8Num15z7"/>
    <w:qFormat/>
    <w:rsid w:val="00ED7E27"/>
  </w:style>
  <w:style w:type="character" w:customStyle="1" w:styleId="WW8Num15z8">
    <w:name w:val="WW8Num15z8"/>
    <w:qFormat/>
    <w:rsid w:val="00ED7E27"/>
  </w:style>
  <w:style w:type="character" w:customStyle="1" w:styleId="WW8Num21z0">
    <w:name w:val="WW8Num21z0"/>
    <w:qFormat/>
    <w:rsid w:val="00ED7E27"/>
    <w:rPr>
      <w:rFonts w:ascii="Arial" w:hAnsi="Arial" w:cs="Arial"/>
      <w:sz w:val="18"/>
      <w:szCs w:val="18"/>
    </w:rPr>
  </w:style>
  <w:style w:type="character" w:customStyle="1" w:styleId="WW8Num13z0">
    <w:name w:val="WW8Num13z0"/>
    <w:qFormat/>
    <w:rsid w:val="00ED7E27"/>
    <w:rPr>
      <w:rFonts w:ascii="Arial" w:hAnsi="Arial" w:cs="Arial"/>
      <w:sz w:val="18"/>
      <w:szCs w:val="18"/>
    </w:rPr>
  </w:style>
  <w:style w:type="character" w:customStyle="1" w:styleId="Internetovodkaz">
    <w:name w:val="Internetový odkaz"/>
    <w:rsid w:val="00ED7E27"/>
    <w:rPr>
      <w:color w:val="000080"/>
      <w:u w:val="single"/>
    </w:rPr>
  </w:style>
  <w:style w:type="character" w:customStyle="1" w:styleId="Silnzdraznn">
    <w:name w:val="Silné zdůraznění"/>
    <w:uiPriority w:val="99"/>
    <w:qFormat/>
    <w:rsid w:val="00ED7E27"/>
    <w:rPr>
      <w:b/>
      <w:bCs/>
    </w:rPr>
  </w:style>
  <w:style w:type="character" w:customStyle="1" w:styleId="ListLabel1">
    <w:name w:val="ListLabel 1"/>
    <w:qFormat/>
    <w:rsid w:val="00ED7E27"/>
    <w:rPr>
      <w:sz w:val="18"/>
      <w:szCs w:val="18"/>
    </w:rPr>
  </w:style>
  <w:style w:type="character" w:customStyle="1" w:styleId="ListLabel2">
    <w:name w:val="ListLabel 2"/>
    <w:qFormat/>
    <w:rsid w:val="00ED7E27"/>
    <w:rPr>
      <w:sz w:val="18"/>
      <w:szCs w:val="18"/>
    </w:rPr>
  </w:style>
  <w:style w:type="character" w:customStyle="1" w:styleId="ListLabel3">
    <w:name w:val="ListLabel 3"/>
    <w:qFormat/>
    <w:rsid w:val="00ED7E27"/>
    <w:rPr>
      <w:sz w:val="18"/>
      <w:szCs w:val="18"/>
    </w:rPr>
  </w:style>
  <w:style w:type="character" w:customStyle="1" w:styleId="ListLabel4">
    <w:name w:val="ListLabel 4"/>
    <w:qFormat/>
    <w:rsid w:val="00ED7E27"/>
    <w:rPr>
      <w:sz w:val="18"/>
      <w:szCs w:val="18"/>
    </w:rPr>
  </w:style>
  <w:style w:type="character" w:customStyle="1" w:styleId="ListLabel5">
    <w:name w:val="ListLabel 5"/>
    <w:qFormat/>
    <w:rsid w:val="00ED7E27"/>
    <w:rPr>
      <w:sz w:val="18"/>
      <w:szCs w:val="18"/>
    </w:rPr>
  </w:style>
  <w:style w:type="character" w:customStyle="1" w:styleId="ListLabel6">
    <w:name w:val="ListLabel 6"/>
    <w:qFormat/>
    <w:rsid w:val="00ED7E27"/>
    <w:rPr>
      <w:sz w:val="18"/>
      <w:szCs w:val="18"/>
    </w:rPr>
  </w:style>
  <w:style w:type="character" w:styleId="Odkaznakoment">
    <w:name w:val="annotation reference"/>
    <w:basedOn w:val="Standardnpsmoodstavce"/>
    <w:uiPriority w:val="99"/>
    <w:semiHidden/>
    <w:unhideWhenUsed/>
    <w:qFormat/>
    <w:rsid w:val="007625C9"/>
    <w:rPr>
      <w:sz w:val="16"/>
      <w:szCs w:val="16"/>
    </w:rPr>
  </w:style>
  <w:style w:type="character" w:customStyle="1" w:styleId="TextkomenteChar">
    <w:name w:val="Text komentáře Char"/>
    <w:basedOn w:val="Standardnpsmoodstavce"/>
    <w:link w:val="Textkomente"/>
    <w:uiPriority w:val="99"/>
    <w:semiHidden/>
    <w:qFormat/>
    <w:rsid w:val="007625C9"/>
    <w:rPr>
      <w:color w:val="00000A"/>
      <w:sz w:val="20"/>
      <w:szCs w:val="18"/>
    </w:rPr>
  </w:style>
  <w:style w:type="character" w:customStyle="1" w:styleId="PedmtkomenteChar">
    <w:name w:val="Předmět komentáře Char"/>
    <w:basedOn w:val="TextkomenteChar"/>
    <w:link w:val="Pedmtkomente"/>
    <w:uiPriority w:val="99"/>
    <w:semiHidden/>
    <w:qFormat/>
    <w:rsid w:val="007625C9"/>
    <w:rPr>
      <w:b/>
      <w:bCs/>
      <w:color w:val="00000A"/>
      <w:sz w:val="20"/>
      <w:szCs w:val="18"/>
    </w:rPr>
  </w:style>
  <w:style w:type="character" w:customStyle="1" w:styleId="TextbublinyChar">
    <w:name w:val="Text bubliny Char"/>
    <w:basedOn w:val="Standardnpsmoodstavce"/>
    <w:link w:val="Textbubliny"/>
    <w:uiPriority w:val="99"/>
    <w:semiHidden/>
    <w:qFormat/>
    <w:rsid w:val="007625C9"/>
    <w:rPr>
      <w:rFonts w:ascii="Tahoma" w:hAnsi="Tahoma"/>
      <w:color w:val="00000A"/>
      <w:sz w:val="16"/>
      <w:szCs w:val="14"/>
    </w:rPr>
  </w:style>
  <w:style w:type="character" w:customStyle="1" w:styleId="ListLabel7">
    <w:name w:val="ListLabel 7"/>
    <w:qFormat/>
    <w:rsid w:val="00ED7E27"/>
    <w:rPr>
      <w:sz w:val="18"/>
      <w:szCs w:val="18"/>
    </w:rPr>
  </w:style>
  <w:style w:type="character" w:customStyle="1" w:styleId="ListLabel8">
    <w:name w:val="ListLabel 8"/>
    <w:qFormat/>
    <w:rsid w:val="00ED7E27"/>
    <w:rPr>
      <w:rFonts w:eastAsia="Times New Roman" w:cs="Times New Roman"/>
    </w:rPr>
  </w:style>
  <w:style w:type="character" w:customStyle="1" w:styleId="ListLabel9">
    <w:name w:val="ListLabel 9"/>
    <w:qFormat/>
    <w:rsid w:val="00ED7E27"/>
    <w:rPr>
      <w:rFonts w:cs="Courier New"/>
    </w:rPr>
  </w:style>
  <w:style w:type="character" w:customStyle="1" w:styleId="ZkladntextChar">
    <w:name w:val="Základní text Char"/>
    <w:basedOn w:val="Standardnpsmoodstavce"/>
    <w:link w:val="Zkladntext"/>
    <w:semiHidden/>
    <w:qFormat/>
    <w:rsid w:val="00AC7C86"/>
    <w:rPr>
      <w:rFonts w:ascii="Times New Roman" w:eastAsia="Times New Roman" w:hAnsi="Times New Roman" w:cs="Times New Roman"/>
      <w:szCs w:val="20"/>
      <w:lang w:eastAsia="cs-CZ" w:bidi="ar-SA"/>
    </w:rPr>
  </w:style>
  <w:style w:type="character" w:customStyle="1" w:styleId="Nadpis1Char">
    <w:name w:val="Nadpis 1 Char"/>
    <w:basedOn w:val="Standardnpsmoodstavce"/>
    <w:link w:val="Nadpis1"/>
    <w:uiPriority w:val="99"/>
    <w:qFormat/>
    <w:rsid w:val="00F62CB7"/>
    <w:rPr>
      <w:rFonts w:ascii="Times New Roman" w:hAnsi="Times New Roman" w:cs="Times New Roman"/>
      <w:color w:val="00000A"/>
    </w:rPr>
  </w:style>
  <w:style w:type="character" w:customStyle="1" w:styleId="ListLabel10">
    <w:name w:val="ListLabel 10"/>
    <w:qFormat/>
    <w:rPr>
      <w:rFonts w:cs="Times New Roman"/>
      <w:sz w:val="18"/>
      <w:szCs w:val="18"/>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18"/>
      <w:szCs w:val="18"/>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olor w:val="000000"/>
      <w:sz w:val="18"/>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Verdana" w:hAnsi="Verdana"/>
      <w:sz w:val="18"/>
      <w:szCs w:val="18"/>
    </w:rPr>
  </w:style>
  <w:style w:type="character" w:customStyle="1" w:styleId="ListLabel38">
    <w:name w:val="ListLabel 38"/>
    <w:qFormat/>
    <w:rPr>
      <w:rFonts w:ascii="Verdana" w:hAnsi="Verdana"/>
      <w:sz w:val="18"/>
      <w:szCs w:val="18"/>
    </w:rPr>
  </w:style>
  <w:style w:type="character" w:customStyle="1" w:styleId="Symbolyproslovn">
    <w:name w:val="Symboly pro číslování"/>
    <w:qFormat/>
  </w:style>
  <w:style w:type="paragraph" w:customStyle="1" w:styleId="Nadpis">
    <w:name w:val="Nadpis"/>
    <w:basedOn w:val="Normln"/>
    <w:next w:val="Zkladntext"/>
    <w:qFormat/>
    <w:rsid w:val="00ED7E27"/>
    <w:pPr>
      <w:keepNext/>
      <w:spacing w:before="240" w:after="120"/>
    </w:pPr>
    <w:rPr>
      <w:rFonts w:ascii="Arial" w:eastAsia="Microsoft YaHei" w:hAnsi="Arial"/>
      <w:sz w:val="28"/>
      <w:szCs w:val="28"/>
    </w:rPr>
  </w:style>
  <w:style w:type="paragraph" w:styleId="Zkladntext">
    <w:name w:val="Body Text"/>
    <w:basedOn w:val="Normln"/>
    <w:link w:val="ZkladntextChar"/>
    <w:semiHidden/>
    <w:rsid w:val="00AC7C86"/>
    <w:pPr>
      <w:jc w:val="both"/>
    </w:pPr>
    <w:rPr>
      <w:rFonts w:ascii="Times New Roman" w:eastAsia="Times New Roman" w:hAnsi="Times New Roman" w:cs="Times New Roman"/>
      <w:color w:val="auto"/>
      <w:szCs w:val="20"/>
      <w:lang w:eastAsia="cs-CZ" w:bidi="ar-SA"/>
    </w:rPr>
  </w:style>
  <w:style w:type="paragraph" w:styleId="Seznam">
    <w:name w:val="List"/>
    <w:basedOn w:val="Zkladntext"/>
    <w:rsid w:val="00ED7E27"/>
  </w:style>
  <w:style w:type="paragraph" w:customStyle="1" w:styleId="Titulek1">
    <w:name w:val="Titulek1"/>
    <w:basedOn w:val="Normln"/>
    <w:qFormat/>
    <w:rsid w:val="00ED7E27"/>
    <w:pPr>
      <w:suppressLineNumbers/>
      <w:spacing w:before="120" w:after="120"/>
    </w:pPr>
    <w:rPr>
      <w:i/>
      <w:iCs/>
    </w:rPr>
  </w:style>
  <w:style w:type="paragraph" w:customStyle="1" w:styleId="Rejstk">
    <w:name w:val="Rejstřík"/>
    <w:basedOn w:val="Normln"/>
    <w:qFormat/>
    <w:rsid w:val="00ED7E27"/>
    <w:pPr>
      <w:suppressLineNumbers/>
    </w:pPr>
  </w:style>
  <w:style w:type="paragraph" w:styleId="Nzev">
    <w:name w:val="Title"/>
    <w:basedOn w:val="Normln"/>
    <w:next w:val="Podnadpis"/>
    <w:qFormat/>
    <w:rsid w:val="00ED7E27"/>
    <w:pPr>
      <w:jc w:val="center"/>
    </w:pPr>
    <w:rPr>
      <w:rFonts w:ascii="Times New Roman" w:hAnsi="Times New Roman" w:cs="Times New Roman"/>
    </w:rPr>
  </w:style>
  <w:style w:type="paragraph" w:styleId="Podnadpis">
    <w:name w:val="Subtitle"/>
    <w:basedOn w:val="Nadpis"/>
    <w:qFormat/>
    <w:rsid w:val="00ED7E27"/>
    <w:pPr>
      <w:jc w:val="center"/>
    </w:pPr>
    <w:rPr>
      <w:i/>
      <w:iCs/>
    </w:rPr>
  </w:style>
  <w:style w:type="paragraph" w:styleId="Textkomente">
    <w:name w:val="annotation text"/>
    <w:basedOn w:val="Normln"/>
    <w:link w:val="TextkomenteChar"/>
    <w:uiPriority w:val="99"/>
    <w:semiHidden/>
    <w:unhideWhenUsed/>
    <w:qFormat/>
    <w:rsid w:val="007625C9"/>
    <w:rPr>
      <w:sz w:val="20"/>
      <w:szCs w:val="18"/>
    </w:rPr>
  </w:style>
  <w:style w:type="paragraph" w:styleId="Pedmtkomente">
    <w:name w:val="annotation subject"/>
    <w:basedOn w:val="Textkomente"/>
    <w:link w:val="PedmtkomenteChar"/>
    <w:uiPriority w:val="99"/>
    <w:semiHidden/>
    <w:unhideWhenUsed/>
    <w:qFormat/>
    <w:rsid w:val="007625C9"/>
    <w:rPr>
      <w:b/>
      <w:bCs/>
    </w:rPr>
  </w:style>
  <w:style w:type="paragraph" w:styleId="Textbubliny">
    <w:name w:val="Balloon Text"/>
    <w:basedOn w:val="Normln"/>
    <w:link w:val="TextbublinyChar"/>
    <w:uiPriority w:val="99"/>
    <w:semiHidden/>
    <w:unhideWhenUsed/>
    <w:qFormat/>
    <w:rsid w:val="007625C9"/>
    <w:rPr>
      <w:rFonts w:ascii="Tahoma" w:hAnsi="Tahoma"/>
      <w:sz w:val="16"/>
      <w:szCs w:val="14"/>
    </w:rPr>
  </w:style>
  <w:style w:type="paragraph" w:styleId="Odstavecseseznamem">
    <w:name w:val="List Paragraph"/>
    <w:basedOn w:val="Normln"/>
    <w:uiPriority w:val="34"/>
    <w:qFormat/>
    <w:rsid w:val="00F75D41"/>
    <w:pPr>
      <w:ind w:left="720"/>
      <w:contextualSpacing/>
    </w:pPr>
    <w:rPr>
      <w:szCs w:val="21"/>
    </w:rPr>
  </w:style>
  <w:style w:type="numbering" w:customStyle="1" w:styleId="WW8Num1">
    <w:name w:val="WW8Num1"/>
    <w:qFormat/>
    <w:rsid w:val="00ED7E27"/>
  </w:style>
  <w:style w:type="numbering" w:customStyle="1" w:styleId="WW8Num18">
    <w:name w:val="WW8Num18"/>
    <w:qFormat/>
    <w:rsid w:val="00ED7E27"/>
  </w:style>
  <w:style w:type="numbering" w:customStyle="1" w:styleId="WW8Num19">
    <w:name w:val="WW8Num19"/>
    <w:qFormat/>
    <w:rsid w:val="00ED7E27"/>
  </w:style>
  <w:style w:type="numbering" w:customStyle="1" w:styleId="WW8Num22">
    <w:name w:val="WW8Num22"/>
    <w:qFormat/>
    <w:rsid w:val="00ED7E27"/>
  </w:style>
  <w:style w:type="numbering" w:customStyle="1" w:styleId="WW8Num16">
    <w:name w:val="WW8Num16"/>
    <w:qFormat/>
    <w:rsid w:val="00ED7E27"/>
  </w:style>
  <w:style w:type="numbering" w:customStyle="1" w:styleId="WW8Num14">
    <w:name w:val="WW8Num14"/>
    <w:qFormat/>
    <w:rsid w:val="00ED7E27"/>
  </w:style>
  <w:style w:type="numbering" w:customStyle="1" w:styleId="WW8Num20">
    <w:name w:val="WW8Num20"/>
    <w:qFormat/>
    <w:rsid w:val="00ED7E27"/>
  </w:style>
  <w:style w:type="numbering" w:customStyle="1" w:styleId="WW8Num15">
    <w:name w:val="WW8Num15"/>
    <w:qFormat/>
    <w:rsid w:val="00ED7E27"/>
  </w:style>
  <w:style w:type="numbering" w:customStyle="1" w:styleId="WW8Num21">
    <w:name w:val="WW8Num21"/>
    <w:qFormat/>
    <w:rsid w:val="00ED7E27"/>
  </w:style>
  <w:style w:type="numbering" w:customStyle="1" w:styleId="WW8Num13">
    <w:name w:val="WW8Num13"/>
    <w:qFormat/>
    <w:rsid w:val="00ED7E27"/>
  </w:style>
  <w:style w:type="paragraph" w:customStyle="1" w:styleId="Normln1">
    <w:name w:val="Normální1"/>
    <w:rsid w:val="00FC3D6E"/>
    <w:rPr>
      <w:rFonts w:ascii="Times New Roman" w:eastAsia="Times New Roman" w:hAnsi="Times New Roman" w:cs="Times New Roman"/>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C3B4-21AC-4DA4-B148-AC20BF1A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1446</Words>
  <Characters>8537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Epimex spol. s.r.o.</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Charvát</dc:creator>
  <dc:description/>
  <cp:lastModifiedBy>Zuzana Nečasová, Bc.</cp:lastModifiedBy>
  <cp:revision>2</cp:revision>
  <cp:lastPrinted>2021-01-27T13:34:00Z</cp:lastPrinted>
  <dcterms:created xsi:type="dcterms:W3CDTF">2022-03-21T14:35:00Z</dcterms:created>
  <dcterms:modified xsi:type="dcterms:W3CDTF">2022-03-21T14:35:00Z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