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62A5" w14:textId="77777777" w:rsidR="009F0C2E" w:rsidRPr="00AF155E" w:rsidRDefault="003F6D01" w:rsidP="00AB3040">
      <w:pPr>
        <w:shd w:val="clear" w:color="auto" w:fill="D9D9D9" w:themeFill="background1" w:themeFillShade="D9"/>
        <w:spacing w:line="280" w:lineRule="atLeast"/>
        <w:jc w:val="center"/>
        <w:rPr>
          <w:rFonts w:ascii="Arial" w:hAnsi="Arial"/>
          <w:sz w:val="24"/>
          <w:szCs w:val="24"/>
        </w:rPr>
      </w:pPr>
      <w:r w:rsidRPr="00AF155E">
        <w:rPr>
          <w:rFonts w:ascii="Arial" w:hAnsi="Arial"/>
          <w:b/>
          <w:color w:val="auto"/>
          <w:sz w:val="24"/>
          <w:szCs w:val="24"/>
        </w:rPr>
        <w:t>Čestné prohlášení ke společensky odpovědnému plnění veřejné zakázky</w:t>
      </w:r>
    </w:p>
    <w:tbl>
      <w:tblPr>
        <w:tblStyle w:val="TableGrid"/>
        <w:tblW w:w="83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  <w:gridCol w:w="496"/>
      </w:tblGrid>
      <w:tr w:rsidR="009F0C2E" w:rsidRPr="0019342C" w14:paraId="18452EFF" w14:textId="77777777" w:rsidTr="00AF155E">
        <w:trPr>
          <w:gridAfter w:val="1"/>
          <w:wAfter w:w="496" w:type="dxa"/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583F89" w14:textId="77777777" w:rsidR="009F0C2E" w:rsidRPr="0019342C" w:rsidRDefault="009F0C2E" w:rsidP="00DA1406">
            <w:pPr>
              <w:spacing w:after="240"/>
              <w:ind w:right="553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408A64AE" w14:textId="77777777" w:rsidR="009F0C2E" w:rsidRPr="0019342C" w:rsidRDefault="009F0C2E" w:rsidP="00DA1406">
            <w:pPr>
              <w:spacing w:after="240"/>
              <w:ind w:right="553"/>
              <w:rPr>
                <w:rFonts w:ascii="Arial" w:hAnsi="Arial"/>
                <w:color w:val="auto"/>
                <w:sz w:val="20"/>
              </w:rPr>
            </w:pPr>
          </w:p>
        </w:tc>
      </w:tr>
      <w:tr w:rsidR="009F0C2E" w:rsidRPr="00AF155E" w14:paraId="093927FE" w14:textId="77777777" w:rsidTr="00AF155E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28A090" w14:textId="4A0EF9A1" w:rsidR="009F0C2E" w:rsidRPr="00AF155E" w:rsidRDefault="009F0C2E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D</w:t>
            </w:r>
            <w:r w:rsidR="001A0901"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o</w:t>
            </w: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davatel: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14:paraId="7EA4896D" w14:textId="5CEA1773" w:rsidR="001A0901" w:rsidRPr="00AF155E" w:rsidRDefault="001A0901" w:rsidP="00AF155E">
            <w:pPr>
              <w:spacing w:after="240"/>
              <w:ind w:right="-205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SPOLEČNOST PRO VÝSTAVBU NOVÉ KNIHOVNY NA PETŘINÁCH: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Subterra</w:t>
            </w:r>
            <w:proofErr w:type="spellEnd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</w:t>
            </w:r>
            <w:r w:rsidR="001B6A91" w:rsidRPr="00AF155E">
              <w:rPr>
                <w:rFonts w:ascii="Arial" w:hAnsi="Arial"/>
                <w:color w:val="auto"/>
                <w:sz w:val="21"/>
                <w:szCs w:val="21"/>
              </w:rPr>
              <w:t xml:space="preserve">&amp;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Chládek</w:t>
            </w:r>
            <w:proofErr w:type="spellEnd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Tintěra</w:t>
            </w:r>
            <w:proofErr w:type="spellEnd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Pardubice</w:t>
            </w:r>
          </w:p>
        </w:tc>
      </w:tr>
      <w:tr w:rsidR="001A0901" w:rsidRPr="00AF155E" w14:paraId="7B1C6CBF" w14:textId="77777777" w:rsidTr="00AF155E">
        <w:trPr>
          <w:gridAfter w:val="1"/>
          <w:wAfter w:w="496" w:type="dxa"/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A8D4CB" w14:textId="27585AB9" w:rsidR="001A0901" w:rsidRPr="00AF155E" w:rsidRDefault="001A0901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Správce: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9F87138" w14:textId="337644EF" w:rsidR="001A0901" w:rsidRPr="00AF155E" w:rsidRDefault="001A0901" w:rsidP="00DA1406">
            <w:pPr>
              <w:spacing w:after="240"/>
              <w:ind w:right="553"/>
              <w:rPr>
                <w:rFonts w:ascii="Arial" w:hAnsi="Arial"/>
                <w:color w:val="auto"/>
                <w:sz w:val="21"/>
                <w:szCs w:val="21"/>
                <w:lang w:val="en-US"/>
              </w:rPr>
            </w:pPr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S u b t e r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r</w:t>
            </w:r>
            <w:proofErr w:type="spellEnd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a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a.s.</w:t>
            </w:r>
            <w:proofErr w:type="spellEnd"/>
          </w:p>
        </w:tc>
      </w:tr>
      <w:tr w:rsidR="009F0C2E" w:rsidRPr="00AF155E" w14:paraId="06EF7756" w14:textId="77777777" w:rsidTr="00AF155E">
        <w:trPr>
          <w:gridAfter w:val="1"/>
          <w:wAfter w:w="496" w:type="dxa"/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BFE575" w14:textId="77777777" w:rsidR="009F0C2E" w:rsidRPr="00AF155E" w:rsidRDefault="009F0C2E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CD29D76" w14:textId="403A677F" w:rsidR="009F0C2E" w:rsidRPr="00AF155E" w:rsidRDefault="001A0901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color w:val="auto"/>
                <w:sz w:val="21"/>
                <w:szCs w:val="21"/>
                <w:lang w:eastAsia="en-US"/>
              </w:rPr>
              <w:t>45309612</w:t>
            </w:r>
          </w:p>
        </w:tc>
      </w:tr>
      <w:tr w:rsidR="009F0C2E" w:rsidRPr="00AF155E" w14:paraId="2DF134C3" w14:textId="77777777" w:rsidTr="00AF155E">
        <w:trPr>
          <w:gridAfter w:val="1"/>
          <w:wAfter w:w="496" w:type="dxa"/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C1CBF3" w14:textId="77777777" w:rsidR="009F0C2E" w:rsidRPr="00AF155E" w:rsidRDefault="009F0C2E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4B9FB79" w14:textId="786377E7" w:rsidR="009F0C2E" w:rsidRPr="00AF155E" w:rsidRDefault="001A0901" w:rsidP="00DA1406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Koželužská</w:t>
            </w:r>
            <w:proofErr w:type="spellEnd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2246/5, 180 00 Praha 8 – </w:t>
            </w:r>
            <w:proofErr w:type="spellStart"/>
            <w:r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Libeň</w:t>
            </w:r>
            <w:proofErr w:type="spellEnd"/>
          </w:p>
        </w:tc>
      </w:tr>
      <w:tr w:rsidR="009F0C2E" w:rsidRPr="00AF155E" w14:paraId="321C1C8E" w14:textId="77777777" w:rsidTr="00AF155E">
        <w:trPr>
          <w:gridAfter w:val="1"/>
          <w:wAfter w:w="496" w:type="dxa"/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81F495" w14:textId="77777777" w:rsidR="009F0C2E" w:rsidRPr="00AF155E" w:rsidRDefault="009F0C2E" w:rsidP="009F0C2E">
            <w:pPr>
              <w:spacing w:after="240"/>
              <w:ind w:right="553"/>
              <w:rPr>
                <w:rFonts w:ascii="Arial" w:hAnsi="Arial"/>
                <w:b/>
                <w:color w:val="auto"/>
                <w:sz w:val="21"/>
                <w:szCs w:val="21"/>
              </w:rPr>
            </w:pPr>
            <w:r w:rsidRPr="00AF155E">
              <w:rPr>
                <w:rFonts w:ascii="Arial" w:hAnsi="Arial"/>
                <w:b/>
                <w:color w:val="auto"/>
                <w:sz w:val="21"/>
                <w:szCs w:val="21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990C681" w14:textId="4D355EA0" w:rsidR="009F0C2E" w:rsidRPr="00AF155E" w:rsidRDefault="00C26C38" w:rsidP="00DA1406">
            <w:pPr>
              <w:spacing w:after="240"/>
              <w:ind w:right="553"/>
              <w:rPr>
                <w:rFonts w:ascii="Arial" w:hAnsi="Arial"/>
                <w:color w:val="auto"/>
                <w:sz w:val="21"/>
                <w:szCs w:val="21"/>
                <w:highlight w:val="yellow"/>
                <w:lang w:val="en-US"/>
              </w:rPr>
            </w:pPr>
            <w:r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u </w:t>
            </w:r>
            <w:proofErr w:type="spellStart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Městského</w:t>
            </w:r>
            <w:proofErr w:type="spellEnd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soudu</w:t>
            </w:r>
            <w:proofErr w:type="spellEnd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v </w:t>
            </w:r>
            <w:proofErr w:type="spellStart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Praze</w:t>
            </w:r>
            <w:proofErr w:type="spellEnd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oddíl</w:t>
            </w:r>
            <w:proofErr w:type="spellEnd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B, </w:t>
            </w:r>
            <w:proofErr w:type="spellStart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>vložka</w:t>
            </w:r>
            <w:proofErr w:type="spellEnd"/>
            <w:r w:rsidR="001A0901" w:rsidRPr="00AF155E">
              <w:rPr>
                <w:rFonts w:ascii="Arial" w:hAnsi="Arial"/>
                <w:color w:val="auto"/>
                <w:sz w:val="21"/>
                <w:szCs w:val="21"/>
                <w:lang w:val="en-US"/>
              </w:rPr>
              <w:t xml:space="preserve"> 1383</w:t>
            </w:r>
          </w:p>
        </w:tc>
      </w:tr>
    </w:tbl>
    <w:p w14:paraId="7B803751" w14:textId="77777777" w:rsidR="009F0C2E" w:rsidRPr="00AF155E" w:rsidRDefault="009F0C2E" w:rsidP="009F0C2E">
      <w:pPr>
        <w:spacing w:after="240"/>
        <w:ind w:right="553"/>
        <w:rPr>
          <w:rFonts w:ascii="Arial" w:hAnsi="Arial"/>
          <w:color w:val="auto"/>
          <w:sz w:val="21"/>
          <w:szCs w:val="21"/>
        </w:rPr>
      </w:pPr>
      <w:r w:rsidRPr="00AF155E">
        <w:rPr>
          <w:rFonts w:ascii="Arial" w:hAnsi="Arial"/>
          <w:b/>
          <w:color w:val="auto"/>
          <w:sz w:val="21"/>
          <w:szCs w:val="21"/>
        </w:rPr>
        <w:t xml:space="preserve">(dále jen </w:t>
      </w:r>
      <w:r w:rsidRPr="00AF155E">
        <w:rPr>
          <w:rFonts w:ascii="Arial" w:hAnsi="Arial"/>
          <w:color w:val="auto"/>
          <w:sz w:val="21"/>
          <w:szCs w:val="21"/>
        </w:rPr>
        <w:t>„</w:t>
      </w:r>
      <w:r w:rsidRPr="00AF155E">
        <w:rPr>
          <w:rFonts w:ascii="Arial" w:hAnsi="Arial"/>
          <w:b/>
          <w:color w:val="auto"/>
          <w:sz w:val="21"/>
          <w:szCs w:val="21"/>
        </w:rPr>
        <w:t>dodavatel</w:t>
      </w:r>
      <w:r w:rsidRPr="00AF155E">
        <w:rPr>
          <w:rFonts w:ascii="Arial" w:hAnsi="Arial"/>
          <w:color w:val="auto"/>
          <w:sz w:val="21"/>
          <w:szCs w:val="21"/>
        </w:rPr>
        <w:t>“)</w:t>
      </w:r>
    </w:p>
    <w:p w14:paraId="58E9CAC9" w14:textId="30A74626" w:rsidR="009F0C2E" w:rsidRPr="00AF155E" w:rsidRDefault="009F0C2E" w:rsidP="00047D11">
      <w:pPr>
        <w:spacing w:before="120" w:after="240"/>
        <w:ind w:right="553"/>
        <w:jc w:val="both"/>
        <w:rPr>
          <w:rFonts w:ascii="Arial" w:hAnsi="Arial"/>
          <w:color w:val="auto"/>
          <w:sz w:val="20"/>
        </w:rPr>
      </w:pPr>
      <w:r w:rsidRPr="00AF155E">
        <w:rPr>
          <w:rFonts w:ascii="Arial" w:hAnsi="Arial"/>
          <w:color w:val="auto"/>
          <w:sz w:val="20"/>
        </w:rPr>
        <w:t xml:space="preserve">tímto pro účely veřejné zakázky s názvem </w:t>
      </w:r>
      <w:r w:rsidR="007D4F49" w:rsidRPr="00AF155E">
        <w:rPr>
          <w:rFonts w:ascii="Arial" w:hAnsi="Arial"/>
          <w:b/>
          <w:color w:val="auto"/>
          <w:sz w:val="20"/>
        </w:rPr>
        <w:t>„</w:t>
      </w:r>
      <w:r w:rsidR="0019342C" w:rsidRPr="00AF155E">
        <w:rPr>
          <w:rFonts w:ascii="Arial" w:hAnsi="Arial"/>
          <w:b/>
          <w:color w:val="auto"/>
          <w:sz w:val="20"/>
        </w:rPr>
        <w:t>Výstavba nového objektu – Knihovna Petřiny</w:t>
      </w:r>
      <w:r w:rsidR="007D4F49" w:rsidRPr="00AF155E">
        <w:rPr>
          <w:rFonts w:ascii="Arial" w:hAnsi="Arial"/>
          <w:b/>
          <w:color w:val="auto"/>
          <w:sz w:val="20"/>
        </w:rPr>
        <w:t>“</w:t>
      </w:r>
      <w:r w:rsidRPr="00AF155E">
        <w:rPr>
          <w:rFonts w:ascii="Arial" w:hAnsi="Arial"/>
          <w:b/>
          <w:bCs/>
          <w:color w:val="auto"/>
          <w:sz w:val="20"/>
        </w:rPr>
        <w:t xml:space="preserve"> </w:t>
      </w:r>
      <w:r w:rsidR="003F6D01" w:rsidRPr="00AF155E">
        <w:rPr>
          <w:rFonts w:ascii="Arial" w:hAnsi="Arial"/>
          <w:color w:val="auto"/>
          <w:sz w:val="20"/>
        </w:rPr>
        <w:t xml:space="preserve">činí v návaznosti na ustanovení § 6 odst. 4 </w:t>
      </w:r>
      <w:r w:rsidRPr="00AF155E">
        <w:rPr>
          <w:rFonts w:ascii="Arial" w:hAnsi="Arial"/>
          <w:color w:val="auto"/>
          <w:sz w:val="20"/>
        </w:rPr>
        <w:t>zákona č. 134/2016 Sb., o zadávání veřejných zakázek (dále jen „</w:t>
      </w:r>
      <w:r w:rsidRPr="00AF155E">
        <w:rPr>
          <w:rFonts w:ascii="Arial" w:hAnsi="Arial"/>
          <w:b/>
          <w:bCs/>
          <w:color w:val="auto"/>
          <w:sz w:val="20"/>
        </w:rPr>
        <w:t>ZZVZ</w:t>
      </w:r>
      <w:r w:rsidRPr="00AF155E">
        <w:rPr>
          <w:rFonts w:ascii="Arial" w:hAnsi="Arial"/>
          <w:color w:val="auto"/>
          <w:sz w:val="20"/>
        </w:rPr>
        <w:t>“)</w:t>
      </w:r>
      <w:r w:rsidR="003F6D01" w:rsidRPr="00AF155E">
        <w:rPr>
          <w:rFonts w:ascii="Arial" w:hAnsi="Arial"/>
          <w:color w:val="auto"/>
          <w:sz w:val="20"/>
        </w:rPr>
        <w:t xml:space="preserve"> následující čestné prohlášení</w:t>
      </w:r>
      <w:r w:rsidRPr="00AF155E">
        <w:rPr>
          <w:rFonts w:ascii="Arial" w:hAnsi="Arial"/>
          <w:color w:val="auto"/>
          <w:sz w:val="20"/>
        </w:rPr>
        <w:t>:</w:t>
      </w:r>
    </w:p>
    <w:p w14:paraId="1C155ACA" w14:textId="77777777" w:rsidR="003F6D01" w:rsidRPr="00AF155E" w:rsidRDefault="003F6D01" w:rsidP="003F6D01">
      <w:pPr>
        <w:spacing w:before="120" w:after="240"/>
        <w:ind w:right="553"/>
        <w:jc w:val="both"/>
        <w:rPr>
          <w:rFonts w:ascii="Arial" w:hAnsi="Arial"/>
          <w:color w:val="auto"/>
          <w:sz w:val="20"/>
        </w:rPr>
      </w:pPr>
      <w:r w:rsidRPr="00AF155E">
        <w:rPr>
          <w:rFonts w:ascii="Arial" w:hAnsi="Arial"/>
          <w:color w:val="auto"/>
          <w:sz w:val="20"/>
        </w:rPr>
        <w:t>Dodavatel čestně prohlašuje, že, bude-li s ním uzavřena smlouva na veřejnou zakázku, zajistí po celou dobu plnění veřejné zakázky:</w:t>
      </w:r>
    </w:p>
    <w:p w14:paraId="7A48A72F" w14:textId="77777777" w:rsidR="003F6D01" w:rsidRPr="00AF155E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042B1EE" w14:textId="77777777" w:rsidR="003F6D01" w:rsidRPr="00AF155E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29B0DB0B" w14:textId="77777777" w:rsidR="003F6D01" w:rsidRPr="00AF155E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00CFF7D6" w14:textId="77777777" w:rsidR="003F6D01" w:rsidRPr="00AF155E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snížení negativního dopadu jeho činnosti při plnění veřejné zakázky na životní prostředí, zejména pak</w:t>
      </w:r>
    </w:p>
    <w:p w14:paraId="4563811E" w14:textId="77777777" w:rsidR="003F6D01" w:rsidRPr="00AF155E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 xml:space="preserve">využíváním nízkoemisních automobilů, má-li je k dispozici; </w:t>
      </w:r>
    </w:p>
    <w:p w14:paraId="155D3478" w14:textId="77777777" w:rsidR="003F6D01" w:rsidRPr="00AF155E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33B292FF" w14:textId="77777777" w:rsidR="003F6D01" w:rsidRPr="00AF155E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64BE0B57" w14:textId="77777777" w:rsidR="003F6D01" w:rsidRPr="00AF155E" w:rsidRDefault="003F6D01" w:rsidP="003F6D01">
      <w:pPr>
        <w:pStyle w:val="Odstavecseseznamem"/>
        <w:numPr>
          <w:ilvl w:val="1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9C5E61D" w14:textId="77777777" w:rsidR="003F6D01" w:rsidRPr="00AF155E" w:rsidRDefault="003F6D01" w:rsidP="003F6D01">
      <w:pPr>
        <w:pStyle w:val="Odstavecseseznamem"/>
        <w:numPr>
          <w:ilvl w:val="0"/>
          <w:numId w:val="1"/>
        </w:numPr>
        <w:spacing w:before="120" w:after="240"/>
        <w:ind w:right="55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F155E">
        <w:rPr>
          <w:rFonts w:ascii="Arial" w:hAnsi="Arial" w:cs="Arial"/>
          <w:color w:val="auto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42E9C706" w14:textId="77A05502" w:rsidR="009F0C2E" w:rsidRPr="00AF155E" w:rsidRDefault="009F0C2E" w:rsidP="00AF155E">
      <w:pPr>
        <w:spacing w:after="240"/>
        <w:ind w:left="12" w:right="553"/>
        <w:rPr>
          <w:rFonts w:ascii="Arial" w:hAnsi="Arial"/>
          <w:color w:val="auto"/>
          <w:sz w:val="20"/>
          <w:lang w:val="it-IT"/>
        </w:rPr>
      </w:pPr>
      <w:r w:rsidRPr="00AF155E">
        <w:rPr>
          <w:rFonts w:ascii="Arial" w:hAnsi="Arial"/>
          <w:color w:val="auto"/>
          <w:sz w:val="20"/>
        </w:rPr>
        <w:t xml:space="preserve">V </w:t>
      </w:r>
      <w:r w:rsidR="001A0901" w:rsidRPr="00AF155E">
        <w:rPr>
          <w:rFonts w:ascii="Arial" w:hAnsi="Arial"/>
          <w:color w:val="auto"/>
          <w:sz w:val="20"/>
          <w:lang w:val="it-IT"/>
        </w:rPr>
        <w:t>Praze</w:t>
      </w:r>
      <w:r w:rsidRPr="00AF155E">
        <w:rPr>
          <w:rFonts w:ascii="Arial" w:hAnsi="Arial"/>
          <w:color w:val="auto"/>
          <w:sz w:val="20"/>
          <w:lang w:val="it-IT"/>
        </w:rPr>
        <w:t xml:space="preserve"> </w:t>
      </w:r>
      <w:r w:rsidRPr="00AF155E">
        <w:rPr>
          <w:rFonts w:ascii="Arial" w:hAnsi="Arial"/>
          <w:color w:val="auto"/>
          <w:sz w:val="20"/>
        </w:rPr>
        <w:t xml:space="preserve">dne </w:t>
      </w:r>
      <w:r w:rsidR="00AF155E">
        <w:rPr>
          <w:rFonts w:ascii="Arial" w:hAnsi="Arial"/>
          <w:color w:val="auto"/>
          <w:sz w:val="20"/>
          <w:lang w:val="it-IT"/>
        </w:rPr>
        <w:t>......................</w:t>
      </w:r>
    </w:p>
    <w:p w14:paraId="1D8511C4" w14:textId="77777777" w:rsidR="009F0C2E" w:rsidRPr="00AF155E" w:rsidRDefault="009F0C2E" w:rsidP="009F0C2E">
      <w:pPr>
        <w:spacing w:after="240"/>
        <w:ind w:right="553"/>
        <w:rPr>
          <w:rFonts w:ascii="Arial" w:hAnsi="Arial"/>
          <w:color w:val="auto"/>
          <w:sz w:val="20"/>
        </w:rPr>
      </w:pPr>
    </w:p>
    <w:p w14:paraId="150744DA" w14:textId="77777777" w:rsidR="009F0C2E" w:rsidRPr="00AF155E" w:rsidRDefault="009F0C2E" w:rsidP="00AF155E">
      <w:pPr>
        <w:spacing w:after="240"/>
        <w:ind w:right="553"/>
        <w:jc w:val="right"/>
        <w:rPr>
          <w:rFonts w:ascii="Arial" w:hAnsi="Arial"/>
          <w:color w:val="auto"/>
          <w:sz w:val="20"/>
        </w:rPr>
      </w:pPr>
      <w:r w:rsidRPr="00AF155E">
        <w:rPr>
          <w:rFonts w:ascii="Arial" w:hAnsi="Arial"/>
          <w:color w:val="auto"/>
          <w:sz w:val="20"/>
        </w:rPr>
        <w:t xml:space="preserve">____________________________________ </w:t>
      </w:r>
    </w:p>
    <w:p w14:paraId="52E91EF5" w14:textId="2472A258" w:rsidR="00F91602" w:rsidRPr="00AF155E" w:rsidRDefault="001A0901" w:rsidP="00AF155E">
      <w:pPr>
        <w:spacing w:after="240"/>
        <w:ind w:right="553"/>
        <w:jc w:val="right"/>
        <w:rPr>
          <w:rFonts w:ascii="Arial" w:hAnsi="Arial"/>
          <w:color w:val="auto"/>
          <w:sz w:val="20"/>
        </w:rPr>
      </w:pPr>
      <w:r w:rsidRPr="00AF155E">
        <w:rPr>
          <w:rFonts w:ascii="Arial" w:hAnsi="Arial"/>
          <w:color w:val="auto"/>
          <w:sz w:val="20"/>
        </w:rPr>
        <w:t>Ing. Petr Kajer, ředitel Divize 2</w:t>
      </w:r>
      <w:r w:rsidR="00AF155E">
        <w:rPr>
          <w:rFonts w:ascii="Arial" w:hAnsi="Arial"/>
          <w:color w:val="auto"/>
          <w:sz w:val="20"/>
        </w:rPr>
        <w:t xml:space="preserve"> S u b t e r </w:t>
      </w:r>
      <w:proofErr w:type="spellStart"/>
      <w:r w:rsidR="00AF155E">
        <w:rPr>
          <w:rFonts w:ascii="Arial" w:hAnsi="Arial"/>
          <w:color w:val="auto"/>
          <w:sz w:val="20"/>
        </w:rPr>
        <w:t>r</w:t>
      </w:r>
      <w:proofErr w:type="spellEnd"/>
      <w:r w:rsidR="00AF155E">
        <w:rPr>
          <w:rFonts w:ascii="Arial" w:hAnsi="Arial"/>
          <w:color w:val="auto"/>
          <w:sz w:val="20"/>
        </w:rPr>
        <w:t xml:space="preserve"> a a.s.</w:t>
      </w:r>
    </w:p>
    <w:sectPr w:rsidR="00F91602" w:rsidRPr="00AF155E" w:rsidSect="00AF155E">
      <w:head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6AE6" w14:textId="77777777" w:rsidR="00E21BC3" w:rsidRDefault="00E21BC3" w:rsidP="009F0C2E">
      <w:r>
        <w:separator/>
      </w:r>
    </w:p>
  </w:endnote>
  <w:endnote w:type="continuationSeparator" w:id="0">
    <w:p w14:paraId="0BDC90E8" w14:textId="77777777" w:rsidR="00E21BC3" w:rsidRDefault="00E21BC3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8CF2" w14:textId="77777777" w:rsidR="00E21BC3" w:rsidRDefault="00E21BC3" w:rsidP="009F0C2E">
      <w:r>
        <w:separator/>
      </w:r>
    </w:p>
  </w:footnote>
  <w:footnote w:type="continuationSeparator" w:id="0">
    <w:p w14:paraId="1BF85A37" w14:textId="77777777" w:rsidR="00E21BC3" w:rsidRDefault="00E21BC3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A23F" w14:textId="4B75BC85" w:rsidR="0019342C" w:rsidRPr="0019342C" w:rsidRDefault="0019342C" w:rsidP="0019342C">
    <w:pPr>
      <w:spacing w:after="120"/>
      <w:jc w:val="right"/>
      <w:rPr>
        <w:rFonts w:ascii="Arial" w:hAnsi="Arial"/>
        <w:color w:val="auto"/>
        <w:szCs w:val="22"/>
      </w:rPr>
    </w:pPr>
    <w:bookmarkStart w:id="0" w:name="Annex02"/>
    <w:r w:rsidRPr="0019342C">
      <w:rPr>
        <w:rFonts w:ascii="Arial" w:hAnsi="Arial"/>
        <w:color w:val="auto"/>
        <w:szCs w:val="22"/>
      </w:rPr>
      <w:t xml:space="preserve">Příloha č. </w:t>
    </w:r>
    <w:bookmarkEnd w:id="0"/>
    <w:r w:rsidR="00AF155E">
      <w:rPr>
        <w:rFonts w:ascii="Arial" w:hAnsi="Arial"/>
        <w:color w:val="auto"/>
        <w:szCs w:val="22"/>
      </w:rPr>
      <w:t>6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2E"/>
    <w:rsid w:val="000219D3"/>
    <w:rsid w:val="00047D11"/>
    <w:rsid w:val="0008269E"/>
    <w:rsid w:val="00117651"/>
    <w:rsid w:val="0019342C"/>
    <w:rsid w:val="001A0901"/>
    <w:rsid w:val="001B6A91"/>
    <w:rsid w:val="00256287"/>
    <w:rsid w:val="00302FE7"/>
    <w:rsid w:val="00316528"/>
    <w:rsid w:val="0034583E"/>
    <w:rsid w:val="0034686E"/>
    <w:rsid w:val="003F6D01"/>
    <w:rsid w:val="00481DB3"/>
    <w:rsid w:val="00567498"/>
    <w:rsid w:val="005C58BD"/>
    <w:rsid w:val="00653B57"/>
    <w:rsid w:val="00694BAF"/>
    <w:rsid w:val="006E3ED7"/>
    <w:rsid w:val="007D4F49"/>
    <w:rsid w:val="00902571"/>
    <w:rsid w:val="009F0C2E"/>
    <w:rsid w:val="00AB3040"/>
    <w:rsid w:val="00AF155E"/>
    <w:rsid w:val="00C26C38"/>
    <w:rsid w:val="00CF74FE"/>
    <w:rsid w:val="00E21BC3"/>
    <w:rsid w:val="00F91602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3BCD98"/>
  <w15:docId w15:val="{8F6EFEFF-FE0F-433E-8577-EDB0375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Bořuta Jan</dc:creator>
  <cp:lastModifiedBy>Povejšil Jan Ing.</cp:lastModifiedBy>
  <cp:revision>4</cp:revision>
  <dcterms:created xsi:type="dcterms:W3CDTF">2022-02-14T14:58:00Z</dcterms:created>
  <dcterms:modified xsi:type="dcterms:W3CDTF">2022-02-16T13:55:00Z</dcterms:modified>
</cp:coreProperties>
</file>