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8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51198511" w14:textId="5F6878E9" w:rsidR="00E026E7" w:rsidRPr="001D6009" w:rsidRDefault="003D7FAD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PRO MUSIC, s.r.o.</w:t>
      </w:r>
    </w:p>
    <w:p w14:paraId="5B12B8BD" w14:textId="4C69D31C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3D7FAD">
        <w:rPr>
          <w:rFonts w:eastAsia="Arial Unicode MS" w:cstheme="minorHAnsi"/>
          <w:color w:val="000000"/>
          <w:kern w:val="1"/>
          <w:szCs w:val="28"/>
        </w:rPr>
        <w:t>Horská 922, 541 01 Trutnov</w:t>
      </w:r>
    </w:p>
    <w:p w14:paraId="2B215853" w14:textId="025881EC" w:rsidR="00CD16A1" w:rsidRPr="001D6009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3D7FAD">
        <w:rPr>
          <w:rFonts w:eastAsia="Arial Unicode MS" w:cstheme="minorHAnsi"/>
          <w:color w:val="000000"/>
          <w:kern w:val="1"/>
          <w:szCs w:val="28"/>
        </w:rPr>
        <w:t>26006171</w:t>
      </w:r>
    </w:p>
    <w:p w14:paraId="78460326" w14:textId="79180895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757B1D" w:rsidRPr="00757B1D">
        <w:rPr>
          <w:rFonts w:eastAsia="Arial Unicode MS" w:cstheme="minorHAnsi"/>
          <w:color w:val="000000"/>
          <w:kern w:val="1"/>
          <w:szCs w:val="28"/>
        </w:rPr>
        <w:t>CZ26006171</w:t>
      </w:r>
    </w:p>
    <w:p w14:paraId="30F3B680" w14:textId="5947BC60" w:rsidR="00E026E7" w:rsidRPr="00BC02FA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BC02FA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23079F" w:rsidRPr="00BC02FA">
        <w:rPr>
          <w:rFonts w:eastAsia="Arial Unicode MS" w:cstheme="minorHAnsi"/>
          <w:color w:val="000000"/>
          <w:kern w:val="1"/>
          <w:szCs w:val="28"/>
        </w:rPr>
        <w:t xml:space="preserve">spis. zn. </w:t>
      </w:r>
      <w:r w:rsidR="00757B1D">
        <w:rPr>
          <w:rFonts w:eastAsia="Arial Unicode MS" w:cstheme="minorHAnsi"/>
          <w:color w:val="000000"/>
          <w:kern w:val="1"/>
          <w:szCs w:val="28"/>
        </w:rPr>
        <w:t>C 19640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vedená u </w:t>
      </w:r>
      <w:r w:rsidR="00757B1D">
        <w:rPr>
          <w:rFonts w:eastAsia="Arial Unicode MS" w:cstheme="minorHAnsi"/>
          <w:color w:val="000000"/>
          <w:kern w:val="1"/>
          <w:szCs w:val="28"/>
        </w:rPr>
        <w:t>Krajského soudu v Hradci Králové</w:t>
      </w:r>
      <w:r w:rsidRPr="00BC02FA">
        <w:rPr>
          <w:rFonts w:eastAsia="Arial Unicode MS" w:cstheme="minorHAnsi"/>
          <w:color w:val="000000"/>
          <w:kern w:val="1"/>
          <w:szCs w:val="28"/>
        </w:rPr>
        <w:br/>
      </w:r>
      <w:r w:rsidRPr="00123B75">
        <w:rPr>
          <w:rFonts w:eastAsia="Arial Unicode MS" w:cstheme="minorHAnsi"/>
          <w:color w:val="000000"/>
          <w:kern w:val="1"/>
          <w:szCs w:val="28"/>
        </w:rPr>
        <w:t>Bank. spojení:</w:t>
      </w:r>
      <w:r w:rsidR="0023079F" w:rsidRPr="00123B7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6509C7">
        <w:rPr>
          <w:rFonts w:eastAsia="Arial Unicode MS" w:cstheme="minorHAnsi"/>
          <w:color w:val="000000"/>
          <w:kern w:val="1"/>
          <w:szCs w:val="28"/>
        </w:rPr>
        <w:t>XXX</w:t>
      </w:r>
    </w:p>
    <w:p w14:paraId="7FD770B6" w14:textId="66F40C98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6509C7">
        <w:rPr>
          <w:rFonts w:eastAsia="Arial Unicode MS" w:cstheme="minorHAnsi"/>
          <w:color w:val="000000"/>
          <w:kern w:val="1"/>
          <w:szCs w:val="28"/>
        </w:rPr>
        <w:t>XXX</w:t>
      </w:r>
      <w:r w:rsidR="00757B1D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2AF3220C" w14:textId="4BF7E34A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6521AD70" w14:textId="6FDA1678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5BDD2C31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6509C7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1D6009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3E57B91" w14:textId="37AA5ED4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1037C0">
        <w:rPr>
          <w:rFonts w:eastAsia="Arial Unicode MS" w:cstheme="minorHAnsi"/>
          <w:color w:val="000000"/>
          <w:kern w:val="1"/>
          <w:szCs w:val="28"/>
        </w:rPr>
        <w:t>2 ks zesilovačů a 4 ks basových reproduktorů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 xml:space="preserve"> pro Centrum experimentálního divadla, p. o. (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>Divadlo Husa na provázku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BC02FA">
        <w:rPr>
          <w:rFonts w:eastAsia="Arial Unicode MS" w:cstheme="minorHAnsi"/>
          <w:color w:val="000000"/>
          <w:kern w:val="1"/>
          <w:szCs w:val="28"/>
        </w:rPr>
        <w:t>.</w:t>
      </w:r>
    </w:p>
    <w:p w14:paraId="4FF78B65" w14:textId="270FD778" w:rsidR="003D7FAD" w:rsidRDefault="003D7FA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897"/>
        <w:gridCol w:w="1084"/>
        <w:gridCol w:w="1669"/>
        <w:gridCol w:w="2126"/>
      </w:tblGrid>
      <w:tr w:rsidR="003D7FAD" w14:paraId="5A6DAFCA" w14:textId="77777777" w:rsidTr="003D7FAD">
        <w:tc>
          <w:tcPr>
            <w:tcW w:w="4897" w:type="dxa"/>
          </w:tcPr>
          <w:p w14:paraId="41BBC372" w14:textId="23A8F472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1084" w:type="dxa"/>
          </w:tcPr>
          <w:p w14:paraId="5B45B94A" w14:textId="472EB18B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1669" w:type="dxa"/>
          </w:tcPr>
          <w:p w14:paraId="7E5DD46E" w14:textId="61AF6EE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za ks bez DPH</w:t>
            </w:r>
          </w:p>
        </w:tc>
        <w:tc>
          <w:tcPr>
            <w:tcW w:w="2126" w:type="dxa"/>
          </w:tcPr>
          <w:p w14:paraId="2CE4A3D3" w14:textId="60317D79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</w:tr>
      <w:tr w:rsidR="003D7FAD" w14:paraId="1FE88C2C" w14:textId="77777777" w:rsidTr="001037C0">
        <w:tc>
          <w:tcPr>
            <w:tcW w:w="4897" w:type="dxa"/>
          </w:tcPr>
          <w:p w14:paraId="6E9F045D" w14:textId="4C478AEB" w:rsidR="003D7FAD" w:rsidRPr="001037C0" w:rsidRDefault="001037C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101241: L-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Acoustics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KS21,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High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power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compact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subwoofer: 1x21“</w:t>
            </w:r>
          </w:p>
        </w:tc>
        <w:tc>
          <w:tcPr>
            <w:tcW w:w="1084" w:type="dxa"/>
            <w:vAlign w:val="center"/>
          </w:tcPr>
          <w:p w14:paraId="657759DF" w14:textId="71CEB0E3" w:rsidR="003D7FAD" w:rsidRPr="00FB5EE5" w:rsidRDefault="001037C0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 ks</w:t>
            </w:r>
          </w:p>
        </w:tc>
        <w:tc>
          <w:tcPr>
            <w:tcW w:w="1669" w:type="dxa"/>
            <w:vAlign w:val="center"/>
          </w:tcPr>
          <w:p w14:paraId="7D3E4A23" w14:textId="5BF7826E" w:rsidR="003D7FAD" w:rsidRDefault="001037C0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96 466,00</w:t>
            </w:r>
          </w:p>
        </w:tc>
        <w:tc>
          <w:tcPr>
            <w:tcW w:w="2126" w:type="dxa"/>
            <w:vAlign w:val="center"/>
          </w:tcPr>
          <w:p w14:paraId="09050048" w14:textId="3AFCA139" w:rsidR="003D7FAD" w:rsidRPr="00FB5EE5" w:rsidRDefault="001037C0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385 864,00</w:t>
            </w:r>
          </w:p>
        </w:tc>
      </w:tr>
      <w:tr w:rsidR="001037C0" w14:paraId="3E37D04B" w14:textId="77777777" w:rsidTr="001037C0">
        <w:tc>
          <w:tcPr>
            <w:tcW w:w="4897" w:type="dxa"/>
          </w:tcPr>
          <w:p w14:paraId="3EA9485A" w14:textId="39AF0737" w:rsidR="001037C0" w:rsidRDefault="001037C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100981: L-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Acoustics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LA4X CE,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Amplified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controller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with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PFC 4 x 1000 W /8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Ohms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. Ethernet network. AES/EBU</w:t>
            </w:r>
          </w:p>
        </w:tc>
        <w:tc>
          <w:tcPr>
            <w:tcW w:w="1084" w:type="dxa"/>
            <w:vAlign w:val="center"/>
          </w:tcPr>
          <w:p w14:paraId="7F498606" w14:textId="453A767F" w:rsidR="001037C0" w:rsidRDefault="001037C0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 ks</w:t>
            </w:r>
          </w:p>
        </w:tc>
        <w:tc>
          <w:tcPr>
            <w:tcW w:w="1669" w:type="dxa"/>
            <w:vAlign w:val="center"/>
          </w:tcPr>
          <w:p w14:paraId="42A79282" w14:textId="6E7C2A44" w:rsidR="001037C0" w:rsidRDefault="001037C0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138 882,00</w:t>
            </w:r>
          </w:p>
        </w:tc>
        <w:tc>
          <w:tcPr>
            <w:tcW w:w="2126" w:type="dxa"/>
            <w:vAlign w:val="center"/>
          </w:tcPr>
          <w:p w14:paraId="31AC68A8" w14:textId="54278246" w:rsidR="001037C0" w:rsidRDefault="001037C0" w:rsidP="001037C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277 764,00</w:t>
            </w:r>
          </w:p>
        </w:tc>
      </w:tr>
      <w:tr w:rsidR="001037C0" w14:paraId="61ED5944" w14:textId="77777777" w:rsidTr="003D7FAD">
        <w:tc>
          <w:tcPr>
            <w:tcW w:w="4897" w:type="dxa"/>
          </w:tcPr>
          <w:p w14:paraId="71BED6CE" w14:textId="3A8BDDC1" w:rsidR="001037C0" w:rsidRDefault="001037C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Zaokrouhlení</w:t>
            </w:r>
          </w:p>
        </w:tc>
        <w:tc>
          <w:tcPr>
            <w:tcW w:w="1084" w:type="dxa"/>
          </w:tcPr>
          <w:p w14:paraId="41438C41" w14:textId="0ABD977E" w:rsidR="001037C0" w:rsidRDefault="001037C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57687759" w14:textId="13D07EA9" w:rsidR="001037C0" w:rsidRDefault="001037C0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0,10</w:t>
            </w:r>
          </w:p>
        </w:tc>
        <w:tc>
          <w:tcPr>
            <w:tcW w:w="2126" w:type="dxa"/>
          </w:tcPr>
          <w:p w14:paraId="5DB77416" w14:textId="63F0DA09" w:rsidR="001037C0" w:rsidRDefault="001037C0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0,10</w:t>
            </w:r>
          </w:p>
        </w:tc>
      </w:tr>
      <w:tr w:rsidR="00FB5EE5" w:rsidRPr="00FB5EE5" w14:paraId="1620B220" w14:textId="77777777" w:rsidTr="003D7FAD">
        <w:tc>
          <w:tcPr>
            <w:tcW w:w="4897" w:type="dxa"/>
          </w:tcPr>
          <w:p w14:paraId="6A5515CF" w14:textId="56AE4686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  <w:tc>
          <w:tcPr>
            <w:tcW w:w="4879" w:type="dxa"/>
            <w:gridSpan w:val="3"/>
          </w:tcPr>
          <w:p w14:paraId="175E4243" w14:textId="283F8293" w:rsidR="00FB5EE5" w:rsidRPr="003D7FAD" w:rsidRDefault="00123B75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663 628,10</w:t>
            </w:r>
          </w:p>
        </w:tc>
      </w:tr>
      <w:tr w:rsidR="00FB5EE5" w:rsidRPr="00FB5EE5" w14:paraId="6F17101E" w14:textId="77777777" w:rsidTr="003D7FAD">
        <w:tc>
          <w:tcPr>
            <w:tcW w:w="4897" w:type="dxa"/>
          </w:tcPr>
          <w:p w14:paraId="5A41BD48" w14:textId="3FF97F2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DPH 21 %</w:t>
            </w:r>
          </w:p>
        </w:tc>
        <w:tc>
          <w:tcPr>
            <w:tcW w:w="4879" w:type="dxa"/>
            <w:gridSpan w:val="3"/>
          </w:tcPr>
          <w:p w14:paraId="519C2A7E" w14:textId="5AF2C8B2" w:rsidR="00FB5EE5" w:rsidRPr="00FB5EE5" w:rsidRDefault="00123B75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139 361,90</w:t>
            </w:r>
          </w:p>
        </w:tc>
      </w:tr>
      <w:tr w:rsidR="00FB5EE5" w:rsidRPr="00FB5EE5" w14:paraId="4A5139CD" w14:textId="77777777" w:rsidTr="003D7FAD">
        <w:tc>
          <w:tcPr>
            <w:tcW w:w="4897" w:type="dxa"/>
          </w:tcPr>
          <w:p w14:paraId="339A3C75" w14:textId="01DE3BD3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4879" w:type="dxa"/>
            <w:gridSpan w:val="3"/>
          </w:tcPr>
          <w:p w14:paraId="201B1715" w14:textId="778BBA35" w:rsidR="00FB5EE5" w:rsidRPr="00FB5EE5" w:rsidRDefault="00123B75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802 990,00</w:t>
            </w:r>
          </w:p>
        </w:tc>
      </w:tr>
    </w:tbl>
    <w:p w14:paraId="2DAB9706" w14:textId="77777777" w:rsidR="00BC02FA" w:rsidRPr="001D6009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23309EBC" w14:textId="2F5C6C2A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123B75">
        <w:rPr>
          <w:rFonts w:eastAsia="Arial Unicode MS" w:cstheme="minorHAnsi"/>
          <w:b/>
          <w:bCs/>
          <w:color w:val="000000"/>
          <w:kern w:val="1"/>
          <w:szCs w:val="28"/>
        </w:rPr>
        <w:t>802 990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,-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123B75">
        <w:rPr>
          <w:rFonts w:eastAsia="Arial Unicode MS" w:cstheme="minorHAnsi"/>
          <w:color w:val="000000"/>
          <w:kern w:val="1"/>
          <w:szCs w:val="28"/>
        </w:rPr>
        <w:t>osm set dva tisíce devět set devadesát korun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5B230770" w14:textId="07AE4561" w:rsidR="0044313E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43A83D9B" w14:textId="77777777" w:rsidR="00123B75" w:rsidRPr="001D6009" w:rsidRDefault="00123B75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9E14234" w14:textId="77777777" w:rsidR="0044313E" w:rsidRPr="001D6009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1B5C206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1D6009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320F1B47" w14:textId="7A82443E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123B75">
        <w:rPr>
          <w:rFonts w:eastAsia="Arial Unicode MS" w:cstheme="minorHAnsi"/>
          <w:b/>
          <w:bCs/>
          <w:color w:val="000000"/>
          <w:kern w:val="1"/>
          <w:szCs w:val="28"/>
        </w:rPr>
        <w:t>30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. </w:t>
      </w:r>
      <w:r w:rsidR="00123B75">
        <w:rPr>
          <w:rFonts w:eastAsia="Arial Unicode MS" w:cstheme="minorHAnsi"/>
          <w:b/>
          <w:bCs/>
          <w:color w:val="000000"/>
          <w:kern w:val="1"/>
          <w:szCs w:val="28"/>
        </w:rPr>
        <w:t>6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. 202</w:t>
      </w:r>
      <w:r w:rsidR="00123B75">
        <w:rPr>
          <w:rFonts w:eastAsia="Arial Unicode MS" w:cstheme="minorHAnsi"/>
          <w:b/>
          <w:bCs/>
          <w:color w:val="000000"/>
          <w:kern w:val="1"/>
          <w:szCs w:val="28"/>
        </w:rPr>
        <w:t>2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BC02FA" w:rsidRPr="00BC02FA">
        <w:rPr>
          <w:rFonts w:eastAsia="Arial Unicode MS" w:cstheme="minorHAnsi"/>
          <w:color w:val="000000"/>
          <w:kern w:val="1"/>
          <w:szCs w:val="28"/>
        </w:rPr>
        <w:t>Divadla Husa na provázku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(Zelný trh 9, Brno). </w:t>
      </w:r>
    </w:p>
    <w:p w14:paraId="4C863816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1D6009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0AB6D977" w14:textId="74C58533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5551BEB3" w14:textId="7201D5E9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1. Jestliže jedna ze stran poruší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53D58B0" w14:textId="5969D60A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4D804ABA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8"/>
          <w:szCs w:val="28"/>
        </w:rPr>
      </w:pPr>
    </w:p>
    <w:p w14:paraId="4DBFA5E6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1D6009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025EBD2C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078BEAF3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1DC114F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134E2A6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38BD847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5990105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06D02E8E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7B96B99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 w:rsidRPr="00123B75"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 w:rsidRPr="00123B75"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2D5BA1D6" w14:textId="3400FCB6" w:rsidR="006E58C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24EBAD9B" w14:textId="77777777" w:rsid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p w14:paraId="2067493F" w14:textId="77777777" w:rsidR="00757B1D" w:rsidRPr="001D6009" w:rsidRDefault="00757B1D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0EB080D7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</w:t>
            </w:r>
            <w:r w:rsidR="00155637">
              <w:rPr>
                <w:rFonts w:eastAsia="Arial Unicode MS" w:cstheme="minorHAnsi"/>
                <w:color w:val="000000"/>
                <w:kern w:val="1"/>
                <w:szCs w:val="28"/>
              </w:rPr>
              <w:t>Trutnově</w:t>
            </w: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</w:tr>
      <w:tr w:rsidR="001F0630" w:rsidRPr="001D6009" w14:paraId="41B8E0CB" w14:textId="77777777" w:rsidTr="00123B75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7798E6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BEAC7B3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5F3E38E" w14:textId="28FC04D5" w:rsidR="00E413E4" w:rsidRPr="001D6009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1C52E717" w:rsidR="001F0630" w:rsidRPr="001D6009" w:rsidRDefault="00757B1D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PRO MUSIC,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64DFE1DE" w:rsidR="001F0630" w:rsidRPr="00BD7B6D" w:rsidRDefault="006509C7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DA28FD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505E" w14:textId="77777777" w:rsidR="004612D1" w:rsidRDefault="004612D1" w:rsidP="00FB039B">
      <w:pPr>
        <w:spacing w:after="0"/>
      </w:pPr>
      <w:r>
        <w:separator/>
      </w:r>
    </w:p>
  </w:endnote>
  <w:endnote w:type="continuationSeparator" w:id="0">
    <w:p w14:paraId="7D692370" w14:textId="77777777" w:rsidR="004612D1" w:rsidRDefault="004612D1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C6E0" w14:textId="77777777" w:rsidR="004612D1" w:rsidRDefault="004612D1" w:rsidP="00FB039B">
      <w:pPr>
        <w:spacing w:after="0"/>
      </w:pPr>
      <w:r>
        <w:separator/>
      </w:r>
    </w:p>
  </w:footnote>
  <w:footnote w:type="continuationSeparator" w:id="0">
    <w:p w14:paraId="037DB884" w14:textId="77777777" w:rsidR="004612D1" w:rsidRDefault="004612D1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4BC0"/>
    <w:rsid w:val="00047E74"/>
    <w:rsid w:val="00062A9E"/>
    <w:rsid w:val="000C6591"/>
    <w:rsid w:val="000D3042"/>
    <w:rsid w:val="000D495C"/>
    <w:rsid w:val="000F4892"/>
    <w:rsid w:val="001037C0"/>
    <w:rsid w:val="001239B5"/>
    <w:rsid w:val="00123B75"/>
    <w:rsid w:val="00130B63"/>
    <w:rsid w:val="00133BEC"/>
    <w:rsid w:val="00155637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735CD"/>
    <w:rsid w:val="00274917"/>
    <w:rsid w:val="00277E96"/>
    <w:rsid w:val="002E3821"/>
    <w:rsid w:val="002F47AE"/>
    <w:rsid w:val="00305D96"/>
    <w:rsid w:val="00362A85"/>
    <w:rsid w:val="00384237"/>
    <w:rsid w:val="003C6522"/>
    <w:rsid w:val="003C73C4"/>
    <w:rsid w:val="003D7FAD"/>
    <w:rsid w:val="00402E7F"/>
    <w:rsid w:val="00415343"/>
    <w:rsid w:val="0044313E"/>
    <w:rsid w:val="004612D1"/>
    <w:rsid w:val="004649BD"/>
    <w:rsid w:val="004A2DB7"/>
    <w:rsid w:val="004B7073"/>
    <w:rsid w:val="004D628E"/>
    <w:rsid w:val="00555B63"/>
    <w:rsid w:val="005A1801"/>
    <w:rsid w:val="0064284C"/>
    <w:rsid w:val="006509C7"/>
    <w:rsid w:val="0066495F"/>
    <w:rsid w:val="006A11DE"/>
    <w:rsid w:val="006C0A2B"/>
    <w:rsid w:val="006D408B"/>
    <w:rsid w:val="006E58C7"/>
    <w:rsid w:val="0072370A"/>
    <w:rsid w:val="0075454D"/>
    <w:rsid w:val="0075596F"/>
    <w:rsid w:val="00757B1D"/>
    <w:rsid w:val="0077138B"/>
    <w:rsid w:val="007B41D4"/>
    <w:rsid w:val="00807945"/>
    <w:rsid w:val="00810C46"/>
    <w:rsid w:val="008873BF"/>
    <w:rsid w:val="0089345B"/>
    <w:rsid w:val="008A1085"/>
    <w:rsid w:val="008B1D08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91F96"/>
    <w:rsid w:val="00AF18F2"/>
    <w:rsid w:val="00B065D8"/>
    <w:rsid w:val="00B32CD4"/>
    <w:rsid w:val="00B36255"/>
    <w:rsid w:val="00B95CBB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439A0"/>
    <w:rsid w:val="00C54754"/>
    <w:rsid w:val="00C715FD"/>
    <w:rsid w:val="00C95CF2"/>
    <w:rsid w:val="00CD16A1"/>
    <w:rsid w:val="00CE738F"/>
    <w:rsid w:val="00CF3B6C"/>
    <w:rsid w:val="00D214B6"/>
    <w:rsid w:val="00D62393"/>
    <w:rsid w:val="00D76D5F"/>
    <w:rsid w:val="00DA12E2"/>
    <w:rsid w:val="00DA28FD"/>
    <w:rsid w:val="00DA62BA"/>
    <w:rsid w:val="00DB3342"/>
    <w:rsid w:val="00DE2F92"/>
    <w:rsid w:val="00E026E7"/>
    <w:rsid w:val="00E12F09"/>
    <w:rsid w:val="00E20843"/>
    <w:rsid w:val="00E22083"/>
    <w:rsid w:val="00E413E4"/>
    <w:rsid w:val="00E7312F"/>
    <w:rsid w:val="00E73220"/>
    <w:rsid w:val="00EB6F29"/>
    <w:rsid w:val="00F55633"/>
    <w:rsid w:val="00F766C3"/>
    <w:rsid w:val="00FB039B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4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2022-03-18T08:40:00Z</dcterms:created>
  <dcterms:modified xsi:type="dcterms:W3CDTF">2022-03-18T08:40:00Z</dcterms:modified>
</cp:coreProperties>
</file>