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EC6C" w14:textId="77777777" w:rsidR="00C3203C" w:rsidRPr="000B5365" w:rsidRDefault="00C3203C" w:rsidP="00C3203C">
      <w:pPr>
        <w:jc w:val="center"/>
        <w:rPr>
          <w:rFonts w:asciiTheme="minorHAnsi" w:hAnsiTheme="minorHAnsi"/>
          <w:b/>
          <w:sz w:val="24"/>
        </w:rPr>
      </w:pPr>
      <w:r w:rsidRPr="000B5365">
        <w:rPr>
          <w:rFonts w:asciiTheme="minorHAnsi" w:hAnsiTheme="minorHAnsi"/>
          <w:b/>
          <w:sz w:val="24"/>
        </w:rPr>
        <w:t>Darovací smlouva</w:t>
      </w:r>
    </w:p>
    <w:p w14:paraId="066DA981" w14:textId="6D7D19B4" w:rsidR="00C3203C" w:rsidRPr="000B5365" w:rsidRDefault="00C3203C" w:rsidP="00C3203C">
      <w:pPr>
        <w:jc w:val="center"/>
        <w:rPr>
          <w:rFonts w:asciiTheme="minorHAnsi" w:hAnsiTheme="minorHAnsi"/>
        </w:rPr>
      </w:pPr>
      <w:r w:rsidRPr="000B5365">
        <w:rPr>
          <w:rFonts w:asciiTheme="minorHAnsi" w:hAnsiTheme="minorHAnsi"/>
        </w:rPr>
        <w:t>číslo 20</w:t>
      </w:r>
      <w:r w:rsidR="009C08D9">
        <w:rPr>
          <w:rFonts w:asciiTheme="minorHAnsi" w:hAnsiTheme="minorHAnsi"/>
        </w:rPr>
        <w:t>2</w:t>
      </w:r>
      <w:r w:rsidR="009F52A8">
        <w:rPr>
          <w:rFonts w:asciiTheme="minorHAnsi" w:hAnsiTheme="minorHAnsi"/>
        </w:rPr>
        <w:t>1</w:t>
      </w:r>
      <w:r w:rsidR="007D17C1">
        <w:rPr>
          <w:rFonts w:asciiTheme="minorHAnsi" w:hAnsiTheme="minorHAnsi"/>
        </w:rPr>
        <w:t>/</w:t>
      </w:r>
      <w:r w:rsidR="00A718EE">
        <w:rPr>
          <w:rFonts w:asciiTheme="minorHAnsi" w:hAnsiTheme="minorHAnsi"/>
        </w:rPr>
        <w:t>035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14:paraId="4D3EA25A" w14:textId="77777777" w:rsidTr="00EF1378">
        <w:trPr>
          <w:trHeight w:val="340"/>
        </w:trPr>
        <w:tc>
          <w:tcPr>
            <w:tcW w:w="1526" w:type="dxa"/>
          </w:tcPr>
          <w:p w14:paraId="380C6B2B" w14:textId="77777777" w:rsidR="00C3203C" w:rsidRPr="000B5365" w:rsidRDefault="00C3203C" w:rsidP="00EF1378">
            <w:pPr>
              <w:rPr>
                <w:rFonts w:asciiTheme="minorHAnsi" w:hAnsiTheme="minorHAnsi"/>
              </w:rPr>
            </w:pPr>
            <w:r w:rsidRPr="000B5365">
              <w:rPr>
                <w:rFonts w:asciiTheme="minorHAnsi" w:hAnsiTheme="minorHAnsi"/>
                <w:b/>
              </w:rPr>
              <w:t>Dárce</w:t>
            </w:r>
          </w:p>
        </w:tc>
        <w:tc>
          <w:tcPr>
            <w:tcW w:w="8138" w:type="dxa"/>
          </w:tcPr>
          <w:p w14:paraId="4F781807" w14:textId="50945CED" w:rsidR="00DD6B19" w:rsidRPr="000B5365" w:rsidRDefault="00E90C07" w:rsidP="006471B5">
            <w:pPr>
              <w:rPr>
                <w:rFonts w:asciiTheme="minorHAnsi" w:hAnsiTheme="minorHAnsi"/>
              </w:rPr>
            </w:pPr>
            <w:r>
              <w:rPr>
                <w:rFonts w:asciiTheme="minorHAnsi" w:hAnsiTheme="minorHAnsi"/>
                <w:b/>
              </w:rPr>
              <w:t xml:space="preserve">Nadační fond </w:t>
            </w:r>
            <w:r w:rsidR="00C3203C" w:rsidRPr="000B5365">
              <w:rPr>
                <w:rFonts w:asciiTheme="minorHAnsi" w:hAnsiTheme="minorHAnsi"/>
                <w:b/>
              </w:rPr>
              <w:t>ŠKODA AUTO</w:t>
            </w:r>
            <w:r w:rsidR="00C3203C" w:rsidRPr="000B5365">
              <w:rPr>
                <w:rFonts w:asciiTheme="minorHAnsi" w:hAnsiTheme="minorHAnsi"/>
              </w:rPr>
              <w:br/>
              <w:t>se sídlem: tř. Václava Klementa 869, Mladá Boleslav II, 293 01 Mladá Boleslav</w:t>
            </w:r>
            <w:r w:rsidR="00C3203C" w:rsidRPr="000B5365">
              <w:rPr>
                <w:rFonts w:asciiTheme="minorHAnsi" w:hAnsiTheme="minorHAnsi"/>
              </w:rPr>
              <w:br/>
              <w:t xml:space="preserve">IČ: </w:t>
            </w:r>
            <w:r>
              <w:rPr>
                <w:rFonts w:asciiTheme="minorHAnsi" w:hAnsiTheme="minorHAnsi"/>
              </w:rPr>
              <w:t>077 0</w:t>
            </w:r>
            <w:r w:rsidR="008C2023">
              <w:rPr>
                <w:rFonts w:asciiTheme="minorHAnsi" w:hAnsiTheme="minorHAnsi"/>
              </w:rPr>
              <w:t>0 903</w:t>
            </w:r>
            <w:r w:rsidR="00C3203C" w:rsidRPr="000B5365">
              <w:rPr>
                <w:rFonts w:asciiTheme="minorHAnsi" w:hAnsiTheme="minorHAnsi"/>
              </w:rPr>
              <w:br/>
              <w:t>zapsan</w:t>
            </w:r>
            <w:r w:rsidR="008C2023">
              <w:rPr>
                <w:rFonts w:asciiTheme="minorHAnsi" w:hAnsiTheme="minorHAnsi"/>
              </w:rPr>
              <w:t>ý</w:t>
            </w:r>
            <w:r w:rsidR="00C3203C" w:rsidRPr="000B5365">
              <w:rPr>
                <w:rFonts w:asciiTheme="minorHAnsi" w:hAnsiTheme="minorHAnsi"/>
              </w:rPr>
              <w:t xml:space="preserve"> v </w:t>
            </w:r>
            <w:r w:rsidR="008C2023">
              <w:rPr>
                <w:rFonts w:asciiTheme="minorHAnsi" w:hAnsiTheme="minorHAnsi"/>
              </w:rPr>
              <w:t>nadačním</w:t>
            </w:r>
            <w:r w:rsidR="008C2023" w:rsidRPr="000B5365">
              <w:rPr>
                <w:rFonts w:asciiTheme="minorHAnsi" w:hAnsiTheme="minorHAnsi"/>
              </w:rPr>
              <w:t xml:space="preserve"> </w:t>
            </w:r>
            <w:r w:rsidR="00C3203C" w:rsidRPr="000B5365">
              <w:rPr>
                <w:rFonts w:asciiTheme="minorHAnsi" w:hAnsiTheme="minorHAnsi"/>
              </w:rPr>
              <w:t xml:space="preserve">rejstříku u Městského soudu v Praze, </w:t>
            </w:r>
            <w:proofErr w:type="spellStart"/>
            <w:r w:rsidR="00660445" w:rsidRPr="00204010">
              <w:rPr>
                <w:rFonts w:ascii="SKODA Next" w:hAnsi="SKODA Next"/>
              </w:rPr>
              <w:t>sp</w:t>
            </w:r>
            <w:proofErr w:type="spellEnd"/>
            <w:r w:rsidR="00660445" w:rsidRPr="00204010">
              <w:rPr>
                <w:rFonts w:ascii="SKODA Next" w:hAnsi="SKODA Next"/>
              </w:rPr>
              <w:t>. zn. N 1657</w:t>
            </w:r>
            <w:r w:rsidR="00BE0FAC">
              <w:rPr>
                <w:rFonts w:asciiTheme="minorHAnsi" w:hAnsiTheme="minorHAnsi"/>
              </w:rPr>
              <w:br/>
              <w:t>zastoupený</w:t>
            </w:r>
            <w:r w:rsidR="00C3203C" w:rsidRPr="000B5365">
              <w:rPr>
                <w:rFonts w:asciiTheme="minorHAnsi" w:hAnsiTheme="minorHAnsi"/>
              </w:rPr>
              <w:t xml:space="preserve">: </w:t>
            </w:r>
            <w:r w:rsidR="00DD6B19">
              <w:rPr>
                <w:rFonts w:asciiTheme="minorHAnsi" w:hAnsiTheme="minorHAnsi"/>
              </w:rPr>
              <w:t>(OÚ)</w:t>
            </w:r>
          </w:p>
        </w:tc>
      </w:tr>
    </w:tbl>
    <w:p w14:paraId="76E7406B" w14:textId="77777777"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0B5365" w14:paraId="6EBF6100" w14:textId="77777777" w:rsidTr="00EF1378">
        <w:trPr>
          <w:trHeight w:val="340"/>
        </w:trPr>
        <w:tc>
          <w:tcPr>
            <w:tcW w:w="1526" w:type="dxa"/>
          </w:tcPr>
          <w:p w14:paraId="209F2E07" w14:textId="77777777" w:rsidR="00C3203C" w:rsidRPr="000B5365" w:rsidRDefault="00C3203C" w:rsidP="00EF1378">
            <w:pPr>
              <w:rPr>
                <w:rFonts w:asciiTheme="minorHAnsi" w:hAnsiTheme="minorHAnsi"/>
              </w:rPr>
            </w:pPr>
            <w:r w:rsidRPr="000B5365">
              <w:rPr>
                <w:rFonts w:asciiTheme="minorHAnsi" w:hAnsiTheme="minorHAnsi"/>
                <w:b/>
              </w:rPr>
              <w:t>Obdarovaný</w:t>
            </w:r>
          </w:p>
        </w:tc>
        <w:tc>
          <w:tcPr>
            <w:tcW w:w="8191" w:type="dxa"/>
          </w:tcPr>
          <w:p w14:paraId="15B57E6A" w14:textId="11DC948A" w:rsidR="00C3203C" w:rsidRPr="000B5365" w:rsidRDefault="003A0CF8" w:rsidP="00FE6455">
            <w:pPr>
              <w:rPr>
                <w:rFonts w:asciiTheme="minorHAnsi" w:hAnsiTheme="minorHAnsi"/>
              </w:rPr>
            </w:pPr>
            <w:r w:rsidRPr="001B6E1D">
              <w:rPr>
                <w:rFonts w:asciiTheme="minorHAnsi" w:hAnsiTheme="minorHAnsi"/>
                <w:b/>
                <w:bCs/>
              </w:rPr>
              <w:t>Oblastní nemocnice Mladá Boleslav</w:t>
            </w:r>
            <w:r w:rsidR="00720E00">
              <w:rPr>
                <w:rFonts w:asciiTheme="minorHAnsi" w:hAnsiTheme="minorHAnsi"/>
                <w:b/>
                <w:bCs/>
              </w:rPr>
              <w:t>, a.s., nemocnice Středočeského kraje</w:t>
            </w:r>
            <w:r w:rsidR="00C3203C" w:rsidRPr="000B5365">
              <w:rPr>
                <w:rFonts w:asciiTheme="minorHAnsi" w:hAnsiTheme="minorHAnsi"/>
              </w:rPr>
              <w:br/>
            </w:r>
            <w:r w:rsidR="00CB7A6B" w:rsidRPr="00CB7A6B">
              <w:rPr>
                <w:rFonts w:asciiTheme="minorHAnsi" w:hAnsiTheme="minorHAnsi"/>
              </w:rPr>
              <w:t>třída Václava Klementa 147</w:t>
            </w:r>
            <w:r w:rsidR="00CB7A6B">
              <w:rPr>
                <w:rFonts w:asciiTheme="minorHAnsi" w:hAnsiTheme="minorHAnsi"/>
              </w:rPr>
              <w:t xml:space="preserve">, </w:t>
            </w:r>
            <w:r w:rsidR="00CB7A6B" w:rsidRPr="00CB7A6B">
              <w:rPr>
                <w:rFonts w:asciiTheme="minorHAnsi" w:hAnsiTheme="minorHAnsi"/>
              </w:rPr>
              <w:t>293 01 Mladá Boleslav</w:t>
            </w:r>
            <w:r w:rsidR="00C3203C" w:rsidRPr="000B5365">
              <w:rPr>
                <w:rFonts w:asciiTheme="minorHAnsi" w:hAnsiTheme="minorHAnsi"/>
              </w:rPr>
              <w:br/>
              <w:t xml:space="preserve">IČ: </w:t>
            </w:r>
            <w:r w:rsidR="001B6E1D" w:rsidRPr="001B6E1D">
              <w:rPr>
                <w:rFonts w:asciiTheme="minorHAnsi" w:hAnsiTheme="minorHAnsi"/>
              </w:rPr>
              <w:t>27256456</w:t>
            </w:r>
            <w:r w:rsidR="00C3203C" w:rsidRPr="000B5365">
              <w:rPr>
                <w:rFonts w:asciiTheme="minorHAnsi" w:hAnsiTheme="minorHAnsi"/>
              </w:rPr>
              <w:br/>
            </w:r>
            <w:r w:rsidR="00C3203C" w:rsidRPr="00FE6455">
              <w:rPr>
                <w:rFonts w:asciiTheme="minorHAnsi" w:hAnsiTheme="minorHAnsi"/>
              </w:rPr>
              <w:t xml:space="preserve">číslo účtu: </w:t>
            </w:r>
            <w:r w:rsidR="00FE6455" w:rsidRPr="00FE6455">
              <w:rPr>
                <w:rFonts w:asciiTheme="minorHAnsi" w:hAnsiTheme="minorHAnsi"/>
              </w:rPr>
              <w:t>35</w:t>
            </w:r>
            <w:r w:rsidR="001B6E1D" w:rsidRPr="00FE6455">
              <w:rPr>
                <w:rFonts w:asciiTheme="minorHAnsi" w:hAnsiTheme="minorHAnsi"/>
              </w:rPr>
              <w:t>-</w:t>
            </w:r>
            <w:r w:rsidR="00FE6455" w:rsidRPr="00FE6455">
              <w:rPr>
                <w:rFonts w:asciiTheme="minorHAnsi" w:hAnsiTheme="minorHAnsi"/>
              </w:rPr>
              <w:t>3525450227/0100</w:t>
            </w:r>
            <w:r w:rsidR="00C3203C" w:rsidRPr="00FE6455">
              <w:rPr>
                <w:rFonts w:asciiTheme="minorHAnsi" w:hAnsiTheme="minorHAnsi"/>
              </w:rPr>
              <w:br/>
              <w:t xml:space="preserve">název banky a adresa: </w:t>
            </w:r>
            <w:r w:rsidR="00CB7A6B" w:rsidRPr="00FE6455">
              <w:rPr>
                <w:rFonts w:asciiTheme="minorHAnsi" w:hAnsiTheme="minorHAnsi"/>
              </w:rPr>
              <w:t>Komerční banka, Na Příkopě 33, 114 07 Praha 1</w:t>
            </w:r>
            <w:r w:rsidR="00C3203C" w:rsidRPr="00FE6455">
              <w:rPr>
                <w:rStyle w:val="Odkaznakoment"/>
                <w:rFonts w:asciiTheme="minorHAnsi" w:hAnsiTheme="minorHAnsi"/>
              </w:rPr>
              <w:br/>
            </w:r>
            <w:r w:rsidR="007D17C1" w:rsidRPr="00FE6455">
              <w:rPr>
                <w:rFonts w:asciiTheme="minorHAnsi" w:hAnsiTheme="minorHAnsi"/>
              </w:rPr>
              <w:t>zast</w:t>
            </w:r>
            <w:r w:rsidR="007B272C" w:rsidRPr="00FE6455">
              <w:rPr>
                <w:rFonts w:asciiTheme="minorHAnsi" w:hAnsiTheme="minorHAnsi"/>
              </w:rPr>
              <w:t>oupená</w:t>
            </w:r>
            <w:r w:rsidR="00C3203C" w:rsidRPr="00FE6455">
              <w:rPr>
                <w:rFonts w:asciiTheme="minorHAnsi" w:hAnsiTheme="minorHAnsi"/>
              </w:rPr>
              <w:t>:</w:t>
            </w:r>
            <w:r w:rsidR="001B6E1D" w:rsidRPr="00FE6455">
              <w:rPr>
                <w:rFonts w:asciiTheme="minorHAnsi" w:hAnsiTheme="minorHAnsi"/>
              </w:rPr>
              <w:t xml:space="preserve"> JUDr. Ladislav</w:t>
            </w:r>
            <w:r w:rsidR="007B272C" w:rsidRPr="00FE6455">
              <w:rPr>
                <w:rFonts w:asciiTheme="minorHAnsi" w:hAnsiTheme="minorHAnsi"/>
              </w:rPr>
              <w:t>em</w:t>
            </w:r>
            <w:r w:rsidR="001B6E1D" w:rsidRPr="00FE6455">
              <w:rPr>
                <w:rFonts w:asciiTheme="minorHAnsi" w:hAnsiTheme="minorHAnsi"/>
              </w:rPr>
              <w:t xml:space="preserve"> Říp</w:t>
            </w:r>
            <w:r w:rsidR="007B272C" w:rsidRPr="00FE6455">
              <w:rPr>
                <w:rFonts w:asciiTheme="minorHAnsi" w:hAnsiTheme="minorHAnsi"/>
              </w:rPr>
              <w:t>ou, předsedou představenstva</w:t>
            </w:r>
            <w:r w:rsidR="00BA1E45">
              <w:rPr>
                <w:rFonts w:asciiTheme="minorHAnsi" w:hAnsiTheme="minorHAnsi"/>
              </w:rPr>
              <w:t>,</w:t>
            </w:r>
            <w:r w:rsidR="00720E00" w:rsidRPr="00FE6455">
              <w:rPr>
                <w:rFonts w:asciiTheme="minorHAnsi" w:hAnsiTheme="minorHAnsi"/>
              </w:rPr>
              <w:t xml:space="preserve"> a Mgr. Danielem Markem</w:t>
            </w:r>
            <w:r w:rsidR="00037998" w:rsidRPr="00FE6455">
              <w:rPr>
                <w:rFonts w:asciiTheme="minorHAnsi" w:hAnsiTheme="minorHAnsi"/>
              </w:rPr>
              <w:t>, místopředsedou představenstva</w:t>
            </w:r>
          </w:p>
        </w:tc>
      </w:tr>
    </w:tbl>
    <w:p w14:paraId="3EF93B8E" w14:textId="6CCFA20F" w:rsidR="00C3203C" w:rsidRDefault="00C3203C" w:rsidP="00C3203C">
      <w:pPr>
        <w:jc w:val="both"/>
        <w:rPr>
          <w:rFonts w:asciiTheme="minorHAnsi" w:hAnsiTheme="minorHAnsi"/>
        </w:rPr>
      </w:pPr>
      <w:r w:rsidRPr="000B5365">
        <w:rPr>
          <w:rFonts w:asciiTheme="minorHAnsi" w:hAnsiTheme="minorHAnsi"/>
        </w:rPr>
        <w:t>uzavírají v souladu s</w:t>
      </w:r>
      <w:r w:rsidR="00FC553C">
        <w:rPr>
          <w:rFonts w:asciiTheme="minorHAnsi" w:hAnsiTheme="minorHAnsi"/>
        </w:rPr>
        <w:t xml:space="preserve"> ustanovením</w:t>
      </w:r>
      <w:r w:rsidRPr="000B5365">
        <w:rPr>
          <w:rFonts w:asciiTheme="minorHAnsi" w:hAnsiTheme="minorHAnsi"/>
        </w:rPr>
        <w:t xml:space="preserve"> § 2055 a násl. zákona č. 89/2012 Sb., občanský zákoník</w:t>
      </w:r>
      <w:r w:rsidR="008C2023">
        <w:rPr>
          <w:rFonts w:asciiTheme="minorHAnsi" w:hAnsiTheme="minorHAnsi"/>
        </w:rPr>
        <w:t>, ve znění pozdějších předpisů</w:t>
      </w:r>
      <w:r w:rsidRPr="000B5365">
        <w:rPr>
          <w:rFonts w:asciiTheme="minorHAnsi" w:hAnsiTheme="minorHAnsi"/>
        </w:rPr>
        <w:t xml:space="preserve"> (dále jako „občanský zákoník“ nebo „OZ“) tuto darovací smlouvu (dále jen „smlouva“): </w:t>
      </w:r>
    </w:p>
    <w:p w14:paraId="748906FE" w14:textId="77777777" w:rsidR="00BC2F4C" w:rsidRDefault="00BC2F4C" w:rsidP="00C3203C">
      <w:pPr>
        <w:jc w:val="both"/>
        <w:rPr>
          <w:rFonts w:asciiTheme="minorHAnsi" w:hAnsiTheme="minorHAnsi"/>
        </w:rPr>
      </w:pPr>
    </w:p>
    <w:p w14:paraId="3A82490A" w14:textId="3BD5065E" w:rsidR="009F52A8" w:rsidRPr="009F52A8" w:rsidRDefault="00A002D2" w:rsidP="009F52A8">
      <w:pPr>
        <w:jc w:val="center"/>
        <w:rPr>
          <w:rFonts w:asciiTheme="minorHAnsi" w:hAnsiTheme="minorHAnsi"/>
          <w:b/>
        </w:rPr>
      </w:pPr>
      <w:r>
        <w:rPr>
          <w:rFonts w:asciiTheme="minorHAnsi" w:hAnsiTheme="minorHAnsi"/>
          <w:b/>
        </w:rPr>
        <w:t>Preambule</w:t>
      </w:r>
    </w:p>
    <w:p w14:paraId="19ACD889" w14:textId="77777777" w:rsidR="00C57E96" w:rsidRDefault="00CE5F72" w:rsidP="000D4AEF">
      <w:pPr>
        <w:jc w:val="center"/>
        <w:rPr>
          <w:rFonts w:asciiTheme="minorHAnsi" w:hAnsiTheme="minorHAnsi"/>
          <w:i/>
          <w:iCs/>
        </w:rPr>
      </w:pPr>
      <w:r w:rsidRPr="00CE5F72">
        <w:rPr>
          <w:rFonts w:asciiTheme="minorHAnsi" w:hAnsiTheme="minorHAnsi"/>
          <w:i/>
          <w:iCs/>
        </w:rPr>
        <w:t>Nadační fond ŠKODA AUTO, založen společností ŠKODA AUTO a. s. jako nejvýznamnějším stakeholderem v regionu, vědom si své společenské odpovědnosti z toho vyplývající, má zájem na zvýšení kvality života v mladoboleslavském regionu prostřednictvím podpory a rozvoje zejména kultury, školství, mládeže, ekologie, udržitelné dopravy a infrastruktury, sociální a zdravotní oblasti, vědy, bezpečnosti, vzdělávání, tělovýchovných a sportovních aktivit a dalšího. Veden tímto zájmem Nadační fond ŠKODA AUTO poskytuje finanční prostředky na projekty prospěšné široké veřejnosti na Mladoboleslavsku naplňující účel a smysl fondu.</w:t>
      </w:r>
      <w:r w:rsidRPr="00CE5F72">
        <w:rPr>
          <w:rFonts w:asciiTheme="minorHAnsi" w:hAnsiTheme="minorHAnsi"/>
          <w:i/>
          <w:iCs/>
        </w:rPr>
        <w:br/>
      </w:r>
      <w:r w:rsidRPr="00CE5F72">
        <w:rPr>
          <w:rFonts w:asciiTheme="minorHAnsi" w:hAnsiTheme="minorHAnsi"/>
          <w:i/>
          <w:iCs/>
        </w:rPr>
        <w:br/>
      </w:r>
      <w:r w:rsidR="000D4AEF" w:rsidRPr="00201D0C">
        <w:rPr>
          <w:rFonts w:asciiTheme="minorHAnsi" w:hAnsiTheme="minorHAnsi"/>
          <w:i/>
          <w:iCs/>
        </w:rPr>
        <w:t>V zájmu dosažení stanoveného účelu Nadační fond ŠKODA AUTO mimo jiné aktivně</w:t>
      </w:r>
      <w:r w:rsidR="000D4AEF">
        <w:rPr>
          <w:rFonts w:asciiTheme="minorHAnsi" w:hAnsiTheme="minorHAnsi"/>
          <w:i/>
          <w:iCs/>
        </w:rPr>
        <w:t xml:space="preserve"> působí</w:t>
      </w:r>
      <w:r w:rsidR="000D4AEF" w:rsidRPr="00201D0C">
        <w:rPr>
          <w:rFonts w:asciiTheme="minorHAnsi" w:hAnsiTheme="minorHAnsi"/>
          <w:i/>
          <w:iCs/>
        </w:rPr>
        <w:t xml:space="preserve"> </w:t>
      </w:r>
      <w:r w:rsidR="000D4AEF" w:rsidRPr="006316A4">
        <w:rPr>
          <w:rFonts w:asciiTheme="minorHAnsi" w:hAnsiTheme="minorHAnsi"/>
          <w:i/>
          <w:iCs/>
        </w:rPr>
        <w:t xml:space="preserve">v oblasti podpory a rozvoje společensky prospěšných činností, zejména </w:t>
      </w:r>
      <w:r w:rsidR="000D4AEF">
        <w:rPr>
          <w:rFonts w:asciiTheme="minorHAnsi" w:hAnsiTheme="minorHAnsi"/>
          <w:i/>
          <w:iCs/>
        </w:rPr>
        <w:t xml:space="preserve">sociální a zdravotní oblasti. </w:t>
      </w:r>
      <w:r w:rsidR="000D4AEF" w:rsidRPr="00D623FF">
        <w:rPr>
          <w:rFonts w:asciiTheme="minorHAnsi" w:hAnsiTheme="minorHAnsi"/>
          <w:i/>
          <w:iCs/>
        </w:rPr>
        <w:t xml:space="preserve">Vzhledem k uvedeným skutečnostem, které jsou v souladu s veřejně prospěšnými cíli a prioritami Nadačního fondu ŠKODA AUTO, se Nadační fond ŠKODA AUTO rozhodl podpořit finančně </w:t>
      </w:r>
      <w:r w:rsidR="000D4AEF">
        <w:rPr>
          <w:rFonts w:asciiTheme="minorHAnsi" w:hAnsiTheme="minorHAnsi"/>
          <w:i/>
          <w:iCs/>
        </w:rPr>
        <w:t>O</w:t>
      </w:r>
      <w:r w:rsidR="000D4AEF" w:rsidRPr="00D623FF">
        <w:rPr>
          <w:rFonts w:asciiTheme="minorHAnsi" w:hAnsiTheme="minorHAnsi"/>
          <w:i/>
          <w:iCs/>
        </w:rPr>
        <w:t xml:space="preserve">bdarovaného za účelem </w:t>
      </w:r>
      <w:r w:rsidR="000D4AEF">
        <w:rPr>
          <w:rFonts w:asciiTheme="minorHAnsi" w:hAnsiTheme="minorHAnsi"/>
          <w:i/>
          <w:iCs/>
        </w:rPr>
        <w:t xml:space="preserve">zkvalitnění a zmodernizování pracovního zázemí pro jeho zaměstnance, kteří jsou v současné době vystaveni enormní zátěži v důsledku krizové epidemiologické situace. </w:t>
      </w:r>
    </w:p>
    <w:p w14:paraId="61F1C11E" w14:textId="5926DA2B" w:rsidR="00CD25D4" w:rsidRDefault="000D4AEF" w:rsidP="000D4AEF">
      <w:pPr>
        <w:jc w:val="center"/>
        <w:rPr>
          <w:rFonts w:asciiTheme="minorHAnsi" w:hAnsiTheme="minorHAnsi"/>
          <w:i/>
          <w:iCs/>
        </w:rPr>
      </w:pPr>
      <w:r>
        <w:rPr>
          <w:rFonts w:asciiTheme="minorHAnsi" w:hAnsiTheme="minorHAnsi"/>
          <w:i/>
          <w:iCs/>
        </w:rPr>
        <w:t xml:space="preserve">Nadační fond ŠKODA AUTO daruje peněžní prostředky Obdarovanému na </w:t>
      </w:r>
      <w:r w:rsidR="00C57E96">
        <w:rPr>
          <w:rFonts w:asciiTheme="minorHAnsi" w:hAnsiTheme="minorHAnsi"/>
          <w:i/>
          <w:iCs/>
        </w:rPr>
        <w:t xml:space="preserve">realizaci </w:t>
      </w:r>
      <w:r>
        <w:rPr>
          <w:rFonts w:asciiTheme="minorHAnsi" w:hAnsiTheme="minorHAnsi"/>
          <w:i/>
          <w:iCs/>
        </w:rPr>
        <w:t xml:space="preserve">konkrétního projektu zaměřeného na zkvalitnění a zmodernizování pracovního zázemí zaměstnanců Obdarovaného, který bude navržen zaměstnanci, nebo </w:t>
      </w:r>
      <w:r w:rsidR="00C57E96">
        <w:rPr>
          <w:rFonts w:asciiTheme="minorHAnsi" w:hAnsiTheme="minorHAnsi"/>
          <w:i/>
          <w:iCs/>
        </w:rPr>
        <w:t xml:space="preserve">s nimi projednán, </w:t>
      </w:r>
      <w:r>
        <w:rPr>
          <w:rFonts w:asciiTheme="minorHAnsi" w:hAnsiTheme="minorHAnsi"/>
          <w:i/>
          <w:iCs/>
        </w:rPr>
        <w:t xml:space="preserve">a schválen Dárcem tak, aby konečným příjemcem daru byli zaměstnanci Obdarovaného. </w:t>
      </w:r>
    </w:p>
    <w:p w14:paraId="0924BE7F" w14:textId="57FB622A" w:rsidR="00C44C34" w:rsidRDefault="000D4AEF" w:rsidP="000D4AEF">
      <w:pPr>
        <w:jc w:val="center"/>
        <w:rPr>
          <w:rFonts w:asciiTheme="minorHAnsi" w:hAnsiTheme="minorHAnsi"/>
          <w:i/>
          <w:iCs/>
        </w:rPr>
      </w:pPr>
      <w:r w:rsidRPr="00D623FF">
        <w:rPr>
          <w:rFonts w:asciiTheme="minorHAnsi" w:hAnsiTheme="minorHAnsi"/>
          <w:i/>
          <w:iCs/>
        </w:rPr>
        <w:t>Nadační fond ŠKODA AUTO uzavírá za tímto účelem s obdarovaným tuto smlouvu.</w:t>
      </w:r>
    </w:p>
    <w:p w14:paraId="67F7E27B" w14:textId="77777777" w:rsidR="00BC2F4C" w:rsidRPr="000D4AEF" w:rsidRDefault="00BC2F4C" w:rsidP="000D4AEF">
      <w:pPr>
        <w:jc w:val="center"/>
        <w:rPr>
          <w:rFonts w:asciiTheme="minorHAnsi" w:hAnsiTheme="minorHAnsi"/>
          <w:i/>
          <w:iCs/>
        </w:rPr>
      </w:pPr>
    </w:p>
    <w:p w14:paraId="7D76C4FA" w14:textId="02A2CE90" w:rsidR="00C3203C" w:rsidRPr="00997116" w:rsidRDefault="00C3203C" w:rsidP="00C3203C">
      <w:pPr>
        <w:jc w:val="center"/>
        <w:rPr>
          <w:rFonts w:asciiTheme="minorHAnsi" w:hAnsiTheme="minorHAnsi"/>
          <w:b/>
        </w:rPr>
      </w:pPr>
      <w:r w:rsidRPr="00997116">
        <w:rPr>
          <w:rFonts w:asciiTheme="minorHAnsi" w:hAnsiTheme="minorHAnsi"/>
          <w:b/>
        </w:rPr>
        <w:t>I. Předmět smlouvy</w:t>
      </w:r>
    </w:p>
    <w:p w14:paraId="3B0F3919" w14:textId="2A324107" w:rsidR="000D4AEF" w:rsidRDefault="00C3203C" w:rsidP="000D4AEF">
      <w:pPr>
        <w:pStyle w:val="Odstavecseseznamem"/>
        <w:numPr>
          <w:ilvl w:val="0"/>
          <w:numId w:val="15"/>
        </w:numPr>
        <w:ind w:left="426" w:hanging="426"/>
        <w:jc w:val="both"/>
        <w:rPr>
          <w:rFonts w:asciiTheme="minorHAnsi" w:hAnsiTheme="minorHAnsi"/>
        </w:rPr>
      </w:pPr>
      <w:r w:rsidRPr="00997116">
        <w:rPr>
          <w:rFonts w:asciiTheme="minorHAnsi" w:hAnsiTheme="minorHAnsi"/>
        </w:rPr>
        <w:lastRenderedPageBreak/>
        <w:t xml:space="preserve">Dárce daruje </w:t>
      </w:r>
      <w:r w:rsidR="00CA1DED">
        <w:rPr>
          <w:rFonts w:asciiTheme="minorHAnsi" w:hAnsiTheme="minorHAnsi"/>
        </w:rPr>
        <w:t>O</w:t>
      </w:r>
      <w:r w:rsidRPr="00997116">
        <w:rPr>
          <w:rFonts w:asciiTheme="minorHAnsi" w:hAnsiTheme="minorHAnsi"/>
        </w:rPr>
        <w:t xml:space="preserve">bdarovanému </w:t>
      </w:r>
      <w:r w:rsidR="000B11ED" w:rsidRPr="00997116">
        <w:rPr>
          <w:rFonts w:asciiTheme="minorHAnsi" w:hAnsiTheme="minorHAnsi"/>
        </w:rPr>
        <w:t xml:space="preserve">peněžní prostředky </w:t>
      </w:r>
      <w:r w:rsidR="000B11ED">
        <w:rPr>
          <w:rFonts w:asciiTheme="minorHAnsi" w:hAnsiTheme="minorHAnsi"/>
        </w:rPr>
        <w:t>až do výše</w:t>
      </w:r>
      <w:r w:rsidR="000B11ED" w:rsidRPr="00997116">
        <w:rPr>
          <w:rFonts w:asciiTheme="minorHAnsi" w:hAnsiTheme="minorHAnsi"/>
        </w:rPr>
        <w:t xml:space="preserve"> </w:t>
      </w:r>
      <w:r w:rsidR="00DD44B2">
        <w:rPr>
          <w:rFonts w:asciiTheme="minorHAnsi" w:hAnsiTheme="minorHAnsi"/>
        </w:rPr>
        <w:t>850</w:t>
      </w:r>
      <w:r w:rsidR="00CD2E78" w:rsidRPr="00B85F1C">
        <w:rPr>
          <w:rFonts w:asciiTheme="minorHAnsi" w:hAnsiTheme="minorHAnsi"/>
        </w:rPr>
        <w:t> 000,00</w:t>
      </w:r>
      <w:r w:rsidR="00F77D94" w:rsidRPr="00B85F1C">
        <w:rPr>
          <w:rFonts w:asciiTheme="minorHAnsi" w:hAnsiTheme="minorHAnsi"/>
        </w:rPr>
        <w:t xml:space="preserve"> </w:t>
      </w:r>
      <w:r w:rsidRPr="00997116">
        <w:rPr>
          <w:rFonts w:asciiTheme="minorHAnsi" w:hAnsiTheme="minorHAnsi"/>
        </w:rPr>
        <w:t xml:space="preserve">Kč (slovy: </w:t>
      </w:r>
      <w:r w:rsidR="00DD44B2">
        <w:rPr>
          <w:rFonts w:asciiTheme="minorHAnsi" w:hAnsiTheme="minorHAnsi"/>
        </w:rPr>
        <w:t>osm set padesát</w:t>
      </w:r>
      <w:r w:rsidR="005E7C23" w:rsidRPr="00B85F1C">
        <w:rPr>
          <w:rFonts w:asciiTheme="minorHAnsi" w:hAnsiTheme="minorHAnsi"/>
        </w:rPr>
        <w:t xml:space="preserve"> </w:t>
      </w:r>
      <w:r w:rsidR="00F77D94" w:rsidRPr="00B85F1C">
        <w:rPr>
          <w:rFonts w:asciiTheme="minorHAnsi" w:hAnsiTheme="minorHAnsi"/>
        </w:rPr>
        <w:t>tisíc</w:t>
      </w:r>
      <w:r w:rsidR="008929C9" w:rsidRPr="00997116">
        <w:rPr>
          <w:rFonts w:asciiTheme="minorHAnsi" w:hAnsiTheme="minorHAnsi"/>
        </w:rPr>
        <w:t xml:space="preserve"> </w:t>
      </w:r>
      <w:r w:rsidRPr="00E85438">
        <w:rPr>
          <w:rFonts w:asciiTheme="minorHAnsi" w:hAnsiTheme="minorHAnsi"/>
        </w:rPr>
        <w:t>korun</w:t>
      </w:r>
      <w:r w:rsidRPr="00997116">
        <w:rPr>
          <w:rFonts w:asciiTheme="minorHAnsi" w:hAnsiTheme="minorHAnsi"/>
        </w:rPr>
        <w:t xml:space="preserve"> českých)</w:t>
      </w:r>
      <w:r w:rsidR="00FD6CC4">
        <w:rPr>
          <w:rFonts w:asciiTheme="minorHAnsi" w:hAnsiTheme="minorHAnsi"/>
        </w:rPr>
        <w:t>, (dále jen „dar“)</w:t>
      </w:r>
      <w:r w:rsidRPr="00997116">
        <w:rPr>
          <w:rFonts w:asciiTheme="minorHAnsi" w:hAnsiTheme="minorHAnsi"/>
        </w:rPr>
        <w:t xml:space="preserve">, a to za </w:t>
      </w:r>
      <w:r w:rsidRPr="00996D6B">
        <w:rPr>
          <w:rFonts w:asciiTheme="minorHAnsi" w:hAnsiTheme="minorHAnsi"/>
        </w:rPr>
        <w:t>účelem</w:t>
      </w:r>
      <w:r w:rsidR="00480DCB">
        <w:rPr>
          <w:rFonts w:asciiTheme="minorHAnsi" w:hAnsiTheme="minorHAnsi"/>
        </w:rPr>
        <w:t xml:space="preserve"> zkvalitnění a zmodernizování pracovního zázemí </w:t>
      </w:r>
      <w:r w:rsidR="00CF36C7">
        <w:rPr>
          <w:rFonts w:asciiTheme="minorHAnsi" w:hAnsiTheme="minorHAnsi"/>
        </w:rPr>
        <w:t>pro jeho</w:t>
      </w:r>
      <w:r w:rsidR="00480DCB">
        <w:rPr>
          <w:rFonts w:asciiTheme="minorHAnsi" w:hAnsiTheme="minorHAnsi"/>
        </w:rPr>
        <w:t xml:space="preserve"> zaměstnanc</w:t>
      </w:r>
      <w:r w:rsidR="00CF36C7">
        <w:rPr>
          <w:rFonts w:asciiTheme="minorHAnsi" w:hAnsiTheme="minorHAnsi"/>
        </w:rPr>
        <w:t>e</w:t>
      </w:r>
      <w:r w:rsidR="00B85F1C">
        <w:rPr>
          <w:rFonts w:asciiTheme="minorHAnsi" w:hAnsiTheme="minorHAnsi"/>
        </w:rPr>
        <w:t>.</w:t>
      </w:r>
      <w:r w:rsidR="000D4AEF">
        <w:rPr>
          <w:rFonts w:asciiTheme="minorHAnsi" w:hAnsiTheme="minorHAnsi"/>
        </w:rPr>
        <w:t xml:space="preserve"> </w:t>
      </w:r>
      <w:r w:rsidR="000B11ED">
        <w:rPr>
          <w:rFonts w:asciiTheme="minorHAnsi" w:hAnsiTheme="minorHAnsi"/>
        </w:rPr>
        <w:t xml:space="preserve">Projekt </w:t>
      </w:r>
      <w:r w:rsidR="000B11ED" w:rsidRPr="00C0670E">
        <w:rPr>
          <w:rFonts w:asciiTheme="minorHAnsi" w:hAnsiTheme="minorHAnsi"/>
        </w:rPr>
        <w:t>zaměřen</w:t>
      </w:r>
      <w:r w:rsidR="000B11ED">
        <w:rPr>
          <w:rFonts w:asciiTheme="minorHAnsi" w:hAnsiTheme="minorHAnsi"/>
        </w:rPr>
        <w:t>ý</w:t>
      </w:r>
      <w:r w:rsidR="000B11ED" w:rsidRPr="00C0670E">
        <w:rPr>
          <w:rFonts w:asciiTheme="minorHAnsi" w:hAnsiTheme="minorHAnsi"/>
        </w:rPr>
        <w:t xml:space="preserve"> na zkvalitnění a zmodernizování pracovního zázemí </w:t>
      </w:r>
      <w:r w:rsidR="000B11ED">
        <w:rPr>
          <w:rFonts w:asciiTheme="minorHAnsi" w:hAnsiTheme="minorHAnsi"/>
        </w:rPr>
        <w:t xml:space="preserve">bude přímo navržen </w:t>
      </w:r>
      <w:r w:rsidR="00041C87">
        <w:rPr>
          <w:rFonts w:asciiTheme="minorHAnsi" w:hAnsiTheme="minorHAnsi"/>
        </w:rPr>
        <w:t xml:space="preserve">nebo konzultován se </w:t>
      </w:r>
      <w:r w:rsidR="000B11ED">
        <w:rPr>
          <w:rFonts w:asciiTheme="minorHAnsi" w:hAnsiTheme="minorHAnsi"/>
        </w:rPr>
        <w:t>zaměstnanci Obdarovaného</w:t>
      </w:r>
      <w:r w:rsidR="00527BB7">
        <w:rPr>
          <w:rFonts w:asciiTheme="minorHAnsi" w:hAnsiTheme="minorHAnsi"/>
        </w:rPr>
        <w:t xml:space="preserve">, </w:t>
      </w:r>
      <w:r w:rsidR="000B11ED">
        <w:rPr>
          <w:rFonts w:asciiTheme="minorHAnsi" w:hAnsiTheme="minorHAnsi"/>
        </w:rPr>
        <w:t>a schválen Dárcem.</w:t>
      </w:r>
    </w:p>
    <w:p w14:paraId="520E4514" w14:textId="77777777" w:rsidR="000D4AEF" w:rsidRDefault="000D4AEF" w:rsidP="000D4AEF">
      <w:pPr>
        <w:pStyle w:val="Odstavecseseznamem"/>
        <w:ind w:left="426"/>
        <w:jc w:val="both"/>
        <w:rPr>
          <w:rFonts w:asciiTheme="minorHAnsi" w:hAnsiTheme="minorHAnsi"/>
        </w:rPr>
      </w:pPr>
    </w:p>
    <w:p w14:paraId="61AC2948" w14:textId="793B89BC" w:rsidR="000D4AEF" w:rsidRPr="00F7566E" w:rsidRDefault="000D4AEF" w:rsidP="000D4AEF">
      <w:pPr>
        <w:pStyle w:val="Odstavecseseznamem"/>
        <w:numPr>
          <w:ilvl w:val="0"/>
          <w:numId w:val="15"/>
        </w:numPr>
        <w:ind w:left="426" w:hanging="426"/>
        <w:jc w:val="both"/>
        <w:rPr>
          <w:rFonts w:asciiTheme="minorHAnsi" w:hAnsiTheme="minorHAnsi"/>
        </w:rPr>
      </w:pPr>
      <w:r w:rsidRPr="00B85F1C">
        <w:rPr>
          <w:rFonts w:asciiTheme="minorHAnsi" w:hAnsiTheme="minorHAnsi"/>
        </w:rPr>
        <w:t xml:space="preserve">Dárce do 30 dnů od schválení </w:t>
      </w:r>
      <w:r>
        <w:rPr>
          <w:rFonts w:asciiTheme="minorHAnsi" w:hAnsiTheme="minorHAnsi"/>
        </w:rPr>
        <w:t xml:space="preserve">projektu </w:t>
      </w:r>
      <w:r w:rsidR="00F00F9E">
        <w:rPr>
          <w:rFonts w:asciiTheme="minorHAnsi" w:hAnsiTheme="minorHAnsi"/>
        </w:rPr>
        <w:t xml:space="preserve">Dárcem </w:t>
      </w:r>
      <w:r>
        <w:rPr>
          <w:rFonts w:asciiTheme="minorHAnsi" w:hAnsiTheme="minorHAnsi"/>
        </w:rPr>
        <w:t>dle bodu I.1. této smlouvy</w:t>
      </w:r>
      <w:r w:rsidRPr="00B85F1C">
        <w:rPr>
          <w:rFonts w:asciiTheme="minorHAnsi" w:hAnsiTheme="minorHAnsi"/>
        </w:rPr>
        <w:t xml:space="preserve"> poukáže </w:t>
      </w:r>
      <w:r>
        <w:rPr>
          <w:rFonts w:asciiTheme="minorHAnsi" w:hAnsiTheme="minorHAnsi"/>
        </w:rPr>
        <w:t xml:space="preserve">Obdarovanému dar (nebo jeho část) </w:t>
      </w:r>
      <w:r w:rsidRPr="00B85F1C">
        <w:rPr>
          <w:rFonts w:asciiTheme="minorHAnsi" w:hAnsiTheme="minorHAnsi"/>
        </w:rPr>
        <w:t>na výše uvedený účet obdarovaného. Obdarovaný před podpisem smlouvy dárci doložil, že je majitelem příslušného účtu.</w:t>
      </w:r>
    </w:p>
    <w:p w14:paraId="4E3DC571" w14:textId="7539603A" w:rsidR="00C3203C" w:rsidRPr="000B5365" w:rsidRDefault="00C3203C" w:rsidP="00C3203C">
      <w:pPr>
        <w:jc w:val="center"/>
        <w:rPr>
          <w:rFonts w:asciiTheme="minorHAnsi" w:hAnsiTheme="minorHAnsi"/>
          <w:b/>
        </w:rPr>
      </w:pPr>
      <w:r w:rsidRPr="000B5365">
        <w:rPr>
          <w:rFonts w:asciiTheme="minorHAnsi" w:hAnsiTheme="minorHAnsi"/>
          <w:b/>
        </w:rPr>
        <w:t>II. Použití daru</w:t>
      </w:r>
    </w:p>
    <w:p w14:paraId="0B77D06D" w14:textId="6E43DC92" w:rsidR="000D4AEF" w:rsidRPr="005E7C23" w:rsidRDefault="000D4AEF" w:rsidP="00714645">
      <w:pPr>
        <w:pStyle w:val="Odstavecseseznamem"/>
        <w:numPr>
          <w:ilvl w:val="0"/>
          <w:numId w:val="23"/>
        </w:numPr>
        <w:ind w:left="426" w:hanging="426"/>
        <w:jc w:val="both"/>
        <w:rPr>
          <w:rFonts w:asciiTheme="minorHAnsi" w:hAnsiTheme="minorHAnsi"/>
        </w:rPr>
      </w:pPr>
      <w:r w:rsidRPr="005E7C23">
        <w:rPr>
          <w:rFonts w:asciiTheme="minorHAnsi" w:hAnsiTheme="minorHAnsi"/>
        </w:rPr>
        <w:t xml:space="preserve">Obdarovaný dar uvedený v článku </w:t>
      </w:r>
      <w:proofErr w:type="gramStart"/>
      <w:r w:rsidRPr="005E7C23">
        <w:rPr>
          <w:rFonts w:asciiTheme="minorHAnsi" w:hAnsiTheme="minorHAnsi"/>
        </w:rPr>
        <w:t>I.</w:t>
      </w:r>
      <w:r>
        <w:rPr>
          <w:rFonts w:asciiTheme="minorHAnsi" w:hAnsiTheme="minorHAnsi"/>
        </w:rPr>
        <w:t xml:space="preserve">1. </w:t>
      </w:r>
      <w:r w:rsidR="00C034F6">
        <w:rPr>
          <w:rFonts w:asciiTheme="minorHAnsi" w:hAnsiTheme="minorHAnsi"/>
        </w:rPr>
        <w:t xml:space="preserve"> </w:t>
      </w:r>
      <w:r>
        <w:rPr>
          <w:rFonts w:asciiTheme="minorHAnsi" w:hAnsiTheme="minorHAnsi"/>
        </w:rPr>
        <w:t>této</w:t>
      </w:r>
      <w:proofErr w:type="gramEnd"/>
      <w:r w:rsidRPr="005E7C23">
        <w:rPr>
          <w:rFonts w:asciiTheme="minorHAnsi" w:hAnsiTheme="minorHAnsi"/>
        </w:rPr>
        <w:t xml:space="preserve"> smlouvy přijímá a zavazuje </w:t>
      </w:r>
      <w:r>
        <w:rPr>
          <w:rFonts w:asciiTheme="minorHAnsi" w:hAnsiTheme="minorHAnsi"/>
        </w:rPr>
        <w:t>se jej</w:t>
      </w:r>
      <w:r w:rsidRPr="005E7C23">
        <w:rPr>
          <w:rFonts w:asciiTheme="minorHAnsi" w:hAnsiTheme="minorHAnsi"/>
        </w:rPr>
        <w:t xml:space="preserve"> </w:t>
      </w:r>
      <w:r>
        <w:rPr>
          <w:rFonts w:asciiTheme="minorHAnsi" w:hAnsiTheme="minorHAnsi"/>
        </w:rPr>
        <w:t>použít</w:t>
      </w:r>
      <w:r w:rsidRPr="005E7C23">
        <w:rPr>
          <w:rFonts w:asciiTheme="minorHAnsi" w:hAnsiTheme="minorHAnsi"/>
        </w:rPr>
        <w:t xml:space="preserve"> pouze za účelem vymezeným v článku I. </w:t>
      </w:r>
      <w:r>
        <w:rPr>
          <w:rFonts w:asciiTheme="minorHAnsi" w:hAnsiTheme="minorHAnsi"/>
        </w:rPr>
        <w:t xml:space="preserve">1. této </w:t>
      </w:r>
      <w:r w:rsidRPr="005E7C23">
        <w:rPr>
          <w:rFonts w:asciiTheme="minorHAnsi" w:hAnsiTheme="minorHAnsi"/>
        </w:rPr>
        <w:t>smlouvy</w:t>
      </w:r>
      <w:r>
        <w:rPr>
          <w:rFonts w:asciiTheme="minorHAnsi" w:hAnsiTheme="minorHAnsi"/>
        </w:rPr>
        <w:t xml:space="preserve">. </w:t>
      </w:r>
    </w:p>
    <w:p w14:paraId="110BE22E" w14:textId="77777777" w:rsidR="00F5543B" w:rsidRDefault="00F5543B" w:rsidP="00F5543B">
      <w:pPr>
        <w:pStyle w:val="Odstavecseseznamem"/>
        <w:ind w:left="426"/>
        <w:jc w:val="both"/>
        <w:rPr>
          <w:rFonts w:asciiTheme="minorHAnsi" w:hAnsiTheme="minorHAnsi"/>
        </w:rPr>
      </w:pPr>
    </w:p>
    <w:p w14:paraId="2354C60E" w14:textId="063ECF8C" w:rsidR="00F5543B" w:rsidRPr="00F5543B" w:rsidRDefault="00C3203C" w:rsidP="00714645">
      <w:pPr>
        <w:pStyle w:val="Odstavecseseznamem"/>
        <w:numPr>
          <w:ilvl w:val="0"/>
          <w:numId w:val="23"/>
        </w:numPr>
        <w:ind w:left="426" w:hanging="426"/>
        <w:jc w:val="both"/>
        <w:rPr>
          <w:rFonts w:asciiTheme="minorHAnsi" w:hAnsiTheme="minorHAnsi"/>
        </w:rPr>
      </w:pPr>
      <w:r w:rsidRPr="000B5365">
        <w:rPr>
          <w:rFonts w:asciiTheme="minorHAnsi" w:hAnsiTheme="minorHAnsi"/>
        </w:rPr>
        <w:t xml:space="preserve">Dárce je oprávněn kdykoliv zkontrolovat účel využití daru, k čemuž mu poskytne obdarovaný potřebnou součinnost. </w:t>
      </w:r>
      <w:r w:rsidRPr="000B5365">
        <w:rPr>
          <w:rFonts w:asciiTheme="minorHAnsi" w:hAnsiTheme="minorHAnsi"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997116">
        <w:rPr>
          <w:rFonts w:asciiTheme="minorHAnsi" w:hAnsiTheme="minorHAnsi" w:cs="Arial"/>
        </w:rPr>
        <w:t xml:space="preserve"> </w:t>
      </w:r>
    </w:p>
    <w:p w14:paraId="32ACD3C6" w14:textId="77777777" w:rsidR="00F5543B" w:rsidRPr="00F5543B" w:rsidRDefault="00F5543B" w:rsidP="00F5543B">
      <w:pPr>
        <w:pStyle w:val="Odstavecseseznamem"/>
        <w:ind w:left="426"/>
        <w:jc w:val="both"/>
        <w:rPr>
          <w:rFonts w:asciiTheme="minorHAnsi" w:hAnsiTheme="minorHAnsi"/>
        </w:rPr>
      </w:pPr>
    </w:p>
    <w:p w14:paraId="6959942C" w14:textId="1B871DBC" w:rsidR="000F1AC6" w:rsidRDefault="00F5543B" w:rsidP="00714645">
      <w:pPr>
        <w:pStyle w:val="Odstavecseseznamem"/>
        <w:numPr>
          <w:ilvl w:val="0"/>
          <w:numId w:val="23"/>
        </w:numPr>
        <w:ind w:left="425" w:hanging="425"/>
        <w:jc w:val="both"/>
        <w:rPr>
          <w:rFonts w:asciiTheme="minorHAnsi" w:hAnsiTheme="minorHAnsi"/>
        </w:rPr>
      </w:pPr>
      <w:r>
        <w:rPr>
          <w:rFonts w:asciiTheme="minorHAnsi" w:hAnsiTheme="minorHAnsi"/>
        </w:rPr>
        <w:t xml:space="preserve">Obdarovaný se zavazuje při </w:t>
      </w:r>
      <w:r w:rsidR="00C76591">
        <w:rPr>
          <w:rFonts w:asciiTheme="minorHAnsi" w:hAnsiTheme="minorHAnsi" w:cs="Arial"/>
        </w:rPr>
        <w:t>použití daru</w:t>
      </w:r>
      <w:r w:rsidRPr="00997116">
        <w:rPr>
          <w:rFonts w:asciiTheme="minorHAnsi" w:hAnsiTheme="minorHAnsi"/>
        </w:rPr>
        <w:t xml:space="preserve"> </w:t>
      </w:r>
      <w:r>
        <w:rPr>
          <w:rFonts w:asciiTheme="minorHAnsi" w:hAnsiTheme="minorHAnsi"/>
        </w:rPr>
        <w:t>postupovat v souladu s veškerými relevantními obecně závaznými a vnitřními právními předpisy,</w:t>
      </w:r>
      <w:r w:rsidR="00FB52A6">
        <w:rPr>
          <w:rFonts w:asciiTheme="minorHAnsi" w:hAnsiTheme="minorHAnsi"/>
        </w:rPr>
        <w:t xml:space="preserve"> kterými je vázán,</w:t>
      </w:r>
      <w:r>
        <w:rPr>
          <w:rFonts w:asciiTheme="minorHAnsi" w:hAnsiTheme="minorHAnsi"/>
        </w:rPr>
        <w:t xml:space="preserve"> zejm. předpisy upravujícími zadávání veřejných zakázek a nakládání s veřejnými prostředky. </w:t>
      </w:r>
      <w:r w:rsidR="00997116">
        <w:rPr>
          <w:rFonts w:asciiTheme="minorHAnsi" w:hAnsiTheme="minorHAnsi" w:cs="Arial"/>
        </w:rPr>
        <w:t xml:space="preserve">Na základě žádosti dárce je obdarovaný povinen </w:t>
      </w:r>
      <w:r w:rsidR="00710715">
        <w:rPr>
          <w:rFonts w:asciiTheme="minorHAnsi" w:hAnsiTheme="minorHAnsi" w:cs="Arial"/>
        </w:rPr>
        <w:t>předložit</w:t>
      </w:r>
      <w:r w:rsidR="00997116">
        <w:rPr>
          <w:rFonts w:asciiTheme="minorHAnsi" w:hAnsiTheme="minorHAnsi" w:cs="Arial"/>
        </w:rPr>
        <w:t xml:space="preserve"> veškeré dokumenty týkající se </w:t>
      </w:r>
      <w:r w:rsidR="000F1AC6">
        <w:rPr>
          <w:rFonts w:asciiTheme="minorHAnsi" w:hAnsiTheme="minorHAnsi" w:cs="Arial"/>
        </w:rPr>
        <w:t xml:space="preserve">zadávacího či </w:t>
      </w:r>
      <w:r w:rsidR="00997116">
        <w:rPr>
          <w:rFonts w:asciiTheme="minorHAnsi" w:hAnsiTheme="minorHAnsi" w:cs="Arial"/>
        </w:rPr>
        <w:t xml:space="preserve">výběrového řízení </w:t>
      </w:r>
      <w:r w:rsidR="00710715">
        <w:rPr>
          <w:rFonts w:asciiTheme="minorHAnsi" w:hAnsiTheme="minorHAnsi" w:cs="Arial"/>
        </w:rPr>
        <w:t>včetně umožnění kontrol</w:t>
      </w:r>
      <w:r w:rsidR="00FD6CC4">
        <w:rPr>
          <w:rFonts w:asciiTheme="minorHAnsi" w:hAnsiTheme="minorHAnsi" w:cs="Arial"/>
        </w:rPr>
        <w:t>y</w:t>
      </w:r>
      <w:r w:rsidR="00710715">
        <w:rPr>
          <w:rFonts w:asciiTheme="minorHAnsi" w:hAnsiTheme="minorHAnsi" w:cs="Arial"/>
        </w:rPr>
        <w:t xml:space="preserve"> průběhu </w:t>
      </w:r>
      <w:r w:rsidR="00FD4014" w:rsidRPr="00972B18">
        <w:rPr>
          <w:rFonts w:asciiTheme="minorHAnsi" w:hAnsiTheme="minorHAnsi"/>
        </w:rPr>
        <w:t xml:space="preserve">zadávacího či </w:t>
      </w:r>
      <w:r w:rsidR="00710715" w:rsidRPr="00972B18">
        <w:rPr>
          <w:rFonts w:asciiTheme="minorHAnsi" w:hAnsiTheme="minorHAnsi"/>
        </w:rPr>
        <w:t xml:space="preserve">výběrového řízení, </w:t>
      </w:r>
      <w:r w:rsidR="00997116" w:rsidRPr="00972B18">
        <w:rPr>
          <w:rFonts w:asciiTheme="minorHAnsi" w:hAnsiTheme="minorHAnsi"/>
        </w:rPr>
        <w:t xml:space="preserve">pokud </w:t>
      </w:r>
      <w:r w:rsidR="00710715" w:rsidRPr="00972B18">
        <w:rPr>
          <w:rFonts w:asciiTheme="minorHAnsi" w:hAnsiTheme="minorHAnsi"/>
        </w:rPr>
        <w:t>proběhlo.</w:t>
      </w:r>
      <w:r w:rsidR="00CF7F84" w:rsidRPr="00972B18">
        <w:rPr>
          <w:rFonts w:asciiTheme="minorHAnsi" w:hAnsiTheme="minorHAnsi"/>
        </w:rPr>
        <w:t xml:space="preserve"> V případě, že </w:t>
      </w:r>
      <w:r w:rsidRPr="00972B18">
        <w:rPr>
          <w:rFonts w:asciiTheme="minorHAnsi" w:hAnsiTheme="minorHAnsi"/>
        </w:rPr>
        <w:t xml:space="preserve">zadávací či </w:t>
      </w:r>
      <w:r w:rsidR="00CF7F84" w:rsidRPr="00972B18">
        <w:rPr>
          <w:rFonts w:asciiTheme="minorHAnsi" w:hAnsiTheme="minorHAnsi"/>
        </w:rPr>
        <w:t>výběrové řízení neproběhlo, je na základě žádosti dárce obdarovaný povinen předložit zdůvodnění</w:t>
      </w:r>
      <w:r w:rsidR="000F1AC6" w:rsidRPr="00972B18">
        <w:rPr>
          <w:rFonts w:asciiTheme="minorHAnsi" w:hAnsiTheme="minorHAnsi"/>
        </w:rPr>
        <w:t xml:space="preserve"> a prokázat, že se tak stalo v souladu s relevantními platnými a účinnými právními předpisy</w:t>
      </w:r>
      <w:r w:rsidR="00CF7F84" w:rsidRPr="00972B18">
        <w:rPr>
          <w:rFonts w:asciiTheme="minorHAnsi" w:hAnsiTheme="minorHAnsi"/>
        </w:rPr>
        <w:t>.</w:t>
      </w:r>
    </w:p>
    <w:p w14:paraId="298C755D" w14:textId="77777777" w:rsidR="00330681" w:rsidRPr="00774AD6" w:rsidRDefault="00330681" w:rsidP="00330681">
      <w:pPr>
        <w:pStyle w:val="Odstavecseseznamem"/>
        <w:ind w:left="425"/>
        <w:jc w:val="both"/>
        <w:rPr>
          <w:rFonts w:asciiTheme="minorHAnsi" w:hAnsiTheme="minorHAnsi"/>
        </w:rPr>
      </w:pPr>
    </w:p>
    <w:p w14:paraId="5A5BDA2E" w14:textId="77777777" w:rsidR="00330681" w:rsidRPr="00774AD6" w:rsidRDefault="00330681" w:rsidP="00714645">
      <w:pPr>
        <w:pStyle w:val="Odstavecseseznamem"/>
        <w:numPr>
          <w:ilvl w:val="0"/>
          <w:numId w:val="23"/>
        </w:numPr>
        <w:ind w:left="425" w:hanging="425"/>
        <w:jc w:val="both"/>
        <w:rPr>
          <w:rFonts w:asciiTheme="minorHAnsi" w:hAnsiTheme="minorHAnsi"/>
        </w:rPr>
      </w:pPr>
      <w:r w:rsidRPr="00774AD6">
        <w:rPr>
          <w:rFonts w:asciiTheme="minorHAnsi" w:hAnsiTheme="minorHAnsi"/>
        </w:rPr>
        <w:t xml:space="preserve">Obdarovaný je povinen doručit dárci do 2 měsíců od naplnění účelu využití daru zprávu auditora (zapsaného v seznamu auditorů podle zákona č. 93/2009 Sb., o auditorech a o změně některých zákonů ve znění pozdějších předpisů) ověřující čerpání daru. Náklady na tuto zprávu auditora může obdarovaný uplatnit jako náklady projektu. </w:t>
      </w:r>
    </w:p>
    <w:p w14:paraId="10CDFBCB" w14:textId="77777777" w:rsidR="00330681" w:rsidRPr="00774AD6" w:rsidRDefault="00330681" w:rsidP="00330681">
      <w:pPr>
        <w:pStyle w:val="Odstavecseseznamem"/>
        <w:ind w:left="425"/>
        <w:jc w:val="both"/>
        <w:rPr>
          <w:rFonts w:asciiTheme="minorHAnsi" w:hAnsiTheme="minorHAnsi"/>
        </w:rPr>
      </w:pPr>
    </w:p>
    <w:p w14:paraId="49414F7F" w14:textId="72B1D6FA" w:rsidR="00330681" w:rsidRPr="00774AD6" w:rsidRDefault="00330681" w:rsidP="00714645">
      <w:pPr>
        <w:pStyle w:val="Odstavecseseznamem"/>
        <w:numPr>
          <w:ilvl w:val="0"/>
          <w:numId w:val="23"/>
        </w:numPr>
        <w:ind w:left="425" w:hanging="425"/>
        <w:jc w:val="both"/>
        <w:rPr>
          <w:rFonts w:asciiTheme="minorHAnsi" w:hAnsiTheme="minorHAnsi"/>
        </w:rPr>
      </w:pPr>
      <w:r w:rsidRPr="00774AD6">
        <w:rPr>
          <w:rFonts w:asciiTheme="minorHAnsi" w:hAnsiTheme="minorHAnsi"/>
        </w:rPr>
        <w:t xml:space="preserve">Auditor ve zprávě dle čl. II. odst. </w:t>
      </w:r>
      <w:r w:rsidR="000D4AEF" w:rsidRPr="00774AD6">
        <w:rPr>
          <w:rFonts w:asciiTheme="minorHAnsi" w:hAnsiTheme="minorHAnsi"/>
        </w:rPr>
        <w:t>7</w:t>
      </w:r>
      <w:r w:rsidRPr="00774AD6">
        <w:rPr>
          <w:rFonts w:asciiTheme="minorHAnsi" w:hAnsiTheme="minorHAnsi"/>
        </w:rPr>
        <w:t xml:space="preserve">. </w:t>
      </w:r>
      <w:proofErr w:type="gramStart"/>
      <w:r w:rsidRPr="00774AD6">
        <w:rPr>
          <w:rFonts w:asciiTheme="minorHAnsi" w:hAnsiTheme="minorHAnsi"/>
        </w:rPr>
        <w:t>ověří</w:t>
      </w:r>
      <w:proofErr w:type="gramEnd"/>
      <w:r w:rsidRPr="00774AD6">
        <w:rPr>
          <w:rFonts w:asciiTheme="minorHAnsi" w:hAnsiTheme="minorHAnsi"/>
        </w:rPr>
        <w:t xml:space="preserve">: </w:t>
      </w:r>
    </w:p>
    <w:p w14:paraId="6993902E" w14:textId="77777777" w:rsidR="00330681" w:rsidRPr="00774AD6" w:rsidRDefault="00330681" w:rsidP="00330681">
      <w:pPr>
        <w:pStyle w:val="Odstavecseseznamem"/>
        <w:numPr>
          <w:ilvl w:val="0"/>
          <w:numId w:val="19"/>
        </w:numPr>
        <w:jc w:val="both"/>
        <w:rPr>
          <w:rFonts w:ascii="SKODA Next" w:hAnsi="SKODA Next"/>
        </w:rPr>
      </w:pPr>
      <w:r w:rsidRPr="00774AD6">
        <w:rPr>
          <w:rFonts w:ascii="SKODA Next" w:hAnsi="SKODA Next"/>
        </w:rPr>
        <w:t>zda je čerpání daru v souladu se schváleným účelem a rozpočtem projektu, na který byl poskytnut</w:t>
      </w:r>
    </w:p>
    <w:p w14:paraId="5D0F14C4" w14:textId="77777777" w:rsidR="00330681" w:rsidRPr="00774AD6" w:rsidRDefault="00330681" w:rsidP="00330681">
      <w:pPr>
        <w:pStyle w:val="Odstavecseseznamem"/>
        <w:numPr>
          <w:ilvl w:val="0"/>
          <w:numId w:val="19"/>
        </w:numPr>
        <w:jc w:val="both"/>
        <w:rPr>
          <w:rFonts w:ascii="SKODA Next" w:hAnsi="SKODA Next"/>
        </w:rPr>
      </w:pPr>
      <w:r w:rsidRPr="00774AD6">
        <w:rPr>
          <w:rFonts w:ascii="SKODA Next" w:hAnsi="SKODA Next"/>
        </w:rPr>
        <w:t xml:space="preserve">zda obdarovaný použil dar hospodárně; </w:t>
      </w:r>
    </w:p>
    <w:p w14:paraId="269C9E2A" w14:textId="77777777" w:rsidR="00330681" w:rsidRPr="00774AD6" w:rsidRDefault="00330681" w:rsidP="00330681">
      <w:pPr>
        <w:pStyle w:val="Odstavecseseznamem"/>
        <w:numPr>
          <w:ilvl w:val="0"/>
          <w:numId w:val="19"/>
        </w:numPr>
        <w:jc w:val="both"/>
        <w:rPr>
          <w:rFonts w:ascii="SKODA Next" w:hAnsi="SKODA Next"/>
        </w:rPr>
      </w:pPr>
      <w:r w:rsidRPr="00774AD6">
        <w:rPr>
          <w:rFonts w:ascii="SKODA Next" w:hAnsi="SKODA Next"/>
        </w:rPr>
        <w:t xml:space="preserve">dodržení věcné skladby nákladů na projekt uvedené ve schváleném rozpočtu dle žádosti o nadační příspěvek; </w:t>
      </w:r>
    </w:p>
    <w:p w14:paraId="616C6781" w14:textId="77777777" w:rsidR="00330681" w:rsidRPr="00774AD6" w:rsidRDefault="00330681" w:rsidP="00330681">
      <w:pPr>
        <w:pStyle w:val="Odstavecseseznamem"/>
        <w:numPr>
          <w:ilvl w:val="0"/>
          <w:numId w:val="19"/>
        </w:numPr>
        <w:jc w:val="both"/>
        <w:rPr>
          <w:rFonts w:ascii="SKODA Next" w:hAnsi="SKODA Next"/>
        </w:rPr>
      </w:pPr>
      <w:r w:rsidRPr="00774AD6">
        <w:rPr>
          <w:rFonts w:ascii="SKODA Next" w:hAnsi="SKODA Next"/>
        </w:rPr>
        <w:t xml:space="preserve">případnou výši odchylky čerpání celkové částky oproti celkové částce uvedené ve schváleném rozpočtu dle žádosti o nadační příspěvek nebo v upraveném rozpočtu dle dodatku k žádosti nebo ve schválené žádosti o změnu; </w:t>
      </w:r>
    </w:p>
    <w:p w14:paraId="16CBAD30" w14:textId="77777777" w:rsidR="00330681" w:rsidRPr="00774AD6" w:rsidRDefault="00330681" w:rsidP="00330681">
      <w:pPr>
        <w:pStyle w:val="Odstavecseseznamem"/>
        <w:numPr>
          <w:ilvl w:val="0"/>
          <w:numId w:val="19"/>
        </w:numPr>
        <w:jc w:val="both"/>
        <w:rPr>
          <w:rFonts w:ascii="SKODA Next" w:hAnsi="SKODA Next"/>
        </w:rPr>
      </w:pPr>
      <w:r w:rsidRPr="00774AD6">
        <w:rPr>
          <w:rFonts w:ascii="SKODA Next" w:hAnsi="SKODA Next"/>
        </w:rPr>
        <w:t xml:space="preserve">zda je dar a jeho čerpání účtováno odděleně a správně na základě </w:t>
      </w:r>
      <w:r w:rsidRPr="00774AD6">
        <w:rPr>
          <w:rFonts w:asciiTheme="minorHAnsi" w:hAnsiTheme="minorHAnsi"/>
        </w:rPr>
        <w:t xml:space="preserve">průkazných daňových dokladů a dokladů o jejich úhradách. </w:t>
      </w:r>
    </w:p>
    <w:p w14:paraId="0A2454AD" w14:textId="63606428" w:rsidR="003653F2" w:rsidRPr="00774AD6" w:rsidRDefault="00330681" w:rsidP="00CD2E78">
      <w:pPr>
        <w:pStyle w:val="Odstavecseseznamem"/>
        <w:ind w:left="425"/>
        <w:jc w:val="both"/>
        <w:rPr>
          <w:rFonts w:asciiTheme="minorHAnsi" w:hAnsiTheme="minorHAnsi"/>
        </w:rPr>
      </w:pPr>
      <w:r w:rsidRPr="00774AD6">
        <w:rPr>
          <w:rFonts w:asciiTheme="minorHAnsi" w:hAnsiTheme="minorHAnsi"/>
        </w:rPr>
        <w:t xml:space="preserve">Všechna zjištění k výše uvedeným kontrolám auditor </w:t>
      </w:r>
      <w:proofErr w:type="gramStart"/>
      <w:r w:rsidRPr="00774AD6">
        <w:rPr>
          <w:rFonts w:asciiTheme="minorHAnsi" w:hAnsiTheme="minorHAnsi"/>
        </w:rPr>
        <w:t>vyjádří</w:t>
      </w:r>
      <w:proofErr w:type="gramEnd"/>
      <w:r w:rsidRPr="00774AD6">
        <w:rPr>
          <w:rFonts w:asciiTheme="minorHAnsi" w:hAnsiTheme="minorHAnsi"/>
        </w:rPr>
        <w:t xml:space="preserve"> ve svém výroku ke každému bodu.</w:t>
      </w:r>
    </w:p>
    <w:p w14:paraId="03EF3597" w14:textId="77777777" w:rsidR="00CD2E78" w:rsidRPr="00CD2E78" w:rsidRDefault="00CD2E78" w:rsidP="00CD2E78">
      <w:pPr>
        <w:pStyle w:val="Odstavecseseznamem"/>
        <w:ind w:left="425"/>
        <w:jc w:val="both"/>
        <w:rPr>
          <w:rFonts w:asciiTheme="minorHAnsi" w:hAnsiTheme="minorHAnsi"/>
        </w:rPr>
      </w:pPr>
    </w:p>
    <w:p w14:paraId="7F9D1599" w14:textId="77777777" w:rsidR="002F374A" w:rsidRDefault="002F374A" w:rsidP="00714645">
      <w:pPr>
        <w:pStyle w:val="Odstavecseseznamem"/>
        <w:numPr>
          <w:ilvl w:val="0"/>
          <w:numId w:val="23"/>
        </w:numPr>
        <w:spacing w:after="0"/>
        <w:ind w:left="425" w:hanging="425"/>
        <w:contextualSpacing w:val="0"/>
        <w:jc w:val="both"/>
        <w:rPr>
          <w:rFonts w:ascii="SKODA Next" w:hAnsi="SKODA Next"/>
        </w:rPr>
      </w:pPr>
      <w:r>
        <w:rPr>
          <w:rFonts w:ascii="SKODA Next" w:hAnsi="SKODA Next"/>
        </w:rPr>
        <w:t>Za účelem informování veřejnosti obdarovaný zajistí, že</w:t>
      </w:r>
    </w:p>
    <w:p w14:paraId="48528CFC" w14:textId="77777777" w:rsidR="002F374A" w:rsidRDefault="002F374A" w:rsidP="00E166F5">
      <w:pPr>
        <w:pStyle w:val="Odstavecseseznamem"/>
        <w:numPr>
          <w:ilvl w:val="0"/>
          <w:numId w:val="21"/>
        </w:numPr>
        <w:spacing w:after="0"/>
        <w:jc w:val="both"/>
        <w:rPr>
          <w:rFonts w:ascii="SKODA Next" w:hAnsi="SKODA Next"/>
        </w:rPr>
      </w:pPr>
      <w:r>
        <w:rPr>
          <w:rFonts w:ascii="SKODA Next" w:hAnsi="SKODA Next"/>
        </w:rPr>
        <w:t xml:space="preserve">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 (dostupné na webové stránce dárce </w:t>
      </w:r>
      <w:hyperlink r:id="rId8" w:history="1">
        <w:r w:rsidRPr="00E166F5">
          <w:rPr>
            <w:rFonts w:ascii="SKODA Next" w:hAnsi="SKODA Next"/>
          </w:rPr>
          <w:t>www.nfsa.cz/dokumenty</w:t>
        </w:r>
      </w:hyperlink>
      <w:r>
        <w:rPr>
          <w:rFonts w:ascii="SKODA Next" w:hAnsi="SKODA Next"/>
        </w:rPr>
        <w:t>).</w:t>
      </w:r>
    </w:p>
    <w:p w14:paraId="6F9D0F7F" w14:textId="591A3425" w:rsidR="00E166F5" w:rsidRDefault="00677ECE" w:rsidP="00E166F5">
      <w:pPr>
        <w:pStyle w:val="Odstavecseseznamem"/>
        <w:numPr>
          <w:ilvl w:val="0"/>
          <w:numId w:val="21"/>
        </w:numPr>
        <w:spacing w:after="0"/>
        <w:jc w:val="both"/>
        <w:rPr>
          <w:rFonts w:ascii="SKODA Next" w:hAnsi="SKODA Next"/>
        </w:rPr>
      </w:pPr>
      <w:r>
        <w:rPr>
          <w:rFonts w:ascii="SKODA Next" w:hAnsi="SKODA Next"/>
        </w:rPr>
        <w:t>t</w:t>
      </w:r>
      <w:r w:rsidR="002F374A">
        <w:rPr>
          <w:rFonts w:ascii="SKODA Next" w:hAnsi="SKODA Next"/>
        </w:rPr>
        <w:t xml:space="preserve">rvale umístí a bude udržovat v dobrém stavu na místě schváleném dárcem informační tabulku, jejíž konečnou podobu schválí dárce. </w:t>
      </w:r>
    </w:p>
    <w:p w14:paraId="5D4F6155" w14:textId="77777777" w:rsidR="00E166F5" w:rsidRPr="00E166F5" w:rsidRDefault="00E166F5" w:rsidP="00E166F5">
      <w:pPr>
        <w:pStyle w:val="Odstavecseseznamem"/>
        <w:spacing w:after="0"/>
        <w:ind w:left="1429"/>
        <w:jc w:val="both"/>
        <w:rPr>
          <w:rFonts w:ascii="SKODA Next" w:hAnsi="SKODA Next"/>
        </w:rPr>
      </w:pPr>
    </w:p>
    <w:p w14:paraId="3BD24A21" w14:textId="16344DE5" w:rsidR="00CD2E78" w:rsidRPr="00432149" w:rsidRDefault="00CD2E78" w:rsidP="00714645">
      <w:pPr>
        <w:pStyle w:val="Odstavecseseznamem"/>
        <w:numPr>
          <w:ilvl w:val="0"/>
          <w:numId w:val="23"/>
        </w:numPr>
        <w:ind w:left="425" w:hanging="425"/>
        <w:jc w:val="both"/>
        <w:rPr>
          <w:rFonts w:ascii="SKODA Next" w:hAnsi="SKODA Next"/>
        </w:rPr>
      </w:pPr>
      <w:r w:rsidRPr="00432149">
        <w:rPr>
          <w:rFonts w:ascii="SKODA Next" w:hAnsi="SKODA Next"/>
        </w:rPr>
        <w:t>Obdarovaný prohlašuje, že se seznámil s Etickým kodexem skupiny ŠKODA AUTO dostupným na adrese https://www.skoda-auto.cz/o-nas/corporate-governance (dále jen "Etický kodex"). Obdarovaný se zavazuje Etický kodex ve vztahu k daru dodržovat, a to zejména v oblastech níže uvedených etických principů:</w:t>
      </w:r>
    </w:p>
    <w:p w14:paraId="0D72A357" w14:textId="77777777" w:rsidR="00CD2E78" w:rsidRPr="00432149" w:rsidRDefault="00CD2E78" w:rsidP="00CA15A1">
      <w:pPr>
        <w:pStyle w:val="Odstavecseseznamem"/>
        <w:numPr>
          <w:ilvl w:val="0"/>
          <w:numId w:val="20"/>
        </w:numPr>
        <w:jc w:val="both"/>
        <w:rPr>
          <w:rFonts w:ascii="SKODA Next" w:hAnsi="SKODA Next"/>
        </w:rPr>
      </w:pPr>
      <w:r w:rsidRPr="00432149">
        <w:rPr>
          <w:rFonts w:ascii="SKODA Next" w:hAnsi="SKODA Next"/>
        </w:rPr>
        <w:t>lidská práva,</w:t>
      </w:r>
    </w:p>
    <w:p w14:paraId="01F101CC" w14:textId="77777777" w:rsidR="00CD2E78" w:rsidRPr="00432149" w:rsidRDefault="00CD2E78" w:rsidP="00CA15A1">
      <w:pPr>
        <w:pStyle w:val="Odstavecseseznamem"/>
        <w:numPr>
          <w:ilvl w:val="0"/>
          <w:numId w:val="20"/>
        </w:numPr>
        <w:jc w:val="both"/>
        <w:rPr>
          <w:rFonts w:ascii="SKODA Next" w:hAnsi="SKODA Next"/>
        </w:rPr>
      </w:pPr>
      <w:r w:rsidRPr="00432149">
        <w:rPr>
          <w:rFonts w:ascii="SKODA Next" w:hAnsi="SKODA Next"/>
        </w:rPr>
        <w:t>rovnost šancí a rovné zacházení,</w:t>
      </w:r>
    </w:p>
    <w:p w14:paraId="15DEA3A3" w14:textId="77777777" w:rsidR="00CD2E78" w:rsidRPr="00432149" w:rsidRDefault="00CD2E78" w:rsidP="00CA15A1">
      <w:pPr>
        <w:pStyle w:val="Odstavecseseznamem"/>
        <w:numPr>
          <w:ilvl w:val="0"/>
          <w:numId w:val="20"/>
        </w:numPr>
        <w:jc w:val="both"/>
        <w:rPr>
          <w:rFonts w:ascii="SKODA Next" w:hAnsi="SKODA Next"/>
        </w:rPr>
      </w:pPr>
      <w:r w:rsidRPr="00432149">
        <w:rPr>
          <w:rFonts w:ascii="SKODA Next" w:hAnsi="SKODA Next"/>
        </w:rPr>
        <w:lastRenderedPageBreak/>
        <w:t>ochrana životního prostředí,</w:t>
      </w:r>
    </w:p>
    <w:p w14:paraId="1938645C" w14:textId="77777777" w:rsidR="00CD2E78" w:rsidRPr="00432149" w:rsidRDefault="00CD2E78" w:rsidP="00CA15A1">
      <w:pPr>
        <w:pStyle w:val="Odstavecseseznamem"/>
        <w:numPr>
          <w:ilvl w:val="0"/>
          <w:numId w:val="20"/>
        </w:numPr>
        <w:jc w:val="both"/>
        <w:rPr>
          <w:rFonts w:ascii="SKODA Next" w:hAnsi="SKODA Next"/>
        </w:rPr>
      </w:pPr>
      <w:r w:rsidRPr="00432149">
        <w:rPr>
          <w:rFonts w:ascii="SKODA Next" w:hAnsi="SKODA Next"/>
        </w:rPr>
        <w:t>střety zájmů,</w:t>
      </w:r>
    </w:p>
    <w:p w14:paraId="236ED41F" w14:textId="77777777" w:rsidR="00CD2E78" w:rsidRPr="00432149" w:rsidRDefault="00CD2E78" w:rsidP="00CA15A1">
      <w:pPr>
        <w:pStyle w:val="Odstavecseseznamem"/>
        <w:numPr>
          <w:ilvl w:val="0"/>
          <w:numId w:val="20"/>
        </w:numPr>
        <w:jc w:val="both"/>
        <w:rPr>
          <w:rFonts w:ascii="SKODA Next" w:hAnsi="SKODA Next"/>
        </w:rPr>
      </w:pPr>
      <w:r w:rsidRPr="00432149">
        <w:rPr>
          <w:rFonts w:ascii="SKODA Next" w:hAnsi="SKODA Next"/>
        </w:rPr>
        <w:t>zákaz korupce a korupčního jednání,</w:t>
      </w:r>
    </w:p>
    <w:p w14:paraId="6DCC73AA" w14:textId="77777777" w:rsidR="00CD2E78" w:rsidRPr="00432149" w:rsidRDefault="00CD2E78" w:rsidP="00CA15A1">
      <w:pPr>
        <w:pStyle w:val="Odstavecseseznamem"/>
        <w:numPr>
          <w:ilvl w:val="0"/>
          <w:numId w:val="20"/>
        </w:numPr>
        <w:jc w:val="both"/>
        <w:rPr>
          <w:rFonts w:ascii="SKODA Next" w:hAnsi="SKODA Next"/>
        </w:rPr>
      </w:pPr>
      <w:r w:rsidRPr="00432149">
        <w:rPr>
          <w:rFonts w:ascii="SKODA Next" w:hAnsi="SKODA Next"/>
        </w:rPr>
        <w:t>zákaz praní špinavých peněz a financování terorismu,</w:t>
      </w:r>
    </w:p>
    <w:p w14:paraId="48B6B3C2" w14:textId="13DBC53D" w:rsidR="00CD2E78" w:rsidRDefault="00CD2E78" w:rsidP="00CA15A1">
      <w:pPr>
        <w:pStyle w:val="Odstavecseseznamem"/>
        <w:numPr>
          <w:ilvl w:val="0"/>
          <w:numId w:val="20"/>
        </w:numPr>
        <w:jc w:val="both"/>
        <w:rPr>
          <w:rFonts w:ascii="SKODA Next" w:hAnsi="SKODA Next"/>
        </w:rPr>
      </w:pPr>
      <w:r w:rsidRPr="00432149">
        <w:rPr>
          <w:rFonts w:ascii="SKODA Next" w:hAnsi="SKODA Next"/>
        </w:rPr>
        <w:t>ochrana osobních údajů.</w:t>
      </w:r>
    </w:p>
    <w:p w14:paraId="712A63D6" w14:textId="77777777" w:rsidR="00CA15A1" w:rsidRPr="00CD2E78" w:rsidRDefault="00CA15A1" w:rsidP="00CA15A1">
      <w:pPr>
        <w:pStyle w:val="Odstavecseseznamem"/>
        <w:ind w:left="1429"/>
        <w:jc w:val="both"/>
        <w:rPr>
          <w:rFonts w:ascii="SKODA Next" w:hAnsi="SKODA Next"/>
        </w:rPr>
      </w:pPr>
    </w:p>
    <w:p w14:paraId="63514AC4" w14:textId="702F5AB8" w:rsidR="008B3CC0" w:rsidRDefault="008B3CC0" w:rsidP="00714645">
      <w:pPr>
        <w:pStyle w:val="Odstavecseseznamem"/>
        <w:numPr>
          <w:ilvl w:val="0"/>
          <w:numId w:val="23"/>
        </w:numPr>
        <w:ind w:left="426" w:hanging="426"/>
        <w:jc w:val="both"/>
        <w:rPr>
          <w:rFonts w:asciiTheme="minorHAnsi" w:hAnsiTheme="minorHAnsi"/>
        </w:rPr>
      </w:pPr>
      <w:r w:rsidRPr="000B5365">
        <w:rPr>
          <w:rFonts w:asciiTheme="minorHAnsi" w:hAnsiTheme="minorHAnsi"/>
        </w:rPr>
        <w:t xml:space="preserve">V případě, že obdarovaný údaje nebo doklady </w:t>
      </w:r>
      <w:r>
        <w:rPr>
          <w:rFonts w:asciiTheme="minorHAnsi" w:hAnsiTheme="minorHAnsi"/>
        </w:rPr>
        <w:t>požadované na základě této smlouvy dárcem v přiměřené l</w:t>
      </w:r>
      <w:r w:rsidR="006B1979">
        <w:rPr>
          <w:rFonts w:asciiTheme="minorHAnsi" w:hAnsiTheme="minorHAnsi"/>
        </w:rPr>
        <w:t>hůtě stanovené dárcem (nejméně 5</w:t>
      </w:r>
      <w:r>
        <w:rPr>
          <w:rFonts w:asciiTheme="minorHAnsi" w:hAnsiTheme="minorHAnsi"/>
        </w:rPr>
        <w:t xml:space="preserve"> pracovní</w:t>
      </w:r>
      <w:r w:rsidR="006B1979">
        <w:rPr>
          <w:rFonts w:asciiTheme="minorHAnsi" w:hAnsiTheme="minorHAnsi"/>
        </w:rPr>
        <w:t>ch dnů</w:t>
      </w:r>
      <w:r>
        <w:rPr>
          <w:rFonts w:asciiTheme="minorHAnsi" w:hAnsiTheme="minorHAnsi"/>
        </w:rPr>
        <w:t xml:space="preserve">) </w:t>
      </w:r>
      <w:proofErr w:type="gramStart"/>
      <w:r w:rsidRPr="000B5365">
        <w:rPr>
          <w:rFonts w:asciiTheme="minorHAnsi" w:hAnsiTheme="minorHAnsi"/>
        </w:rPr>
        <w:t>nedoloží</w:t>
      </w:r>
      <w:proofErr w:type="gramEnd"/>
      <w:r w:rsidRPr="000B5365">
        <w:rPr>
          <w:rFonts w:asciiTheme="minorHAnsi" w:hAnsiTheme="minorHAnsi"/>
        </w:rPr>
        <w:t xml:space="preserve"> či v případě, že dar nebyl použit v souladu s výše uvedenými podmínkami, je obdarovaný povinen </w:t>
      </w:r>
      <w:r>
        <w:rPr>
          <w:rFonts w:asciiTheme="minorHAnsi" w:hAnsiTheme="minorHAnsi"/>
        </w:rPr>
        <w:t xml:space="preserve">na písemnou výzvu dárce </w:t>
      </w:r>
      <w:r w:rsidRPr="000B5365">
        <w:rPr>
          <w:rFonts w:asciiTheme="minorHAnsi" w:hAnsiTheme="minorHAnsi"/>
        </w:rPr>
        <w:t>vrátit tu část daru, jejíž použití nebyl schopen věrohodně doložit, či která byla použita v rozporu s</w:t>
      </w:r>
      <w:r>
        <w:rPr>
          <w:rFonts w:asciiTheme="minorHAnsi" w:hAnsiTheme="minorHAnsi"/>
        </w:rPr>
        <w:t>e</w:t>
      </w:r>
      <w:r w:rsidRPr="000B5365">
        <w:rPr>
          <w:rFonts w:asciiTheme="minorHAnsi" w:hAnsiTheme="minorHAnsi"/>
        </w:rPr>
        <w:t> smlouvou</w:t>
      </w:r>
      <w:r>
        <w:rPr>
          <w:rFonts w:asciiTheme="minorHAnsi" w:hAnsiTheme="minorHAnsi"/>
        </w:rPr>
        <w:t xml:space="preserve"> nebo právními předpisy</w:t>
      </w:r>
      <w:r w:rsidRPr="000B5365">
        <w:rPr>
          <w:rFonts w:asciiTheme="minorHAnsi" w:hAnsiTheme="minorHAnsi"/>
        </w:rPr>
        <w:t>, a to do 30 dnů od doručení písemné výzvy dárce k vrácení daru</w:t>
      </w:r>
      <w:r>
        <w:rPr>
          <w:rFonts w:asciiTheme="minorHAnsi" w:hAnsiTheme="minorHAnsi"/>
        </w:rPr>
        <w:t xml:space="preserve"> či jeho části</w:t>
      </w:r>
      <w:r w:rsidRPr="000B5365">
        <w:rPr>
          <w:rFonts w:asciiTheme="minorHAnsi" w:hAnsiTheme="minorHAnsi"/>
        </w:rPr>
        <w:t>.</w:t>
      </w:r>
      <w:r>
        <w:rPr>
          <w:rFonts w:asciiTheme="minorHAnsi" w:hAnsiTheme="minorHAnsi"/>
        </w:rPr>
        <w:t xml:space="preserve"> </w:t>
      </w:r>
    </w:p>
    <w:p w14:paraId="40AE1E44" w14:textId="77777777" w:rsidR="008B3CC0" w:rsidRDefault="008B3CC0" w:rsidP="008B3CC0">
      <w:pPr>
        <w:pStyle w:val="Odstavecseseznamem"/>
        <w:ind w:left="426"/>
        <w:jc w:val="both"/>
        <w:rPr>
          <w:rFonts w:asciiTheme="minorHAnsi" w:hAnsiTheme="minorHAnsi"/>
        </w:rPr>
      </w:pPr>
    </w:p>
    <w:p w14:paraId="72CBE11B" w14:textId="60D1182B" w:rsidR="008B3CC0" w:rsidRDefault="008B3CC0" w:rsidP="00714645">
      <w:pPr>
        <w:pStyle w:val="Odstavecseseznamem"/>
        <w:numPr>
          <w:ilvl w:val="0"/>
          <w:numId w:val="23"/>
        </w:numPr>
        <w:ind w:left="426" w:hanging="426"/>
        <w:jc w:val="both"/>
        <w:rPr>
          <w:rFonts w:asciiTheme="minorHAnsi" w:hAnsiTheme="minorHAnsi"/>
        </w:rPr>
      </w:pPr>
      <w:r>
        <w:rPr>
          <w:rFonts w:asciiTheme="minorHAnsi" w:hAnsiTheme="minorHAnsi"/>
        </w:rPr>
        <w:t xml:space="preserve">V případě porušení </w:t>
      </w:r>
      <w:r w:rsidR="00D56788">
        <w:rPr>
          <w:rFonts w:asciiTheme="minorHAnsi" w:hAnsiTheme="minorHAnsi"/>
        </w:rPr>
        <w:t xml:space="preserve">této smlouvy obdarovaným, </w:t>
      </w:r>
      <w:r w:rsidR="00D56788" w:rsidRPr="00432149">
        <w:rPr>
          <w:rFonts w:asciiTheme="minorHAnsi" w:hAnsiTheme="minorHAnsi"/>
        </w:rPr>
        <w:t xml:space="preserve">zejm. </w:t>
      </w:r>
      <w:r w:rsidR="00D56788" w:rsidRPr="00432149">
        <w:rPr>
          <w:rFonts w:ascii="SKODA Next" w:hAnsi="SKODA Next"/>
        </w:rPr>
        <w:t>povinnosti obdarovaného využít dar pouze za v této smlouvě dohodnutým účelem a povinnosti obdarovaného poskytnout dárci součinnost ke kontrole využití daru, povinnosti obdarovaného vynaložit na projekt minimálně sjednanou částku z vlastních zdrojů a povinnosti obdarovaného vynaložení této částky dárci prokázat, porušení Etického kodexu při využití daru nebo porušení povinnosti chovat se v souladu s Etickým kodexem podstatným způsobem</w:t>
      </w:r>
      <w:r w:rsidR="00D56788" w:rsidRPr="00F07D72">
        <w:rPr>
          <w:rFonts w:ascii="SKODA Next" w:hAnsi="SKODA Next"/>
        </w:rPr>
        <w:t>,</w:t>
      </w:r>
      <w:r w:rsidRPr="00F07D72">
        <w:rPr>
          <w:rFonts w:asciiTheme="minorHAnsi" w:hAnsiTheme="minorHAnsi"/>
        </w:rPr>
        <w:t xml:space="preserve"> je</w:t>
      </w:r>
      <w:r>
        <w:rPr>
          <w:rFonts w:asciiTheme="minorHAnsi" w:hAnsiTheme="minorHAnsi"/>
        </w:rPr>
        <w:t xml:space="preserve"> dárce oprávněn požadovat po obdarovaném vrácení celého daru, </w:t>
      </w:r>
      <w:r w:rsidRPr="000B5365">
        <w:rPr>
          <w:rFonts w:asciiTheme="minorHAnsi" w:hAnsiTheme="minorHAnsi"/>
        </w:rPr>
        <w:t>a to do 30 dnů od doručení písemné výzvy dárce k vrácení daru</w:t>
      </w:r>
      <w:r>
        <w:rPr>
          <w:rFonts w:asciiTheme="minorHAnsi" w:hAnsiTheme="minorHAnsi"/>
        </w:rPr>
        <w:t>.</w:t>
      </w:r>
      <w:r w:rsidRPr="000B5365">
        <w:rPr>
          <w:rFonts w:asciiTheme="minorHAnsi" w:hAnsiTheme="minorHAnsi"/>
        </w:rPr>
        <w:t xml:space="preserve"> </w:t>
      </w:r>
    </w:p>
    <w:p w14:paraId="1287B0D0" w14:textId="77777777" w:rsidR="008B3CC0" w:rsidRDefault="008B3CC0" w:rsidP="008B3CC0">
      <w:pPr>
        <w:pStyle w:val="Odstavecseseznamem"/>
        <w:ind w:left="426"/>
        <w:jc w:val="both"/>
        <w:rPr>
          <w:rFonts w:asciiTheme="minorHAnsi" w:hAnsiTheme="minorHAnsi"/>
        </w:rPr>
      </w:pPr>
    </w:p>
    <w:p w14:paraId="5243AD50" w14:textId="17F37993" w:rsidR="00C3203C" w:rsidRPr="005E7C23" w:rsidRDefault="008B3CC0" w:rsidP="00714645">
      <w:pPr>
        <w:pStyle w:val="Odstavecseseznamem"/>
        <w:numPr>
          <w:ilvl w:val="0"/>
          <w:numId w:val="23"/>
        </w:numPr>
        <w:ind w:left="426" w:hanging="426"/>
        <w:jc w:val="both"/>
        <w:rPr>
          <w:rFonts w:asciiTheme="minorHAnsi" w:hAnsiTheme="minorHAnsi"/>
        </w:rPr>
      </w:pPr>
      <w:r w:rsidRPr="000B5365">
        <w:rPr>
          <w:rFonts w:asciiTheme="minorHAnsi" w:hAnsiTheme="minorHAnsi"/>
        </w:rPr>
        <w:t xml:space="preserve">Obdarovaný se </w:t>
      </w:r>
      <w:r>
        <w:rPr>
          <w:rFonts w:asciiTheme="minorHAnsi" w:hAnsiTheme="minorHAnsi"/>
        </w:rPr>
        <w:t>v </w:t>
      </w:r>
      <w:r w:rsidRPr="000B5365">
        <w:rPr>
          <w:rFonts w:asciiTheme="minorHAnsi" w:hAnsiTheme="minorHAnsi"/>
        </w:rPr>
        <w:t>případ</w:t>
      </w:r>
      <w:r>
        <w:rPr>
          <w:rFonts w:asciiTheme="minorHAnsi" w:hAnsiTheme="minorHAnsi"/>
        </w:rPr>
        <w:t>ě vr</w:t>
      </w:r>
      <w:r w:rsidR="00FB52A6">
        <w:rPr>
          <w:rFonts w:asciiTheme="minorHAnsi" w:hAnsiTheme="minorHAnsi"/>
        </w:rPr>
        <w:t>á</w:t>
      </w:r>
      <w:r>
        <w:rPr>
          <w:rFonts w:asciiTheme="minorHAnsi" w:hAnsiTheme="minorHAnsi"/>
        </w:rPr>
        <w:t>cení daru, či jeho části,</w:t>
      </w:r>
      <w:r w:rsidRPr="000B5365">
        <w:rPr>
          <w:rFonts w:asciiTheme="minorHAnsi" w:hAnsiTheme="minorHAnsi"/>
        </w:rPr>
        <w:t xml:space="preserve"> současně zavazuje uhradit dárci jako smluvní pokutu úroky z celé darované částky odpovídající ročně výši </w:t>
      </w:r>
      <w:proofErr w:type="spellStart"/>
      <w:r w:rsidRPr="000B5365">
        <w:rPr>
          <w:rFonts w:asciiTheme="minorHAnsi" w:hAnsiTheme="minorHAnsi"/>
        </w:rPr>
        <w:t>repo</w:t>
      </w:r>
      <w:proofErr w:type="spellEnd"/>
      <w:r w:rsidRPr="000B5365">
        <w:rPr>
          <w:rFonts w:asciiTheme="minorHAnsi" w:hAnsiTheme="minorHAnsi"/>
        </w:rPr>
        <w:t xml:space="preserve"> sazby vyhlášené ČNB ke dni podpisu této smlouvy + 2</w:t>
      </w:r>
      <w:r w:rsidR="00773637">
        <w:rPr>
          <w:rFonts w:asciiTheme="minorHAnsi" w:hAnsiTheme="minorHAnsi"/>
        </w:rPr>
        <w:t xml:space="preserve"> </w:t>
      </w:r>
      <w:r w:rsidRPr="000B5365">
        <w:rPr>
          <w:rFonts w:asciiTheme="minorHAnsi" w:hAnsiTheme="minorHAnsi"/>
        </w:rPr>
        <w:t>%, a to za období ode dne poskytnutí daru</w:t>
      </w:r>
      <w:r>
        <w:rPr>
          <w:rFonts w:asciiTheme="minorHAnsi" w:hAnsiTheme="minorHAnsi"/>
        </w:rPr>
        <w:t xml:space="preserve">, či jeho části, až </w:t>
      </w:r>
      <w:r w:rsidRPr="000B5365">
        <w:rPr>
          <w:rFonts w:asciiTheme="minorHAnsi" w:hAnsiTheme="minorHAnsi"/>
        </w:rPr>
        <w:t xml:space="preserve">do </w:t>
      </w:r>
      <w:r>
        <w:rPr>
          <w:rFonts w:asciiTheme="minorHAnsi" w:hAnsiTheme="minorHAnsi"/>
        </w:rPr>
        <w:t xml:space="preserve">jeho </w:t>
      </w:r>
      <w:r w:rsidRPr="000B5365">
        <w:rPr>
          <w:rFonts w:asciiTheme="minorHAnsi" w:hAnsiTheme="minorHAnsi"/>
        </w:rPr>
        <w:t>vrácení. Zaplacení této smluvní pokuty neomezuje právo dárce požadovat uhrazení škody v plném rozsahu. Povinnost zaplatit uvedenou smluvní pokutu trvá i po skončení této smlouvy</w:t>
      </w:r>
      <w:r w:rsidR="00C3203C" w:rsidRPr="008B3CC0">
        <w:rPr>
          <w:rFonts w:asciiTheme="minorHAnsi" w:hAnsiTheme="minorHAnsi"/>
        </w:rPr>
        <w:t>.</w:t>
      </w:r>
    </w:p>
    <w:p w14:paraId="7B8FB445" w14:textId="0F8FE566" w:rsidR="00C3203C" w:rsidRPr="005E7C23" w:rsidRDefault="00C3203C" w:rsidP="005E7C23">
      <w:pPr>
        <w:ind w:left="426" w:hanging="426"/>
        <w:jc w:val="center"/>
        <w:rPr>
          <w:rFonts w:asciiTheme="minorHAnsi" w:hAnsiTheme="minorHAnsi"/>
          <w:b/>
        </w:rPr>
      </w:pPr>
      <w:r w:rsidRPr="000B5365">
        <w:rPr>
          <w:rFonts w:asciiTheme="minorHAnsi" w:hAnsiTheme="minorHAnsi"/>
          <w:b/>
        </w:rPr>
        <w:t>III. Další ujednán</w:t>
      </w:r>
      <w:r w:rsidR="005E7C23">
        <w:rPr>
          <w:rFonts w:asciiTheme="minorHAnsi" w:hAnsiTheme="minorHAnsi"/>
          <w:b/>
        </w:rPr>
        <w:t>í</w:t>
      </w:r>
    </w:p>
    <w:p w14:paraId="5303ACCF" w14:textId="6B79E6D1" w:rsidR="00C3203C" w:rsidRPr="000B5365" w:rsidRDefault="00BD305A" w:rsidP="00CF62BA">
      <w:pPr>
        <w:pStyle w:val="Odstavecseseznamem"/>
        <w:numPr>
          <w:ilvl w:val="0"/>
          <w:numId w:val="16"/>
        </w:numPr>
        <w:ind w:left="425" w:hanging="425"/>
        <w:jc w:val="both"/>
        <w:rPr>
          <w:rFonts w:asciiTheme="minorHAnsi" w:hAnsiTheme="minorHAnsi"/>
        </w:rPr>
      </w:pPr>
      <w:r>
        <w:rPr>
          <w:rFonts w:asciiTheme="minorHAnsi" w:hAnsiTheme="minorHAnsi"/>
        </w:rPr>
        <w:t>Tato s</w:t>
      </w:r>
      <w:r w:rsidR="00C3203C" w:rsidRPr="000B5365">
        <w:rPr>
          <w:rFonts w:asciiTheme="minorHAnsi" w:hAnsiTheme="minorHAnsi"/>
        </w:rPr>
        <w:t>mlouva</w:t>
      </w:r>
      <w:r w:rsidR="00B91B42">
        <w:rPr>
          <w:rFonts w:asciiTheme="minorHAnsi" w:hAnsiTheme="minorHAnsi"/>
        </w:rPr>
        <w:t>,</w:t>
      </w:r>
      <w:r w:rsidR="00C3203C" w:rsidRPr="000B5365">
        <w:rPr>
          <w:rFonts w:asciiTheme="minorHAnsi" w:hAnsiTheme="minorHAnsi"/>
        </w:rPr>
        <w:t xml:space="preserve"> stejně jako právní vztahy vyplývající z porušení této smlouvy</w:t>
      </w:r>
      <w:r w:rsidR="00B91B42">
        <w:rPr>
          <w:rFonts w:asciiTheme="minorHAnsi" w:hAnsiTheme="minorHAnsi"/>
        </w:rPr>
        <w:t>,</w:t>
      </w:r>
      <w:r w:rsidR="00C3203C" w:rsidRPr="000B5365">
        <w:rPr>
          <w:rFonts w:asciiTheme="minorHAnsi" w:hAnsiTheme="minorHAnsi"/>
        </w:rPr>
        <w:t xml:space="preserve"> se řídí právním řádem České republiky při vyloučení předpisů mezinárodního práva soukromého. Podmínky neupravené v</w:t>
      </w:r>
      <w:r w:rsidR="00FD4014">
        <w:rPr>
          <w:rFonts w:asciiTheme="minorHAnsi" w:hAnsiTheme="minorHAnsi"/>
        </w:rPr>
        <w:t xml:space="preserve">e </w:t>
      </w:r>
      <w:r w:rsidR="00C3203C" w:rsidRPr="000B5365">
        <w:rPr>
          <w:rFonts w:asciiTheme="minorHAnsi" w:hAnsiTheme="minorHAnsi"/>
        </w:rPr>
        <w:t>smlouvě se řídí občanským zákoníkem, přičemž smluvní strany ujednávají, že:</w:t>
      </w:r>
    </w:p>
    <w:p w14:paraId="4F0950D9" w14:textId="77777777" w:rsidR="00C3203C" w:rsidRPr="000B5365" w:rsidRDefault="00C3203C" w:rsidP="00EB3338">
      <w:pPr>
        <w:pStyle w:val="Odstavecseseznamem"/>
        <w:numPr>
          <w:ilvl w:val="0"/>
          <w:numId w:val="14"/>
        </w:numPr>
        <w:spacing w:after="60"/>
        <w:ind w:hanging="294"/>
        <w:contextualSpacing w:val="0"/>
        <w:jc w:val="both"/>
        <w:rPr>
          <w:rFonts w:asciiTheme="minorHAnsi" w:hAnsiTheme="minorHAnsi"/>
        </w:rPr>
      </w:pPr>
      <w:r w:rsidRPr="000B5365">
        <w:rPr>
          <w:rFonts w:asciiTheme="minorHAnsi" w:hAnsiTheme="minorHAnsi"/>
        </w:rPr>
        <w:t>obdarovaný na sebe přebírá nebezpečí změny okolností;</w:t>
      </w:r>
    </w:p>
    <w:p w14:paraId="336F71E5" w14:textId="6DC6B0B1" w:rsidR="00C3203C" w:rsidRPr="000B5365" w:rsidRDefault="00C3203C" w:rsidP="00EB3338">
      <w:pPr>
        <w:pStyle w:val="Odstavecseseznamem"/>
        <w:numPr>
          <w:ilvl w:val="0"/>
          <w:numId w:val="14"/>
        </w:numPr>
        <w:spacing w:after="60"/>
        <w:ind w:hanging="294"/>
        <w:contextualSpacing w:val="0"/>
        <w:jc w:val="both"/>
        <w:rPr>
          <w:rFonts w:asciiTheme="minorHAnsi" w:hAnsiTheme="minorHAnsi"/>
        </w:rPr>
      </w:pPr>
      <w:r w:rsidRPr="000B5365">
        <w:rPr>
          <w:rFonts w:asciiTheme="minorHAnsi" w:hAnsiTheme="minorHAnsi"/>
        </w:rPr>
        <w:t>se vylučuje přijetí smlouvy s jakoukoliv odchylkou, byť by to byla odchylka, která podstatně nemění původní podmínky. Totéž platí i pro sjednávání jakýchkoliv změn smlouvy či uzavírání dílčích smluv na tuto smlouvu navazujících;</w:t>
      </w:r>
    </w:p>
    <w:p w14:paraId="55712898" w14:textId="03E34C22" w:rsidR="00C3203C" w:rsidRPr="000B5365" w:rsidRDefault="00C3203C" w:rsidP="00EB3338">
      <w:pPr>
        <w:pStyle w:val="Odstavecseseznamem"/>
        <w:numPr>
          <w:ilvl w:val="0"/>
          <w:numId w:val="14"/>
        </w:numPr>
        <w:spacing w:after="60"/>
        <w:ind w:hanging="294"/>
        <w:contextualSpacing w:val="0"/>
        <w:jc w:val="both"/>
        <w:rPr>
          <w:rFonts w:asciiTheme="minorHAnsi" w:hAnsiTheme="minorHAnsi"/>
        </w:rPr>
      </w:pPr>
      <w:r w:rsidRPr="000B5365">
        <w:rPr>
          <w:rFonts w:asciiTheme="minorHAnsi" w:hAnsiTheme="minorHAnsi"/>
        </w:rPr>
        <w:t>pro smlouvu se nepoužije úprava dle § 1799 OZ a § 1800 OZ týkající se smluv uzavíraných adhezním způsobem. Totéž platí pro jakékoliv smlouvy a dokumenty na smlouvu navazující;</w:t>
      </w:r>
    </w:p>
    <w:p w14:paraId="3B663DAE" w14:textId="3CBA629D" w:rsidR="00C3203C" w:rsidRPr="009419E9" w:rsidRDefault="00C3203C" w:rsidP="00EB3338">
      <w:pPr>
        <w:pStyle w:val="Odstavecseseznamem"/>
        <w:numPr>
          <w:ilvl w:val="0"/>
          <w:numId w:val="14"/>
        </w:numPr>
        <w:ind w:hanging="295"/>
        <w:contextualSpacing w:val="0"/>
        <w:jc w:val="both"/>
        <w:rPr>
          <w:rFonts w:asciiTheme="minorHAnsi" w:hAnsiTheme="minorHAnsi"/>
        </w:rPr>
      </w:pPr>
      <w:r w:rsidRPr="000B5365">
        <w:rPr>
          <w:rFonts w:asciiTheme="minorHAnsi" w:hAnsiTheme="minorHAnsi"/>
        </w:rPr>
        <w:t>veškeré změny a dodatky k</w:t>
      </w:r>
      <w:r w:rsidR="00FD4014">
        <w:rPr>
          <w:rFonts w:asciiTheme="minorHAnsi" w:hAnsiTheme="minorHAnsi"/>
        </w:rPr>
        <w:t>e</w:t>
      </w:r>
      <w:r w:rsidRPr="000B5365">
        <w:rPr>
          <w:rFonts w:asciiTheme="minorHAnsi" w:hAnsiTheme="minorHAnsi"/>
        </w:rPr>
        <w:t xml:space="preserve"> smlouvě musí být uzavřeny písemně a řádně podepsány oprávněnými zástupci obou smluvních stran; to platí i pro vzdání se požadavku písemné formy. Změna kontaktních údajů se nepovažuje za změnu smlouvy. Smluvní strany pro všechny své vzájemné vztahy stanoví, že nemůže dojít k uzavření smlouvy na základě jednostranného potvrzení dle § 1757 odst. 2 a 3 OZ, jejichž aplikaci tímto vylučují.</w:t>
      </w:r>
    </w:p>
    <w:p w14:paraId="5C590A0F" w14:textId="3B21DF90" w:rsidR="00C3203C" w:rsidRDefault="00C3203C" w:rsidP="00B40ADE">
      <w:pPr>
        <w:pStyle w:val="Odstavecseseznamem"/>
        <w:numPr>
          <w:ilvl w:val="0"/>
          <w:numId w:val="16"/>
        </w:numPr>
        <w:ind w:left="425" w:hanging="425"/>
        <w:contextualSpacing w:val="0"/>
        <w:jc w:val="both"/>
        <w:rPr>
          <w:rFonts w:asciiTheme="minorHAnsi" w:hAnsiTheme="minorHAnsi"/>
        </w:rPr>
      </w:pPr>
      <w:r w:rsidRPr="000B5365">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65BF4793"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souladu s podmínkami rozhodného práva je dárce oprávněn provést jednostranné započtení vzájemných pohledávek.</w:t>
      </w:r>
    </w:p>
    <w:p w14:paraId="7629B169" w14:textId="77777777" w:rsidR="00C3203C" w:rsidRPr="000B5365" w:rsidRDefault="00C3203C" w:rsidP="00C3203C">
      <w:pPr>
        <w:pStyle w:val="Odstavecseseznamem"/>
        <w:ind w:left="426" w:hanging="426"/>
        <w:jc w:val="both"/>
        <w:rPr>
          <w:rFonts w:asciiTheme="minorHAnsi" w:hAnsiTheme="minorHAnsi"/>
        </w:rPr>
      </w:pPr>
    </w:p>
    <w:p w14:paraId="3887EF46" w14:textId="55CCCC9F"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w:t>
      </w:r>
      <w:r w:rsidR="00FD4014">
        <w:rPr>
          <w:rFonts w:asciiTheme="minorHAnsi" w:hAnsiTheme="minorHAnsi"/>
        </w:rPr>
        <w:t xml:space="preserve">e </w:t>
      </w:r>
      <w:r w:rsidRPr="000B5365">
        <w:rPr>
          <w:rFonts w:asciiTheme="minorHAnsi" w:hAnsiTheme="minorHAnsi"/>
        </w:rPr>
        <w:t>smlouvy.</w:t>
      </w:r>
    </w:p>
    <w:p w14:paraId="51F31A15" w14:textId="77777777" w:rsidR="00C3203C" w:rsidRPr="000B5365" w:rsidRDefault="00C3203C" w:rsidP="00C3203C">
      <w:pPr>
        <w:pStyle w:val="Odstavecseseznamem"/>
        <w:ind w:left="426" w:hanging="426"/>
        <w:jc w:val="both"/>
        <w:rPr>
          <w:rFonts w:asciiTheme="minorHAnsi" w:hAnsiTheme="minorHAnsi"/>
        </w:rPr>
      </w:pPr>
    </w:p>
    <w:p w14:paraId="763C86AB" w14:textId="52B99846"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smlouvy je nebo se stane neplatn</w:t>
      </w:r>
      <w:r w:rsidR="00435210">
        <w:rPr>
          <w:rFonts w:asciiTheme="minorHAnsi" w:hAnsiTheme="minorHAnsi"/>
        </w:rPr>
        <w:t>ým</w:t>
      </w:r>
      <w:r w:rsidRPr="000B5365">
        <w:rPr>
          <w:rFonts w:asciiTheme="minorHAnsi" w:hAnsiTheme="minorHAnsi"/>
        </w:rPr>
        <w:t>, zůstávají ostatní ustanovení smlouvy platná. Strany se zavazují nahradit neplatné ustanovení smlouvy ustanovením jiným, platným, které svým obsahem a smyslem odpovídá nejlépe původně zamýšlenému ekonomickému účelu ustanovení neplatného.</w:t>
      </w:r>
    </w:p>
    <w:p w14:paraId="0B0755AC" w14:textId="77777777" w:rsidR="00C3203C" w:rsidRPr="000B5365" w:rsidRDefault="00C3203C" w:rsidP="00C3203C">
      <w:pPr>
        <w:pStyle w:val="Odstavecseseznamem"/>
        <w:ind w:left="426" w:hanging="426"/>
        <w:jc w:val="both"/>
        <w:rPr>
          <w:rFonts w:asciiTheme="minorHAnsi" w:hAnsiTheme="minorHAnsi"/>
        </w:rPr>
      </w:pPr>
    </w:p>
    <w:p w14:paraId="336E4B3A"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Tato smlouva se vyhotovuje ve dvou vyhotoveních, z nichž každé má platnost originálu. Každá smluvní strana </w:t>
      </w:r>
      <w:proofErr w:type="gramStart"/>
      <w:r w:rsidRPr="000B5365">
        <w:rPr>
          <w:rFonts w:asciiTheme="minorHAnsi" w:hAnsiTheme="minorHAnsi"/>
        </w:rPr>
        <w:t>obdrží</w:t>
      </w:r>
      <w:proofErr w:type="gramEnd"/>
      <w:r w:rsidRPr="000B5365">
        <w:rPr>
          <w:rFonts w:asciiTheme="minorHAnsi" w:hAnsiTheme="minorHAnsi"/>
        </w:rPr>
        <w:t xml:space="preserve"> jedno vyhotovení.</w:t>
      </w:r>
    </w:p>
    <w:p w14:paraId="2948BC33" w14:textId="77777777" w:rsidR="00C3203C" w:rsidRPr="000B5365" w:rsidRDefault="00C3203C" w:rsidP="00C3203C">
      <w:pPr>
        <w:pStyle w:val="Odstavecseseznamem"/>
        <w:ind w:left="426" w:hanging="426"/>
        <w:jc w:val="both"/>
        <w:rPr>
          <w:rFonts w:asciiTheme="minorHAnsi" w:hAnsiTheme="minorHAnsi"/>
        </w:rPr>
      </w:pPr>
    </w:p>
    <w:p w14:paraId="6668B8FB" w14:textId="1424230D"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F04218">
        <w:rPr>
          <w:rFonts w:asciiTheme="minorHAnsi" w:hAnsiTheme="minorHAnsi"/>
        </w:rPr>
        <w:t>dárci</w:t>
      </w:r>
      <w:r w:rsidRPr="000B5365">
        <w:rPr>
          <w:rFonts w:asciiTheme="minorHAnsi" w:hAnsiTheme="minorHAnsi"/>
        </w:rPr>
        <w:t xml:space="preserve"> potvrzení o uveřejnění smlouvy dle § 5 odst. 4 zákona o registru smluv. Smluvní strany se také zavazují, že před uzavřením smlouvy si vyjasní nutnost znečitelnění obchodního tajemství, pokud tato smlouva obchodní tajemství obsahuje.</w:t>
      </w:r>
    </w:p>
    <w:p w14:paraId="5A8D67D3" w14:textId="77777777" w:rsidR="00C3203C" w:rsidRPr="000B5365" w:rsidRDefault="00C3203C" w:rsidP="00C3203C">
      <w:pPr>
        <w:pStyle w:val="Odstavecseseznamem"/>
        <w:ind w:left="426" w:hanging="426"/>
        <w:jc w:val="both"/>
        <w:rPr>
          <w:rFonts w:asciiTheme="minorHAnsi" w:hAnsiTheme="minorHAnsi"/>
        </w:rPr>
      </w:pPr>
    </w:p>
    <w:p w14:paraId="7DD4E00B" w14:textId="4955D750" w:rsidR="00C3203C"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67330B" w:rsidRPr="000B5365" w14:paraId="292BFA6A" w14:textId="77777777" w:rsidTr="000D4AEF">
        <w:tc>
          <w:tcPr>
            <w:tcW w:w="3969" w:type="dxa"/>
          </w:tcPr>
          <w:p w14:paraId="317C3FC9" w14:textId="77777777" w:rsidR="0067330B" w:rsidRPr="000B5365" w:rsidRDefault="0067330B" w:rsidP="00AA5629">
            <w:pPr>
              <w:rPr>
                <w:rFonts w:asciiTheme="minorHAnsi" w:hAnsiTheme="minorHAnsi"/>
              </w:rPr>
            </w:pPr>
            <w:r w:rsidRPr="000B5365">
              <w:rPr>
                <w:rFonts w:asciiTheme="minorHAnsi" w:hAnsiTheme="minorHAnsi"/>
              </w:rPr>
              <w:t>Dne: ……………………………</w:t>
            </w:r>
          </w:p>
        </w:tc>
        <w:tc>
          <w:tcPr>
            <w:tcW w:w="675" w:type="dxa"/>
          </w:tcPr>
          <w:p w14:paraId="06A7CA2E" w14:textId="77777777" w:rsidR="0067330B" w:rsidRPr="000B5365" w:rsidRDefault="0067330B" w:rsidP="00AA5629">
            <w:pPr>
              <w:rPr>
                <w:rFonts w:asciiTheme="minorHAnsi" w:hAnsiTheme="minorHAnsi"/>
              </w:rPr>
            </w:pPr>
          </w:p>
        </w:tc>
        <w:tc>
          <w:tcPr>
            <w:tcW w:w="4253" w:type="dxa"/>
          </w:tcPr>
          <w:p w14:paraId="6E03F71D" w14:textId="55FE45F8" w:rsidR="0067330B" w:rsidRPr="000B5365" w:rsidRDefault="0067330B" w:rsidP="00AA5629">
            <w:pPr>
              <w:rPr>
                <w:rFonts w:asciiTheme="minorHAnsi" w:hAnsiTheme="minorHAnsi"/>
              </w:rPr>
            </w:pPr>
            <w:r w:rsidRPr="000B5365">
              <w:rPr>
                <w:rFonts w:asciiTheme="minorHAnsi" w:hAnsiTheme="minorHAnsi"/>
              </w:rPr>
              <w:t>Dne: ……………………………</w:t>
            </w:r>
          </w:p>
        </w:tc>
      </w:tr>
      <w:tr w:rsidR="0067330B" w:rsidRPr="00E129D9" w14:paraId="4A516C7B" w14:textId="77777777" w:rsidTr="000D4AEF">
        <w:tc>
          <w:tcPr>
            <w:tcW w:w="3969" w:type="dxa"/>
          </w:tcPr>
          <w:p w14:paraId="1732771F" w14:textId="77777777" w:rsidR="0067330B" w:rsidRPr="000B5365" w:rsidRDefault="0067330B" w:rsidP="00AA5629">
            <w:pPr>
              <w:rPr>
                <w:rFonts w:asciiTheme="minorHAnsi" w:hAnsiTheme="minorHAnsi"/>
              </w:rPr>
            </w:pPr>
            <w:r w:rsidRPr="000B5365">
              <w:rPr>
                <w:rFonts w:asciiTheme="minorHAnsi" w:hAnsiTheme="minorHAnsi"/>
                <w:b/>
              </w:rPr>
              <w:t>Dárce:</w:t>
            </w:r>
            <w:r w:rsidRPr="000B5365">
              <w:rPr>
                <w:rFonts w:asciiTheme="minorHAnsi" w:hAnsiTheme="minorHAnsi"/>
              </w:rPr>
              <w:t xml:space="preserve"> </w:t>
            </w:r>
            <w:r>
              <w:rPr>
                <w:rFonts w:asciiTheme="minorHAnsi" w:hAnsiTheme="minorHAnsi"/>
              </w:rPr>
              <w:t xml:space="preserve">Nadační fond </w:t>
            </w:r>
            <w:r w:rsidRPr="000B5365">
              <w:rPr>
                <w:rFonts w:asciiTheme="minorHAnsi" w:hAnsiTheme="minorHAnsi"/>
              </w:rPr>
              <w:t>ŠKODA AUTO</w:t>
            </w:r>
          </w:p>
        </w:tc>
        <w:tc>
          <w:tcPr>
            <w:tcW w:w="675" w:type="dxa"/>
          </w:tcPr>
          <w:p w14:paraId="0610A619" w14:textId="77777777" w:rsidR="0067330B" w:rsidRPr="000B5365" w:rsidRDefault="0067330B" w:rsidP="00AA5629">
            <w:pPr>
              <w:rPr>
                <w:rFonts w:asciiTheme="minorHAnsi" w:hAnsiTheme="minorHAnsi"/>
              </w:rPr>
            </w:pPr>
          </w:p>
        </w:tc>
        <w:tc>
          <w:tcPr>
            <w:tcW w:w="4253" w:type="dxa"/>
          </w:tcPr>
          <w:p w14:paraId="47C0CBA6" w14:textId="249061E6" w:rsidR="0067330B" w:rsidRPr="00E129D9" w:rsidRDefault="0067330B" w:rsidP="00AA5629">
            <w:pPr>
              <w:rPr>
                <w:rFonts w:asciiTheme="minorHAnsi" w:hAnsiTheme="minorHAnsi"/>
                <w:highlight w:val="yellow"/>
              </w:rPr>
            </w:pPr>
            <w:r w:rsidRPr="000B5365">
              <w:rPr>
                <w:rFonts w:asciiTheme="minorHAnsi" w:hAnsiTheme="minorHAnsi"/>
                <w:b/>
              </w:rPr>
              <w:t>Obdarovaný:</w:t>
            </w:r>
            <w:r>
              <w:rPr>
                <w:rFonts w:asciiTheme="minorHAnsi" w:hAnsiTheme="minorHAnsi"/>
                <w:b/>
                <w:bCs/>
              </w:rPr>
              <w:t xml:space="preserve"> </w:t>
            </w:r>
            <w:r>
              <w:rPr>
                <w:rFonts w:asciiTheme="minorHAnsi" w:hAnsiTheme="minorHAnsi"/>
              </w:rPr>
              <w:t>Oblastní nemocnice Mladá Boleslav</w:t>
            </w:r>
            <w:r w:rsidRPr="00693883">
              <w:rPr>
                <w:rFonts w:asciiTheme="minorHAnsi" w:hAnsiTheme="minorHAnsi"/>
              </w:rPr>
              <w:t>, a.s., nemocnice Středočeského kraje</w:t>
            </w:r>
          </w:p>
        </w:tc>
      </w:tr>
      <w:tr w:rsidR="0067330B" w:rsidRPr="00401DEC" w14:paraId="6387EB8B" w14:textId="77777777" w:rsidTr="000D4AEF">
        <w:tc>
          <w:tcPr>
            <w:tcW w:w="3969" w:type="dxa"/>
          </w:tcPr>
          <w:p w14:paraId="30BB87F8" w14:textId="77777777" w:rsidR="0067330B" w:rsidRPr="000B5365" w:rsidRDefault="0067330B" w:rsidP="00AA5629">
            <w:pPr>
              <w:jc w:val="center"/>
              <w:rPr>
                <w:rFonts w:asciiTheme="minorHAnsi" w:hAnsiTheme="minorHAnsi"/>
              </w:rPr>
            </w:pPr>
            <w:r w:rsidRPr="000B5365">
              <w:rPr>
                <w:rFonts w:asciiTheme="minorHAnsi" w:hAnsiTheme="minorHAnsi"/>
              </w:rPr>
              <w:br/>
              <w:t>…………………………………………………………</w:t>
            </w:r>
          </w:p>
        </w:tc>
        <w:tc>
          <w:tcPr>
            <w:tcW w:w="675" w:type="dxa"/>
          </w:tcPr>
          <w:p w14:paraId="255C1468" w14:textId="77777777" w:rsidR="0067330B" w:rsidRPr="000B5365" w:rsidRDefault="0067330B" w:rsidP="00AA5629">
            <w:pPr>
              <w:jc w:val="center"/>
              <w:rPr>
                <w:rFonts w:asciiTheme="minorHAnsi" w:hAnsiTheme="minorHAnsi"/>
              </w:rPr>
            </w:pPr>
          </w:p>
        </w:tc>
        <w:tc>
          <w:tcPr>
            <w:tcW w:w="4253" w:type="dxa"/>
          </w:tcPr>
          <w:p w14:paraId="58878F0E" w14:textId="2AED05A7" w:rsidR="0067330B" w:rsidRPr="00401DEC" w:rsidRDefault="0067330B" w:rsidP="00AA5629">
            <w:pPr>
              <w:jc w:val="center"/>
              <w:rPr>
                <w:rFonts w:asciiTheme="minorHAnsi" w:hAnsiTheme="minorHAnsi"/>
              </w:rPr>
            </w:pPr>
            <w:r w:rsidRPr="000B5365">
              <w:rPr>
                <w:rFonts w:asciiTheme="minorHAnsi" w:hAnsiTheme="minorHAnsi"/>
              </w:rPr>
              <w:br/>
              <w:t>…………………………………………………………</w:t>
            </w:r>
          </w:p>
        </w:tc>
      </w:tr>
      <w:tr w:rsidR="0067330B" w:rsidRPr="00401DEC" w14:paraId="6D0878DC" w14:textId="77777777" w:rsidTr="000D4AEF">
        <w:tc>
          <w:tcPr>
            <w:tcW w:w="3969" w:type="dxa"/>
          </w:tcPr>
          <w:p w14:paraId="70641D11" w14:textId="2CDAABED" w:rsidR="0067330B" w:rsidRPr="000B5365" w:rsidRDefault="00DD6B19" w:rsidP="00AA5629">
            <w:pPr>
              <w:jc w:val="center"/>
              <w:rPr>
                <w:rFonts w:asciiTheme="minorHAnsi" w:hAnsiTheme="minorHAnsi"/>
              </w:rPr>
            </w:pPr>
            <w:r>
              <w:rPr>
                <w:rFonts w:asciiTheme="minorHAnsi" w:hAnsiTheme="minorHAnsi"/>
              </w:rPr>
              <w:t>(OÚ)</w:t>
            </w:r>
          </w:p>
        </w:tc>
        <w:tc>
          <w:tcPr>
            <w:tcW w:w="675" w:type="dxa"/>
          </w:tcPr>
          <w:p w14:paraId="4BBC12C1" w14:textId="77777777" w:rsidR="0067330B" w:rsidRPr="000B5365" w:rsidRDefault="0067330B" w:rsidP="00AA5629">
            <w:pPr>
              <w:rPr>
                <w:rFonts w:asciiTheme="minorHAnsi" w:hAnsiTheme="minorHAnsi"/>
              </w:rPr>
            </w:pPr>
          </w:p>
        </w:tc>
        <w:tc>
          <w:tcPr>
            <w:tcW w:w="4253" w:type="dxa"/>
          </w:tcPr>
          <w:p w14:paraId="09286071" w14:textId="00EFD0CB" w:rsidR="0067330B" w:rsidRPr="00BA1E45" w:rsidRDefault="0067330B" w:rsidP="00AA5629">
            <w:pPr>
              <w:jc w:val="center"/>
              <w:rPr>
                <w:rFonts w:asciiTheme="minorHAnsi" w:hAnsiTheme="minorHAnsi"/>
              </w:rPr>
            </w:pPr>
            <w:r w:rsidRPr="00BA1E45">
              <w:rPr>
                <w:rFonts w:asciiTheme="minorHAnsi" w:hAnsiTheme="minorHAnsi"/>
              </w:rPr>
              <w:t>JUDr. Ladislav Řípa</w:t>
            </w:r>
            <w:r w:rsidRPr="00BA1E45">
              <w:rPr>
                <w:rFonts w:asciiTheme="minorHAnsi" w:hAnsiTheme="minorHAnsi"/>
              </w:rPr>
              <w:br/>
              <w:t>předseda představenstva</w:t>
            </w:r>
          </w:p>
        </w:tc>
      </w:tr>
      <w:tr w:rsidR="0067330B" w:rsidRPr="000B5365" w14:paraId="6467F312" w14:textId="77777777" w:rsidTr="000D4AEF">
        <w:tc>
          <w:tcPr>
            <w:tcW w:w="3969" w:type="dxa"/>
          </w:tcPr>
          <w:p w14:paraId="045E9CE0" w14:textId="77777777" w:rsidR="008D28BA" w:rsidRDefault="008D28BA" w:rsidP="008D28BA">
            <w:pPr>
              <w:jc w:val="center"/>
              <w:rPr>
                <w:rFonts w:asciiTheme="minorHAnsi" w:hAnsiTheme="minorHAnsi"/>
              </w:rPr>
            </w:pPr>
          </w:p>
          <w:p w14:paraId="79117765" w14:textId="21A6502D" w:rsidR="0067330B" w:rsidRPr="000B5365" w:rsidRDefault="0067330B" w:rsidP="008D28BA">
            <w:pPr>
              <w:jc w:val="center"/>
              <w:rPr>
                <w:rFonts w:asciiTheme="minorHAnsi" w:hAnsiTheme="minorHAnsi"/>
              </w:rPr>
            </w:pPr>
            <w:r w:rsidRPr="000B5365">
              <w:rPr>
                <w:rFonts w:asciiTheme="minorHAnsi" w:hAnsiTheme="minorHAnsi"/>
              </w:rPr>
              <w:t>…………………………………………………………</w:t>
            </w:r>
          </w:p>
        </w:tc>
        <w:tc>
          <w:tcPr>
            <w:tcW w:w="675" w:type="dxa"/>
          </w:tcPr>
          <w:p w14:paraId="2E1E580D" w14:textId="77777777" w:rsidR="0067330B" w:rsidRPr="000B5365" w:rsidRDefault="0067330B" w:rsidP="0067330B">
            <w:pPr>
              <w:rPr>
                <w:rFonts w:asciiTheme="minorHAnsi" w:hAnsiTheme="minorHAnsi"/>
              </w:rPr>
            </w:pPr>
          </w:p>
        </w:tc>
        <w:tc>
          <w:tcPr>
            <w:tcW w:w="4253" w:type="dxa"/>
          </w:tcPr>
          <w:p w14:paraId="32ABCA5D" w14:textId="77777777" w:rsidR="008D28BA" w:rsidRDefault="008D28BA" w:rsidP="008D28BA">
            <w:pPr>
              <w:jc w:val="center"/>
              <w:rPr>
                <w:rFonts w:asciiTheme="minorHAnsi" w:hAnsiTheme="minorHAnsi"/>
              </w:rPr>
            </w:pPr>
          </w:p>
          <w:p w14:paraId="5D24B606" w14:textId="01624989" w:rsidR="0067330B" w:rsidRPr="00BA1E45" w:rsidRDefault="0067330B" w:rsidP="008D28BA">
            <w:pPr>
              <w:jc w:val="center"/>
              <w:rPr>
                <w:rFonts w:asciiTheme="minorHAnsi" w:hAnsiTheme="minorHAnsi"/>
              </w:rPr>
            </w:pPr>
            <w:r w:rsidRPr="00BA1E45">
              <w:rPr>
                <w:rFonts w:asciiTheme="minorHAnsi" w:hAnsiTheme="minorHAnsi"/>
              </w:rPr>
              <w:t>…………………………………………………………</w:t>
            </w:r>
          </w:p>
        </w:tc>
      </w:tr>
      <w:tr w:rsidR="0067330B" w:rsidRPr="000B5365" w14:paraId="0B2CAE93" w14:textId="77777777" w:rsidTr="00705C0E">
        <w:trPr>
          <w:trHeight w:val="624"/>
        </w:trPr>
        <w:tc>
          <w:tcPr>
            <w:tcW w:w="3969" w:type="dxa"/>
          </w:tcPr>
          <w:p w14:paraId="02E4F327" w14:textId="125874F3" w:rsidR="0067330B" w:rsidRPr="000B5365" w:rsidRDefault="00DD6B19" w:rsidP="00705C0E">
            <w:pPr>
              <w:spacing w:after="0"/>
              <w:jc w:val="center"/>
              <w:rPr>
                <w:rFonts w:asciiTheme="minorHAnsi" w:hAnsiTheme="minorHAnsi"/>
              </w:rPr>
            </w:pPr>
            <w:r>
              <w:rPr>
                <w:rFonts w:asciiTheme="minorHAnsi" w:hAnsiTheme="minorHAnsi"/>
              </w:rPr>
              <w:t>(OÚ)</w:t>
            </w:r>
          </w:p>
        </w:tc>
        <w:tc>
          <w:tcPr>
            <w:tcW w:w="675" w:type="dxa"/>
          </w:tcPr>
          <w:p w14:paraId="65211178" w14:textId="77777777" w:rsidR="0067330B" w:rsidRPr="000B5365" w:rsidRDefault="0067330B" w:rsidP="0067330B">
            <w:pPr>
              <w:rPr>
                <w:rFonts w:asciiTheme="minorHAnsi" w:hAnsiTheme="minorHAnsi"/>
              </w:rPr>
            </w:pPr>
          </w:p>
        </w:tc>
        <w:tc>
          <w:tcPr>
            <w:tcW w:w="4253" w:type="dxa"/>
          </w:tcPr>
          <w:p w14:paraId="40A814A4" w14:textId="28EE4036" w:rsidR="0067330B" w:rsidRPr="00BA1E45" w:rsidRDefault="0067330B" w:rsidP="00705C0E">
            <w:pPr>
              <w:spacing w:after="0"/>
              <w:jc w:val="center"/>
              <w:rPr>
                <w:rFonts w:asciiTheme="minorHAnsi" w:hAnsiTheme="minorHAnsi"/>
              </w:rPr>
            </w:pPr>
            <w:r w:rsidRPr="00BA1E45">
              <w:rPr>
                <w:rFonts w:asciiTheme="minorHAnsi" w:hAnsiTheme="minorHAnsi"/>
              </w:rPr>
              <w:t>Mgr. Daniel Marek</w:t>
            </w:r>
            <w:r w:rsidRPr="00BA1E45">
              <w:rPr>
                <w:rFonts w:asciiTheme="minorHAnsi" w:hAnsiTheme="minorHAnsi"/>
              </w:rPr>
              <w:br/>
              <w:t>místopředseda představenstva</w:t>
            </w:r>
          </w:p>
        </w:tc>
      </w:tr>
    </w:tbl>
    <w:p w14:paraId="592DD58E" w14:textId="77777777" w:rsidR="00BE74C5" w:rsidRPr="000B5365" w:rsidRDefault="00BE74C5" w:rsidP="003D414D">
      <w:pPr>
        <w:rPr>
          <w:rFonts w:asciiTheme="minorHAnsi" w:hAnsiTheme="minorHAnsi"/>
        </w:rPr>
      </w:pPr>
    </w:p>
    <w:sectPr w:rsidR="00BE74C5" w:rsidRPr="000B5365" w:rsidSect="00705C0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977" w:right="788" w:bottom="1814" w:left="1304"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3CBC" w14:textId="77777777" w:rsidR="00F3038C" w:rsidRDefault="00F3038C" w:rsidP="00A55E5D">
      <w:pPr>
        <w:spacing w:line="240" w:lineRule="auto"/>
      </w:pPr>
      <w:r>
        <w:separator/>
      </w:r>
    </w:p>
  </w:endnote>
  <w:endnote w:type="continuationSeparator" w:id="0">
    <w:p w14:paraId="6CCB2CF0" w14:textId="77777777" w:rsidR="00F3038C" w:rsidRDefault="00F3038C"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04ED" w14:textId="764E69D4"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D6CC4">
      <w:rPr>
        <w:noProof/>
      </w:rPr>
      <w:fldChar w:fldCharType="begin"/>
    </w:r>
    <w:r w:rsidR="00FD6CC4">
      <w:rPr>
        <w:noProof/>
      </w:rPr>
      <w:instrText xml:space="preserve"> NUMPAGES   \* MERGEFORMAT </w:instrText>
    </w:r>
    <w:r w:rsidR="00FD6CC4">
      <w:rPr>
        <w:noProof/>
      </w:rPr>
      <w:fldChar w:fldCharType="separate"/>
    </w:r>
    <w:r w:rsidR="008D28BA">
      <w:rPr>
        <w:noProof/>
      </w:rPr>
      <w:t>4</w:t>
    </w:r>
    <w:r w:rsidR="00FD6C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E9E" w14:textId="0E2201D3" w:rsidR="00B1239C" w:rsidRPr="00C3203C" w:rsidRDefault="00C3203C" w:rsidP="00730802">
    <w:pPr>
      <w:pStyle w:val="Zpat"/>
      <w:rPr>
        <w:rFonts w:asciiTheme="minorHAnsi" w:hAnsiTheme="minorHAnsi"/>
      </w:rPr>
    </w:pPr>
    <w:r w:rsidRPr="00C3203C">
      <w:rPr>
        <w:rFonts w:asciiTheme="minorHAnsi" w:hAnsiTheme="minorHAnsi"/>
      </w:rPr>
      <w:t xml:space="preserve">Darovací smlouva – </w:t>
    </w:r>
    <w:r w:rsidR="00D47270" w:rsidRPr="00D47270">
      <w:rPr>
        <w:rFonts w:asciiTheme="minorHAnsi" w:hAnsiTheme="minorHAnsi"/>
      </w:rPr>
      <w:t>2021</w:t>
    </w:r>
    <w:r w:rsidR="0039539D">
      <w:rPr>
        <w:rFonts w:asciiTheme="minorHAnsi" w:hAnsiTheme="minorHAnsi"/>
      </w:rPr>
      <w:t>/</w:t>
    </w:r>
    <w:r w:rsidR="00ED403A">
      <w:rPr>
        <w:rFonts w:asciiTheme="minorHAnsi" w:hAnsiTheme="minorHAnsi"/>
      </w:rPr>
      <w:t>035</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774AD6">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774AD6">
      <w:rPr>
        <w:rFonts w:asciiTheme="minorHAnsi" w:hAnsiTheme="minorHAnsi"/>
        <w:noProof/>
      </w:rPr>
      <w:t>4</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AEE6" w14:textId="5DBC2C58"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D6CC4">
      <w:rPr>
        <w:noProof/>
      </w:rPr>
      <w:fldChar w:fldCharType="begin"/>
    </w:r>
    <w:r w:rsidR="00FD6CC4">
      <w:rPr>
        <w:noProof/>
      </w:rPr>
      <w:instrText xml:space="preserve"> NUMPAGES   \* MERGEFORMAT </w:instrText>
    </w:r>
    <w:r w:rsidR="00FD6CC4">
      <w:rPr>
        <w:noProof/>
      </w:rPr>
      <w:fldChar w:fldCharType="separate"/>
    </w:r>
    <w:r w:rsidR="008D28BA">
      <w:rPr>
        <w:noProof/>
      </w:rPr>
      <w:t>4</w:t>
    </w:r>
    <w:r w:rsidR="00FD6C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6360" w14:textId="77777777" w:rsidR="00F3038C" w:rsidRDefault="00F3038C" w:rsidP="00A55E5D">
      <w:pPr>
        <w:spacing w:line="240" w:lineRule="auto"/>
      </w:pPr>
      <w:r>
        <w:separator/>
      </w:r>
    </w:p>
  </w:footnote>
  <w:footnote w:type="continuationSeparator" w:id="0">
    <w:p w14:paraId="11951826" w14:textId="77777777" w:rsidR="00F3038C" w:rsidRDefault="00F3038C"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2D4" w14:textId="77777777" w:rsidR="003D414D" w:rsidRDefault="00C3203C">
    <w:pPr>
      <w:pStyle w:val="Zhlav"/>
    </w:pPr>
    <w:r>
      <w:rPr>
        <w:noProof/>
        <w:lang w:eastAsia="cs-CZ"/>
      </w:rPr>
      <w:drawing>
        <wp:anchor distT="0" distB="0" distL="114300" distR="114300" simplePos="0" relativeHeight="251656704" behindDoc="1" locked="1" layoutInCell="1" allowOverlap="1" wp14:anchorId="6F5961B6" wp14:editId="53066D5D">
          <wp:simplePos x="0" y="0"/>
          <wp:positionH relativeFrom="page">
            <wp:posOffset>6167755</wp:posOffset>
          </wp:positionH>
          <wp:positionV relativeFrom="page">
            <wp:posOffset>421005</wp:posOffset>
          </wp:positionV>
          <wp:extent cx="972185" cy="1124585"/>
          <wp:effectExtent l="0" t="0" r="0" b="0"/>
          <wp:wrapSquare wrapText="bothSides"/>
          <wp:docPr id="4" name="Obrázek 4"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4237" w14:textId="212E2DAD" w:rsidR="003D414D" w:rsidRDefault="006C4E5D">
    <w:pPr>
      <w:pStyle w:val="Zhlav"/>
    </w:pPr>
    <w:r w:rsidRPr="00E765D6">
      <w:rPr>
        <w:noProof/>
        <w:lang w:eastAsia="cs-CZ"/>
      </w:rPr>
      <w:drawing>
        <wp:anchor distT="0" distB="0" distL="114300" distR="114300" simplePos="0" relativeHeight="251657728" behindDoc="1" locked="0" layoutInCell="1" allowOverlap="1" wp14:anchorId="4A6CF233" wp14:editId="427A4AAF">
          <wp:simplePos x="0" y="0"/>
          <wp:positionH relativeFrom="margin">
            <wp:align>right</wp:align>
          </wp:positionH>
          <wp:positionV relativeFrom="margin">
            <wp:posOffset>-1470025</wp:posOffset>
          </wp:positionV>
          <wp:extent cx="900000" cy="1332741"/>
          <wp:effectExtent l="0" t="0" r="0" b="1270"/>
          <wp:wrapNone/>
          <wp:docPr id="5"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descr="image008"/>
                  <pic:cNvPicPr>
                    <a:picLocks noChangeAspect="1" noChangeArrowheads="1"/>
                  </pic:cNvPicPr>
                </pic:nvPicPr>
                <pic:blipFill rotWithShape="1">
                  <a:blip r:embed="rId1">
                    <a:extLst>
                      <a:ext uri="{28A0092B-C50C-407E-A947-70E740481C1C}">
                        <a14:useLocalDpi xmlns:a14="http://schemas.microsoft.com/office/drawing/2010/main" val="0"/>
                      </a:ext>
                    </a:extLst>
                  </a:blip>
                  <a:srcRect l="2630" t="4211" r="4206" b="1"/>
                  <a:stretch/>
                </pic:blipFill>
                <pic:spPr bwMode="auto">
                  <a:xfrm>
                    <a:off x="0" y="0"/>
                    <a:ext cx="900000" cy="133274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7CF8" w14:textId="77777777" w:rsidR="00A55E5D" w:rsidRDefault="00F3038C" w:rsidP="00763F38">
    <w:pPr>
      <w:pStyle w:val="Zpat"/>
    </w:pPr>
    <w:r>
      <w:rPr>
        <w:noProof/>
        <w:lang w:val="en-US"/>
      </w:rPr>
      <w:pict w14:anchorId="36B0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1034"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B7C4B7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520B59"/>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DE41FBF"/>
    <w:multiLevelType w:val="multilevel"/>
    <w:tmpl w:val="E408A86A"/>
    <w:numStyleLink w:val="Seznamodrek"/>
  </w:abstractNum>
  <w:abstractNum w:abstractNumId="7"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8" w15:restartNumberingAfterBreak="0">
    <w:nsid w:val="31141866"/>
    <w:multiLevelType w:val="hybridMultilevel"/>
    <w:tmpl w:val="8DDCC18A"/>
    <w:lvl w:ilvl="0" w:tplc="04050017">
      <w:start w:val="1"/>
      <w:numFmt w:val="lowerLetter"/>
      <w:lvlText w:val="%1)"/>
      <w:lvlJc w:val="left"/>
      <w:pPr>
        <w:ind w:left="1297" w:hanging="360"/>
      </w:pPr>
    </w:lvl>
    <w:lvl w:ilvl="1" w:tplc="04050019" w:tentative="1">
      <w:start w:val="1"/>
      <w:numFmt w:val="lowerLetter"/>
      <w:lvlText w:val="%2."/>
      <w:lvlJc w:val="left"/>
      <w:pPr>
        <w:ind w:left="2017" w:hanging="360"/>
      </w:pPr>
    </w:lvl>
    <w:lvl w:ilvl="2" w:tplc="0405001B" w:tentative="1">
      <w:start w:val="1"/>
      <w:numFmt w:val="lowerRoman"/>
      <w:lvlText w:val="%3."/>
      <w:lvlJc w:val="right"/>
      <w:pPr>
        <w:ind w:left="2737" w:hanging="180"/>
      </w:pPr>
    </w:lvl>
    <w:lvl w:ilvl="3" w:tplc="0405000F" w:tentative="1">
      <w:start w:val="1"/>
      <w:numFmt w:val="decimal"/>
      <w:lvlText w:val="%4."/>
      <w:lvlJc w:val="left"/>
      <w:pPr>
        <w:ind w:left="3457" w:hanging="360"/>
      </w:pPr>
    </w:lvl>
    <w:lvl w:ilvl="4" w:tplc="04050019" w:tentative="1">
      <w:start w:val="1"/>
      <w:numFmt w:val="lowerLetter"/>
      <w:lvlText w:val="%5."/>
      <w:lvlJc w:val="left"/>
      <w:pPr>
        <w:ind w:left="4177" w:hanging="360"/>
      </w:pPr>
    </w:lvl>
    <w:lvl w:ilvl="5" w:tplc="0405001B" w:tentative="1">
      <w:start w:val="1"/>
      <w:numFmt w:val="lowerRoman"/>
      <w:lvlText w:val="%6."/>
      <w:lvlJc w:val="right"/>
      <w:pPr>
        <w:ind w:left="4897" w:hanging="180"/>
      </w:pPr>
    </w:lvl>
    <w:lvl w:ilvl="6" w:tplc="0405000F" w:tentative="1">
      <w:start w:val="1"/>
      <w:numFmt w:val="decimal"/>
      <w:lvlText w:val="%7."/>
      <w:lvlJc w:val="left"/>
      <w:pPr>
        <w:ind w:left="5617" w:hanging="360"/>
      </w:pPr>
    </w:lvl>
    <w:lvl w:ilvl="7" w:tplc="04050019" w:tentative="1">
      <w:start w:val="1"/>
      <w:numFmt w:val="lowerLetter"/>
      <w:lvlText w:val="%8."/>
      <w:lvlJc w:val="left"/>
      <w:pPr>
        <w:ind w:left="6337" w:hanging="360"/>
      </w:pPr>
    </w:lvl>
    <w:lvl w:ilvl="8" w:tplc="0405001B" w:tentative="1">
      <w:start w:val="1"/>
      <w:numFmt w:val="lowerRoman"/>
      <w:lvlText w:val="%9."/>
      <w:lvlJc w:val="right"/>
      <w:pPr>
        <w:ind w:left="7057" w:hanging="180"/>
      </w:pPr>
    </w:lvl>
  </w:abstractNum>
  <w:abstractNum w:abstractNumId="9" w15:restartNumberingAfterBreak="0">
    <w:nsid w:val="35617EAE"/>
    <w:multiLevelType w:val="hybridMultilevel"/>
    <w:tmpl w:val="FB7C4B7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3F4A3850"/>
    <w:multiLevelType w:val="multilevel"/>
    <w:tmpl w:val="E408A86A"/>
    <w:numStyleLink w:val="Seznamodrek"/>
  </w:abstractNum>
  <w:abstractNum w:abstractNumId="14" w15:restartNumberingAfterBreak="0">
    <w:nsid w:val="41FD596C"/>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3D4695E"/>
    <w:multiLevelType w:val="multilevel"/>
    <w:tmpl w:val="E408A86A"/>
    <w:numStyleLink w:val="Seznamodrek"/>
  </w:abstractNum>
  <w:abstractNum w:abstractNumId="16" w15:restartNumberingAfterBreak="0">
    <w:nsid w:val="4D993C34"/>
    <w:multiLevelType w:val="multilevel"/>
    <w:tmpl w:val="CBCE1EFE"/>
    <w:numStyleLink w:val="Stylodrky"/>
  </w:abstractNum>
  <w:abstractNum w:abstractNumId="17" w15:restartNumberingAfterBreak="0">
    <w:nsid w:val="50A87B54"/>
    <w:multiLevelType w:val="hybridMultilevel"/>
    <w:tmpl w:val="438EE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C719BF"/>
    <w:multiLevelType w:val="hybridMultilevel"/>
    <w:tmpl w:val="D68AEF2C"/>
    <w:lvl w:ilvl="0" w:tplc="29B6A0F8">
      <w:start w:val="15"/>
      <w:numFmt w:val="bullet"/>
      <w:lvlText w:val="-"/>
      <w:lvlJc w:val="left"/>
      <w:pPr>
        <w:ind w:left="720" w:hanging="360"/>
      </w:pPr>
      <w:rPr>
        <w:rFonts w:ascii="Arial" w:eastAsia="Verdan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6CA5C4D"/>
    <w:multiLevelType w:val="hybridMultilevel"/>
    <w:tmpl w:val="84E0F3E8"/>
    <w:lvl w:ilvl="0" w:tplc="04050017">
      <w:start w:val="1"/>
      <w:numFmt w:val="lowerLetter"/>
      <w:lvlText w:val="%1)"/>
      <w:lvlJc w:val="left"/>
      <w:pPr>
        <w:ind w:left="786" w:hanging="360"/>
      </w:pPr>
      <w:rPr>
        <w:rFonts w:hint="default"/>
      </w:rPr>
    </w:lvl>
    <w:lvl w:ilvl="1" w:tplc="04050017">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1" w15:restartNumberingAfterBreak="0">
    <w:nsid w:val="64170A93"/>
    <w:multiLevelType w:val="multilevel"/>
    <w:tmpl w:val="E408A86A"/>
    <w:numStyleLink w:val="Seznamodrek"/>
  </w:abstractNum>
  <w:abstractNum w:abstractNumId="22" w15:restartNumberingAfterBreak="0">
    <w:nsid w:val="6D6879C1"/>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20"/>
  </w:num>
  <w:num w:numId="4">
    <w:abstractNumId w:val="7"/>
  </w:num>
  <w:num w:numId="5">
    <w:abstractNumId w:val="21"/>
  </w:num>
  <w:num w:numId="6">
    <w:abstractNumId w:val="2"/>
  </w:num>
  <w:num w:numId="7">
    <w:abstractNumId w:val="10"/>
  </w:num>
  <w:num w:numId="8">
    <w:abstractNumId w:val="12"/>
  </w:num>
  <w:num w:numId="9">
    <w:abstractNumId w:val="16"/>
  </w:num>
  <w:num w:numId="10">
    <w:abstractNumId w:val="15"/>
  </w:num>
  <w:num w:numId="11">
    <w:abstractNumId w:val="6"/>
  </w:num>
  <w:num w:numId="12">
    <w:abstractNumId w:val="13"/>
  </w:num>
  <w:num w:numId="13">
    <w:abstractNumId w:val="11"/>
  </w:num>
  <w:num w:numId="14">
    <w:abstractNumId w:val="8"/>
  </w:num>
  <w:num w:numId="15">
    <w:abstractNumId w:val="4"/>
  </w:num>
  <w:num w:numId="16">
    <w:abstractNumId w:val="3"/>
  </w:num>
  <w:num w:numId="17">
    <w:abstractNumId w:val="17"/>
  </w:num>
  <w:num w:numId="18">
    <w:abstractNumId w:val="19"/>
  </w:num>
  <w:num w:numId="19">
    <w:abstractNumId w:val="14"/>
  </w:num>
  <w:num w:numId="20">
    <w:abstractNumId w:val="5"/>
  </w:num>
  <w:num w:numId="21">
    <w:abstractNumId w:val="22"/>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00329"/>
    <w:rsid w:val="000122EA"/>
    <w:rsid w:val="00017C1F"/>
    <w:rsid w:val="00021C86"/>
    <w:rsid w:val="00037998"/>
    <w:rsid w:val="00040EBA"/>
    <w:rsid w:val="00041C87"/>
    <w:rsid w:val="00057320"/>
    <w:rsid w:val="00081EE2"/>
    <w:rsid w:val="00087182"/>
    <w:rsid w:val="000A42F3"/>
    <w:rsid w:val="000A4A5C"/>
    <w:rsid w:val="000B0845"/>
    <w:rsid w:val="000B11ED"/>
    <w:rsid w:val="000B3578"/>
    <w:rsid w:val="000B5365"/>
    <w:rsid w:val="000D4350"/>
    <w:rsid w:val="000D4AEF"/>
    <w:rsid w:val="000E142B"/>
    <w:rsid w:val="000F14D7"/>
    <w:rsid w:val="000F1AC6"/>
    <w:rsid w:val="00100577"/>
    <w:rsid w:val="00114181"/>
    <w:rsid w:val="001368F5"/>
    <w:rsid w:val="0015189D"/>
    <w:rsid w:val="0015299C"/>
    <w:rsid w:val="001600CC"/>
    <w:rsid w:val="00166F13"/>
    <w:rsid w:val="00196AFE"/>
    <w:rsid w:val="001A5416"/>
    <w:rsid w:val="001B6E1D"/>
    <w:rsid w:val="001D14C3"/>
    <w:rsid w:val="001D5AC4"/>
    <w:rsid w:val="001F2EFD"/>
    <w:rsid w:val="0020765D"/>
    <w:rsid w:val="00221A70"/>
    <w:rsid w:val="002275E1"/>
    <w:rsid w:val="00244967"/>
    <w:rsid w:val="00244A8F"/>
    <w:rsid w:val="0025021F"/>
    <w:rsid w:val="00250F50"/>
    <w:rsid w:val="00267354"/>
    <w:rsid w:val="0027172C"/>
    <w:rsid w:val="00273CAD"/>
    <w:rsid w:val="002772E0"/>
    <w:rsid w:val="00283077"/>
    <w:rsid w:val="002844E0"/>
    <w:rsid w:val="00294123"/>
    <w:rsid w:val="002A0816"/>
    <w:rsid w:val="002B0145"/>
    <w:rsid w:val="002B178E"/>
    <w:rsid w:val="002C716E"/>
    <w:rsid w:val="002D634C"/>
    <w:rsid w:val="002E0F79"/>
    <w:rsid w:val="002E5ABC"/>
    <w:rsid w:val="002E60BA"/>
    <w:rsid w:val="002F374A"/>
    <w:rsid w:val="00302F5F"/>
    <w:rsid w:val="00314DD3"/>
    <w:rsid w:val="00317C59"/>
    <w:rsid w:val="00321E14"/>
    <w:rsid w:val="00326721"/>
    <w:rsid w:val="00330681"/>
    <w:rsid w:val="0033172F"/>
    <w:rsid w:val="003367D3"/>
    <w:rsid w:val="00342827"/>
    <w:rsid w:val="003653F2"/>
    <w:rsid w:val="003949C4"/>
    <w:rsid w:val="0039539D"/>
    <w:rsid w:val="003A0CF8"/>
    <w:rsid w:val="003A14F5"/>
    <w:rsid w:val="003A428C"/>
    <w:rsid w:val="003A4708"/>
    <w:rsid w:val="003C2749"/>
    <w:rsid w:val="003D414D"/>
    <w:rsid w:val="003D5E7C"/>
    <w:rsid w:val="003F5F6C"/>
    <w:rsid w:val="00407D41"/>
    <w:rsid w:val="00417F7C"/>
    <w:rsid w:val="00432149"/>
    <w:rsid w:val="00435210"/>
    <w:rsid w:val="004442D9"/>
    <w:rsid w:val="00446DD5"/>
    <w:rsid w:val="00453E94"/>
    <w:rsid w:val="0046355B"/>
    <w:rsid w:val="00470EE1"/>
    <w:rsid w:val="0047201E"/>
    <w:rsid w:val="0047604C"/>
    <w:rsid w:val="004760EC"/>
    <w:rsid w:val="00480DCB"/>
    <w:rsid w:val="00483924"/>
    <w:rsid w:val="00484669"/>
    <w:rsid w:val="004B2657"/>
    <w:rsid w:val="004C3B08"/>
    <w:rsid w:val="004C4A47"/>
    <w:rsid w:val="004D2096"/>
    <w:rsid w:val="004E6A97"/>
    <w:rsid w:val="004F7A7A"/>
    <w:rsid w:val="00523E22"/>
    <w:rsid w:val="00527BB7"/>
    <w:rsid w:val="00533E27"/>
    <w:rsid w:val="005618E6"/>
    <w:rsid w:val="005659F6"/>
    <w:rsid w:val="00567C3A"/>
    <w:rsid w:val="005744A6"/>
    <w:rsid w:val="00580BF1"/>
    <w:rsid w:val="005A477A"/>
    <w:rsid w:val="005A6CD4"/>
    <w:rsid w:val="005B2AF9"/>
    <w:rsid w:val="005C318A"/>
    <w:rsid w:val="005C48AF"/>
    <w:rsid w:val="005E35D5"/>
    <w:rsid w:val="005E7C23"/>
    <w:rsid w:val="005F357B"/>
    <w:rsid w:val="00611179"/>
    <w:rsid w:val="00615BD7"/>
    <w:rsid w:val="00617DA5"/>
    <w:rsid w:val="00632A9A"/>
    <w:rsid w:val="00637BD3"/>
    <w:rsid w:val="006471B5"/>
    <w:rsid w:val="00660445"/>
    <w:rsid w:val="00672403"/>
    <w:rsid w:val="0067330B"/>
    <w:rsid w:val="00676225"/>
    <w:rsid w:val="00677ECE"/>
    <w:rsid w:val="00693883"/>
    <w:rsid w:val="006A36D5"/>
    <w:rsid w:val="006B0C97"/>
    <w:rsid w:val="006B0D75"/>
    <w:rsid w:val="006B1979"/>
    <w:rsid w:val="006B6CA5"/>
    <w:rsid w:val="006C4E5D"/>
    <w:rsid w:val="006C726E"/>
    <w:rsid w:val="006D53D2"/>
    <w:rsid w:val="006E2762"/>
    <w:rsid w:val="006F325E"/>
    <w:rsid w:val="006F7E61"/>
    <w:rsid w:val="00700C66"/>
    <w:rsid w:val="007052B5"/>
    <w:rsid w:val="00705C0E"/>
    <w:rsid w:val="00706FC5"/>
    <w:rsid w:val="00710715"/>
    <w:rsid w:val="00714645"/>
    <w:rsid w:val="00720E00"/>
    <w:rsid w:val="00725358"/>
    <w:rsid w:val="00730802"/>
    <w:rsid w:val="00731541"/>
    <w:rsid w:val="00736BD3"/>
    <w:rsid w:val="00742E6B"/>
    <w:rsid w:val="00750BA9"/>
    <w:rsid w:val="00763F38"/>
    <w:rsid w:val="00773231"/>
    <w:rsid w:val="00773637"/>
    <w:rsid w:val="00774AD6"/>
    <w:rsid w:val="00790A94"/>
    <w:rsid w:val="007A68DA"/>
    <w:rsid w:val="007B272C"/>
    <w:rsid w:val="007D17C1"/>
    <w:rsid w:val="007D240A"/>
    <w:rsid w:val="007D24FF"/>
    <w:rsid w:val="007E71F5"/>
    <w:rsid w:val="007F28A4"/>
    <w:rsid w:val="007F66EA"/>
    <w:rsid w:val="007F7C16"/>
    <w:rsid w:val="008057FD"/>
    <w:rsid w:val="008068A1"/>
    <w:rsid w:val="00806E4C"/>
    <w:rsid w:val="00810D4F"/>
    <w:rsid w:val="008304F2"/>
    <w:rsid w:val="00831B64"/>
    <w:rsid w:val="00836179"/>
    <w:rsid w:val="00846E37"/>
    <w:rsid w:val="00850A46"/>
    <w:rsid w:val="00854F2A"/>
    <w:rsid w:val="008611C9"/>
    <w:rsid w:val="00886608"/>
    <w:rsid w:val="0089098D"/>
    <w:rsid w:val="00892553"/>
    <w:rsid w:val="008929C9"/>
    <w:rsid w:val="00893081"/>
    <w:rsid w:val="00893AFD"/>
    <w:rsid w:val="00896C9B"/>
    <w:rsid w:val="008A347E"/>
    <w:rsid w:val="008B3CC0"/>
    <w:rsid w:val="008B494D"/>
    <w:rsid w:val="008B59EF"/>
    <w:rsid w:val="008C1A67"/>
    <w:rsid w:val="008C2023"/>
    <w:rsid w:val="008C3489"/>
    <w:rsid w:val="008D28BA"/>
    <w:rsid w:val="008D389E"/>
    <w:rsid w:val="008E5048"/>
    <w:rsid w:val="008E7147"/>
    <w:rsid w:val="008F0801"/>
    <w:rsid w:val="008F7A36"/>
    <w:rsid w:val="009034A1"/>
    <w:rsid w:val="00910165"/>
    <w:rsid w:val="00912FB4"/>
    <w:rsid w:val="00933BEE"/>
    <w:rsid w:val="00937A42"/>
    <w:rsid w:val="009405AC"/>
    <w:rsid w:val="009419E9"/>
    <w:rsid w:val="009466BF"/>
    <w:rsid w:val="00972B18"/>
    <w:rsid w:val="00996D6B"/>
    <w:rsid w:val="00997116"/>
    <w:rsid w:val="009A0D5C"/>
    <w:rsid w:val="009B1B5F"/>
    <w:rsid w:val="009B546A"/>
    <w:rsid w:val="009B7CF8"/>
    <w:rsid w:val="009C08D9"/>
    <w:rsid w:val="009C279F"/>
    <w:rsid w:val="009D0E2B"/>
    <w:rsid w:val="009E6D10"/>
    <w:rsid w:val="009F52A8"/>
    <w:rsid w:val="00A002D2"/>
    <w:rsid w:val="00A11F08"/>
    <w:rsid w:val="00A218DD"/>
    <w:rsid w:val="00A27450"/>
    <w:rsid w:val="00A330A1"/>
    <w:rsid w:val="00A34951"/>
    <w:rsid w:val="00A37390"/>
    <w:rsid w:val="00A46918"/>
    <w:rsid w:val="00A55E5D"/>
    <w:rsid w:val="00A56062"/>
    <w:rsid w:val="00A6738E"/>
    <w:rsid w:val="00A718EE"/>
    <w:rsid w:val="00A858AF"/>
    <w:rsid w:val="00A8718A"/>
    <w:rsid w:val="00AA03D0"/>
    <w:rsid w:val="00AB14CA"/>
    <w:rsid w:val="00AB168A"/>
    <w:rsid w:val="00AC1088"/>
    <w:rsid w:val="00AD2635"/>
    <w:rsid w:val="00AE3052"/>
    <w:rsid w:val="00AE3EAE"/>
    <w:rsid w:val="00AF25E6"/>
    <w:rsid w:val="00AF437E"/>
    <w:rsid w:val="00B1239C"/>
    <w:rsid w:val="00B136BC"/>
    <w:rsid w:val="00B26006"/>
    <w:rsid w:val="00B40ADE"/>
    <w:rsid w:val="00B60B08"/>
    <w:rsid w:val="00B630B5"/>
    <w:rsid w:val="00B85F1C"/>
    <w:rsid w:val="00B91B42"/>
    <w:rsid w:val="00BA0407"/>
    <w:rsid w:val="00BA1E45"/>
    <w:rsid w:val="00BA1F66"/>
    <w:rsid w:val="00BA3E46"/>
    <w:rsid w:val="00BA4E6D"/>
    <w:rsid w:val="00BC2F4C"/>
    <w:rsid w:val="00BC3087"/>
    <w:rsid w:val="00BC51DC"/>
    <w:rsid w:val="00BC70FE"/>
    <w:rsid w:val="00BD0DB4"/>
    <w:rsid w:val="00BD305A"/>
    <w:rsid w:val="00BD7DEF"/>
    <w:rsid w:val="00BE0FAC"/>
    <w:rsid w:val="00BE3FD4"/>
    <w:rsid w:val="00BE74C5"/>
    <w:rsid w:val="00BF38ED"/>
    <w:rsid w:val="00BF3CD3"/>
    <w:rsid w:val="00BF651A"/>
    <w:rsid w:val="00C0262A"/>
    <w:rsid w:val="00C034F6"/>
    <w:rsid w:val="00C0670E"/>
    <w:rsid w:val="00C114A0"/>
    <w:rsid w:val="00C1302C"/>
    <w:rsid w:val="00C22DE0"/>
    <w:rsid w:val="00C251D2"/>
    <w:rsid w:val="00C2554A"/>
    <w:rsid w:val="00C27A6E"/>
    <w:rsid w:val="00C30C60"/>
    <w:rsid w:val="00C3203C"/>
    <w:rsid w:val="00C32F17"/>
    <w:rsid w:val="00C34450"/>
    <w:rsid w:val="00C34871"/>
    <w:rsid w:val="00C44C34"/>
    <w:rsid w:val="00C44EF6"/>
    <w:rsid w:val="00C51FEA"/>
    <w:rsid w:val="00C559A4"/>
    <w:rsid w:val="00C5787E"/>
    <w:rsid w:val="00C57E96"/>
    <w:rsid w:val="00C62171"/>
    <w:rsid w:val="00C63337"/>
    <w:rsid w:val="00C64EAC"/>
    <w:rsid w:val="00C71C6D"/>
    <w:rsid w:val="00C76591"/>
    <w:rsid w:val="00C76776"/>
    <w:rsid w:val="00C76C6D"/>
    <w:rsid w:val="00C85A23"/>
    <w:rsid w:val="00C87748"/>
    <w:rsid w:val="00C9413D"/>
    <w:rsid w:val="00CA15A1"/>
    <w:rsid w:val="00CA1DED"/>
    <w:rsid w:val="00CA555F"/>
    <w:rsid w:val="00CB4ECE"/>
    <w:rsid w:val="00CB79B1"/>
    <w:rsid w:val="00CB7A6B"/>
    <w:rsid w:val="00CC485F"/>
    <w:rsid w:val="00CC517F"/>
    <w:rsid w:val="00CD25D4"/>
    <w:rsid w:val="00CD2E78"/>
    <w:rsid w:val="00CD645F"/>
    <w:rsid w:val="00CE3939"/>
    <w:rsid w:val="00CE3C97"/>
    <w:rsid w:val="00CE5F72"/>
    <w:rsid w:val="00CF36C7"/>
    <w:rsid w:val="00CF4A17"/>
    <w:rsid w:val="00CF5A3C"/>
    <w:rsid w:val="00CF62BA"/>
    <w:rsid w:val="00CF7F84"/>
    <w:rsid w:val="00D03E9C"/>
    <w:rsid w:val="00D06DEA"/>
    <w:rsid w:val="00D109F0"/>
    <w:rsid w:val="00D24973"/>
    <w:rsid w:val="00D25276"/>
    <w:rsid w:val="00D43DB9"/>
    <w:rsid w:val="00D443A0"/>
    <w:rsid w:val="00D47270"/>
    <w:rsid w:val="00D4740A"/>
    <w:rsid w:val="00D537A6"/>
    <w:rsid w:val="00D56788"/>
    <w:rsid w:val="00D57391"/>
    <w:rsid w:val="00D623FF"/>
    <w:rsid w:val="00D771CE"/>
    <w:rsid w:val="00D80725"/>
    <w:rsid w:val="00D868E9"/>
    <w:rsid w:val="00D87F6A"/>
    <w:rsid w:val="00D959E2"/>
    <w:rsid w:val="00DB5FFF"/>
    <w:rsid w:val="00DB7473"/>
    <w:rsid w:val="00DC29BA"/>
    <w:rsid w:val="00DC55B7"/>
    <w:rsid w:val="00DD2D2C"/>
    <w:rsid w:val="00DD44B2"/>
    <w:rsid w:val="00DD6B19"/>
    <w:rsid w:val="00DE4B01"/>
    <w:rsid w:val="00DE5B29"/>
    <w:rsid w:val="00DF24FD"/>
    <w:rsid w:val="00E00D89"/>
    <w:rsid w:val="00E02B33"/>
    <w:rsid w:val="00E069FC"/>
    <w:rsid w:val="00E13EB0"/>
    <w:rsid w:val="00E14A19"/>
    <w:rsid w:val="00E166F5"/>
    <w:rsid w:val="00E21A06"/>
    <w:rsid w:val="00E256AA"/>
    <w:rsid w:val="00E27ADC"/>
    <w:rsid w:val="00E32BD2"/>
    <w:rsid w:val="00E341C6"/>
    <w:rsid w:val="00E34633"/>
    <w:rsid w:val="00E44F57"/>
    <w:rsid w:val="00E46112"/>
    <w:rsid w:val="00E470D6"/>
    <w:rsid w:val="00E474B2"/>
    <w:rsid w:val="00E61D58"/>
    <w:rsid w:val="00E65A52"/>
    <w:rsid w:val="00E729FD"/>
    <w:rsid w:val="00E85438"/>
    <w:rsid w:val="00E87041"/>
    <w:rsid w:val="00E87D77"/>
    <w:rsid w:val="00E90C07"/>
    <w:rsid w:val="00E92166"/>
    <w:rsid w:val="00EA4381"/>
    <w:rsid w:val="00EA744C"/>
    <w:rsid w:val="00EB3338"/>
    <w:rsid w:val="00ED403A"/>
    <w:rsid w:val="00ED459D"/>
    <w:rsid w:val="00ED7762"/>
    <w:rsid w:val="00EE0909"/>
    <w:rsid w:val="00EF621E"/>
    <w:rsid w:val="00F00F9E"/>
    <w:rsid w:val="00F026B4"/>
    <w:rsid w:val="00F04218"/>
    <w:rsid w:val="00F07D72"/>
    <w:rsid w:val="00F20014"/>
    <w:rsid w:val="00F26D40"/>
    <w:rsid w:val="00F3038C"/>
    <w:rsid w:val="00F31E6F"/>
    <w:rsid w:val="00F331BD"/>
    <w:rsid w:val="00F360A1"/>
    <w:rsid w:val="00F37A21"/>
    <w:rsid w:val="00F45938"/>
    <w:rsid w:val="00F47A33"/>
    <w:rsid w:val="00F5168F"/>
    <w:rsid w:val="00F5543B"/>
    <w:rsid w:val="00F708D3"/>
    <w:rsid w:val="00F7566E"/>
    <w:rsid w:val="00F77D94"/>
    <w:rsid w:val="00F83F72"/>
    <w:rsid w:val="00F859DE"/>
    <w:rsid w:val="00FA5013"/>
    <w:rsid w:val="00FB1E95"/>
    <w:rsid w:val="00FB3399"/>
    <w:rsid w:val="00FB52A6"/>
    <w:rsid w:val="00FC553C"/>
    <w:rsid w:val="00FD2173"/>
    <w:rsid w:val="00FD4014"/>
    <w:rsid w:val="00FD4DDB"/>
    <w:rsid w:val="00FD5F5E"/>
    <w:rsid w:val="00FD616C"/>
    <w:rsid w:val="00FD6CC4"/>
    <w:rsid w:val="00FD7E49"/>
    <w:rsid w:val="00FE0C61"/>
    <w:rsid w:val="00FE0E03"/>
    <w:rsid w:val="00FE3263"/>
    <w:rsid w:val="00FE6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customStyle="1" w:styleId="Default">
    <w:name w:val="Default"/>
    <w:rsid w:val="00997116"/>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7156">
      <w:bodyDiv w:val="1"/>
      <w:marLeft w:val="0"/>
      <w:marRight w:val="0"/>
      <w:marTop w:val="0"/>
      <w:marBottom w:val="0"/>
      <w:divBdr>
        <w:top w:val="none" w:sz="0" w:space="0" w:color="auto"/>
        <w:left w:val="none" w:sz="0" w:space="0" w:color="auto"/>
        <w:bottom w:val="none" w:sz="0" w:space="0" w:color="auto"/>
        <w:right w:val="none" w:sz="0" w:space="0" w:color="auto"/>
      </w:divBdr>
    </w:div>
    <w:div w:id="1122647753">
      <w:bodyDiv w:val="1"/>
      <w:marLeft w:val="0"/>
      <w:marRight w:val="0"/>
      <w:marTop w:val="0"/>
      <w:marBottom w:val="0"/>
      <w:divBdr>
        <w:top w:val="none" w:sz="0" w:space="0" w:color="auto"/>
        <w:left w:val="none" w:sz="0" w:space="0" w:color="auto"/>
        <w:bottom w:val="none" w:sz="0" w:space="0" w:color="auto"/>
        <w:right w:val="none" w:sz="0" w:space="0" w:color="auto"/>
      </w:divBdr>
      <w:divsChild>
        <w:div w:id="1133525858">
          <w:marLeft w:val="0"/>
          <w:marRight w:val="0"/>
          <w:marTop w:val="0"/>
          <w:marBottom w:val="0"/>
          <w:divBdr>
            <w:top w:val="none" w:sz="0" w:space="0" w:color="auto"/>
            <w:left w:val="none" w:sz="0" w:space="0" w:color="auto"/>
            <w:bottom w:val="none" w:sz="0" w:space="0" w:color="auto"/>
            <w:right w:val="none" w:sz="0" w:space="0" w:color="auto"/>
          </w:divBdr>
        </w:div>
      </w:divsChild>
    </w:div>
    <w:div w:id="1511336153">
      <w:bodyDiv w:val="1"/>
      <w:marLeft w:val="0"/>
      <w:marRight w:val="0"/>
      <w:marTop w:val="0"/>
      <w:marBottom w:val="0"/>
      <w:divBdr>
        <w:top w:val="none" w:sz="0" w:space="0" w:color="auto"/>
        <w:left w:val="none" w:sz="0" w:space="0" w:color="auto"/>
        <w:bottom w:val="none" w:sz="0" w:space="0" w:color="auto"/>
        <w:right w:val="none" w:sz="0" w:space="0" w:color="auto"/>
      </w:divBdr>
    </w:div>
    <w:div w:id="1671787482">
      <w:bodyDiv w:val="1"/>
      <w:marLeft w:val="0"/>
      <w:marRight w:val="0"/>
      <w:marTop w:val="0"/>
      <w:marBottom w:val="0"/>
      <w:divBdr>
        <w:top w:val="none" w:sz="0" w:space="0" w:color="auto"/>
        <w:left w:val="none" w:sz="0" w:space="0" w:color="auto"/>
        <w:bottom w:val="none" w:sz="0" w:space="0" w:color="auto"/>
        <w:right w:val="none" w:sz="0" w:space="0" w:color="auto"/>
      </w:divBdr>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 w:id="1767772138">
      <w:bodyDiv w:val="1"/>
      <w:marLeft w:val="0"/>
      <w:marRight w:val="0"/>
      <w:marTop w:val="0"/>
      <w:marBottom w:val="0"/>
      <w:divBdr>
        <w:top w:val="none" w:sz="0" w:space="0" w:color="auto"/>
        <w:left w:val="none" w:sz="0" w:space="0" w:color="auto"/>
        <w:bottom w:val="none" w:sz="0" w:space="0" w:color="auto"/>
        <w:right w:val="none" w:sz="0" w:space="0" w:color="auto"/>
      </w:divBdr>
    </w:div>
    <w:div w:id="1830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sa.cz/dokumen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5E22-860E-4506-A0A8-D88005D2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9846</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2021-12-13T08:22:00Z</dcterms:created>
  <dcterms:modified xsi:type="dcterms:W3CDTF">2022-03-15T08:07:00Z</dcterms:modified>
</cp:coreProperties>
</file>