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B4" w:rsidRPr="00F94FE4" w:rsidRDefault="00BB3078" w:rsidP="009312BF">
      <w:pPr>
        <w:jc w:val="center"/>
        <w:rPr>
          <w:rFonts w:ascii="Garamond" w:hAnsi="Garamond"/>
          <w:sz w:val="32"/>
          <w:szCs w:val="32"/>
        </w:rPr>
      </w:pPr>
      <w:r w:rsidRPr="00F94FE4">
        <w:rPr>
          <w:rFonts w:ascii="Garamond" w:hAnsi="Garamond"/>
          <w:b/>
          <w:sz w:val="32"/>
          <w:szCs w:val="32"/>
        </w:rPr>
        <w:t>Dohoda smluvních stran</w:t>
      </w:r>
      <w:r w:rsidR="009312BF" w:rsidRPr="00F94FE4">
        <w:rPr>
          <w:rFonts w:ascii="Garamond" w:hAnsi="Garamond"/>
          <w:sz w:val="32"/>
          <w:szCs w:val="32"/>
        </w:rPr>
        <w:tab/>
      </w:r>
    </w:p>
    <w:p w:rsidR="00AF2FB4" w:rsidRPr="00F94FE4" w:rsidRDefault="0084201A" w:rsidP="00AF2FB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Okresní soud v České Lípě </w:t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  <w:t xml:space="preserve"> </w:t>
      </w:r>
    </w:p>
    <w:p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84201A">
        <w:rPr>
          <w:rFonts w:ascii="Garamond" w:hAnsi="Garamond"/>
          <w:sz w:val="24"/>
          <w:szCs w:val="24"/>
        </w:rPr>
        <w:t>00024821</w:t>
      </w:r>
    </w:p>
    <w:p w:rsidR="00AF2FB4" w:rsidRDefault="0084201A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Děčínská 390/2</w:t>
      </w:r>
    </w:p>
    <w:p w:rsidR="00AF2FB4" w:rsidRDefault="0084201A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470 52 Česká Lípa</w:t>
      </w:r>
    </w:p>
    <w:p w:rsidR="00A0730A" w:rsidRDefault="0085121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zastoupena: </w:t>
      </w:r>
      <w:r w:rsidR="0084201A">
        <w:rPr>
          <w:rFonts w:ascii="Garamond" w:hAnsi="Garamond"/>
          <w:sz w:val="24"/>
          <w:szCs w:val="24"/>
        </w:rPr>
        <w:t xml:space="preserve">předsedou okresního soudu Mgr. </w:t>
      </w:r>
      <w:r w:rsidR="00C11F2B">
        <w:rPr>
          <w:rFonts w:ascii="Garamond" w:hAnsi="Garamond"/>
          <w:sz w:val="24"/>
          <w:szCs w:val="24"/>
        </w:rPr>
        <w:t>Romanem Koťátkem</w:t>
      </w:r>
      <w:r w:rsidRPr="00E37700">
        <w:rPr>
          <w:rFonts w:ascii="Garamond" w:hAnsi="Garamond"/>
          <w:sz w:val="24"/>
          <w:szCs w:val="24"/>
        </w:rPr>
        <w:t xml:space="preserve"> </w:t>
      </w:r>
    </w:p>
    <w:p w:rsidR="009312BF" w:rsidRDefault="009312BF" w:rsidP="009018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(jako </w:t>
      </w:r>
      <w:r w:rsidR="004E0647">
        <w:rPr>
          <w:rFonts w:ascii="Garamond" w:hAnsi="Garamond"/>
          <w:sz w:val="24"/>
          <w:szCs w:val="24"/>
        </w:rPr>
        <w:t>odběratel)</w:t>
      </w:r>
    </w:p>
    <w:p w:rsidR="009312BF" w:rsidRPr="00F94FE4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F94FE4">
        <w:rPr>
          <w:rFonts w:ascii="Garamond" w:hAnsi="Garamond"/>
          <w:b/>
          <w:sz w:val="24"/>
          <w:szCs w:val="24"/>
        </w:rPr>
        <w:t>a</w:t>
      </w:r>
    </w:p>
    <w:p w:rsidR="009312BF" w:rsidRPr="00F94FE4" w:rsidRDefault="00E93D33" w:rsidP="00901811">
      <w:pPr>
        <w:spacing w:before="200"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AMCOBEX </w:t>
      </w:r>
      <w:proofErr w:type="spellStart"/>
      <w:r>
        <w:rPr>
          <w:rFonts w:ascii="Garamond" w:hAnsi="Garamond"/>
          <w:b/>
          <w:sz w:val="24"/>
          <w:szCs w:val="24"/>
        </w:rPr>
        <w:t>Information</w:t>
      </w:r>
      <w:proofErr w:type="spellEnd"/>
      <w:r>
        <w:rPr>
          <w:rFonts w:ascii="Garamond" w:hAnsi="Garamond"/>
          <w:b/>
          <w:sz w:val="24"/>
          <w:szCs w:val="24"/>
        </w:rPr>
        <w:t xml:space="preserve"> Technologies s.r.o.</w:t>
      </w:r>
    </w:p>
    <w:p w:rsidR="00564110" w:rsidRDefault="00F26DD2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E93D33">
        <w:rPr>
          <w:rFonts w:ascii="Garamond" w:hAnsi="Garamond"/>
          <w:sz w:val="24"/>
          <w:szCs w:val="24"/>
        </w:rPr>
        <w:t>48909092</w:t>
      </w:r>
    </w:p>
    <w:p w:rsidR="004D2C41" w:rsidRDefault="00E93D33" w:rsidP="009312BF">
      <w:pPr>
        <w:spacing w:after="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Tuřanka</w:t>
      </w:r>
      <w:proofErr w:type="spellEnd"/>
      <w:r>
        <w:rPr>
          <w:rFonts w:ascii="Garamond" w:hAnsi="Garamond"/>
          <w:sz w:val="24"/>
          <w:szCs w:val="24"/>
        </w:rPr>
        <w:t xml:space="preserve"> 1222/115</w:t>
      </w:r>
    </w:p>
    <w:p w:rsidR="00564110" w:rsidRDefault="00E93D33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627 00 Brno</w:t>
      </w:r>
    </w:p>
    <w:p w:rsidR="00564110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(jako </w:t>
      </w:r>
      <w:r w:rsidR="004E0647">
        <w:rPr>
          <w:rFonts w:ascii="Garamond" w:hAnsi="Garamond"/>
          <w:sz w:val="24"/>
          <w:szCs w:val="24"/>
        </w:rPr>
        <w:t>dodavatel)</w:t>
      </w:r>
    </w:p>
    <w:p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</w:p>
    <w:p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dohody</w:t>
      </w:r>
    </w:p>
    <w:p w:rsidR="003513B3" w:rsidRPr="003513B3" w:rsidRDefault="00901811" w:rsidP="003513B3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Obě smluvní strany shodně </w:t>
      </w:r>
      <w:r w:rsidR="0002215B">
        <w:rPr>
          <w:rFonts w:ascii="Garamond" w:hAnsi="Garamond"/>
          <w:sz w:val="24"/>
          <w:szCs w:val="24"/>
        </w:rPr>
        <w:t>prohlašují, že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CB1272">
        <w:rPr>
          <w:rFonts w:ascii="Garamond" w:hAnsi="Garamond"/>
          <w:sz w:val="24"/>
          <w:szCs w:val="24"/>
        </w:rPr>
        <w:t xml:space="preserve">mezi nimi </w:t>
      </w:r>
      <w:r w:rsidR="00766CED" w:rsidRPr="00901811">
        <w:rPr>
          <w:rFonts w:ascii="Garamond" w:hAnsi="Garamond"/>
          <w:sz w:val="24"/>
          <w:szCs w:val="24"/>
        </w:rPr>
        <w:t xml:space="preserve">dne </w:t>
      </w:r>
      <w:r w:rsidR="005431B3">
        <w:rPr>
          <w:rFonts w:ascii="Garamond" w:hAnsi="Garamond"/>
          <w:sz w:val="24"/>
          <w:szCs w:val="24"/>
        </w:rPr>
        <w:t>15</w:t>
      </w:r>
      <w:r w:rsidR="00484798">
        <w:rPr>
          <w:rFonts w:ascii="Garamond" w:hAnsi="Garamond"/>
          <w:sz w:val="24"/>
          <w:szCs w:val="24"/>
        </w:rPr>
        <w:t>. 12</w:t>
      </w:r>
      <w:r w:rsidR="005926C8">
        <w:rPr>
          <w:rFonts w:ascii="Garamond" w:hAnsi="Garamond"/>
          <w:sz w:val="24"/>
          <w:szCs w:val="24"/>
        </w:rPr>
        <w:t>. 2021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17765A">
        <w:rPr>
          <w:rFonts w:ascii="Garamond" w:hAnsi="Garamond"/>
          <w:sz w:val="24"/>
          <w:szCs w:val="24"/>
        </w:rPr>
        <w:t xml:space="preserve">došlo k uzavření </w:t>
      </w:r>
      <w:r w:rsidR="006617B2">
        <w:rPr>
          <w:rFonts w:ascii="Garamond" w:hAnsi="Garamond"/>
          <w:sz w:val="24"/>
          <w:szCs w:val="24"/>
        </w:rPr>
        <w:t xml:space="preserve">smlouvy/objednávky </w:t>
      </w:r>
      <w:r w:rsidR="001531A6">
        <w:rPr>
          <w:rFonts w:ascii="Garamond" w:hAnsi="Garamond"/>
          <w:sz w:val="24"/>
          <w:szCs w:val="24"/>
        </w:rPr>
        <w:t>OBJ</w:t>
      </w:r>
      <w:r w:rsidR="006617B2">
        <w:rPr>
          <w:rFonts w:ascii="Garamond" w:hAnsi="Garamond"/>
          <w:sz w:val="24"/>
          <w:szCs w:val="24"/>
        </w:rPr>
        <w:t>/</w:t>
      </w:r>
      <w:r w:rsidR="005431B3">
        <w:rPr>
          <w:rFonts w:ascii="Garamond" w:hAnsi="Garamond"/>
          <w:sz w:val="24"/>
          <w:szCs w:val="24"/>
        </w:rPr>
        <w:t>140</w:t>
      </w:r>
      <w:r w:rsidR="005926C8">
        <w:rPr>
          <w:rFonts w:ascii="Garamond" w:hAnsi="Garamond"/>
          <w:sz w:val="24"/>
          <w:szCs w:val="24"/>
        </w:rPr>
        <w:t>/2021</w:t>
      </w:r>
      <w:r w:rsidR="005431B3">
        <w:rPr>
          <w:rFonts w:ascii="Garamond" w:hAnsi="Garamond"/>
          <w:sz w:val="24"/>
          <w:szCs w:val="24"/>
        </w:rPr>
        <w:t xml:space="preserve"> o dodávce tiskáren</w:t>
      </w:r>
      <w:r w:rsidR="00484798">
        <w:rPr>
          <w:rFonts w:ascii="Garamond" w:hAnsi="Garamond"/>
          <w:sz w:val="24"/>
          <w:szCs w:val="24"/>
        </w:rPr>
        <w:t>,</w:t>
      </w:r>
      <w:r w:rsidR="00CC1B65" w:rsidRPr="00901811">
        <w:rPr>
          <w:rFonts w:ascii="Garamond" w:hAnsi="Garamond"/>
          <w:sz w:val="24"/>
          <w:szCs w:val="24"/>
        </w:rPr>
        <w:t xml:space="preserve"> </w:t>
      </w:r>
      <w:r w:rsidR="00811169">
        <w:rPr>
          <w:rFonts w:ascii="Garamond" w:hAnsi="Garamond"/>
          <w:sz w:val="24"/>
          <w:szCs w:val="24"/>
        </w:rPr>
        <w:t xml:space="preserve">ve výši </w:t>
      </w:r>
      <w:r w:rsidR="005431B3">
        <w:rPr>
          <w:rFonts w:ascii="Garamond" w:hAnsi="Garamond"/>
          <w:sz w:val="24"/>
          <w:szCs w:val="24"/>
        </w:rPr>
        <w:t>65 758 Kč bez DPH, 79 567,16</w:t>
      </w:r>
      <w:r w:rsidR="00811169">
        <w:rPr>
          <w:rFonts w:ascii="Garamond" w:hAnsi="Garamond"/>
          <w:sz w:val="24"/>
          <w:szCs w:val="24"/>
        </w:rPr>
        <w:t xml:space="preserve"> Kč</w:t>
      </w:r>
      <w:r w:rsidR="005431B3">
        <w:rPr>
          <w:rFonts w:ascii="Garamond" w:hAnsi="Garamond"/>
          <w:sz w:val="24"/>
          <w:szCs w:val="24"/>
        </w:rPr>
        <w:t xml:space="preserve"> s DPH</w:t>
      </w:r>
      <w:r w:rsidR="00811169">
        <w:rPr>
          <w:rFonts w:ascii="Garamond" w:hAnsi="Garamond"/>
          <w:sz w:val="24"/>
          <w:szCs w:val="24"/>
        </w:rPr>
        <w:t>.</w:t>
      </w:r>
    </w:p>
    <w:p w:rsidR="00766CED" w:rsidRDefault="00766CED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Vzhledem k určitým nejasnostem a problémům, ke kterým</w:t>
      </w:r>
      <w:r w:rsidR="006C5CB9">
        <w:rPr>
          <w:rFonts w:ascii="Garamond" w:hAnsi="Garamond"/>
          <w:sz w:val="24"/>
          <w:szCs w:val="24"/>
        </w:rPr>
        <w:t xml:space="preserve"> </w:t>
      </w:r>
      <w:r w:rsidR="000815DF" w:rsidRPr="00901811">
        <w:rPr>
          <w:rFonts w:ascii="Garamond" w:hAnsi="Garamond"/>
          <w:sz w:val="24"/>
          <w:szCs w:val="24"/>
        </w:rPr>
        <w:t>došlo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13408" w:rsidRPr="00901811">
        <w:rPr>
          <w:rFonts w:ascii="Garamond" w:hAnsi="Garamond"/>
          <w:sz w:val="24"/>
          <w:szCs w:val="24"/>
        </w:rPr>
        <w:t>v důsledku účinnosti zákona č. 340/2015 Sb., o zvláštních podmínkách účinnosti některých smluv, uveřejňování těchto smluv a o registru smluv</w:t>
      </w:r>
      <w:r w:rsidR="00CC6931">
        <w:rPr>
          <w:rFonts w:ascii="Garamond" w:hAnsi="Garamond"/>
          <w:sz w:val="24"/>
          <w:szCs w:val="24"/>
        </w:rPr>
        <w:t xml:space="preserve"> (dále </w:t>
      </w:r>
      <w:proofErr w:type="gramStart"/>
      <w:r w:rsidR="00CC6931">
        <w:rPr>
          <w:rFonts w:ascii="Garamond" w:hAnsi="Garamond"/>
          <w:sz w:val="24"/>
          <w:szCs w:val="24"/>
        </w:rPr>
        <w:t>jen ,,Z</w:t>
      </w:r>
      <w:r w:rsidR="00D37CD8">
        <w:rPr>
          <w:rFonts w:ascii="Garamond" w:hAnsi="Garamond"/>
          <w:sz w:val="24"/>
          <w:szCs w:val="24"/>
        </w:rPr>
        <w:t>áko</w:t>
      </w:r>
      <w:r w:rsidR="000815DF" w:rsidRPr="00901811">
        <w:rPr>
          <w:rFonts w:ascii="Garamond" w:hAnsi="Garamond"/>
          <w:sz w:val="24"/>
          <w:szCs w:val="24"/>
        </w:rPr>
        <w:t>n</w:t>
      </w:r>
      <w:proofErr w:type="gramEnd"/>
      <w:r w:rsidR="000815DF" w:rsidRPr="00901811">
        <w:rPr>
          <w:rFonts w:ascii="Garamond" w:hAnsi="Garamond"/>
          <w:sz w:val="24"/>
          <w:szCs w:val="24"/>
        </w:rPr>
        <w:t xml:space="preserve"> o registru smluv“)</w:t>
      </w:r>
      <w:r w:rsidRPr="00901811">
        <w:rPr>
          <w:rFonts w:ascii="Garamond" w:hAnsi="Garamond"/>
          <w:sz w:val="24"/>
          <w:szCs w:val="24"/>
        </w:rPr>
        <w:t xml:space="preserve">, jsou strany na pochybách, zda smlouva nabyla účinnosti a zda je platná, či dodatečně došlo k jejímu zrušení, jakož i o tom, jaké všechny v úvahu připadající nároky tak z těchto důvodů mezi nimi mohly vzniknout či by </w:t>
      </w:r>
      <w:r w:rsidR="00770920" w:rsidRPr="00901811">
        <w:rPr>
          <w:rFonts w:ascii="Garamond" w:hAnsi="Garamond"/>
          <w:sz w:val="24"/>
          <w:szCs w:val="24"/>
        </w:rPr>
        <w:t xml:space="preserve">mohly </w:t>
      </w:r>
      <w:r w:rsidRPr="00901811">
        <w:rPr>
          <w:rFonts w:ascii="Garamond" w:hAnsi="Garamond"/>
          <w:sz w:val="24"/>
          <w:szCs w:val="24"/>
        </w:rPr>
        <w:t xml:space="preserve">vzniknout ještě </w:t>
      </w:r>
      <w:r w:rsidR="00770920" w:rsidRPr="00901811">
        <w:rPr>
          <w:rFonts w:ascii="Garamond" w:hAnsi="Garamond"/>
          <w:sz w:val="24"/>
          <w:szCs w:val="24"/>
        </w:rPr>
        <w:t xml:space="preserve">i </w:t>
      </w:r>
      <w:r w:rsidRPr="00901811">
        <w:rPr>
          <w:rFonts w:ascii="Garamond" w:hAnsi="Garamond"/>
          <w:sz w:val="24"/>
          <w:szCs w:val="24"/>
        </w:rPr>
        <w:t xml:space="preserve">v budoucnu. </w:t>
      </w:r>
    </w:p>
    <w:p w:rsidR="00901811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901811" w:rsidRPr="00901811" w:rsidRDefault="00901811" w:rsidP="00901811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Dohoda</w:t>
      </w:r>
    </w:p>
    <w:p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Současně strany shodně prohlašují, že to, co si ve smlouvě ujednaly a mělo již být splněno, oběma stranami splněno</w:t>
      </w:r>
      <w:r w:rsidR="0087395C">
        <w:rPr>
          <w:rFonts w:ascii="Garamond" w:hAnsi="Garamond"/>
          <w:sz w:val="24"/>
          <w:szCs w:val="24"/>
        </w:rPr>
        <w:t xml:space="preserve"> bylo a plnění již splatné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7395C">
        <w:rPr>
          <w:rFonts w:ascii="Garamond" w:hAnsi="Garamond"/>
          <w:sz w:val="24"/>
          <w:szCs w:val="24"/>
        </w:rPr>
        <w:t>bylo oběma stranami poskytnuto</w:t>
      </w:r>
      <w:r w:rsidRPr="00901811">
        <w:rPr>
          <w:rFonts w:ascii="Garamond" w:hAnsi="Garamond"/>
          <w:sz w:val="24"/>
          <w:szCs w:val="24"/>
        </w:rPr>
        <w:t xml:space="preserve">. </w:t>
      </w:r>
    </w:p>
    <w:p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Aby však předešly případným sporům či vzniku sankčních a jiných i bezesmluvních nároků, narovnávají všechny nároky, které vznikly či vzniknout mohly v souvislosti s dříve uzavřenou a výše citovanou smlouvou takto: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lastRenderedPageBreak/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 xml:space="preserve">obě strany v budoucnu splní veškeré povinnosti další, které v pochybné smlouvě byly ujednány a dosud by měly ještě existovat, jako jsou nároky z odpovědnosti za vady či ze záruky, sjednané postupy či zachování mlčenlivosti, ke kterému se strany ve smlouvě původně zavázaly, a které buď dosud ještě nebyly splněny, neboť nenastal sjednaný termín realizace nebo jde o povinnosti, které by vzniknout v budoucnu </w:t>
      </w:r>
      <w:r w:rsidR="00AD0918" w:rsidRPr="00766CED">
        <w:rPr>
          <w:rFonts w:ascii="Garamond" w:hAnsi="Garamond"/>
          <w:sz w:val="24"/>
          <w:szCs w:val="24"/>
        </w:rPr>
        <w:t>mohly, ale</w:t>
      </w:r>
      <w:r w:rsidRPr="00766CED">
        <w:rPr>
          <w:rFonts w:ascii="Garamond" w:hAnsi="Garamond"/>
          <w:sz w:val="24"/>
          <w:szCs w:val="24"/>
        </w:rPr>
        <w:t xml:space="preserve"> také vůbec nemusely = tj. na základě této dohody se budou textem smlouvy v dosud nerealizovaném rozsahu nadále řídit a přebírají ji jako nedílnou součást této dohody</w:t>
      </w:r>
      <w:r w:rsidR="00AD0918">
        <w:rPr>
          <w:rFonts w:ascii="Garamond" w:hAnsi="Garamond"/>
          <w:sz w:val="24"/>
          <w:szCs w:val="24"/>
        </w:rPr>
        <w:t>.</w:t>
      </w:r>
    </w:p>
    <w:p w:rsidR="0087395C" w:rsidRPr="0087395C" w:rsidRDefault="0087395C" w:rsidP="0087395C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 v plném rozsahu vyrovnány a nemohou kromě zde sjednaných nových nároků a dodržení zde sjednaných pravidel po sobě nic dalšího již požadovat, a to včetně jakýchkoliv nároků z titulu případného porušení zákona o registru smluv.</w:t>
      </w:r>
    </w:p>
    <w:p w:rsidR="00901811" w:rsidRDefault="00901811" w:rsidP="00901811">
      <w:pPr>
        <w:spacing w:before="120" w:after="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:rsidR="00901811" w:rsidRPr="00901811" w:rsidRDefault="00901811" w:rsidP="00901811">
      <w:pPr>
        <w:spacing w:after="12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Dohoda je vyhotovena</w:t>
      </w:r>
      <w:r w:rsidR="00E37700">
        <w:rPr>
          <w:rFonts w:ascii="Garamond" w:hAnsi="Garamond"/>
          <w:sz w:val="24"/>
          <w:szCs w:val="24"/>
        </w:rPr>
        <w:t xml:space="preserve"> ve</w:t>
      </w:r>
      <w:r>
        <w:rPr>
          <w:rFonts w:ascii="Garamond" w:hAnsi="Garamond"/>
          <w:sz w:val="24"/>
          <w:szCs w:val="24"/>
        </w:rPr>
        <w:t xml:space="preserve"> čtyřech stejnopisech, z nichž každá ze smluvních stran obdrží po dvou vyhotoveních.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prohlašují, že dohoda byla sjednána na základě jejich pravé a svobodné vůle, že si její obsah přečetli a bezvýhradně s ním souhlasí, což stvrzují svými vlastnoručními podpisy.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:rsidR="004B2E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901811">
        <w:rPr>
          <w:rFonts w:ascii="Garamond" w:hAnsi="Garamond"/>
          <w:sz w:val="24"/>
          <w:szCs w:val="24"/>
        </w:rPr>
        <w:t xml:space="preserve"> </w:t>
      </w:r>
    </w:p>
    <w:p w:rsidR="00901811" w:rsidRDefault="00F01723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Odběratel</w:t>
      </w:r>
      <w:r w:rsidR="00901811">
        <w:rPr>
          <w:rFonts w:ascii="Garamond" w:hAnsi="Garamond"/>
          <w:sz w:val="24"/>
          <w:szCs w:val="24"/>
        </w:rPr>
        <w:t xml:space="preserve"> zajistí zveřejnění této dohody v registru smluv podle zákona o registru smluv. </w:t>
      </w:r>
    </w:p>
    <w:p w:rsidR="00901811" w:rsidRPr="00901811" w:rsidRDefault="00901811" w:rsidP="00901811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</w:p>
    <w:p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7E0157">
        <w:rPr>
          <w:rFonts w:ascii="Garamond" w:hAnsi="Garamond"/>
          <w:sz w:val="24"/>
          <w:szCs w:val="24"/>
        </w:rPr>
        <w:t> České Lípě</w:t>
      </w:r>
      <w:r w:rsidR="00CE4B0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dne</w:t>
      </w:r>
      <w:r w:rsidR="002867AD">
        <w:rPr>
          <w:rFonts w:ascii="Garamond" w:hAnsi="Garamond"/>
          <w:sz w:val="24"/>
          <w:szCs w:val="24"/>
        </w:rPr>
        <w:t xml:space="preserve"> </w:t>
      </w:r>
      <w:r w:rsidR="00E01716">
        <w:rPr>
          <w:rFonts w:ascii="Garamond" w:hAnsi="Garamond"/>
          <w:sz w:val="24"/>
          <w:szCs w:val="24"/>
        </w:rPr>
        <w:t>24. 2. 2022</w:t>
      </w:r>
      <w:r w:rsidR="007E0157">
        <w:rPr>
          <w:rFonts w:ascii="Garamond" w:hAnsi="Garamond"/>
          <w:sz w:val="24"/>
          <w:szCs w:val="24"/>
        </w:rPr>
        <w:tab/>
      </w:r>
      <w:r w:rsidR="007E0157">
        <w:rPr>
          <w:rFonts w:ascii="Garamond" w:hAnsi="Garamond"/>
          <w:sz w:val="24"/>
          <w:szCs w:val="24"/>
        </w:rPr>
        <w:tab/>
      </w:r>
      <w:r w:rsidR="00E01716">
        <w:rPr>
          <w:rFonts w:ascii="Garamond" w:hAnsi="Garamond"/>
          <w:sz w:val="24"/>
          <w:szCs w:val="24"/>
        </w:rPr>
        <w:tab/>
      </w:r>
      <w:r w:rsidR="007E0157">
        <w:rPr>
          <w:rFonts w:ascii="Garamond" w:hAnsi="Garamond"/>
          <w:sz w:val="24"/>
          <w:szCs w:val="24"/>
        </w:rPr>
        <w:tab/>
      </w:r>
      <w:r w:rsidR="00404792">
        <w:rPr>
          <w:rFonts w:ascii="Garamond" w:hAnsi="Garamond"/>
          <w:sz w:val="24"/>
          <w:szCs w:val="24"/>
        </w:rPr>
        <w:t>V</w:t>
      </w:r>
      <w:r w:rsidR="00D56D85">
        <w:rPr>
          <w:rFonts w:ascii="Garamond" w:hAnsi="Garamond"/>
          <w:sz w:val="24"/>
          <w:szCs w:val="24"/>
        </w:rPr>
        <w:t> </w:t>
      </w:r>
      <w:r w:rsidR="00673575">
        <w:rPr>
          <w:rFonts w:ascii="Garamond" w:hAnsi="Garamond"/>
          <w:sz w:val="24"/>
          <w:szCs w:val="24"/>
        </w:rPr>
        <w:t>Brně</w:t>
      </w:r>
      <w:r w:rsidR="000D0E6B">
        <w:rPr>
          <w:rFonts w:ascii="Garamond" w:hAnsi="Garamond"/>
          <w:sz w:val="24"/>
          <w:szCs w:val="24"/>
        </w:rPr>
        <w:t>, dne</w:t>
      </w:r>
    </w:p>
    <w:p w:rsidR="00CE4B09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</w:p>
    <w:p w:rsidR="00CE4B09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odběratele: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 xml:space="preserve">Za dodavatele: </w:t>
      </w:r>
    </w:p>
    <w:p w:rsidR="006C63D7" w:rsidRPr="00C228F1" w:rsidRDefault="00CE4B09" w:rsidP="006C63D7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republika </w:t>
      </w:r>
      <w:r w:rsidR="00C228F1">
        <w:rPr>
          <w:rFonts w:ascii="Garamond" w:hAnsi="Garamond"/>
          <w:b/>
          <w:sz w:val="24"/>
          <w:szCs w:val="24"/>
        </w:rPr>
        <w:tab/>
      </w:r>
      <w:r w:rsidR="00C353B5">
        <w:rPr>
          <w:rFonts w:ascii="Garamond" w:hAnsi="Garamond"/>
          <w:b/>
          <w:sz w:val="24"/>
          <w:szCs w:val="24"/>
        </w:rPr>
        <w:tab/>
      </w:r>
      <w:r w:rsidR="00673575">
        <w:rPr>
          <w:rFonts w:ascii="Garamond" w:hAnsi="Garamond"/>
          <w:b/>
          <w:sz w:val="24"/>
          <w:szCs w:val="24"/>
        </w:rPr>
        <w:t xml:space="preserve">AMCOBEX </w:t>
      </w:r>
      <w:proofErr w:type="spellStart"/>
      <w:r w:rsidR="00673575">
        <w:rPr>
          <w:rFonts w:ascii="Garamond" w:hAnsi="Garamond"/>
          <w:b/>
          <w:sz w:val="24"/>
          <w:szCs w:val="24"/>
        </w:rPr>
        <w:t>Information</w:t>
      </w:r>
      <w:proofErr w:type="spellEnd"/>
      <w:r w:rsidR="00673575">
        <w:rPr>
          <w:rFonts w:ascii="Garamond" w:hAnsi="Garamond"/>
          <w:b/>
          <w:sz w:val="24"/>
          <w:szCs w:val="24"/>
        </w:rPr>
        <w:t xml:space="preserve"> Technologies</w:t>
      </w:r>
      <w:bookmarkStart w:id="0" w:name="_GoBack"/>
      <w:bookmarkEnd w:id="0"/>
    </w:p>
    <w:p w:rsidR="00CE4B09" w:rsidRDefault="004E0647" w:rsidP="008B486D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Okresní soud v České Lípa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CE4B09" w:rsidRPr="00C228F1" w:rsidRDefault="00D25D9E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Roman Koťátko</w:t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</w:p>
    <w:p w:rsidR="00BB3078" w:rsidRDefault="00A0730A" w:rsidP="00E37700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Funkce: </w:t>
      </w:r>
      <w:r w:rsidR="00FC07ED">
        <w:rPr>
          <w:rFonts w:ascii="Garamond" w:hAnsi="Garamond"/>
          <w:sz w:val="24"/>
          <w:szCs w:val="24"/>
        </w:rPr>
        <w:t>předseda okresního soudu</w:t>
      </w:r>
      <w:r w:rsidR="00FC07ED">
        <w:rPr>
          <w:rFonts w:ascii="Garamond" w:hAnsi="Garamond"/>
          <w:sz w:val="24"/>
          <w:szCs w:val="24"/>
        </w:rPr>
        <w:tab/>
      </w:r>
      <w:r w:rsidR="00FC07ED">
        <w:rPr>
          <w:rFonts w:ascii="Garamond" w:hAnsi="Garamond"/>
          <w:sz w:val="24"/>
          <w:szCs w:val="24"/>
        </w:rPr>
        <w:tab/>
      </w:r>
      <w:r w:rsidR="00FC07ED">
        <w:rPr>
          <w:rFonts w:ascii="Garamond" w:hAnsi="Garamond"/>
          <w:sz w:val="24"/>
          <w:szCs w:val="24"/>
        </w:rPr>
        <w:tab/>
      </w:r>
      <w:r w:rsidR="006C63D7">
        <w:rPr>
          <w:rFonts w:ascii="Garamond" w:hAnsi="Garamond"/>
          <w:sz w:val="24"/>
          <w:szCs w:val="24"/>
        </w:rPr>
        <w:t xml:space="preserve"> </w:t>
      </w:r>
    </w:p>
    <w:p w:rsidR="006C63D7" w:rsidRPr="00E37700" w:rsidRDefault="006C63D7" w:rsidP="00E37700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sectPr w:rsidR="006C63D7" w:rsidRPr="00E37700" w:rsidSect="004B2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ED"/>
    <w:rsid w:val="0001276B"/>
    <w:rsid w:val="00014D1C"/>
    <w:rsid w:val="0002215B"/>
    <w:rsid w:val="00061CF6"/>
    <w:rsid w:val="00064E2E"/>
    <w:rsid w:val="00075A4A"/>
    <w:rsid w:val="000815DF"/>
    <w:rsid w:val="00096C43"/>
    <w:rsid w:val="000D0E6B"/>
    <w:rsid w:val="000E3341"/>
    <w:rsid w:val="000F2197"/>
    <w:rsid w:val="0012110E"/>
    <w:rsid w:val="00122710"/>
    <w:rsid w:val="001531A6"/>
    <w:rsid w:val="001540D1"/>
    <w:rsid w:val="0017765A"/>
    <w:rsid w:val="00187479"/>
    <w:rsid w:val="001B6EC2"/>
    <w:rsid w:val="001D05D0"/>
    <w:rsid w:val="001E35DC"/>
    <w:rsid w:val="001E3EFD"/>
    <w:rsid w:val="002867AD"/>
    <w:rsid w:val="003513B3"/>
    <w:rsid w:val="00394FCA"/>
    <w:rsid w:val="003C0728"/>
    <w:rsid w:val="00404792"/>
    <w:rsid w:val="00484798"/>
    <w:rsid w:val="004B2EA3"/>
    <w:rsid w:val="004D2C41"/>
    <w:rsid w:val="004E0647"/>
    <w:rsid w:val="005431B3"/>
    <w:rsid w:val="005523B7"/>
    <w:rsid w:val="00564110"/>
    <w:rsid w:val="00574183"/>
    <w:rsid w:val="005926C8"/>
    <w:rsid w:val="005C7E3C"/>
    <w:rsid w:val="005D361E"/>
    <w:rsid w:val="006617B2"/>
    <w:rsid w:val="00673575"/>
    <w:rsid w:val="006C5CB9"/>
    <w:rsid w:val="006C63D7"/>
    <w:rsid w:val="006E2680"/>
    <w:rsid w:val="006F7072"/>
    <w:rsid w:val="006F7AC8"/>
    <w:rsid w:val="007516C9"/>
    <w:rsid w:val="00766CED"/>
    <w:rsid w:val="00770920"/>
    <w:rsid w:val="007818C8"/>
    <w:rsid w:val="007927E9"/>
    <w:rsid w:val="007A2726"/>
    <w:rsid w:val="007E0157"/>
    <w:rsid w:val="007F145E"/>
    <w:rsid w:val="007F7902"/>
    <w:rsid w:val="00811169"/>
    <w:rsid w:val="00813408"/>
    <w:rsid w:val="00833B48"/>
    <w:rsid w:val="0084201A"/>
    <w:rsid w:val="00851214"/>
    <w:rsid w:val="00863325"/>
    <w:rsid w:val="00872A40"/>
    <w:rsid w:val="0087395C"/>
    <w:rsid w:val="008B486D"/>
    <w:rsid w:val="00901811"/>
    <w:rsid w:val="009312BF"/>
    <w:rsid w:val="00993E7B"/>
    <w:rsid w:val="009B2474"/>
    <w:rsid w:val="009B56A0"/>
    <w:rsid w:val="009C5E13"/>
    <w:rsid w:val="009C7E4C"/>
    <w:rsid w:val="009F3685"/>
    <w:rsid w:val="009F6242"/>
    <w:rsid w:val="009F7289"/>
    <w:rsid w:val="00A0730A"/>
    <w:rsid w:val="00A25EAC"/>
    <w:rsid w:val="00A50C4E"/>
    <w:rsid w:val="00A65A22"/>
    <w:rsid w:val="00A92D58"/>
    <w:rsid w:val="00A957CE"/>
    <w:rsid w:val="00AD0918"/>
    <w:rsid w:val="00AD0CBD"/>
    <w:rsid w:val="00AF2FB4"/>
    <w:rsid w:val="00AF3321"/>
    <w:rsid w:val="00BB3078"/>
    <w:rsid w:val="00BB5531"/>
    <w:rsid w:val="00BE4119"/>
    <w:rsid w:val="00C11F2B"/>
    <w:rsid w:val="00C228F1"/>
    <w:rsid w:val="00C353B5"/>
    <w:rsid w:val="00C631E6"/>
    <w:rsid w:val="00CB1272"/>
    <w:rsid w:val="00CC1B65"/>
    <w:rsid w:val="00CC6931"/>
    <w:rsid w:val="00CE0728"/>
    <w:rsid w:val="00CE4B09"/>
    <w:rsid w:val="00CF204E"/>
    <w:rsid w:val="00D15E88"/>
    <w:rsid w:val="00D25D9E"/>
    <w:rsid w:val="00D37CD8"/>
    <w:rsid w:val="00D56D85"/>
    <w:rsid w:val="00D8673C"/>
    <w:rsid w:val="00DA498C"/>
    <w:rsid w:val="00DD29D2"/>
    <w:rsid w:val="00E01716"/>
    <w:rsid w:val="00E35490"/>
    <w:rsid w:val="00E37700"/>
    <w:rsid w:val="00E512A7"/>
    <w:rsid w:val="00E7444F"/>
    <w:rsid w:val="00E827E4"/>
    <w:rsid w:val="00E93D33"/>
    <w:rsid w:val="00EB42C0"/>
    <w:rsid w:val="00F01723"/>
    <w:rsid w:val="00F20E7B"/>
    <w:rsid w:val="00F26DD2"/>
    <w:rsid w:val="00F309FE"/>
    <w:rsid w:val="00F91720"/>
    <w:rsid w:val="00F94FE4"/>
    <w:rsid w:val="00FC07ED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03AD"/>
  <w15:docId w15:val="{50FB8955-A409-4B68-9355-1538C20A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6CED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Starý Jan</cp:lastModifiedBy>
  <cp:revision>2</cp:revision>
  <cp:lastPrinted>2019-04-25T05:00:00Z</cp:lastPrinted>
  <dcterms:created xsi:type="dcterms:W3CDTF">2022-02-24T09:14:00Z</dcterms:created>
  <dcterms:modified xsi:type="dcterms:W3CDTF">2022-02-24T09:14:00Z</dcterms:modified>
</cp:coreProperties>
</file>