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4E" w:rsidRDefault="00CA6E4E" w:rsidP="00CA6E4E">
      <w:pPr>
        <w:pStyle w:val="Standard"/>
        <w:keepNext/>
        <w:tabs>
          <w:tab w:val="left" w:pos="2124"/>
        </w:tabs>
        <w:jc w:val="center"/>
      </w:pPr>
      <w:permStart w:id="0" w:edGrp="everyone"/>
      <w:r>
        <w:rPr>
          <w:rFonts w:ascii="Arial" w:hAnsi="Arial" w:cs="Arial"/>
          <w:b/>
          <w:bCs/>
          <w:sz w:val="28"/>
          <w:lang w:eastAsia="ar-SA"/>
        </w:rPr>
        <w:t>SMLOUVA O SUPERVIZI</w:t>
      </w:r>
    </w:p>
    <w:p w:rsidR="00CA6E4E" w:rsidRDefault="00CA6E4E" w:rsidP="00CA6E4E">
      <w:pPr>
        <w:pStyle w:val="Standard"/>
        <w:keepNext/>
        <w:tabs>
          <w:tab w:val="left" w:pos="2124"/>
        </w:tabs>
        <w:jc w:val="center"/>
        <w:rPr>
          <w:rFonts w:ascii="Arial" w:hAnsi="Arial" w:cs="Arial"/>
          <w:b/>
          <w:bCs/>
          <w:sz w:val="20"/>
          <w:lang w:eastAsia="ar-SA"/>
        </w:rPr>
      </w:pPr>
    </w:p>
    <w:p w:rsidR="00CA6E4E" w:rsidRDefault="00CA6E4E" w:rsidP="00CA6E4E">
      <w:pPr>
        <w:pStyle w:val="Standard"/>
        <w:keepNext/>
        <w:tabs>
          <w:tab w:val="left" w:pos="-2124"/>
          <w:tab w:val="left" w:pos="708"/>
        </w:tabs>
        <w:jc w:val="center"/>
      </w:pPr>
      <w:r>
        <w:rPr>
          <w:rFonts w:ascii="Georgia" w:hAnsi="Georgia"/>
          <w:bCs/>
          <w:sz w:val="20"/>
          <w:szCs w:val="20"/>
          <w:lang w:eastAsia="ar-SA"/>
        </w:rPr>
        <w:t>uzavřená podle ustanovení § 2586 zákona č.89/2012 sb. občanského zákoníku v platném znění</w:t>
      </w:r>
    </w:p>
    <w:p w:rsidR="00CA6E4E" w:rsidRDefault="00CA6E4E" w:rsidP="00CA6E4E">
      <w:pPr>
        <w:pStyle w:val="Standard"/>
        <w:keepNext/>
        <w:tabs>
          <w:tab w:val="left" w:pos="-2124"/>
          <w:tab w:val="left" w:pos="708"/>
        </w:tabs>
        <w:jc w:val="center"/>
      </w:pPr>
      <w:r>
        <w:rPr>
          <w:rFonts w:ascii="Georgia" w:hAnsi="Georgia"/>
          <w:bCs/>
          <w:sz w:val="20"/>
          <w:szCs w:val="20"/>
          <w:lang w:eastAsia="ar-SA"/>
        </w:rPr>
        <w:t>níže uvedeného dne měsíce a roku mezi smluvními stranami, kterými jsou</w:t>
      </w:r>
    </w:p>
    <w:p w:rsidR="00CA6E4E" w:rsidRDefault="00CA6E4E" w:rsidP="00CA6E4E">
      <w:pPr>
        <w:pStyle w:val="Standard"/>
        <w:tabs>
          <w:tab w:val="left" w:pos="720"/>
        </w:tabs>
        <w:ind w:right="566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tabs>
          <w:tab w:val="left" w:pos="720"/>
        </w:tabs>
        <w:ind w:right="566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tabs>
          <w:tab w:val="left" w:pos="720"/>
        </w:tabs>
        <w:ind w:right="566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keepNext/>
      </w:pPr>
      <w:r>
        <w:rPr>
          <w:rFonts w:ascii="Georgia" w:hAnsi="Georgia"/>
          <w:b/>
          <w:bCs/>
          <w:sz w:val="20"/>
          <w:szCs w:val="20"/>
          <w:lang w:eastAsia="ar-SA"/>
        </w:rPr>
        <w:t xml:space="preserve">Objednatel:  </w:t>
      </w:r>
      <w:r>
        <w:rPr>
          <w:rFonts w:ascii="Georgia" w:hAnsi="Georgia"/>
          <w:b/>
          <w:bCs/>
          <w:sz w:val="20"/>
          <w:szCs w:val="20"/>
          <w:lang w:eastAsia="ar-SA"/>
        </w:rPr>
        <w:tab/>
        <w:t xml:space="preserve">               </w:t>
      </w:r>
    </w:p>
    <w:p w:rsidR="00CA6E4E" w:rsidRDefault="00CA6E4E" w:rsidP="00CA6E4E">
      <w:pPr>
        <w:pStyle w:val="Standard"/>
        <w:ind w:left="1416" w:hanging="1416"/>
        <w:jc w:val="both"/>
      </w:pPr>
      <w:r>
        <w:rPr>
          <w:rFonts w:ascii="Georgia" w:hAnsi="Georgia"/>
          <w:sz w:val="20"/>
          <w:szCs w:val="20"/>
          <w:lang w:eastAsia="ar-SA"/>
        </w:rPr>
        <w:tab/>
      </w:r>
    </w:p>
    <w:p w:rsidR="00CA6E4E" w:rsidRDefault="00CA6E4E" w:rsidP="00CA6E4E">
      <w:pPr>
        <w:pStyle w:val="Standard"/>
      </w:pPr>
      <w:r>
        <w:rPr>
          <w:rFonts w:ascii="Georgia" w:hAnsi="Georgia"/>
          <w:b/>
          <w:bCs/>
          <w:sz w:val="20"/>
          <w:szCs w:val="20"/>
          <w:lang w:eastAsia="ar-SA"/>
        </w:rPr>
        <w:t>Centrum Kociánka</w:t>
      </w:r>
    </w:p>
    <w:p w:rsidR="00CA6E4E" w:rsidRDefault="00CA6E4E" w:rsidP="00CA6E4E">
      <w:pPr>
        <w:pStyle w:val="Standard"/>
        <w:spacing w:line="100" w:lineRule="atLeast"/>
        <w:jc w:val="both"/>
      </w:pPr>
      <w:r>
        <w:rPr>
          <w:rFonts w:ascii="Georgia" w:hAnsi="Georgia"/>
          <w:sz w:val="20"/>
          <w:szCs w:val="20"/>
          <w:lang w:eastAsia="zh-CN" w:bidi="hi-IN"/>
        </w:rPr>
        <w:t xml:space="preserve">Se sídlem: </w:t>
      </w:r>
      <w:r>
        <w:rPr>
          <w:rFonts w:ascii="Georgia" w:hAnsi="Georgia"/>
          <w:sz w:val="20"/>
          <w:szCs w:val="20"/>
          <w:lang w:eastAsia="zh-CN" w:bidi="hi-IN"/>
        </w:rPr>
        <w:tab/>
        <w:t>Kociánka 93/2, 612 47 Brno</w:t>
      </w:r>
    </w:p>
    <w:p w:rsidR="00CA6E4E" w:rsidRDefault="00CA6E4E" w:rsidP="00CA6E4E">
      <w:pPr>
        <w:pStyle w:val="Standard"/>
        <w:spacing w:line="100" w:lineRule="atLeast"/>
        <w:jc w:val="both"/>
      </w:pPr>
      <w:r>
        <w:rPr>
          <w:rFonts w:ascii="Georgia" w:hAnsi="Georgia"/>
          <w:sz w:val="20"/>
          <w:szCs w:val="20"/>
          <w:lang w:eastAsia="zh-CN" w:bidi="hi-IN"/>
        </w:rPr>
        <w:t>Zastoupená:</w:t>
      </w:r>
      <w:r>
        <w:rPr>
          <w:rFonts w:ascii="Georgia" w:hAnsi="Georgia"/>
          <w:sz w:val="20"/>
          <w:szCs w:val="20"/>
          <w:lang w:eastAsia="zh-CN" w:bidi="hi-IN"/>
        </w:rPr>
        <w:tab/>
        <w:t xml:space="preserve">ředitelem </w:t>
      </w:r>
      <w:r w:rsidR="00BF007C" w:rsidRPr="00BF007C">
        <w:rPr>
          <w:rFonts w:ascii="Georgia" w:hAnsi="Georgia"/>
          <w:b/>
          <w:color w:val="FF0000"/>
          <w:sz w:val="20"/>
          <w:szCs w:val="20"/>
          <w:lang w:eastAsia="zh-CN" w:bidi="hi-IN"/>
        </w:rPr>
        <w:t>XXXXXXXXXXX</w:t>
      </w:r>
    </w:p>
    <w:p w:rsidR="00CA6E4E" w:rsidRDefault="00CA6E4E" w:rsidP="00CA6E4E">
      <w:pPr>
        <w:pStyle w:val="Standard"/>
        <w:spacing w:line="100" w:lineRule="atLeast"/>
        <w:jc w:val="both"/>
      </w:pPr>
      <w:r>
        <w:rPr>
          <w:rFonts w:ascii="Georgia" w:hAnsi="Georgia"/>
          <w:sz w:val="20"/>
          <w:szCs w:val="20"/>
          <w:lang w:eastAsia="zh-CN" w:bidi="hi-IN"/>
        </w:rPr>
        <w:t>IČ:</w:t>
      </w:r>
      <w:r>
        <w:rPr>
          <w:rFonts w:ascii="Georgia" w:hAnsi="Georgia"/>
          <w:sz w:val="20"/>
          <w:szCs w:val="20"/>
          <w:lang w:eastAsia="zh-CN" w:bidi="hi-IN"/>
        </w:rPr>
        <w:tab/>
      </w:r>
      <w:r>
        <w:rPr>
          <w:rFonts w:ascii="Georgia" w:hAnsi="Georgia"/>
          <w:sz w:val="20"/>
          <w:szCs w:val="20"/>
          <w:lang w:eastAsia="zh-CN" w:bidi="hi-IN"/>
        </w:rPr>
        <w:tab/>
        <w:t>00093378</w:t>
      </w:r>
    </w:p>
    <w:p w:rsidR="00CA6E4E" w:rsidRDefault="00CA6E4E" w:rsidP="00CA6E4E">
      <w:pPr>
        <w:pStyle w:val="Standard"/>
        <w:spacing w:line="100" w:lineRule="atLeast"/>
        <w:jc w:val="both"/>
      </w:pPr>
      <w:r>
        <w:rPr>
          <w:rFonts w:ascii="Georgia" w:hAnsi="Georgia"/>
          <w:sz w:val="20"/>
          <w:szCs w:val="20"/>
          <w:lang w:eastAsia="zh-CN" w:bidi="hi-IN"/>
        </w:rPr>
        <w:t>DIČ:                    CZ00093378</w:t>
      </w:r>
    </w:p>
    <w:p w:rsidR="00CA6E4E" w:rsidRDefault="00CA6E4E" w:rsidP="00CA6E4E">
      <w:pPr>
        <w:pStyle w:val="Standard"/>
        <w:ind w:right="566"/>
        <w:jc w:val="both"/>
      </w:pPr>
      <w:r>
        <w:rPr>
          <w:rFonts w:ascii="Georgia" w:hAnsi="Georgia"/>
          <w:sz w:val="20"/>
          <w:szCs w:val="20"/>
          <w:lang w:eastAsia="ar-SA"/>
        </w:rPr>
        <w:t>(Dále jen objednatel)</w:t>
      </w:r>
    </w:p>
    <w:p w:rsidR="00CA6E4E" w:rsidRDefault="00CA6E4E" w:rsidP="00CA6E4E">
      <w:pPr>
        <w:pStyle w:val="Standard"/>
        <w:ind w:right="566"/>
        <w:jc w:val="both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right="566"/>
        <w:jc w:val="both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right="566"/>
        <w:jc w:val="both"/>
      </w:pPr>
      <w:r>
        <w:rPr>
          <w:rFonts w:ascii="Georgia" w:hAnsi="Georgia"/>
          <w:b/>
          <w:sz w:val="20"/>
          <w:szCs w:val="20"/>
          <w:lang w:eastAsia="ar-SA"/>
        </w:rPr>
        <w:t>a</w:t>
      </w:r>
    </w:p>
    <w:p w:rsidR="00CA6E4E" w:rsidRDefault="00CA6E4E" w:rsidP="00CA6E4E">
      <w:pPr>
        <w:pStyle w:val="Standard"/>
        <w:ind w:right="566"/>
        <w:jc w:val="both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right="566"/>
        <w:jc w:val="both"/>
      </w:pPr>
      <w:r>
        <w:rPr>
          <w:rFonts w:ascii="Georgia" w:hAnsi="Georgia"/>
          <w:b/>
          <w:bCs/>
          <w:sz w:val="20"/>
          <w:szCs w:val="20"/>
          <w:lang w:eastAsia="ar-SA"/>
        </w:rPr>
        <w:t>Poskytovatel služby:</w:t>
      </w:r>
    </w:p>
    <w:p w:rsidR="00CA6E4E" w:rsidRDefault="00CA6E4E" w:rsidP="00CA6E4E">
      <w:pPr>
        <w:pStyle w:val="Standard"/>
        <w:rPr>
          <w:rFonts w:ascii="Georgia" w:hAnsi="Georgia"/>
          <w:b/>
          <w:bCs/>
          <w:sz w:val="20"/>
          <w:szCs w:val="20"/>
          <w:lang w:eastAsia="ar-SA"/>
        </w:rPr>
      </w:pPr>
    </w:p>
    <w:p w:rsidR="00A43856" w:rsidRDefault="00A43856" w:rsidP="00A43856">
      <w:pPr>
        <w:suppressAutoHyphens/>
        <w:rPr>
          <w:rFonts w:ascii="Georgia" w:hAnsi="Georgia"/>
          <w:b/>
          <w:bCs/>
          <w:sz w:val="20"/>
          <w:szCs w:val="20"/>
          <w:lang w:eastAsia="ar-SA"/>
        </w:rPr>
      </w:pPr>
    </w:p>
    <w:p w:rsidR="00A43856" w:rsidRPr="0083105F" w:rsidRDefault="00A43856" w:rsidP="00A43856">
      <w:pPr>
        <w:suppressAutoHyphens/>
        <w:rPr>
          <w:rFonts w:ascii="Georgia" w:hAnsi="Georgia"/>
          <w:b/>
          <w:bCs/>
          <w:sz w:val="20"/>
          <w:szCs w:val="20"/>
          <w:lang w:eastAsia="ar-SA"/>
        </w:rPr>
      </w:pPr>
      <w:r>
        <w:rPr>
          <w:rFonts w:ascii="Georgia" w:hAnsi="Georgia"/>
          <w:b/>
          <w:bCs/>
          <w:sz w:val="20"/>
          <w:szCs w:val="20"/>
          <w:lang w:eastAsia="ar-SA"/>
        </w:rPr>
        <w:t xml:space="preserve">PhDr. Pavel </w:t>
      </w:r>
      <w:proofErr w:type="spellStart"/>
      <w:r>
        <w:rPr>
          <w:rFonts w:ascii="Georgia" w:hAnsi="Georgia"/>
          <w:b/>
          <w:bCs/>
          <w:sz w:val="20"/>
          <w:szCs w:val="20"/>
          <w:lang w:eastAsia="ar-SA"/>
        </w:rPr>
        <w:t>Humpolíček</w:t>
      </w:r>
      <w:proofErr w:type="spellEnd"/>
    </w:p>
    <w:p w:rsidR="00A43856" w:rsidRDefault="00CA6E4E" w:rsidP="00CA6E4E">
      <w:pPr>
        <w:pStyle w:val="Standard"/>
        <w:spacing w:line="100" w:lineRule="atLeast"/>
        <w:jc w:val="both"/>
        <w:rPr>
          <w:rFonts w:ascii="Georgia" w:hAnsi="Georgia"/>
          <w:sz w:val="20"/>
          <w:szCs w:val="20"/>
          <w:lang w:eastAsia="zh-CN" w:bidi="hi-IN"/>
        </w:rPr>
      </w:pPr>
      <w:r>
        <w:rPr>
          <w:rFonts w:ascii="Georgia" w:hAnsi="Georgia"/>
          <w:sz w:val="20"/>
          <w:szCs w:val="20"/>
          <w:lang w:eastAsia="zh-CN" w:bidi="hi-IN"/>
        </w:rPr>
        <w:t xml:space="preserve">Se sídlem: </w:t>
      </w:r>
      <w:r>
        <w:rPr>
          <w:rFonts w:ascii="Georgia" w:hAnsi="Georgia"/>
          <w:sz w:val="20"/>
          <w:szCs w:val="20"/>
          <w:lang w:eastAsia="zh-CN" w:bidi="hi-IN"/>
        </w:rPr>
        <w:tab/>
      </w:r>
      <w:r w:rsidR="00A43856">
        <w:rPr>
          <w:rFonts w:ascii="Georgia" w:hAnsi="Georgia"/>
          <w:kern w:val="2"/>
          <w:sz w:val="20"/>
          <w:szCs w:val="20"/>
          <w:lang w:eastAsia="zh-CN" w:bidi="hi-IN"/>
        </w:rPr>
        <w:t>Lipnická 1135, 768 61 Bystřice pod Hostýnem</w:t>
      </w:r>
      <w:r w:rsidR="00A43856">
        <w:rPr>
          <w:rFonts w:ascii="Georgia" w:hAnsi="Georgia"/>
          <w:sz w:val="20"/>
          <w:szCs w:val="20"/>
          <w:lang w:eastAsia="zh-CN" w:bidi="hi-IN"/>
        </w:rPr>
        <w:t xml:space="preserve"> </w:t>
      </w:r>
    </w:p>
    <w:p w:rsidR="00CA6E4E" w:rsidRDefault="00CA6E4E" w:rsidP="00CA6E4E">
      <w:pPr>
        <w:pStyle w:val="Standard"/>
        <w:spacing w:line="100" w:lineRule="atLeast"/>
        <w:jc w:val="both"/>
      </w:pPr>
      <w:r>
        <w:rPr>
          <w:rFonts w:ascii="Georgia" w:hAnsi="Georgia"/>
          <w:sz w:val="20"/>
          <w:szCs w:val="20"/>
          <w:lang w:eastAsia="zh-CN" w:bidi="hi-IN"/>
        </w:rPr>
        <w:t>IČ:</w:t>
      </w:r>
      <w:r>
        <w:rPr>
          <w:rFonts w:ascii="Georgia" w:hAnsi="Georgia"/>
          <w:sz w:val="20"/>
          <w:szCs w:val="20"/>
          <w:lang w:eastAsia="zh-CN" w:bidi="hi-IN"/>
        </w:rPr>
        <w:tab/>
      </w:r>
      <w:r>
        <w:rPr>
          <w:rFonts w:ascii="Georgia" w:hAnsi="Georgia"/>
          <w:sz w:val="20"/>
          <w:szCs w:val="20"/>
          <w:lang w:eastAsia="zh-CN" w:bidi="hi-IN"/>
        </w:rPr>
        <w:tab/>
      </w:r>
      <w:r w:rsidR="00A43856" w:rsidRPr="002E42A4">
        <w:rPr>
          <w:rFonts w:ascii="Georgia" w:hAnsi="Georgia"/>
          <w:color w:val="060604"/>
          <w:sz w:val="20"/>
          <w:szCs w:val="20"/>
          <w:shd w:val="clear" w:color="auto" w:fill="FFFFFF"/>
        </w:rPr>
        <w:t>72320231</w:t>
      </w:r>
      <w:r>
        <w:rPr>
          <w:rFonts w:ascii="Georgia" w:hAnsi="Georgia"/>
          <w:sz w:val="20"/>
          <w:szCs w:val="20"/>
          <w:lang w:eastAsia="ar-SA"/>
        </w:rPr>
        <w:tab/>
      </w:r>
    </w:p>
    <w:p w:rsidR="00CA6E4E" w:rsidRDefault="00CA6E4E" w:rsidP="00CA6E4E">
      <w:pPr>
        <w:pStyle w:val="Standard"/>
        <w:spacing w:line="100" w:lineRule="atLeast"/>
        <w:jc w:val="both"/>
      </w:pPr>
      <w:r>
        <w:rPr>
          <w:rFonts w:ascii="Georgia" w:hAnsi="Georgia"/>
          <w:sz w:val="20"/>
          <w:szCs w:val="20"/>
          <w:lang w:eastAsia="ar-SA"/>
        </w:rPr>
        <w:t>(Dále jen supervizor)</w:t>
      </w:r>
    </w:p>
    <w:p w:rsidR="00CA6E4E" w:rsidRDefault="00CA6E4E" w:rsidP="00CA6E4E">
      <w:pPr>
        <w:pStyle w:val="Standard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>I.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 xml:space="preserve"> Předmět smlouvy</w:t>
      </w:r>
    </w:p>
    <w:p w:rsidR="00CA6E4E" w:rsidRDefault="00CA6E4E" w:rsidP="00CA6E4E">
      <w:pPr>
        <w:pStyle w:val="Standard"/>
        <w:jc w:val="center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Předmětem smlouvy je ujednání podmínek provádění vnější supervize zaměstnanců objednatele v rozsahu potřeb objednatele.  </w:t>
      </w:r>
    </w:p>
    <w:p w:rsidR="00CA6E4E" w:rsidRDefault="00CA6E4E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>II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 xml:space="preserve"> Způsob a doba provádění supervize</w:t>
      </w:r>
    </w:p>
    <w:p w:rsidR="00CA6E4E" w:rsidRDefault="00CA6E4E" w:rsidP="00CA6E4E">
      <w:pPr>
        <w:pStyle w:val="Standard"/>
        <w:jc w:val="center"/>
        <w:rPr>
          <w:rFonts w:ascii="Georgia" w:hAnsi="Georgia"/>
          <w:b/>
          <w:sz w:val="20"/>
          <w:szCs w:val="20"/>
          <w:lang w:eastAsia="ar-SA"/>
        </w:rPr>
      </w:pPr>
    </w:p>
    <w:p w:rsidR="006858D0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  <w:r>
        <w:rPr>
          <w:rFonts w:ascii="Georgia" w:hAnsi="Georgia"/>
          <w:sz w:val="20"/>
          <w:szCs w:val="20"/>
          <w:lang w:eastAsia="ar-SA"/>
        </w:rPr>
        <w:t>Supervize bude prováděna ve  formě skupinové supervize  zaměstnanců objednatele. Setkání se budou konat v</w:t>
      </w:r>
      <w:r w:rsidR="006858D0">
        <w:rPr>
          <w:rFonts w:ascii="Georgia" w:hAnsi="Georgia"/>
          <w:sz w:val="20"/>
          <w:szCs w:val="20"/>
          <w:lang w:eastAsia="ar-SA"/>
        </w:rPr>
        <w:t> následujícím rozsahu:</w:t>
      </w:r>
    </w:p>
    <w:p w:rsidR="006858D0" w:rsidRDefault="006858D0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A43856" w:rsidRDefault="00A43856" w:rsidP="00A43856">
      <w:pPr>
        <w:suppressAutoHyphens/>
        <w:jc w:val="both"/>
        <w:rPr>
          <w:rFonts w:ascii="Georgia" w:hAnsi="Georgia"/>
          <w:sz w:val="20"/>
          <w:szCs w:val="20"/>
          <w:lang w:eastAsia="ar-SA"/>
        </w:rPr>
      </w:pPr>
      <w:r w:rsidRPr="0083105F">
        <w:rPr>
          <w:rFonts w:ascii="Georgia" w:hAnsi="Georgia"/>
          <w:sz w:val="20"/>
          <w:szCs w:val="20"/>
          <w:lang w:eastAsia="ar-SA"/>
        </w:rPr>
        <w:t xml:space="preserve">Setkání </w:t>
      </w:r>
      <w:r>
        <w:rPr>
          <w:rFonts w:ascii="Georgia" w:hAnsi="Georgia"/>
          <w:sz w:val="20"/>
          <w:szCs w:val="20"/>
          <w:lang w:eastAsia="ar-SA"/>
        </w:rPr>
        <w:t xml:space="preserve">skupinové supervize </w:t>
      </w:r>
      <w:r w:rsidRPr="0083105F">
        <w:rPr>
          <w:rFonts w:ascii="Georgia" w:hAnsi="Georgia"/>
          <w:sz w:val="20"/>
          <w:szCs w:val="20"/>
          <w:lang w:eastAsia="ar-SA"/>
        </w:rPr>
        <w:t>se budou konat v</w:t>
      </w:r>
      <w:r>
        <w:rPr>
          <w:rFonts w:ascii="Georgia" w:hAnsi="Georgia"/>
          <w:sz w:val="20"/>
          <w:szCs w:val="20"/>
          <w:lang w:eastAsia="ar-SA"/>
        </w:rPr>
        <w:t xml:space="preserve"> rozsahu 4x 2hodinové setkání se skupinou pracovníků domova pro osoby se zdravotním postižením a odlehčovací služby. </w:t>
      </w:r>
    </w:p>
    <w:p w:rsidR="00A43856" w:rsidRDefault="00A43856" w:rsidP="00A43856">
      <w:pPr>
        <w:suppressAutoHyphens/>
        <w:jc w:val="both"/>
        <w:rPr>
          <w:rFonts w:ascii="Georgia" w:hAnsi="Georgia"/>
          <w:sz w:val="20"/>
          <w:szCs w:val="20"/>
          <w:lang w:eastAsia="ar-SA"/>
        </w:rPr>
      </w:pPr>
    </w:p>
    <w:p w:rsidR="006858D0" w:rsidRDefault="00A43856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  <w:r>
        <w:rPr>
          <w:rFonts w:ascii="Georgia" w:hAnsi="Georgia"/>
          <w:sz w:val="20"/>
          <w:szCs w:val="20"/>
          <w:lang w:eastAsia="ar-SA"/>
        </w:rPr>
        <w:t xml:space="preserve">Setkání individuální supervize se bude konat v rozsahu </w:t>
      </w:r>
      <w:r w:rsidR="00672E5A">
        <w:rPr>
          <w:rFonts w:ascii="Georgia" w:hAnsi="Georgia"/>
          <w:sz w:val="20"/>
          <w:szCs w:val="20"/>
          <w:lang w:eastAsia="ar-SA"/>
        </w:rPr>
        <w:t>12</w:t>
      </w:r>
      <w:r>
        <w:rPr>
          <w:rFonts w:ascii="Georgia" w:hAnsi="Georgia"/>
          <w:sz w:val="20"/>
          <w:szCs w:val="20"/>
          <w:lang w:eastAsia="ar-SA"/>
        </w:rPr>
        <w:t>x 1 hodinové setkání s pracovníkem domova pro osoby se zdravotním postižením či odlehčovací služby.</w:t>
      </w:r>
    </w:p>
    <w:p w:rsidR="00A43856" w:rsidRDefault="00A43856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6858D0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T</w:t>
      </w:r>
      <w:r w:rsidR="00CA6E4E">
        <w:rPr>
          <w:rFonts w:ascii="Georgia" w:hAnsi="Georgia"/>
          <w:sz w:val="20"/>
          <w:szCs w:val="20"/>
          <w:lang w:eastAsia="ar-SA"/>
        </w:rPr>
        <w:t xml:space="preserve">ermíny </w:t>
      </w:r>
      <w:r>
        <w:rPr>
          <w:rFonts w:ascii="Georgia" w:hAnsi="Georgia"/>
          <w:sz w:val="20"/>
          <w:szCs w:val="20"/>
          <w:lang w:eastAsia="ar-SA"/>
        </w:rPr>
        <w:t xml:space="preserve">supervizí </w:t>
      </w:r>
      <w:r w:rsidR="00CA6E4E">
        <w:rPr>
          <w:rFonts w:ascii="Georgia" w:hAnsi="Georgia"/>
          <w:sz w:val="20"/>
          <w:szCs w:val="20"/>
          <w:lang w:eastAsia="ar-SA"/>
        </w:rPr>
        <w:t>předem vždy dojedná pověřený zástupce objednatele se supervizorem.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proofErr w:type="spellStart"/>
      <w:r>
        <w:rPr>
          <w:rFonts w:ascii="Georgia" w:hAnsi="Georgia"/>
          <w:sz w:val="20"/>
          <w:szCs w:val="20"/>
          <w:lang w:eastAsia="ar-SA"/>
        </w:rPr>
        <w:t>Supervizní</w:t>
      </w:r>
      <w:proofErr w:type="spellEnd"/>
      <w:r>
        <w:rPr>
          <w:rFonts w:ascii="Georgia" w:hAnsi="Georgia"/>
          <w:sz w:val="20"/>
          <w:szCs w:val="20"/>
          <w:lang w:eastAsia="ar-SA"/>
        </w:rPr>
        <w:t xml:space="preserve"> setkání se budou konat na pracovišti objednatele, změna místa je možná po vzájemné dohodě smluvních stran.</w:t>
      </w:r>
    </w:p>
    <w:p w:rsidR="00CA6E4E" w:rsidRDefault="00CA6E4E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A43856" w:rsidRDefault="00A43856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A43856" w:rsidRDefault="00A43856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A43856" w:rsidRDefault="00A43856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A43856" w:rsidRDefault="00A43856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lastRenderedPageBreak/>
        <w:t>III.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 xml:space="preserve"> Účel a zaměření supervize</w:t>
      </w:r>
    </w:p>
    <w:p w:rsidR="00CA6E4E" w:rsidRDefault="00CA6E4E" w:rsidP="00CA6E4E">
      <w:pPr>
        <w:pStyle w:val="Standard"/>
        <w:jc w:val="center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b/>
          <w:bCs/>
          <w:sz w:val="20"/>
          <w:szCs w:val="20"/>
          <w:lang w:eastAsia="ar-SA"/>
        </w:rPr>
        <w:t>Účelem supervize</w:t>
      </w:r>
      <w:r>
        <w:rPr>
          <w:rFonts w:ascii="Georgia" w:hAnsi="Georgia"/>
          <w:sz w:val="20"/>
          <w:szCs w:val="20"/>
          <w:lang w:eastAsia="ar-SA"/>
        </w:rPr>
        <w:t xml:space="preserve"> je udržování a rozvoj kvality poskytovaní sociálních služeb objednatele, odpovídající platným standardům objednatele jako poskytovatele sociálních služeb podle zákona č.108/2006 Sb. o sociálních službách v platném znění.  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Supervize se bude zaměřovat zejména na tyto oblasti:</w:t>
      </w:r>
    </w:p>
    <w:p w:rsidR="00CA6E4E" w:rsidRDefault="00CA6E4E" w:rsidP="00CA6E4E">
      <w:pPr>
        <w:pStyle w:val="Odstavecseseznamem"/>
        <w:numPr>
          <w:ilvl w:val="0"/>
          <w:numId w:val="3"/>
        </w:numPr>
        <w:jc w:val="both"/>
      </w:pPr>
      <w:r>
        <w:rPr>
          <w:rFonts w:ascii="Georgia" w:hAnsi="Georgia"/>
          <w:sz w:val="20"/>
          <w:szCs w:val="20"/>
          <w:lang w:eastAsia="ar-SA"/>
        </w:rPr>
        <w:t>případová práce s pracovníky objednatele, včetně rozvoje jejich znalostí a dovedností, mapování jejich postojů ke klientům a aspektů profesionální role pomáhajících pracovníků;</w:t>
      </w:r>
    </w:p>
    <w:p w:rsidR="00CA6E4E" w:rsidRDefault="00CA6E4E" w:rsidP="00CA6E4E">
      <w:pPr>
        <w:pStyle w:val="Odstavecseseznamem"/>
        <w:numPr>
          <w:ilvl w:val="0"/>
          <w:numId w:val="2"/>
        </w:numPr>
        <w:jc w:val="both"/>
      </w:pPr>
      <w:r>
        <w:rPr>
          <w:rFonts w:ascii="Georgia" w:hAnsi="Georgia"/>
          <w:sz w:val="20"/>
          <w:szCs w:val="20"/>
          <w:lang w:eastAsia="ar-SA"/>
        </w:rPr>
        <w:t>koncepční a programové (odborné) aspekty zařízení, které tvoří prostředí pro práci s klienty objednatele, profesionální rozvoj pracovníků objednatele;</w:t>
      </w:r>
    </w:p>
    <w:p w:rsidR="00CA6E4E" w:rsidRDefault="00CA6E4E" w:rsidP="00CA6E4E">
      <w:pPr>
        <w:pStyle w:val="Odstavecseseznamem"/>
        <w:numPr>
          <w:ilvl w:val="0"/>
          <w:numId w:val="2"/>
        </w:numPr>
        <w:jc w:val="both"/>
      </w:pPr>
      <w:r>
        <w:rPr>
          <w:rFonts w:ascii="Georgia" w:hAnsi="Georgia"/>
          <w:sz w:val="20"/>
          <w:szCs w:val="20"/>
          <w:lang w:eastAsia="ar-SA"/>
        </w:rPr>
        <w:t>postupy vedoucí k prevenci  syndromu vyhoření pracovníků objednatele;</w:t>
      </w:r>
      <w:bookmarkStart w:id="0" w:name="_GoBack"/>
      <w:bookmarkEnd w:id="0"/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Obsah konkrétního </w:t>
      </w:r>
      <w:proofErr w:type="spellStart"/>
      <w:r>
        <w:rPr>
          <w:rFonts w:ascii="Georgia" w:hAnsi="Georgia"/>
          <w:sz w:val="20"/>
          <w:szCs w:val="20"/>
          <w:lang w:eastAsia="ar-SA"/>
        </w:rPr>
        <w:t>supervizního</w:t>
      </w:r>
      <w:proofErr w:type="spellEnd"/>
      <w:r>
        <w:rPr>
          <w:rFonts w:ascii="Georgia" w:hAnsi="Georgia"/>
          <w:sz w:val="20"/>
          <w:szCs w:val="20"/>
          <w:lang w:eastAsia="ar-SA"/>
        </w:rPr>
        <w:t xml:space="preserve"> setkání je věcí dohody mezi supervizorem a </w:t>
      </w:r>
      <w:proofErr w:type="spellStart"/>
      <w:r>
        <w:rPr>
          <w:rFonts w:ascii="Georgia" w:hAnsi="Georgia"/>
          <w:sz w:val="20"/>
          <w:szCs w:val="20"/>
          <w:lang w:eastAsia="ar-SA"/>
        </w:rPr>
        <w:t>supervidovaným</w:t>
      </w:r>
      <w:proofErr w:type="spellEnd"/>
      <w:r>
        <w:rPr>
          <w:rFonts w:ascii="Georgia" w:hAnsi="Georgia"/>
          <w:sz w:val="20"/>
          <w:szCs w:val="20"/>
          <w:lang w:eastAsia="ar-SA"/>
        </w:rPr>
        <w:t xml:space="preserve">/skupinou.  </w:t>
      </w:r>
    </w:p>
    <w:p w:rsidR="00CA6E4E" w:rsidRDefault="00CA6E4E" w:rsidP="00CA6E4E">
      <w:pPr>
        <w:pStyle w:val="Standard"/>
        <w:ind w:left="360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CA6E4E">
      <w:pPr>
        <w:pStyle w:val="Standard"/>
        <w:ind w:left="360"/>
        <w:jc w:val="center"/>
      </w:pPr>
      <w:r>
        <w:rPr>
          <w:rFonts w:ascii="Arial" w:hAnsi="Arial" w:cs="Arial"/>
          <w:b/>
          <w:color w:val="92D050"/>
          <w:lang w:eastAsia="ar-SA"/>
        </w:rPr>
        <w:t>IV.</w:t>
      </w:r>
    </w:p>
    <w:p w:rsidR="00CA6E4E" w:rsidRDefault="00CA6E4E" w:rsidP="00CA6E4E">
      <w:pPr>
        <w:pStyle w:val="Standard"/>
        <w:ind w:left="360"/>
        <w:jc w:val="center"/>
      </w:pPr>
      <w:r>
        <w:rPr>
          <w:rFonts w:ascii="Arial" w:hAnsi="Arial" w:cs="Arial"/>
          <w:b/>
          <w:color w:val="92D050"/>
          <w:lang w:eastAsia="ar-SA"/>
        </w:rPr>
        <w:t>Povinnosti supervizora</w:t>
      </w:r>
    </w:p>
    <w:p w:rsidR="00CA6E4E" w:rsidRDefault="00CA6E4E" w:rsidP="00CA6E4E">
      <w:pPr>
        <w:pStyle w:val="Standard"/>
        <w:ind w:left="720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Supervizor je povinen provádět supervizi s odbornou péčí.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>V.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>Povinnosti objednatele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Objednatel zajistí místnost pro konání </w:t>
      </w:r>
      <w:proofErr w:type="spellStart"/>
      <w:r>
        <w:rPr>
          <w:rFonts w:ascii="Georgia" w:hAnsi="Georgia"/>
          <w:sz w:val="20"/>
          <w:szCs w:val="20"/>
          <w:lang w:eastAsia="ar-SA"/>
        </w:rPr>
        <w:t>supervizních</w:t>
      </w:r>
      <w:proofErr w:type="spellEnd"/>
      <w:r>
        <w:rPr>
          <w:rFonts w:ascii="Georgia" w:hAnsi="Georgia"/>
          <w:sz w:val="20"/>
          <w:szCs w:val="20"/>
          <w:lang w:eastAsia="ar-SA"/>
        </w:rPr>
        <w:t xml:space="preserve"> setkání s odpovídajícím vybavením.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Objednatel umožní zaměstnancům účast na supervizi v pracovní době.</w:t>
      </w:r>
    </w:p>
    <w:p w:rsidR="00CA6E4E" w:rsidRDefault="00CA6E4E" w:rsidP="00CA6E4E">
      <w:pPr>
        <w:pStyle w:val="Standard"/>
        <w:jc w:val="both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>VI.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 xml:space="preserve"> Odměna a platební podmínky</w:t>
      </w:r>
    </w:p>
    <w:p w:rsidR="00CA6E4E" w:rsidRDefault="00CA6E4E" w:rsidP="00CA6E4E">
      <w:pPr>
        <w:pStyle w:val="Standard"/>
        <w:jc w:val="center"/>
        <w:rPr>
          <w:rFonts w:ascii="Georgia" w:hAnsi="Georgia"/>
          <w:b/>
          <w:sz w:val="20"/>
          <w:szCs w:val="20"/>
          <w:lang w:eastAsia="ar-SA"/>
        </w:rPr>
      </w:pPr>
    </w:p>
    <w:p w:rsidR="00CA6E4E" w:rsidRDefault="00A43856" w:rsidP="00A43856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  <w:r w:rsidRPr="0083105F">
        <w:rPr>
          <w:rFonts w:ascii="Georgia" w:hAnsi="Georgia"/>
          <w:sz w:val="20"/>
          <w:szCs w:val="20"/>
          <w:lang w:eastAsia="ar-SA"/>
        </w:rPr>
        <w:t>Odměna za poskytované služby se s</w:t>
      </w:r>
      <w:r>
        <w:rPr>
          <w:rFonts w:ascii="Georgia" w:hAnsi="Georgia"/>
          <w:sz w:val="20"/>
          <w:szCs w:val="20"/>
          <w:lang w:eastAsia="ar-SA"/>
        </w:rPr>
        <w:t xml:space="preserve">jednává dohodou stran v částce </w:t>
      </w:r>
      <w:r w:rsidRPr="00F20514">
        <w:rPr>
          <w:rFonts w:ascii="Georgia" w:hAnsi="Georgia"/>
          <w:sz w:val="20"/>
          <w:szCs w:val="20"/>
          <w:lang w:eastAsia="ar-SA"/>
        </w:rPr>
        <w:t xml:space="preserve">1 300,- </w:t>
      </w:r>
      <w:r w:rsidRPr="00E74A27">
        <w:rPr>
          <w:rFonts w:ascii="Georgia" w:hAnsi="Georgia"/>
          <w:sz w:val="20"/>
          <w:szCs w:val="20"/>
          <w:lang w:eastAsia="ar-SA"/>
        </w:rPr>
        <w:t>Kč</w:t>
      </w:r>
      <w:r w:rsidRPr="0083105F">
        <w:rPr>
          <w:rFonts w:ascii="Georgia" w:hAnsi="Georgia"/>
          <w:sz w:val="20"/>
          <w:szCs w:val="20"/>
          <w:lang w:eastAsia="ar-SA"/>
        </w:rPr>
        <w:t xml:space="preserve"> </w:t>
      </w:r>
      <w:r>
        <w:rPr>
          <w:rFonts w:ascii="Georgia" w:hAnsi="Georgia"/>
          <w:sz w:val="20"/>
          <w:szCs w:val="20"/>
          <w:lang w:eastAsia="ar-SA"/>
        </w:rPr>
        <w:t xml:space="preserve">(bez DPH) </w:t>
      </w:r>
      <w:r w:rsidRPr="0083105F">
        <w:rPr>
          <w:rFonts w:ascii="Georgia" w:hAnsi="Georgia"/>
          <w:sz w:val="20"/>
          <w:szCs w:val="20"/>
          <w:lang w:eastAsia="ar-SA"/>
        </w:rPr>
        <w:t xml:space="preserve">za </w:t>
      </w:r>
      <w:r>
        <w:rPr>
          <w:rFonts w:ascii="Georgia" w:hAnsi="Georgia"/>
          <w:sz w:val="20"/>
          <w:szCs w:val="20"/>
          <w:lang w:eastAsia="ar-SA"/>
        </w:rPr>
        <w:t xml:space="preserve">jednu </w:t>
      </w:r>
      <w:r w:rsidRPr="0083105F">
        <w:rPr>
          <w:rFonts w:ascii="Georgia" w:hAnsi="Georgia"/>
          <w:sz w:val="20"/>
          <w:szCs w:val="20"/>
          <w:lang w:eastAsia="ar-SA"/>
        </w:rPr>
        <w:t xml:space="preserve">hodinu  </w:t>
      </w:r>
      <w:r>
        <w:rPr>
          <w:rFonts w:ascii="Georgia" w:hAnsi="Georgia"/>
          <w:sz w:val="20"/>
          <w:szCs w:val="20"/>
          <w:lang w:eastAsia="ar-SA"/>
        </w:rPr>
        <w:t xml:space="preserve">provedené a vykázané skupinové </w:t>
      </w:r>
      <w:r w:rsidRPr="0083105F">
        <w:rPr>
          <w:rFonts w:ascii="Georgia" w:hAnsi="Georgia"/>
          <w:sz w:val="20"/>
          <w:szCs w:val="20"/>
          <w:lang w:eastAsia="ar-SA"/>
        </w:rPr>
        <w:t>supervize</w:t>
      </w:r>
      <w:r>
        <w:rPr>
          <w:rFonts w:ascii="Georgia" w:hAnsi="Georgia"/>
          <w:sz w:val="20"/>
          <w:szCs w:val="20"/>
          <w:lang w:eastAsia="ar-SA"/>
        </w:rPr>
        <w:t xml:space="preserve"> a v částce </w:t>
      </w:r>
      <w:r w:rsidRPr="00F20514">
        <w:rPr>
          <w:rFonts w:ascii="Georgia" w:hAnsi="Georgia"/>
          <w:sz w:val="20"/>
          <w:szCs w:val="20"/>
          <w:lang w:eastAsia="ar-SA"/>
        </w:rPr>
        <w:t>1 000</w:t>
      </w:r>
      <w:r>
        <w:rPr>
          <w:rFonts w:ascii="Georgia" w:hAnsi="Georgia"/>
          <w:sz w:val="20"/>
          <w:szCs w:val="20"/>
          <w:lang w:eastAsia="ar-SA"/>
        </w:rPr>
        <w:t>,- Kč (bez DPH) za jednu hodinu provedené a vykázané individuální supervize.</w:t>
      </w:r>
    </w:p>
    <w:p w:rsidR="00A43856" w:rsidRDefault="00A43856" w:rsidP="00A43856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Odměna je splatná měsíčně na základě faktury vystavené supervizorem s náležitostmi daňového dokladu. Faktura bude vystavena do 30 kalendářních dnů  se splatností 14 kalendářních dnů.</w:t>
      </w:r>
    </w:p>
    <w:p w:rsidR="00CA6E4E" w:rsidRDefault="00CA6E4E" w:rsidP="00CA6E4E">
      <w:pPr>
        <w:pStyle w:val="Standard"/>
        <w:jc w:val="both"/>
        <w:rPr>
          <w:rFonts w:ascii="Arial" w:hAnsi="Arial" w:cs="Arial"/>
          <w:color w:val="92D05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>VII.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t>Délka trvání smlouvy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Smlouva se uzavírá na dobu určitou s účinností od </w:t>
      </w:r>
      <w:r w:rsidR="00A43856">
        <w:rPr>
          <w:rFonts w:ascii="Georgia" w:hAnsi="Georgia"/>
          <w:sz w:val="20"/>
          <w:szCs w:val="20"/>
          <w:lang w:eastAsia="ar-SA"/>
        </w:rPr>
        <w:t>1. 3</w:t>
      </w:r>
      <w:r w:rsidR="006858D0">
        <w:rPr>
          <w:rFonts w:ascii="Georgia" w:hAnsi="Georgia"/>
          <w:sz w:val="20"/>
          <w:szCs w:val="20"/>
          <w:lang w:eastAsia="ar-SA"/>
        </w:rPr>
        <w:t xml:space="preserve">. </w:t>
      </w:r>
      <w:r>
        <w:rPr>
          <w:rFonts w:ascii="Georgia" w:hAnsi="Georgia"/>
          <w:sz w:val="20"/>
          <w:szCs w:val="20"/>
          <w:lang w:eastAsia="ar-SA"/>
        </w:rPr>
        <w:t xml:space="preserve"> 2022 do </w:t>
      </w:r>
      <w:r w:rsidR="006858D0">
        <w:rPr>
          <w:rFonts w:ascii="Georgia" w:hAnsi="Georgia"/>
          <w:sz w:val="20"/>
          <w:szCs w:val="20"/>
          <w:lang w:eastAsia="ar-SA"/>
        </w:rPr>
        <w:t xml:space="preserve">31. 12. </w:t>
      </w:r>
      <w:r>
        <w:rPr>
          <w:rFonts w:ascii="Georgia" w:hAnsi="Georgia"/>
          <w:sz w:val="20"/>
          <w:szCs w:val="20"/>
          <w:lang w:eastAsia="ar-SA"/>
        </w:rPr>
        <w:t xml:space="preserve"> 2022</w:t>
      </w:r>
      <w:r w:rsidR="00A43856">
        <w:rPr>
          <w:rFonts w:ascii="Georgia" w:hAnsi="Georgia"/>
          <w:sz w:val="20"/>
          <w:szCs w:val="20"/>
          <w:lang w:eastAsia="ar-SA"/>
        </w:rPr>
        <w:t>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Smlouva může být vypovězena kteroukoliv ze smluvních stran s tím, že následně proběhne ukončující, reflektující supervize v dohodnutém následujícím termínu.</w:t>
      </w:r>
    </w:p>
    <w:p w:rsidR="00CA6E4E" w:rsidRDefault="00CA6E4E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A43856" w:rsidRDefault="00A43856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A43856" w:rsidRDefault="00A43856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A43856" w:rsidRDefault="00A43856" w:rsidP="00CA6E4E">
      <w:pPr>
        <w:pStyle w:val="Standard"/>
        <w:jc w:val="center"/>
        <w:rPr>
          <w:rFonts w:ascii="Arial" w:hAnsi="Arial" w:cs="Arial"/>
          <w:b/>
          <w:color w:val="92D050"/>
          <w:lang w:eastAsia="ar-SA"/>
        </w:rPr>
      </w:pP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b/>
          <w:color w:val="92D050"/>
          <w:lang w:eastAsia="ar-SA"/>
        </w:rPr>
        <w:lastRenderedPageBreak/>
        <w:t>VIII.</w:t>
      </w:r>
    </w:p>
    <w:p w:rsidR="00CA6E4E" w:rsidRDefault="00CA6E4E" w:rsidP="00CA6E4E">
      <w:pPr>
        <w:pStyle w:val="Standard"/>
        <w:jc w:val="center"/>
      </w:pPr>
      <w:r>
        <w:rPr>
          <w:rFonts w:ascii="Arial" w:hAnsi="Arial" w:cs="Arial"/>
          <w:color w:val="92D050"/>
          <w:lang w:eastAsia="ar-SA"/>
        </w:rPr>
        <w:t xml:space="preserve"> </w:t>
      </w:r>
      <w:r>
        <w:rPr>
          <w:rFonts w:ascii="Arial" w:hAnsi="Arial" w:cs="Arial"/>
          <w:b/>
          <w:color w:val="92D050"/>
          <w:lang w:eastAsia="ar-SA"/>
        </w:rPr>
        <w:t>Ostatní ujednání</w:t>
      </w:r>
    </w:p>
    <w:p w:rsidR="00CA6E4E" w:rsidRDefault="00CA6E4E" w:rsidP="00CA6E4E">
      <w:pPr>
        <w:pStyle w:val="Standard"/>
        <w:spacing w:line="240" w:lineRule="atLeast"/>
        <w:jc w:val="both"/>
        <w:rPr>
          <w:rFonts w:ascii="Georgia" w:hAnsi="Georgia"/>
          <w:sz w:val="20"/>
          <w:szCs w:val="20"/>
        </w:rPr>
      </w:pPr>
    </w:p>
    <w:p w:rsidR="00CA6E4E" w:rsidRDefault="00CA6E4E" w:rsidP="00CA6E4E">
      <w:pPr>
        <w:pStyle w:val="Standard"/>
        <w:spacing w:line="240" w:lineRule="atLeast"/>
        <w:jc w:val="both"/>
      </w:pPr>
      <w:r>
        <w:rPr>
          <w:rFonts w:ascii="Georgia" w:hAnsi="Georgia"/>
          <w:sz w:val="20"/>
          <w:szCs w:val="20"/>
        </w:rPr>
        <w:t>Smluvní strany se zavazují poskytnuté osobní údaje chránit v souladu s právními předpisy a přijmout všechna bezpečnostní, technická, organizační a jiná opatření s přihlédnutím ke stavu techniky, povaze zpracování, rozsahu zpracování, kontextu zpracování a účelům zpracování k zabránění jakéhokoli narušení poskytnutých osobních údajů, zejména:</w:t>
      </w:r>
    </w:p>
    <w:p w:rsidR="00CA6E4E" w:rsidRDefault="00CA6E4E" w:rsidP="00CA6E4E">
      <w:pPr>
        <w:pStyle w:val="Standard"/>
        <w:numPr>
          <w:ilvl w:val="0"/>
          <w:numId w:val="4"/>
        </w:numPr>
        <w:spacing w:line="240" w:lineRule="atLeast"/>
        <w:jc w:val="both"/>
      </w:pPr>
      <w:r>
        <w:rPr>
          <w:rFonts w:ascii="Georgia" w:hAnsi="Georgia"/>
          <w:sz w:val="20"/>
          <w:szCs w:val="20"/>
        </w:rPr>
        <w:t>nezapojit do zpracování žádné další osoby bez předchozího písemného souhlasu druhé strany,</w:t>
      </w:r>
    </w:p>
    <w:p w:rsidR="00CA6E4E" w:rsidRDefault="00CA6E4E" w:rsidP="00CA6E4E">
      <w:pPr>
        <w:pStyle w:val="Standard"/>
        <w:numPr>
          <w:ilvl w:val="0"/>
          <w:numId w:val="1"/>
        </w:numPr>
        <w:spacing w:line="240" w:lineRule="atLeast"/>
        <w:jc w:val="both"/>
      </w:pPr>
      <w:r>
        <w:rPr>
          <w:rFonts w:ascii="Georgia" w:hAnsi="Georgia"/>
          <w:sz w:val="20"/>
          <w:szCs w:val="20"/>
        </w:rPr>
        <w:t>zpracovávat osobní údaje pouze pro plnění smlouvy;</w:t>
      </w:r>
    </w:p>
    <w:p w:rsidR="00CA6E4E" w:rsidRDefault="00CA6E4E" w:rsidP="00CA6E4E">
      <w:pPr>
        <w:pStyle w:val="Standard"/>
        <w:numPr>
          <w:ilvl w:val="0"/>
          <w:numId w:val="1"/>
        </w:numPr>
        <w:spacing w:line="240" w:lineRule="atLeast"/>
        <w:jc w:val="both"/>
      </w:pPr>
      <w:r>
        <w:rPr>
          <w:rFonts w:ascii="Georgia" w:hAnsi="Georgia"/>
          <w:sz w:val="20"/>
          <w:szCs w:val="20"/>
        </w:rPr>
        <w:t>zajistit, aby se osoby oprávněné zpracovávat osobní údaje byly zavázány k mlčenlivosti nebo aby se na ně vztahovala zákonná povinnost mlčenlivosti;</w:t>
      </w:r>
    </w:p>
    <w:p w:rsidR="00CA6E4E" w:rsidRDefault="00CA6E4E" w:rsidP="00CA6E4E">
      <w:pPr>
        <w:pStyle w:val="Standard"/>
        <w:numPr>
          <w:ilvl w:val="0"/>
          <w:numId w:val="1"/>
        </w:numPr>
        <w:spacing w:line="240" w:lineRule="atLeast"/>
        <w:jc w:val="both"/>
      </w:pPr>
      <w:r>
        <w:rPr>
          <w:rFonts w:ascii="Georgia" w:hAnsi="Georgia"/>
          <w:sz w:val="20"/>
          <w:szCs w:val="20"/>
        </w:rPr>
        <w:t>umožnit kontrolu, audit či inspekci prováděné příslušným orgánem dle právních předpisů, poskytnout bez zbytečného odkladu součinnost potřebnou pro plnění zákonných povinností spojených s ochranou osobních údajů, jejich zpracováním;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spacing w:line="240" w:lineRule="atLeast"/>
        <w:jc w:val="both"/>
      </w:pPr>
      <w:r>
        <w:rPr>
          <w:rFonts w:ascii="Georgia" w:hAnsi="Georgia"/>
          <w:sz w:val="20"/>
          <w:szCs w:val="20"/>
          <w:lang w:eastAsia="ar-SA"/>
        </w:rPr>
        <w:t>Změny a dodatky k této smlouvě je možno uzavírat pouze v písemné formě.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Smlouva se vyhotovuje ve dvou stejnopisech s platností originálu, z nichž jedno vyhotovení obdrží po podpisu supervizor a jedno objednatel.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Smluvní strany shodně prohlašují, že plnění z této smlouvy je možné a předmět smlouvy neodporuje ani neobchází zákon, ani se nepříčí dobrým mravům.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>Smluvní strany shodně prohlašují, že tato smlouva byla sepsána podle jejich skutečné, svobodné, vážné a omylu prosté vůle, že si ji řádně přečetly, bezezbytku porozuměly jejímu obsahu, souhlasí s ním a na důkaz toho k ní zástupci smluvních stran připojují své podpisy.</w:t>
      </w: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</w:pPr>
      <w:r>
        <w:rPr>
          <w:rFonts w:ascii="Georgia" w:hAnsi="Georgia"/>
          <w:sz w:val="20"/>
          <w:szCs w:val="20"/>
          <w:lang w:eastAsia="ar-SA"/>
        </w:rPr>
        <w:t xml:space="preserve">V Brně dne </w:t>
      </w:r>
      <w:r w:rsidR="000B1B98">
        <w:rPr>
          <w:rFonts w:ascii="Georgia" w:hAnsi="Georgia"/>
          <w:sz w:val="20"/>
          <w:szCs w:val="20"/>
          <w:lang w:eastAsia="ar-SA"/>
        </w:rPr>
        <w:t xml:space="preserve"> </w:t>
      </w:r>
      <w:r w:rsidR="00BF007C">
        <w:rPr>
          <w:rFonts w:ascii="Georgia" w:hAnsi="Georgia"/>
          <w:sz w:val="20"/>
          <w:szCs w:val="20"/>
          <w:lang w:eastAsia="ar-SA"/>
        </w:rPr>
        <w:t>3. 3.</w:t>
      </w:r>
      <w:r w:rsidR="000B1B98">
        <w:rPr>
          <w:rFonts w:ascii="Georgia" w:hAnsi="Georgia"/>
          <w:sz w:val="20"/>
          <w:szCs w:val="20"/>
          <w:lang w:eastAsia="ar-SA"/>
        </w:rPr>
        <w:t xml:space="preserve"> </w:t>
      </w:r>
      <w:r>
        <w:rPr>
          <w:rFonts w:ascii="Georgia" w:hAnsi="Georgia"/>
          <w:sz w:val="20"/>
          <w:szCs w:val="20"/>
          <w:lang w:eastAsia="ar-SA"/>
        </w:rPr>
        <w:t>2022</w:t>
      </w:r>
    </w:p>
    <w:p w:rsidR="00CA6E4E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left="3540" w:hanging="3540"/>
        <w:jc w:val="both"/>
      </w:pPr>
      <w:r>
        <w:rPr>
          <w:rFonts w:ascii="Georgia" w:hAnsi="Georgia"/>
          <w:sz w:val="20"/>
          <w:szCs w:val="20"/>
          <w:lang w:eastAsia="ar-SA"/>
        </w:rPr>
        <w:t>Objednatel:</w:t>
      </w:r>
      <w:r>
        <w:rPr>
          <w:lang w:eastAsia="ar-SA"/>
        </w:rPr>
        <w:t xml:space="preserve">                                                            </w:t>
      </w:r>
      <w:r>
        <w:rPr>
          <w:rFonts w:ascii="Georgia" w:hAnsi="Georgia"/>
          <w:sz w:val="20"/>
          <w:szCs w:val="20"/>
          <w:lang w:eastAsia="ar-SA"/>
        </w:rPr>
        <w:t>Supervizor:</w:t>
      </w:r>
    </w:p>
    <w:p w:rsidR="00CA6E4E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</w:p>
    <w:p w:rsidR="00CA6E4E" w:rsidRDefault="00CA6E4E" w:rsidP="00CA6E4E">
      <w:pPr>
        <w:pStyle w:val="Standard"/>
        <w:ind w:left="3540" w:hanging="3540"/>
        <w:jc w:val="both"/>
      </w:pPr>
      <w:r>
        <w:rPr>
          <w:rFonts w:ascii="Georgia" w:hAnsi="Georgia"/>
          <w:sz w:val="20"/>
          <w:szCs w:val="20"/>
          <w:lang w:eastAsia="ar-SA"/>
        </w:rPr>
        <w:t>………………………..                                                                 ………………………………</w:t>
      </w:r>
      <w:r w:rsidR="00BF007C">
        <w:rPr>
          <w:rFonts w:ascii="Georgia" w:hAnsi="Georgia"/>
          <w:sz w:val="20"/>
          <w:szCs w:val="20"/>
          <w:lang w:eastAsia="ar-SA"/>
        </w:rPr>
        <w:t>……</w:t>
      </w:r>
      <w:r>
        <w:rPr>
          <w:rFonts w:ascii="Georgia" w:hAnsi="Georgia"/>
          <w:sz w:val="20"/>
          <w:szCs w:val="20"/>
          <w:lang w:eastAsia="ar-SA"/>
        </w:rPr>
        <w:tab/>
      </w:r>
      <w:r>
        <w:rPr>
          <w:rFonts w:ascii="Georgia" w:hAnsi="Georgia"/>
          <w:sz w:val="20"/>
          <w:szCs w:val="20"/>
          <w:lang w:eastAsia="ar-SA"/>
        </w:rPr>
        <w:tab/>
      </w:r>
      <w:r>
        <w:rPr>
          <w:rFonts w:ascii="Georgia" w:hAnsi="Georgia"/>
          <w:sz w:val="20"/>
          <w:szCs w:val="20"/>
          <w:lang w:eastAsia="ar-SA"/>
        </w:rPr>
        <w:tab/>
      </w:r>
    </w:p>
    <w:p w:rsidR="000B1B98" w:rsidRDefault="00CA6E4E" w:rsidP="00CA6E4E">
      <w:pPr>
        <w:pStyle w:val="Standard"/>
        <w:ind w:left="3540" w:hanging="3540"/>
        <w:jc w:val="both"/>
        <w:rPr>
          <w:rFonts w:ascii="Georgia" w:hAnsi="Georgia"/>
          <w:sz w:val="20"/>
          <w:szCs w:val="20"/>
          <w:lang w:eastAsia="ar-SA"/>
        </w:rPr>
      </w:pPr>
      <w:r>
        <w:rPr>
          <w:rFonts w:ascii="Georgia" w:hAnsi="Georgia"/>
          <w:sz w:val="20"/>
          <w:szCs w:val="20"/>
          <w:lang w:eastAsia="ar-SA"/>
        </w:rPr>
        <w:t xml:space="preserve">Centrum Kociánka                                                               </w:t>
      </w:r>
      <w:r w:rsidR="00BF007C">
        <w:rPr>
          <w:rFonts w:ascii="Georgia" w:hAnsi="Georgia"/>
          <w:sz w:val="20"/>
          <w:szCs w:val="20"/>
          <w:lang w:eastAsia="ar-SA"/>
        </w:rPr>
        <w:t xml:space="preserve">PhDr. Pavel </w:t>
      </w:r>
      <w:proofErr w:type="spellStart"/>
      <w:r w:rsidR="00BF007C">
        <w:rPr>
          <w:rFonts w:ascii="Georgia" w:hAnsi="Georgia"/>
          <w:sz w:val="20"/>
          <w:szCs w:val="20"/>
          <w:lang w:eastAsia="ar-SA"/>
        </w:rPr>
        <w:t>Humpolíček</w:t>
      </w:r>
      <w:proofErr w:type="spellEnd"/>
    </w:p>
    <w:p w:rsidR="00CA6E4E" w:rsidRDefault="00BF007C" w:rsidP="00CA6E4E">
      <w:pPr>
        <w:pStyle w:val="Standard"/>
        <w:ind w:left="3540" w:hanging="3540"/>
        <w:jc w:val="both"/>
      </w:pPr>
      <w:r w:rsidRPr="00BF007C">
        <w:rPr>
          <w:rFonts w:ascii="Georgia" w:hAnsi="Georgia"/>
          <w:b/>
          <w:color w:val="FF0000"/>
          <w:sz w:val="20"/>
          <w:szCs w:val="20"/>
          <w:lang w:eastAsia="ar-SA"/>
        </w:rPr>
        <w:t>XXXXXXXXXXX</w:t>
      </w:r>
      <w:r w:rsidR="00CA6E4E">
        <w:rPr>
          <w:rFonts w:ascii="Georgia" w:hAnsi="Georgia"/>
          <w:sz w:val="20"/>
          <w:szCs w:val="20"/>
          <w:lang w:eastAsia="ar-SA"/>
        </w:rPr>
        <w:t>, ředitel</w:t>
      </w:r>
    </w:p>
    <w:p w:rsidR="00CA6E4E" w:rsidRDefault="00CA6E4E" w:rsidP="00CA6E4E">
      <w:pPr>
        <w:pStyle w:val="Standard"/>
        <w:jc w:val="center"/>
      </w:pPr>
      <w:r>
        <w:t xml:space="preserve"> </w:t>
      </w:r>
    </w:p>
    <w:permEnd w:id="0"/>
    <w:p w:rsidR="003F0F6F" w:rsidRPr="003F0F6F" w:rsidRDefault="003F0F6F">
      <w:pPr>
        <w:pStyle w:val="Nadpis2"/>
        <w:rPr>
          <w:rFonts w:cs="Arial"/>
          <w:i w:val="0"/>
        </w:rPr>
      </w:pPr>
    </w:p>
    <w:sectPr w:rsidR="003F0F6F" w:rsidRPr="003F0F6F" w:rsidSect="003F0F6F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E4E" w:rsidRDefault="00CA6E4E" w:rsidP="003F0F6F">
      <w:r>
        <w:separator/>
      </w:r>
    </w:p>
  </w:endnote>
  <w:endnote w:type="continuationSeparator" w:id="0">
    <w:p w:rsidR="00CA6E4E" w:rsidRDefault="00CA6E4E" w:rsidP="003F0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BookCE-Book"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6F" w:rsidRDefault="003F0F6F" w:rsidP="003F0F6F">
    <w:pPr>
      <w:ind w:right="-426"/>
      <w:rPr>
        <w:rFonts w:ascii="GothamBookCE-Book" w:hAnsi="GothamBookCE-Book" w:cs="GothamBookCE-Book"/>
        <w:color w:val="4E5555"/>
        <w:sz w:val="14"/>
        <w:szCs w:val="16"/>
      </w:rPr>
    </w:pPr>
  </w:p>
  <w:p w:rsidR="0088173F" w:rsidRPr="00020955" w:rsidRDefault="0088173F" w:rsidP="0088173F">
    <w:pPr>
      <w:ind w:right="-426"/>
      <w:rPr>
        <w:rFonts w:ascii="GothamBookCE-Book" w:hAnsi="GothamBookCE-Book" w:cs="GothamBookCE-Book"/>
        <w:color w:val="4E5555"/>
        <w:sz w:val="14"/>
        <w:szCs w:val="16"/>
      </w:rPr>
    </w:pP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020955">
      <w:rPr>
        <w:rFonts w:ascii="ZDingbats" w:hAnsi="ZDingbats"/>
        <w:color w:val="119F22"/>
        <w:sz w:val="8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3F0F6F" w:rsidRPr="0088173F" w:rsidRDefault="0088173F" w:rsidP="0088173F">
    <w:pPr>
      <w:pStyle w:val="Zpat"/>
      <w:jc w:val="center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</w:t>
    </w:r>
    <w:r>
      <w:rPr>
        <w:rFonts w:ascii="GothamBoldCE-Bold" w:hAnsi="GothamBoldCE-Bold" w:cs="GothamBoldCE-Bold"/>
        <w:b/>
        <w:bCs/>
        <w:color w:val="4E5555"/>
        <w:sz w:val="14"/>
        <w:szCs w:val="16"/>
      </w:rPr>
      <w:t>centrum</w:t>
    </w: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kocianka.cz</w:t>
    </w:r>
  </w:p>
  <w:p w:rsidR="003F0F6F" w:rsidRDefault="003F0F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E4E" w:rsidRDefault="00CA6E4E" w:rsidP="003F0F6F">
      <w:r>
        <w:separator/>
      </w:r>
    </w:p>
  </w:footnote>
  <w:footnote w:type="continuationSeparator" w:id="0">
    <w:p w:rsidR="00CA6E4E" w:rsidRDefault="00CA6E4E" w:rsidP="003F0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6F" w:rsidRDefault="003F0F6F" w:rsidP="003F0F6F">
    <w:pPr>
      <w:pStyle w:val="Zhlav"/>
      <w:jc w:val="center"/>
      <w:rPr>
        <w:noProof/>
        <w:lang w:eastAsia="cs-CZ"/>
      </w:rPr>
    </w:pPr>
  </w:p>
  <w:p w:rsidR="003F0F6F" w:rsidRDefault="00CA6E4E" w:rsidP="0088173F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083435" cy="795020"/>
          <wp:effectExtent l="19050" t="0" r="0" b="0"/>
          <wp:docPr id="1" name="obrázek 1" descr="logo_CENTRUM_KOCIANK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ENTRUM_KOCIANKA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01" t="16588" r="11301" b="25182"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C58DD"/>
    <w:multiLevelType w:val="multilevel"/>
    <w:tmpl w:val="BD76CB34"/>
    <w:styleLink w:val="WWNum8"/>
    <w:lvl w:ilvl="0">
      <w:numFmt w:val="bullet"/>
      <w:lvlText w:val="-"/>
      <w:lvlJc w:val="left"/>
      <w:rPr>
        <w:rFonts w:ascii="Georgia" w:eastAsia="Times New Roman" w:hAnsi="Georgia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7CAD4751"/>
    <w:multiLevelType w:val="multilevel"/>
    <w:tmpl w:val="757EEECC"/>
    <w:styleLink w:val="WWNum7"/>
    <w:lvl w:ilvl="0">
      <w:numFmt w:val="bullet"/>
      <w:lvlText w:val="-"/>
      <w:lvlJc w:val="left"/>
      <w:rPr>
        <w:rFonts w:ascii="Georgia" w:eastAsia="Times New Roman" w:hAnsi="Georgia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MdWRSRbJnj/VbyG7R73C56LQkpY=" w:salt="WpHbPljKIbfke/rZl8p9W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E10451"/>
    <w:rsid w:val="00025B54"/>
    <w:rsid w:val="0004509F"/>
    <w:rsid w:val="00085800"/>
    <w:rsid w:val="000B1B98"/>
    <w:rsid w:val="00137052"/>
    <w:rsid w:val="001743D3"/>
    <w:rsid w:val="0018583F"/>
    <w:rsid w:val="001C3129"/>
    <w:rsid w:val="001E20DD"/>
    <w:rsid w:val="001E3337"/>
    <w:rsid w:val="002A19E2"/>
    <w:rsid w:val="002C583D"/>
    <w:rsid w:val="0037064E"/>
    <w:rsid w:val="0037500C"/>
    <w:rsid w:val="003F0F6F"/>
    <w:rsid w:val="0043216B"/>
    <w:rsid w:val="00493748"/>
    <w:rsid w:val="004E4176"/>
    <w:rsid w:val="004F1D7F"/>
    <w:rsid w:val="005307E5"/>
    <w:rsid w:val="005C46B9"/>
    <w:rsid w:val="005E27A7"/>
    <w:rsid w:val="00661321"/>
    <w:rsid w:val="00672E5A"/>
    <w:rsid w:val="00681DB7"/>
    <w:rsid w:val="006858D0"/>
    <w:rsid w:val="00701E4E"/>
    <w:rsid w:val="00705740"/>
    <w:rsid w:val="00734F8A"/>
    <w:rsid w:val="00745B08"/>
    <w:rsid w:val="00746163"/>
    <w:rsid w:val="007B374F"/>
    <w:rsid w:val="008659CE"/>
    <w:rsid w:val="0088173F"/>
    <w:rsid w:val="00925D7A"/>
    <w:rsid w:val="009445E8"/>
    <w:rsid w:val="009674D1"/>
    <w:rsid w:val="00A43856"/>
    <w:rsid w:val="00A87710"/>
    <w:rsid w:val="00AB546D"/>
    <w:rsid w:val="00AE5B17"/>
    <w:rsid w:val="00B8682F"/>
    <w:rsid w:val="00BF007C"/>
    <w:rsid w:val="00CA6E4E"/>
    <w:rsid w:val="00CE2551"/>
    <w:rsid w:val="00CE7E7D"/>
    <w:rsid w:val="00DC5A15"/>
    <w:rsid w:val="00E10451"/>
    <w:rsid w:val="00E836D1"/>
    <w:rsid w:val="00F3264C"/>
    <w:rsid w:val="00F556AE"/>
    <w:rsid w:val="00F6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8D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8173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28"/>
      <w:szCs w:val="32"/>
      <w:lang w:eastAsia="en-US"/>
    </w:rPr>
  </w:style>
  <w:style w:type="paragraph" w:styleId="Nadpis2">
    <w:name w:val="heading 2"/>
    <w:aliases w:val="Subnadpis"/>
    <w:basedOn w:val="Normln"/>
    <w:next w:val="Normln"/>
    <w:link w:val="Nadpis2Char"/>
    <w:uiPriority w:val="9"/>
    <w:unhideWhenUsed/>
    <w:qFormat/>
    <w:rsid w:val="0088173F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color w:val="76B72A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Subnadpis Char"/>
    <w:basedOn w:val="Standardnpsmoodstavce"/>
    <w:link w:val="Nadpis2"/>
    <w:uiPriority w:val="9"/>
    <w:rsid w:val="0088173F"/>
    <w:rPr>
      <w:rFonts w:ascii="Arial" w:eastAsia="Times New Roman" w:hAnsi="Arial"/>
      <w:b/>
      <w:bCs/>
      <w:i/>
      <w:iCs/>
      <w:color w:val="76B72A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F0F6F"/>
    <w:pPr>
      <w:tabs>
        <w:tab w:val="center" w:pos="4536"/>
        <w:tab w:val="right" w:pos="9072"/>
      </w:tabs>
      <w:spacing w:after="200" w:line="276" w:lineRule="auto"/>
    </w:pPr>
    <w:rPr>
      <w:rFonts w:ascii="Georgia" w:eastAsia="Calibri" w:hAnsi="Georgia"/>
      <w:sz w:val="20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0F6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F0F6F"/>
    <w:pPr>
      <w:tabs>
        <w:tab w:val="center" w:pos="4536"/>
        <w:tab w:val="right" w:pos="9072"/>
      </w:tabs>
      <w:spacing w:after="200" w:line="276" w:lineRule="auto"/>
    </w:pPr>
    <w:rPr>
      <w:rFonts w:ascii="Georgia" w:eastAsia="Calibri" w:hAnsi="Georgia"/>
      <w:sz w:val="20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0F6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F6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F6F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8173F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customStyle="1" w:styleId="Standard">
    <w:name w:val="Standard"/>
    <w:rsid w:val="00CA6E4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Odstavecseseznamem">
    <w:name w:val="List Paragraph"/>
    <w:basedOn w:val="Standard"/>
    <w:rsid w:val="00CA6E4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numbering" w:customStyle="1" w:styleId="WWNum7">
    <w:name w:val="WWNum7"/>
    <w:basedOn w:val="Bezseznamu"/>
    <w:rsid w:val="00CA6E4E"/>
    <w:pPr>
      <w:numPr>
        <w:numId w:val="1"/>
      </w:numPr>
    </w:pPr>
  </w:style>
  <w:style w:type="numbering" w:customStyle="1" w:styleId="WWNum8">
    <w:name w:val="WWNum8"/>
    <w:basedOn w:val="Bezseznamu"/>
    <w:rsid w:val="00CA6E4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ublic\Grafick&#253;%20manu&#225;l\_&#352;ablony_CK\hlavi&#269;kov&#253;%20pap&#237;r%20na%20st&#345;e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na střed.dot</Template>
  <TotalTime>3</TotalTime>
  <Pages>3</Pages>
  <Words>731</Words>
  <Characters>4318</Characters>
  <Application>Microsoft Office Word</Application>
  <DocSecurity>8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Nadpis Arial 14</vt:lpstr>
      <vt:lpstr>    Subnadpis (ARIAL 12)</vt:lpstr>
      <vt:lpstr>    </vt:lpstr>
    </vt:vector>
  </TitlesOfParts>
  <Company>Centrum Kociánka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m.melcherova</dc:creator>
  <cp:lastModifiedBy>m.melcherova</cp:lastModifiedBy>
  <cp:revision>3</cp:revision>
  <cp:lastPrinted>2022-01-12T13:06:00Z</cp:lastPrinted>
  <dcterms:created xsi:type="dcterms:W3CDTF">2022-03-16T09:57:00Z</dcterms:created>
  <dcterms:modified xsi:type="dcterms:W3CDTF">2022-03-16T10:08:00Z</dcterms:modified>
</cp:coreProperties>
</file>