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33668" w:rsidRDefault="00333668" w:rsidP="00333668">
      <w:pPr>
        <w:pBdr>
          <w:top w:val="single" w:sz="4" w:space="1" w:color="auto"/>
          <w:left w:val="single" w:sz="4" w:space="4" w:color="auto"/>
          <w:bottom w:val="single" w:sz="4" w:space="1" w:color="auto"/>
          <w:right w:val="single" w:sz="4" w:space="4" w:color="auto"/>
        </w:pBdr>
        <w:spacing w:after="0" w:line="240" w:lineRule="auto"/>
        <w:jc w:val="center"/>
      </w:pPr>
      <w:bookmarkStart w:id="0" w:name="_GoBack"/>
      <w:bookmarkEnd w:id="0"/>
      <w:r>
        <w:t>VEŘEJNOPRÁVNÍ SMLOUVA O POSKYTNUTÍ DOTACE Z ROZPOČTU MĚSTA KROMĚŘÍŽE</w:t>
      </w:r>
    </w:p>
    <w:p w:rsidR="00333668" w:rsidRDefault="00333668" w:rsidP="00333668">
      <w:pPr>
        <w:spacing w:after="0" w:line="240" w:lineRule="auto"/>
      </w:pPr>
    </w:p>
    <w:p w:rsidR="00333668" w:rsidRDefault="00333668" w:rsidP="00333668">
      <w:pPr>
        <w:spacing w:after="0" w:line="240" w:lineRule="auto"/>
      </w:pPr>
      <w:r>
        <w:t xml:space="preserve">č. smlouvy: </w:t>
      </w:r>
      <w:r w:rsidR="009C30CE">
        <w:rPr>
          <w:b/>
        </w:rPr>
        <w:t>SML/059</w:t>
      </w:r>
      <w:r w:rsidRPr="003A0049">
        <w:rPr>
          <w:b/>
        </w:rPr>
        <w:t>/2022</w:t>
      </w:r>
    </w:p>
    <w:p w:rsidR="00333668" w:rsidRDefault="00333668" w:rsidP="00333668">
      <w:pPr>
        <w:spacing w:after="0" w:line="240" w:lineRule="auto"/>
      </w:pPr>
    </w:p>
    <w:p w:rsidR="00333668" w:rsidRDefault="00333668" w:rsidP="00333668">
      <w:pPr>
        <w:spacing w:after="0" w:line="240" w:lineRule="auto"/>
      </w:pPr>
      <w:r>
        <w:t>Smluvní strany:</w:t>
      </w:r>
    </w:p>
    <w:p w:rsidR="00333668" w:rsidRDefault="00333668" w:rsidP="00333668">
      <w:pPr>
        <w:spacing w:after="0" w:line="240" w:lineRule="auto"/>
      </w:pPr>
    </w:p>
    <w:p w:rsidR="00333668" w:rsidRPr="00857E11" w:rsidRDefault="00333668" w:rsidP="00333668">
      <w:pPr>
        <w:pStyle w:val="Odstavecseseznamem"/>
        <w:numPr>
          <w:ilvl w:val="0"/>
          <w:numId w:val="3"/>
        </w:numPr>
        <w:spacing w:after="0" w:line="240" w:lineRule="auto"/>
        <w:ind w:left="426" w:hanging="426"/>
        <w:rPr>
          <w:b/>
        </w:rPr>
      </w:pPr>
      <w:r w:rsidRPr="00857E11">
        <w:rPr>
          <w:b/>
        </w:rPr>
        <w:t xml:space="preserve">POSKYTOVATEL DOTACE </w:t>
      </w:r>
      <w:r w:rsidRPr="00857E11">
        <w:rPr>
          <w:b/>
        </w:rPr>
        <w:tab/>
        <w:t>Město Kroměříž</w:t>
      </w:r>
    </w:p>
    <w:p w:rsidR="00333668" w:rsidRDefault="00333668" w:rsidP="00333668">
      <w:pPr>
        <w:spacing w:after="0" w:line="240" w:lineRule="auto"/>
      </w:pPr>
      <w:r>
        <w:t>Zastoupen:</w:t>
      </w:r>
      <w:r>
        <w:tab/>
      </w:r>
      <w:r>
        <w:tab/>
      </w:r>
      <w:r>
        <w:tab/>
        <w:t>Mgr. Jaroslavem Němcem, starostou města</w:t>
      </w:r>
    </w:p>
    <w:p w:rsidR="00333668" w:rsidRDefault="00333668" w:rsidP="00333668">
      <w:pPr>
        <w:spacing w:after="0" w:line="240" w:lineRule="auto"/>
      </w:pPr>
      <w:r>
        <w:t>Sídlo:</w:t>
      </w:r>
      <w:r>
        <w:tab/>
      </w:r>
      <w:r>
        <w:tab/>
      </w:r>
      <w:r>
        <w:tab/>
      </w:r>
      <w:r>
        <w:tab/>
        <w:t>Velké nám. 115/1, 767 01 Kroměříž</w:t>
      </w:r>
    </w:p>
    <w:p w:rsidR="00333668" w:rsidRDefault="00333668" w:rsidP="00333668">
      <w:pPr>
        <w:spacing w:after="0" w:line="240" w:lineRule="auto"/>
      </w:pPr>
      <w:r>
        <w:t>IČ:</w:t>
      </w:r>
      <w:r>
        <w:tab/>
      </w:r>
      <w:r>
        <w:tab/>
      </w:r>
      <w:r>
        <w:tab/>
      </w:r>
      <w:r>
        <w:tab/>
        <w:t>002</w:t>
      </w:r>
      <w:r w:rsidR="00AF7303">
        <w:t xml:space="preserve"> </w:t>
      </w:r>
      <w:r>
        <w:t>87</w:t>
      </w:r>
      <w:r w:rsidR="00AF7303">
        <w:t xml:space="preserve"> </w:t>
      </w:r>
      <w:r>
        <w:t>351</w:t>
      </w:r>
    </w:p>
    <w:p w:rsidR="00333668" w:rsidRDefault="00333668" w:rsidP="00333668">
      <w:pPr>
        <w:spacing w:after="0" w:line="240" w:lineRule="auto"/>
      </w:pPr>
      <w:r>
        <w:t>Bankovní spojení:</w:t>
      </w:r>
      <w:r>
        <w:tab/>
      </w:r>
      <w:r>
        <w:tab/>
        <w:t>K</w:t>
      </w:r>
      <w:r w:rsidR="00AF7303">
        <w:t>omerční banka</w:t>
      </w:r>
      <w:r>
        <w:t xml:space="preserve"> a.s., č. účtu 8326340247/0100</w:t>
      </w:r>
    </w:p>
    <w:p w:rsidR="00333668" w:rsidRDefault="00333668" w:rsidP="00333668">
      <w:pPr>
        <w:spacing w:after="0" w:line="240" w:lineRule="auto"/>
      </w:pPr>
      <w:r>
        <w:t>(dále jen „poskytovatel“)</w:t>
      </w:r>
    </w:p>
    <w:p w:rsidR="00333668" w:rsidRPr="00857E11" w:rsidRDefault="00333668" w:rsidP="00333668">
      <w:pPr>
        <w:spacing w:after="0" w:line="240" w:lineRule="auto"/>
        <w:rPr>
          <w:b/>
        </w:rPr>
      </w:pPr>
    </w:p>
    <w:p w:rsidR="00333668" w:rsidRPr="00857E11" w:rsidRDefault="009C30CE" w:rsidP="00333668">
      <w:pPr>
        <w:pStyle w:val="Odstavecseseznamem"/>
        <w:numPr>
          <w:ilvl w:val="0"/>
          <w:numId w:val="3"/>
        </w:numPr>
        <w:spacing w:after="0" w:line="240" w:lineRule="auto"/>
        <w:ind w:left="426" w:hanging="426"/>
        <w:rPr>
          <w:b/>
        </w:rPr>
      </w:pPr>
      <w:r>
        <w:rPr>
          <w:b/>
        </w:rPr>
        <w:t>PŘÍJEMCE DOTACE</w:t>
      </w:r>
      <w:r>
        <w:rPr>
          <w:b/>
        </w:rPr>
        <w:tab/>
        <w:t>:</w:t>
      </w:r>
      <w:r w:rsidR="00333668">
        <w:rPr>
          <w:b/>
        </w:rPr>
        <w:tab/>
        <w:t>S</w:t>
      </w:r>
      <w:r w:rsidR="00333668" w:rsidRPr="00857E11">
        <w:rPr>
          <w:b/>
        </w:rPr>
        <w:t>tředisko rané péče EDUCO Zlín z. s.</w:t>
      </w:r>
    </w:p>
    <w:p w:rsidR="00333668" w:rsidRPr="006B1984" w:rsidRDefault="00333668" w:rsidP="00333668">
      <w:pPr>
        <w:spacing w:after="0" w:line="240" w:lineRule="auto"/>
      </w:pPr>
      <w:r w:rsidRPr="006B1984">
        <w:t>Zastoupen:</w:t>
      </w:r>
      <w:r w:rsidRPr="006B1984">
        <w:tab/>
      </w:r>
      <w:r w:rsidRPr="006B1984">
        <w:tab/>
      </w:r>
      <w:r w:rsidRPr="006B1984">
        <w:tab/>
        <w:t>Ing. Dagmar Machovou, předsedkyní</w:t>
      </w:r>
    </w:p>
    <w:p w:rsidR="00333668" w:rsidRPr="006B1984" w:rsidRDefault="00333668" w:rsidP="00333668">
      <w:pPr>
        <w:spacing w:after="0" w:line="240" w:lineRule="auto"/>
      </w:pPr>
      <w:r w:rsidRPr="006B1984">
        <w:t>Sídlo:</w:t>
      </w:r>
      <w:r w:rsidRPr="006B1984">
        <w:tab/>
      </w:r>
      <w:r>
        <w:tab/>
      </w:r>
      <w:r>
        <w:tab/>
      </w:r>
      <w:r w:rsidRPr="006B1984">
        <w:tab/>
      </w:r>
      <w:r>
        <w:t xml:space="preserve">Chlumská 453, Louky, </w:t>
      </w:r>
      <w:r w:rsidRPr="006B1984">
        <w:t>763 02 Zlín</w:t>
      </w:r>
    </w:p>
    <w:p w:rsidR="00333668" w:rsidRPr="006B1984" w:rsidRDefault="00333668" w:rsidP="00333668">
      <w:pPr>
        <w:spacing w:after="0" w:line="240" w:lineRule="auto"/>
      </w:pPr>
      <w:r>
        <w:t>IČO</w:t>
      </w:r>
      <w:r w:rsidRPr="006B1984">
        <w:t>:</w:t>
      </w:r>
      <w:r>
        <w:tab/>
      </w:r>
      <w:r>
        <w:tab/>
      </w:r>
      <w:r w:rsidRPr="006B1984">
        <w:tab/>
      </w:r>
      <w:r w:rsidRPr="006B1984">
        <w:tab/>
        <w:t>269 86 728</w:t>
      </w:r>
    </w:p>
    <w:p w:rsidR="00333668" w:rsidRPr="006B1984" w:rsidRDefault="00333668" w:rsidP="00333668">
      <w:pPr>
        <w:spacing w:after="0" w:line="240" w:lineRule="auto"/>
      </w:pPr>
      <w:r w:rsidRPr="006B1984">
        <w:t>Bankovní spojení:</w:t>
      </w:r>
      <w:r w:rsidRPr="006B1984">
        <w:tab/>
      </w:r>
      <w:r w:rsidRPr="006B1984">
        <w:tab/>
        <w:t>ČSOB, a. s., číslo účtu: 194832314/0300</w:t>
      </w:r>
    </w:p>
    <w:p w:rsidR="00333668" w:rsidRDefault="00333668" w:rsidP="00333668">
      <w:pPr>
        <w:spacing w:after="0" w:line="240" w:lineRule="auto"/>
      </w:pPr>
      <w:r>
        <w:t>(dále jen „příjemce“)</w:t>
      </w:r>
    </w:p>
    <w:p w:rsidR="00333668" w:rsidRDefault="00333668" w:rsidP="00333668">
      <w:pPr>
        <w:spacing w:after="0" w:line="240" w:lineRule="auto"/>
      </w:pPr>
    </w:p>
    <w:p w:rsidR="00333668" w:rsidRDefault="00333668" w:rsidP="00333668">
      <w:pPr>
        <w:spacing w:after="0" w:line="240" w:lineRule="auto"/>
        <w:jc w:val="both"/>
      </w:pPr>
      <w: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333668" w:rsidRDefault="00333668" w:rsidP="00333668">
      <w:pPr>
        <w:spacing w:after="0" w:line="240" w:lineRule="auto"/>
        <w:jc w:val="both"/>
      </w:pPr>
    </w:p>
    <w:p w:rsidR="00333668" w:rsidRDefault="00333668" w:rsidP="00333668">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Předmět a účel smlouvy</w:t>
      </w:r>
    </w:p>
    <w:p w:rsidR="00333668" w:rsidRDefault="00333668" w:rsidP="00333668">
      <w:pPr>
        <w:pStyle w:val="Odstavecseseznamem"/>
        <w:spacing w:after="0" w:line="240" w:lineRule="auto"/>
        <w:jc w:val="both"/>
      </w:pPr>
    </w:p>
    <w:p w:rsidR="00333668" w:rsidRPr="006B1984" w:rsidRDefault="00333668" w:rsidP="00333668">
      <w:pPr>
        <w:pStyle w:val="Odstavecseseznamem"/>
        <w:numPr>
          <w:ilvl w:val="0"/>
          <w:numId w:val="5"/>
        </w:numPr>
        <w:spacing w:after="0" w:line="240" w:lineRule="auto"/>
        <w:jc w:val="both"/>
      </w:pPr>
      <w:r w:rsidRPr="006B1984">
        <w:t xml:space="preserve">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2022 a na základě žádosti o dotaci příjemce č. </w:t>
      </w:r>
      <w:proofErr w:type="spellStart"/>
      <w:r w:rsidRPr="006B1984">
        <w:t>MeUKM</w:t>
      </w:r>
      <w:proofErr w:type="spellEnd"/>
      <w:r w:rsidRPr="006B1984">
        <w:t>/104589/2021</w:t>
      </w:r>
      <w:r>
        <w:t xml:space="preserve"> ze dne</w:t>
      </w:r>
      <w:r w:rsidRPr="006B1984">
        <w:t xml:space="preserve"> 8. 12. 2021 na</w:t>
      </w:r>
    </w:p>
    <w:p w:rsidR="00333668" w:rsidRDefault="00333668" w:rsidP="00333668">
      <w:pPr>
        <w:pStyle w:val="Odstavecseseznamem"/>
        <w:spacing w:after="0" w:line="240" w:lineRule="auto"/>
        <w:jc w:val="both"/>
      </w:pPr>
      <w:r>
        <w:t xml:space="preserve"> </w:t>
      </w:r>
    </w:p>
    <w:p w:rsidR="00333668" w:rsidRPr="006B1984" w:rsidRDefault="00333668" w:rsidP="00333668">
      <w:pPr>
        <w:spacing w:after="0" w:line="240" w:lineRule="auto"/>
        <w:ind w:left="360"/>
        <w:jc w:val="center"/>
      </w:pPr>
      <w:r w:rsidRPr="006B1984">
        <w:t>provoz a činnost pro níže uvedenou/é registrovanou/é sociální službu/y zařazenou/é do krajské či národní (u služeb celostátního či nadregionálního charakteru) sítě sociálních služeb pro rok 2022</w:t>
      </w:r>
    </w:p>
    <w:p w:rsidR="00333668" w:rsidRDefault="00333668" w:rsidP="00333668">
      <w:pPr>
        <w:spacing w:after="0" w:line="240" w:lineRule="auto"/>
        <w:ind w:left="360"/>
        <w:jc w:val="center"/>
      </w:pPr>
    </w:p>
    <w:tbl>
      <w:tblPr>
        <w:tblStyle w:val="Mkatabulky"/>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8"/>
        <w:gridCol w:w="1718"/>
        <w:gridCol w:w="1441"/>
      </w:tblGrid>
      <w:tr w:rsidR="00333668" w:rsidRPr="0051770C" w:rsidTr="001167E3">
        <w:trPr>
          <w:jc w:val="center"/>
        </w:trPr>
        <w:tc>
          <w:tcPr>
            <w:tcW w:w="0" w:type="auto"/>
            <w:vAlign w:val="center"/>
          </w:tcPr>
          <w:p w:rsidR="00333668" w:rsidRPr="006B1984" w:rsidRDefault="00333668" w:rsidP="001167E3">
            <w:pPr>
              <w:rPr>
                <w:b/>
              </w:rPr>
            </w:pPr>
            <w:r w:rsidRPr="006B1984">
              <w:rPr>
                <w:b/>
              </w:rPr>
              <w:t>Název sociální služby</w:t>
            </w:r>
          </w:p>
        </w:tc>
        <w:tc>
          <w:tcPr>
            <w:tcW w:w="0" w:type="auto"/>
            <w:vAlign w:val="center"/>
          </w:tcPr>
          <w:p w:rsidR="00333668" w:rsidRPr="006B1984" w:rsidRDefault="00333668" w:rsidP="001167E3">
            <w:pPr>
              <w:ind w:left="360"/>
            </w:pPr>
            <w:r w:rsidRPr="006B1984">
              <w:rPr>
                <w:b/>
              </w:rPr>
              <w:t>identifikátor</w:t>
            </w:r>
          </w:p>
        </w:tc>
        <w:tc>
          <w:tcPr>
            <w:tcW w:w="0" w:type="auto"/>
            <w:vAlign w:val="center"/>
          </w:tcPr>
          <w:p w:rsidR="00333668" w:rsidRPr="006B1984" w:rsidRDefault="00333668" w:rsidP="001167E3">
            <w:pPr>
              <w:ind w:left="360"/>
              <w:jc w:val="right"/>
              <w:rPr>
                <w:b/>
              </w:rPr>
            </w:pPr>
            <w:r w:rsidRPr="006B1984">
              <w:rPr>
                <w:b/>
              </w:rPr>
              <w:t>částka</w:t>
            </w:r>
          </w:p>
        </w:tc>
      </w:tr>
      <w:tr w:rsidR="00333668" w:rsidRPr="006B1984" w:rsidTr="001167E3">
        <w:trPr>
          <w:trHeight w:val="395"/>
          <w:jc w:val="center"/>
        </w:trPr>
        <w:tc>
          <w:tcPr>
            <w:tcW w:w="0" w:type="auto"/>
            <w:vAlign w:val="center"/>
          </w:tcPr>
          <w:p w:rsidR="00333668" w:rsidRPr="0051770C" w:rsidRDefault="00333668" w:rsidP="001167E3">
            <w:pPr>
              <w:rPr>
                <w:color w:val="FF0000"/>
              </w:rPr>
            </w:pPr>
            <w:r w:rsidRPr="006B1984">
              <w:t>Raná péče</w:t>
            </w:r>
          </w:p>
        </w:tc>
        <w:tc>
          <w:tcPr>
            <w:tcW w:w="0" w:type="auto"/>
            <w:vAlign w:val="center"/>
          </w:tcPr>
          <w:p w:rsidR="00333668" w:rsidRPr="006B1984" w:rsidRDefault="00333668" w:rsidP="001167E3">
            <w:pPr>
              <w:ind w:left="360"/>
            </w:pPr>
            <w:r w:rsidRPr="006B1984">
              <w:t>53 979 90</w:t>
            </w:r>
          </w:p>
        </w:tc>
        <w:tc>
          <w:tcPr>
            <w:tcW w:w="0" w:type="auto"/>
            <w:vAlign w:val="center"/>
          </w:tcPr>
          <w:p w:rsidR="00333668" w:rsidRPr="006B1984" w:rsidRDefault="00333668" w:rsidP="001167E3">
            <w:pPr>
              <w:ind w:left="360"/>
              <w:jc w:val="center"/>
            </w:pPr>
            <w:r w:rsidRPr="006B1984">
              <w:t>74 000 Kč</w:t>
            </w:r>
          </w:p>
        </w:tc>
      </w:tr>
    </w:tbl>
    <w:p w:rsidR="00333668" w:rsidRDefault="00333668" w:rsidP="00333668">
      <w:pPr>
        <w:spacing w:after="0" w:line="240" w:lineRule="auto"/>
        <w:ind w:left="360"/>
        <w:jc w:val="center"/>
      </w:pPr>
    </w:p>
    <w:p w:rsidR="00333668" w:rsidRDefault="00333668" w:rsidP="00333668">
      <w:pPr>
        <w:pStyle w:val="Odstavecseseznamem"/>
        <w:numPr>
          <w:ilvl w:val="0"/>
          <w:numId w:val="5"/>
        </w:numPr>
        <w:spacing w:after="0" w:line="240" w:lineRule="auto"/>
        <w:jc w:val="both"/>
      </w:pPr>
      <w:r>
        <w:t>Příjemce dotaci přijímá a zavazuje se, že bude podporovaný předmět dotace realizovat svým jménem, na svůj účet, na svou vlastní zodpovědnost, v souladu s právními předpisy a ustanoveními této smlouvy a že dotaci použije výhradně ke stanovenému účelu.</w:t>
      </w:r>
    </w:p>
    <w:p w:rsidR="00333668" w:rsidRDefault="00333668" w:rsidP="00333668">
      <w:pPr>
        <w:pStyle w:val="Odstavecseseznamem"/>
        <w:numPr>
          <w:ilvl w:val="0"/>
          <w:numId w:val="5"/>
        </w:numPr>
        <w:spacing w:after="0" w:line="240" w:lineRule="auto"/>
        <w:jc w:val="both"/>
      </w:pPr>
      <w:r>
        <w:t>Dotace je ve smyslu zákona č. 320/2001 Sb. o finanční kontrole ve veřejné správě a o změně některých zákonů, v platném znění, veřejnou finanční podporou a vztahují se na ni všechna ustanovení tohoto zákona.</w:t>
      </w:r>
    </w:p>
    <w:p w:rsidR="00333668" w:rsidRDefault="00333668" w:rsidP="00333668">
      <w:pPr>
        <w:pStyle w:val="Odstavecseseznamem"/>
        <w:numPr>
          <w:ilvl w:val="0"/>
          <w:numId w:val="5"/>
        </w:numPr>
        <w:spacing w:after="0" w:line="240" w:lineRule="auto"/>
        <w:jc w:val="both"/>
      </w:pPr>
      <w:r>
        <w:lastRenderedPageBreak/>
        <w:t>Dotace je slučitelná s podporou poskytnutou z rozpočtů jiných územních samosprávných celků, státního rozpočtu nebo strukturálních fondů Evropské unie, pokud to pravidla pro poskytnutí těchto podpor nevylučují.</w:t>
      </w:r>
    </w:p>
    <w:p w:rsidR="00333668" w:rsidRDefault="00333668" w:rsidP="00333668">
      <w:pPr>
        <w:pStyle w:val="Odstavecseseznamem"/>
        <w:spacing w:after="0" w:line="240" w:lineRule="auto"/>
        <w:jc w:val="both"/>
      </w:pPr>
    </w:p>
    <w:p w:rsidR="00333668" w:rsidRDefault="00333668" w:rsidP="00333668">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Výše a způsob poskytnutí dotace</w:t>
      </w:r>
    </w:p>
    <w:p w:rsidR="00333668" w:rsidRDefault="00333668" w:rsidP="00333668">
      <w:pPr>
        <w:pStyle w:val="Odstavecseseznamem"/>
        <w:spacing w:after="0" w:line="240" w:lineRule="auto"/>
        <w:jc w:val="both"/>
      </w:pPr>
    </w:p>
    <w:p w:rsidR="00333668" w:rsidRDefault="00333668" w:rsidP="00333668">
      <w:pPr>
        <w:pStyle w:val="Odstavecseseznamem"/>
        <w:numPr>
          <w:ilvl w:val="0"/>
          <w:numId w:val="6"/>
        </w:numPr>
        <w:spacing w:after="0" w:line="240" w:lineRule="auto"/>
        <w:jc w:val="both"/>
      </w:pPr>
      <w:r>
        <w:t>Na základě podané žádosti a přiloženého položkového rozpočtu a této smlouvy poskytovatel poskytne příjemci účelovou neinvestiční dotaci ve výši</w:t>
      </w:r>
    </w:p>
    <w:p w:rsidR="00333668" w:rsidRDefault="00333668" w:rsidP="00333668">
      <w:pPr>
        <w:pStyle w:val="Odstavecseseznamem"/>
        <w:spacing w:after="0" w:line="240" w:lineRule="auto"/>
        <w:jc w:val="both"/>
      </w:pPr>
    </w:p>
    <w:p w:rsidR="00333668" w:rsidRPr="006B1984" w:rsidRDefault="00333668" w:rsidP="00333668">
      <w:pPr>
        <w:pStyle w:val="Odstavecseseznamem"/>
        <w:spacing w:after="0" w:line="240" w:lineRule="auto"/>
        <w:jc w:val="center"/>
        <w:rPr>
          <w:b/>
        </w:rPr>
      </w:pPr>
      <w:r w:rsidRPr="006B1984">
        <w:rPr>
          <w:b/>
        </w:rPr>
        <w:t>74 000 Kč, slovy: sedmdesát čtyři tisíc korun českých</w:t>
      </w:r>
    </w:p>
    <w:p w:rsidR="00333668" w:rsidRPr="006B1984" w:rsidRDefault="00333668" w:rsidP="00333668">
      <w:pPr>
        <w:pStyle w:val="Odstavecseseznamem"/>
        <w:spacing w:after="0" w:line="240" w:lineRule="auto"/>
        <w:jc w:val="both"/>
        <w:rPr>
          <w:b/>
        </w:rPr>
      </w:pPr>
    </w:p>
    <w:p w:rsidR="00333668" w:rsidRPr="006B1984" w:rsidRDefault="00333668" w:rsidP="00333668">
      <w:pPr>
        <w:pStyle w:val="Odstavecseseznamem"/>
        <w:spacing w:after="0" w:line="240" w:lineRule="auto"/>
        <w:jc w:val="both"/>
      </w:pPr>
      <w:r w:rsidRPr="006B1984">
        <w:t>což může činit nejvýše Zlínským krajem doporučený procentuální podíl z celkových uznatelných výdajů na provoz a činnost podpořené registrované sociální služby.</w:t>
      </w:r>
    </w:p>
    <w:p w:rsidR="00333668" w:rsidRDefault="00333668" w:rsidP="00333668">
      <w:pPr>
        <w:pStyle w:val="Odstavecseseznamem"/>
        <w:numPr>
          <w:ilvl w:val="0"/>
          <w:numId w:val="6"/>
        </w:numPr>
        <w:spacing w:after="0" w:line="240" w:lineRule="auto"/>
        <w:jc w:val="both"/>
      </w:pPr>
      <w:r>
        <w:t>Dotace bude poukázána bankovním převodem na účet příjemce uvedený v záhlaví smlouvy do 30 dnů po nabytí účinnosti této smlouvy.</w:t>
      </w:r>
    </w:p>
    <w:p w:rsidR="00333668" w:rsidRDefault="00333668" w:rsidP="00333668">
      <w:pPr>
        <w:pStyle w:val="Odstavecseseznamem"/>
        <w:spacing w:after="0" w:line="240" w:lineRule="auto"/>
      </w:pPr>
    </w:p>
    <w:p w:rsidR="00333668" w:rsidRDefault="00333668" w:rsidP="00333668">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Podmínky použití dotace</w:t>
      </w:r>
    </w:p>
    <w:p w:rsidR="00333668" w:rsidRDefault="00333668" w:rsidP="00333668">
      <w:pPr>
        <w:pStyle w:val="Odstavecseseznamem"/>
        <w:spacing w:after="0" w:line="240" w:lineRule="auto"/>
        <w:jc w:val="both"/>
      </w:pPr>
    </w:p>
    <w:p w:rsidR="00333668" w:rsidRDefault="00333668" w:rsidP="00333668">
      <w:pPr>
        <w:pStyle w:val="Odstavecseseznamem"/>
        <w:numPr>
          <w:ilvl w:val="0"/>
          <w:numId w:val="7"/>
        </w:numPr>
        <w:spacing w:after="0" w:line="240" w:lineRule="auto"/>
        <w:jc w:val="both"/>
      </w:pPr>
      <w:r>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2022 do 31. 12. 2022, včetně výdajů uskutečněných v následujícím roce a to do 31. 1. 2023, pokud účetně a věcně souvisejí s rokem 2022. Dotaci nelze převádět do následujícího kalendářního roku.</w:t>
      </w:r>
    </w:p>
    <w:p w:rsidR="00333668" w:rsidRPr="0008301F" w:rsidRDefault="00333668" w:rsidP="00333668">
      <w:pPr>
        <w:pStyle w:val="Odstavecseseznamem"/>
        <w:numPr>
          <w:ilvl w:val="0"/>
          <w:numId w:val="7"/>
        </w:numPr>
        <w:spacing w:after="0" w:line="240" w:lineRule="auto"/>
        <w:jc w:val="both"/>
      </w:pPr>
      <w:r w:rsidRPr="0008301F">
        <w:t>O změnu rozpočtu na podporovaný předmět dotace lze písemně požádat poskytovatele v termínu do 31. 12</w:t>
      </w:r>
      <w:r>
        <w:t>. 2022</w:t>
      </w:r>
      <w:r w:rsidRPr="0008301F">
        <w:t>, a to pouze ze závažných důvodů a to v maximální výši 20 % přesunu jednotlivých položek rozpočtu</w:t>
      </w:r>
      <w:r w:rsidRPr="0008301F">
        <w:rPr>
          <w:rFonts w:ascii="Arial Narrow" w:eastAsia="SimSun" w:hAnsi="Arial Narrow"/>
          <w:bCs/>
          <w:iCs/>
          <w:sz w:val="24"/>
          <w:szCs w:val="24"/>
          <w:lang w:eastAsia="zh-CN"/>
        </w:rPr>
        <w:t xml:space="preserve"> </w:t>
      </w:r>
      <w:r w:rsidRPr="0008301F">
        <w:rPr>
          <w:bCs/>
          <w:iCs/>
        </w:rPr>
        <w:t>(jedná se o součtové řádky za jednotlivé položky - materiálové náklady, energie, opravy a udržování, cestovné, služby a osobní náklady) a skutečnými náklady uvedenými ve Vyúčtování.</w:t>
      </w:r>
    </w:p>
    <w:p w:rsidR="00333668" w:rsidRPr="0008301F" w:rsidRDefault="00333668" w:rsidP="00333668">
      <w:pPr>
        <w:pStyle w:val="Odstavecseseznamem"/>
        <w:numPr>
          <w:ilvl w:val="0"/>
          <w:numId w:val="7"/>
        </w:numPr>
        <w:spacing w:after="0" w:line="240" w:lineRule="auto"/>
        <w:jc w:val="both"/>
      </w:pPr>
      <w:r w:rsidRPr="0008301F">
        <w:t>V případě vyúčtování dotace v termínu do 31. 3. 202</w:t>
      </w:r>
      <w:r>
        <w:t>3</w:t>
      </w:r>
      <w:r w:rsidRPr="0008301F">
        <w:t xml:space="preserve"> nebo 30. 6. 202</w:t>
      </w:r>
      <w:r>
        <w:t>3</w:t>
      </w:r>
      <w:r w:rsidRPr="0008301F">
        <w:t xml:space="preserve"> předkládá příjemce předběžnou zprávu o čerpání dotace do 31. 12. 202</w:t>
      </w:r>
      <w:r>
        <w:t>2</w:t>
      </w:r>
      <w:r w:rsidRPr="0008301F">
        <w:t>.</w:t>
      </w:r>
    </w:p>
    <w:p w:rsidR="00333668" w:rsidRDefault="00333668" w:rsidP="00333668">
      <w:pPr>
        <w:pStyle w:val="Odstavecseseznamem"/>
        <w:numPr>
          <w:ilvl w:val="0"/>
          <w:numId w:val="7"/>
        </w:numPr>
        <w:spacing w:after="0" w:line="240" w:lineRule="auto"/>
        <w:jc w:val="both"/>
      </w:pPr>
      <w:r>
        <w:t>Příjemce se zavazuje, že poskytnutá dotace nebude použita na:</w:t>
      </w:r>
    </w:p>
    <w:p w:rsidR="00333668" w:rsidRPr="00333668" w:rsidRDefault="00333668" w:rsidP="00333668">
      <w:pPr>
        <w:pStyle w:val="Odstavecseseznamem"/>
        <w:numPr>
          <w:ilvl w:val="0"/>
          <w:numId w:val="14"/>
        </w:numPr>
        <w:spacing w:after="0" w:line="240" w:lineRule="auto"/>
        <w:jc w:val="both"/>
        <w:rPr>
          <w:rFonts w:cs="Calibri"/>
        </w:rPr>
      </w:pPr>
      <w:r w:rsidRPr="00333668">
        <w:rPr>
          <w:rFonts w:cs="Calibri"/>
        </w:rPr>
        <w:t>výdaje nesouvisející s poskytováním základních činností u jednotlivých druhů sociálních služeb</w:t>
      </w:r>
    </w:p>
    <w:p w:rsidR="00333668" w:rsidRPr="00333668" w:rsidRDefault="00333668" w:rsidP="00333668">
      <w:pPr>
        <w:pStyle w:val="Odstavecseseznamem"/>
        <w:numPr>
          <w:ilvl w:val="0"/>
          <w:numId w:val="14"/>
        </w:numPr>
        <w:spacing w:after="0" w:line="240" w:lineRule="auto"/>
        <w:jc w:val="both"/>
        <w:rPr>
          <w:rFonts w:cs="Calibri"/>
        </w:rPr>
      </w:pPr>
      <w:r w:rsidRPr="00333668">
        <w:rPr>
          <w:rFonts w:cs="Calibri"/>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rsidR="00333668" w:rsidRDefault="00333668" w:rsidP="00333668">
      <w:pPr>
        <w:pStyle w:val="Odstavecseseznamem"/>
        <w:numPr>
          <w:ilvl w:val="0"/>
          <w:numId w:val="14"/>
        </w:numPr>
        <w:spacing w:after="0" w:line="240" w:lineRule="auto"/>
        <w:jc w:val="both"/>
      </w:pPr>
      <w:r>
        <w:t>odměny členů statutárních či kontrolních orgánů příjemce, který je právnickou osobou,</w:t>
      </w:r>
    </w:p>
    <w:p w:rsidR="00333668" w:rsidRDefault="00333668" w:rsidP="00333668">
      <w:pPr>
        <w:pStyle w:val="Odstavecseseznamem"/>
        <w:numPr>
          <w:ilvl w:val="0"/>
          <w:numId w:val="14"/>
        </w:numPr>
        <w:spacing w:after="0" w:line="240" w:lineRule="auto"/>
        <w:jc w:val="both"/>
      </w:pPr>
      <w:r>
        <w:t>odstupné ve smyslu zákoníku práce,</w:t>
      </w:r>
    </w:p>
    <w:p w:rsidR="00333668" w:rsidRPr="0008301F" w:rsidRDefault="00333668" w:rsidP="00333668">
      <w:pPr>
        <w:pStyle w:val="Odstavecseseznamem"/>
        <w:numPr>
          <w:ilvl w:val="0"/>
          <w:numId w:val="14"/>
        </w:numPr>
        <w:spacing w:after="0" w:line="240" w:lineRule="auto"/>
        <w:jc w:val="both"/>
      </w:pPr>
      <w:r w:rsidRPr="0008301F">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333668" w:rsidRDefault="00333668" w:rsidP="00333668">
      <w:pPr>
        <w:pStyle w:val="Odstavecseseznamem"/>
        <w:numPr>
          <w:ilvl w:val="0"/>
          <w:numId w:val="14"/>
        </w:numPr>
        <w:spacing w:after="0" w:line="240" w:lineRule="auto"/>
        <w:jc w:val="both"/>
      </w:pPr>
      <w:r>
        <w:t>účetně nedoložené výdaje,</w:t>
      </w:r>
    </w:p>
    <w:p w:rsidR="00333668" w:rsidRDefault="00333668" w:rsidP="00333668">
      <w:pPr>
        <w:pStyle w:val="Odstavecseseznamem"/>
        <w:numPr>
          <w:ilvl w:val="0"/>
          <w:numId w:val="14"/>
        </w:numPr>
        <w:spacing w:after="0" w:line="240" w:lineRule="auto"/>
        <w:jc w:val="both"/>
      </w:pPr>
      <w:r>
        <w:t xml:space="preserve">zálohové platby, které nebudou zúčtovány do 31. 1. </w:t>
      </w:r>
      <w:r w:rsidRPr="0008301F">
        <w:t>2023</w:t>
      </w:r>
      <w:r w:rsidRPr="00333668">
        <w:rPr>
          <w:color w:val="A6A6A6"/>
        </w:rPr>
        <w:t>,</w:t>
      </w:r>
    </w:p>
    <w:p w:rsidR="00333668" w:rsidRDefault="00333668" w:rsidP="00333668">
      <w:pPr>
        <w:pStyle w:val="Odstavecseseznamem"/>
        <w:numPr>
          <w:ilvl w:val="0"/>
          <w:numId w:val="14"/>
        </w:numPr>
        <w:spacing w:after="0" w:line="240" w:lineRule="auto"/>
        <w:jc w:val="both"/>
      </w:pPr>
      <w:r>
        <w:lastRenderedPageBreak/>
        <w:t>daně a poplatky,</w:t>
      </w:r>
    </w:p>
    <w:p w:rsidR="00333668" w:rsidRDefault="00333668" w:rsidP="00333668">
      <w:pPr>
        <w:pStyle w:val="Odstavecseseznamem"/>
        <w:numPr>
          <w:ilvl w:val="0"/>
          <w:numId w:val="14"/>
        </w:numPr>
        <w:spacing w:after="0" w:line="240" w:lineRule="auto"/>
        <w:jc w:val="both"/>
      </w:pPr>
      <w:r>
        <w:t>na pohoštění nad rámec pitného režimu a stravování účastníků akce konané v přímé souvislosti s účelem, na který je dotace poskytována,</w:t>
      </w:r>
    </w:p>
    <w:p w:rsidR="00333668" w:rsidRDefault="00333668" w:rsidP="00333668">
      <w:pPr>
        <w:pStyle w:val="Odstavecseseznamem"/>
        <w:numPr>
          <w:ilvl w:val="0"/>
          <w:numId w:val="14"/>
        </w:numPr>
        <w:spacing w:after="0" w:line="240" w:lineRule="auto"/>
        <w:jc w:val="both"/>
      </w:pPr>
      <w:r>
        <w:t>finanční a věcné dary s výjimkou odměn typu medailí, pohárů, výher v soutěžích, apod.</w:t>
      </w:r>
    </w:p>
    <w:p w:rsidR="00333668" w:rsidRDefault="00333668" w:rsidP="00333668">
      <w:pPr>
        <w:pStyle w:val="Odstavecseseznamem"/>
        <w:numPr>
          <w:ilvl w:val="0"/>
          <w:numId w:val="14"/>
        </w:numPr>
        <w:spacing w:after="0" w:line="240" w:lineRule="auto"/>
        <w:jc w:val="both"/>
      </w:pPr>
      <w:r>
        <w:t>cestovní náhrady na rámec vymezený zákonem č. 262/2006 Sb., zákoník práce, v platném znění,</w:t>
      </w:r>
    </w:p>
    <w:p w:rsidR="00333668" w:rsidRDefault="00333668" w:rsidP="00333668">
      <w:pPr>
        <w:pStyle w:val="Odstavecseseznamem"/>
        <w:numPr>
          <w:ilvl w:val="0"/>
          <w:numId w:val="14"/>
        </w:numPr>
        <w:spacing w:after="0" w:line="240" w:lineRule="auto"/>
        <w:jc w:val="both"/>
      </w:pPr>
      <w:r>
        <w:t>dotace a finanční příspěvky jiným fyzickým a právnickým osobám,</w:t>
      </w:r>
    </w:p>
    <w:p w:rsidR="00333668" w:rsidRDefault="00333668" w:rsidP="00333668">
      <w:pPr>
        <w:pStyle w:val="Odstavecseseznamem"/>
        <w:numPr>
          <w:ilvl w:val="0"/>
          <w:numId w:val="14"/>
        </w:numPr>
        <w:spacing w:after="0" w:line="240" w:lineRule="auto"/>
        <w:jc w:val="both"/>
      </w:pPr>
      <w:r>
        <w:t>poskytnuté úvěry či půjčky a leasing,</w:t>
      </w:r>
    </w:p>
    <w:p w:rsidR="00333668" w:rsidRDefault="00333668" w:rsidP="00333668">
      <w:pPr>
        <w:pStyle w:val="Odstavecseseznamem"/>
        <w:numPr>
          <w:ilvl w:val="0"/>
          <w:numId w:val="14"/>
        </w:numPr>
        <w:spacing w:after="0" w:line="240" w:lineRule="auto"/>
        <w:jc w:val="both"/>
      </w:pPr>
      <w:r>
        <w:t>sankce, splátky úvěrů, úroků z prodlení, mank a náhrad škod,</w:t>
      </w:r>
    </w:p>
    <w:p w:rsidR="00333668" w:rsidRDefault="00333668" w:rsidP="00333668">
      <w:pPr>
        <w:pStyle w:val="Odstavecseseznamem"/>
        <w:numPr>
          <w:ilvl w:val="0"/>
          <w:numId w:val="14"/>
        </w:numPr>
        <w:spacing w:after="0" w:line="240" w:lineRule="auto"/>
        <w:jc w:val="both"/>
      </w:pPr>
      <w:r>
        <w:t>na výdaje nesouvisející s předmětem dotace.</w:t>
      </w:r>
    </w:p>
    <w:p w:rsidR="00333668" w:rsidRDefault="00333668" w:rsidP="00333668">
      <w:pPr>
        <w:pStyle w:val="Odstavecseseznamem"/>
        <w:numPr>
          <w:ilvl w:val="0"/>
          <w:numId w:val="7"/>
        </w:numPr>
        <w:spacing w:after="0" w:line="240" w:lineRule="auto"/>
        <w:jc w:val="both"/>
      </w:pPr>
      <w:r>
        <w:t>Výdaj na úhradu zálohové faktury, která nebyla do 31. 1. 2023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rsidR="00333668" w:rsidRDefault="00333668" w:rsidP="00333668">
      <w:pPr>
        <w:pStyle w:val="Odstavecseseznamem"/>
        <w:numPr>
          <w:ilvl w:val="0"/>
          <w:numId w:val="7"/>
        </w:numPr>
        <w:spacing w:after="0" w:line="240" w:lineRule="auto"/>
        <w:jc w:val="both"/>
      </w:pPr>
      <w: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333668" w:rsidRPr="00333668" w:rsidRDefault="00333668" w:rsidP="00333668">
      <w:pPr>
        <w:pStyle w:val="Odstavecseseznamem"/>
        <w:numPr>
          <w:ilvl w:val="0"/>
          <w:numId w:val="7"/>
        </w:numPr>
        <w:spacing w:after="0" w:line="240" w:lineRule="auto"/>
        <w:jc w:val="both"/>
        <w:rPr>
          <w:rFonts w:cs="Calibri"/>
        </w:rPr>
      </w:pPr>
      <w:r w:rsidRPr="0008301F">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333668">
        <w:rPr>
          <w:rFonts w:cs="Calibri"/>
        </w:rPr>
        <w:t xml:space="preserve"> Musí být jednoznačně prokazatelné, zda konkrétní výdaj nebo příjem je vykazován na podporovaný účel a skutečně odpovídá charakteru podporovaného účelu. </w:t>
      </w:r>
    </w:p>
    <w:p w:rsidR="00333668" w:rsidRPr="0008301F" w:rsidRDefault="00333668" w:rsidP="00333668">
      <w:pPr>
        <w:pStyle w:val="Odstavecseseznamem"/>
        <w:numPr>
          <w:ilvl w:val="0"/>
          <w:numId w:val="7"/>
        </w:numPr>
        <w:spacing w:after="0" w:line="240" w:lineRule="auto"/>
        <w:jc w:val="both"/>
      </w:pPr>
      <w:r w:rsidRPr="0008301F">
        <w:t xml:space="preserve">Příjemce odpovídá za řádné vedení a viditelné označení originálních prvotních dokladů prokazujících použití dotace uvedením na dokladech „hrazeno z dotace města Kroměříže“ a uvedením částky hrazené z dotace. </w:t>
      </w:r>
    </w:p>
    <w:p w:rsidR="00333668" w:rsidRDefault="00333668" w:rsidP="00333668">
      <w:pPr>
        <w:pStyle w:val="Odstavecseseznamem"/>
        <w:numPr>
          <w:ilvl w:val="0"/>
          <w:numId w:val="7"/>
        </w:numPr>
        <w:spacing w:after="0" w:line="240" w:lineRule="auto"/>
        <w:jc w:val="both"/>
      </w:pPr>
      <w:r>
        <w:t xml:space="preserve">Příjemce je povinen umožnit poskytovateli nebo jím pověřeným osobám provedení kontroly použití dotace a umožnit provádět věcnou, finanční a účetní kontrolu v průběhu i po skončení realizace podporovaného účelu, a to po dobu </w:t>
      </w:r>
      <w:r w:rsidRPr="0008301F">
        <w:t xml:space="preserve">následujících 10 kalendářních </w:t>
      </w:r>
      <w:r>
        <w:t>let.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333668" w:rsidRPr="00333668" w:rsidRDefault="00333668" w:rsidP="00333668">
      <w:pPr>
        <w:pStyle w:val="Odstavecseseznamem"/>
        <w:numPr>
          <w:ilvl w:val="0"/>
          <w:numId w:val="7"/>
        </w:numPr>
        <w:spacing w:after="0" w:line="240" w:lineRule="auto"/>
        <w:jc w:val="both"/>
        <w:rPr>
          <w:rFonts w:cs="Calibri"/>
        </w:rPr>
      </w:pPr>
      <w:r w:rsidRPr="00333668">
        <w:rPr>
          <w:rFonts w:cs="Calibri"/>
        </w:rPr>
        <w:t>V případě zjištění, že sociální služba/y není/nejsou poskytována/y v souladu s touto Smlouvou, je město Kroměříž oprávněno neuhradit zálohu na finanční podporu týkající se příslušné sociální služby, případně tuto finanční podporu přiměřeně snížit.</w:t>
      </w:r>
    </w:p>
    <w:p w:rsidR="00333668" w:rsidRPr="00333668" w:rsidRDefault="00333668" w:rsidP="00333668">
      <w:pPr>
        <w:pStyle w:val="Odstavecseseznamem"/>
        <w:numPr>
          <w:ilvl w:val="0"/>
          <w:numId w:val="7"/>
        </w:numPr>
        <w:spacing w:after="0" w:line="240" w:lineRule="auto"/>
        <w:jc w:val="both"/>
        <w:rPr>
          <w:rFonts w:cs="Calibri"/>
        </w:rPr>
      </w:pPr>
      <w:r w:rsidRPr="00333668">
        <w:rPr>
          <w:rFonts w:cs="Calibri"/>
        </w:rPr>
        <w:t>Příjemci dotace mohou být městem Kroměříží vyzvány, aby prokazatelně doložily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sociální služby umožní. Pokud tak neučiní, bude vyzván k navrácení finanční podpory, případně neobdrží finanční podporu v následujícím roce. Rovněž zjištěný rozdíl mezi údaji uvedenými v Žádosti a v databázi klientů může vést ke krácení finančních podpory či povinnosti vrácení finanční podpory, případně neposkytnutí či krácení v následujícím roce.</w:t>
      </w:r>
    </w:p>
    <w:p w:rsidR="00333668" w:rsidRPr="00333668" w:rsidRDefault="00333668" w:rsidP="00333668">
      <w:pPr>
        <w:pStyle w:val="Odstavecseseznamem"/>
        <w:numPr>
          <w:ilvl w:val="0"/>
          <w:numId w:val="7"/>
        </w:numPr>
        <w:spacing w:after="0" w:line="240" w:lineRule="auto"/>
        <w:jc w:val="both"/>
        <w:rPr>
          <w:rFonts w:cs="Calibri"/>
        </w:rPr>
      </w:pPr>
      <w:r w:rsidRPr="00333668">
        <w:rPr>
          <w:rFonts w:cs="Calibri"/>
        </w:rPr>
        <w:lastRenderedPageBreak/>
        <w:t>Příjemce je povinen přijímat nápravná opatření, která budou nutná učinit na základě výše uvedených kontrolních činností, a to v požadovaném termínu, rozsahu a kvalitě a o provedení nápravných opatření informovat na výzvu poskytovatele dotace.</w:t>
      </w:r>
    </w:p>
    <w:p w:rsidR="00333668" w:rsidRDefault="00333668" w:rsidP="00333668">
      <w:pPr>
        <w:pStyle w:val="Odstavecseseznamem"/>
        <w:numPr>
          <w:ilvl w:val="0"/>
          <w:numId w:val="7"/>
        </w:numPr>
        <w:spacing w:after="0" w:line="240" w:lineRule="auto"/>
        <w:jc w:val="both"/>
      </w:pPr>
      <w:r>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rsidR="00333668" w:rsidRPr="0008301F" w:rsidRDefault="00333668" w:rsidP="00333668">
      <w:pPr>
        <w:pStyle w:val="Odstavecseseznamem"/>
        <w:numPr>
          <w:ilvl w:val="0"/>
          <w:numId w:val="7"/>
        </w:numPr>
        <w:spacing w:after="0" w:line="240" w:lineRule="auto"/>
        <w:jc w:val="both"/>
      </w:pPr>
      <w:r>
        <w:t xml:space="preserve">Doložení použití dotace a její vyúčtování je příjemce povinen předložit ke kontrole poskytovateli, a to administrátorovi dotace do </w:t>
      </w:r>
      <w:r w:rsidRPr="0008301F">
        <w:t>31. 3. 2023 nebo 30. 6. 2023, nejdříve však po podání a odsouhlasení vyúčtování na krajský úřad nebo MPSV.</w:t>
      </w:r>
    </w:p>
    <w:p w:rsidR="00333668" w:rsidRPr="0008301F" w:rsidRDefault="00333668" w:rsidP="00333668">
      <w:pPr>
        <w:pStyle w:val="Odstavecseseznamem"/>
        <w:numPr>
          <w:ilvl w:val="0"/>
          <w:numId w:val="7"/>
        </w:numPr>
        <w:spacing w:after="0" w:line="240" w:lineRule="auto"/>
        <w:jc w:val="both"/>
      </w:pPr>
      <w:r w:rsidRPr="0008301F">
        <w:t>Vyúčtováním dotace se rozumí přeložení vyplněných tabulek, které tvoří přílohu této smlouvy:</w:t>
      </w:r>
    </w:p>
    <w:p w:rsidR="00333668" w:rsidRPr="0008301F" w:rsidRDefault="00333668" w:rsidP="00333668">
      <w:pPr>
        <w:pStyle w:val="Odstavecseseznamem"/>
        <w:spacing w:after="0" w:line="240" w:lineRule="auto"/>
        <w:jc w:val="both"/>
      </w:pPr>
      <w:r w:rsidRPr="0008301F">
        <w:t xml:space="preserve">- tabulka č. 1 – Vyúčtování dle nákladů, </w:t>
      </w:r>
    </w:p>
    <w:p w:rsidR="00333668" w:rsidRPr="0008301F" w:rsidRDefault="00333668" w:rsidP="00333668">
      <w:pPr>
        <w:pStyle w:val="Odstavecseseznamem"/>
        <w:spacing w:after="0" w:line="240" w:lineRule="auto"/>
        <w:jc w:val="both"/>
      </w:pPr>
      <w:r w:rsidRPr="0008301F">
        <w:t>- tabulka č. 2 – Vyúčtování dle zdrojů.</w:t>
      </w:r>
    </w:p>
    <w:p w:rsidR="00333668" w:rsidRPr="0008301F" w:rsidRDefault="00333668" w:rsidP="00333668">
      <w:pPr>
        <w:pStyle w:val="Odstavecseseznamem"/>
        <w:spacing w:after="0" w:line="240" w:lineRule="auto"/>
        <w:jc w:val="both"/>
      </w:pPr>
      <w:r w:rsidRPr="0008301F">
        <w:t>Příjemci dotace dále k vyúčtování předloží „Soupis</w:t>
      </w:r>
      <w:r w:rsidRPr="0008301F">
        <w:rPr>
          <w:i/>
        </w:rPr>
        <w:t xml:space="preserve"> účetních dokladů vyúčtovaných vůči dotaci města Kroměříže, Výkaz zisků a ztrát za identifikátor sociální služby a celou organizaci, Rozvahu za celou organizaci“</w:t>
      </w:r>
      <w:r w:rsidRPr="0008301F">
        <w:t xml:space="preserve">. Originály účetních dokladů (včetně mzdových listů) ve výši obdržené dotace je příjemce dotace povinen označit „dotace města Kroměříže“. Na požádání je příjemce dotace povinen předložit originály dokladů. </w:t>
      </w:r>
    </w:p>
    <w:p w:rsidR="00333668" w:rsidRDefault="00333668" w:rsidP="00333668">
      <w:pPr>
        <w:pStyle w:val="Odstavecseseznamem"/>
        <w:numPr>
          <w:ilvl w:val="0"/>
          <w:numId w:val="7"/>
        </w:numPr>
        <w:spacing w:after="0" w:line="240" w:lineRule="auto"/>
        <w:jc w:val="both"/>
      </w:pPr>
      <w:r>
        <w:t xml:space="preserve">Každé použití finančních prostředků poskytovatele musí </w:t>
      </w:r>
      <w:r w:rsidRPr="0008301F">
        <w:t xml:space="preserve">být účetně vedeno </w:t>
      </w:r>
      <w:r>
        <w:t>takto:</w:t>
      </w:r>
    </w:p>
    <w:p w:rsidR="00333668" w:rsidRPr="0008301F" w:rsidRDefault="00333668" w:rsidP="00333668">
      <w:pPr>
        <w:pStyle w:val="Odstavecseseznamem"/>
        <w:numPr>
          <w:ilvl w:val="0"/>
          <w:numId w:val="8"/>
        </w:numPr>
        <w:spacing w:after="0" w:line="240" w:lineRule="auto"/>
        <w:jc w:val="both"/>
      </w:pPr>
      <w:r>
        <w:t xml:space="preserve">Bezhotovostní výdaje prvotní doklad (faktury, smlouva, rozhodnutí, vyhláška apod.) a kopií dokladu o úhradě (výpis z bankovního účtu) + </w:t>
      </w:r>
      <w:r w:rsidRPr="0008301F">
        <w:t>prokazatelné doložení úhrady mezd a účetní a personální doklady s tím související</w:t>
      </w:r>
    </w:p>
    <w:p w:rsidR="00333668" w:rsidRDefault="00333668" w:rsidP="00333668">
      <w:pPr>
        <w:pStyle w:val="Odstavecseseznamem"/>
        <w:numPr>
          <w:ilvl w:val="0"/>
          <w:numId w:val="8"/>
        </w:numPr>
        <w:spacing w:after="0" w:line="240" w:lineRule="auto"/>
        <w:jc w:val="both"/>
      </w:pPr>
      <w:r>
        <w:t xml:space="preserve">Hotovostní výdaje </w:t>
      </w:r>
      <w:r w:rsidRPr="003031F3">
        <w:t>prvotního dokladu</w:t>
      </w:r>
      <w:r>
        <w:t xml:space="preserve"> (paragon, pokladní doklad, faktura, smlouva, rozhodnutí, vyhláška apod.)</w:t>
      </w:r>
      <w:r w:rsidRPr="001178E7">
        <w:t xml:space="preserve"> </w:t>
      </w:r>
    </w:p>
    <w:p w:rsidR="00333668" w:rsidRPr="0008301F" w:rsidRDefault="00333668" w:rsidP="00333668">
      <w:pPr>
        <w:pStyle w:val="Odstavecseseznamem"/>
        <w:numPr>
          <w:ilvl w:val="0"/>
          <w:numId w:val="8"/>
        </w:numPr>
        <w:spacing w:after="0" w:line="240" w:lineRule="auto"/>
        <w:jc w:val="both"/>
      </w:pPr>
      <w:r w:rsidRPr="0008301F">
        <w:t xml:space="preserve">V případě potřeby může být příjemce vyzván k předložení kopií účetních dokladů týkajících se také všech ostatních výdajů uskutečněného podporovaného předmětu dotace, případně k prokázání všech celkových příjmů. </w:t>
      </w:r>
    </w:p>
    <w:p w:rsidR="00333668" w:rsidRPr="00D57C20" w:rsidRDefault="00333668" w:rsidP="00333668">
      <w:pPr>
        <w:spacing w:after="0" w:line="240" w:lineRule="auto"/>
        <w:ind w:left="720"/>
        <w:jc w:val="both"/>
      </w:pPr>
      <w:r>
        <w:t xml:space="preserve">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w:t>
      </w:r>
      <w:r w:rsidRPr="00D57C20">
        <w:t xml:space="preserve">na požádání </w:t>
      </w:r>
      <w:r w:rsidRPr="00AE660E">
        <w:t xml:space="preserve">předložit </w:t>
      </w:r>
      <w:r>
        <w:t xml:space="preserve">také seznam osob. </w:t>
      </w:r>
      <w:r w:rsidRPr="00D57C20">
        <w:t>V případě, že příjemce využije dotaci na úhradu PHM je povinen na vyžádání předložit také kopii knihy jízd.</w:t>
      </w:r>
    </w:p>
    <w:p w:rsidR="00333668" w:rsidRDefault="00333668" w:rsidP="00333668">
      <w:pPr>
        <w:pStyle w:val="Odstavecseseznamem"/>
        <w:numPr>
          <w:ilvl w:val="0"/>
          <w:numId w:val="7"/>
        </w:numPr>
        <w:spacing w:after="0" w:line="240" w:lineRule="auto"/>
        <w:jc w:val="both"/>
      </w:pPr>
      <w:r>
        <w:t xml:space="preserve">Příjemce je povinen po </w:t>
      </w:r>
      <w:r w:rsidRPr="00D57C20">
        <w:t xml:space="preserve">dobu 10 </w:t>
      </w:r>
      <w:r>
        <w:t>let od skončení podporovaného předmětu dotace archivovat následující podkladové materiály:</w:t>
      </w:r>
    </w:p>
    <w:p w:rsidR="00333668" w:rsidRDefault="00333668" w:rsidP="00333668">
      <w:pPr>
        <w:pStyle w:val="Odstavecseseznamem"/>
        <w:numPr>
          <w:ilvl w:val="0"/>
          <w:numId w:val="8"/>
        </w:numPr>
        <w:spacing w:after="0" w:line="240" w:lineRule="auto"/>
        <w:jc w:val="both"/>
      </w:pPr>
      <w:r>
        <w:t>žádost včetně povinných příloh</w:t>
      </w:r>
    </w:p>
    <w:p w:rsidR="00333668" w:rsidRDefault="00333668" w:rsidP="00333668">
      <w:pPr>
        <w:pStyle w:val="Odstavecseseznamem"/>
        <w:numPr>
          <w:ilvl w:val="0"/>
          <w:numId w:val="8"/>
        </w:numPr>
        <w:spacing w:after="0" w:line="240" w:lineRule="auto"/>
        <w:jc w:val="both"/>
      </w:pPr>
      <w:r>
        <w:t>tuto smlouvu</w:t>
      </w:r>
    </w:p>
    <w:p w:rsidR="00333668" w:rsidRDefault="00333668" w:rsidP="00333668">
      <w:pPr>
        <w:pStyle w:val="Odstavecseseznamem"/>
        <w:numPr>
          <w:ilvl w:val="0"/>
          <w:numId w:val="8"/>
        </w:numPr>
        <w:spacing w:after="0" w:line="240" w:lineRule="auto"/>
        <w:jc w:val="both"/>
      </w:pPr>
      <w:r>
        <w:t>originály dokladů prokazujících čerpání dotace</w:t>
      </w:r>
    </w:p>
    <w:p w:rsidR="00333668" w:rsidRPr="00333668" w:rsidRDefault="00333668" w:rsidP="00333668">
      <w:pPr>
        <w:pStyle w:val="Odstavecseseznamem"/>
        <w:numPr>
          <w:ilvl w:val="0"/>
          <w:numId w:val="8"/>
        </w:numPr>
        <w:spacing w:after="0" w:line="240" w:lineRule="auto"/>
        <w:jc w:val="both"/>
        <w:rPr>
          <w:strike/>
        </w:rPr>
      </w:pPr>
      <w:r w:rsidRPr="00AE660E">
        <w:t>finanční vyúčtování dotace</w:t>
      </w:r>
    </w:p>
    <w:p w:rsidR="00333668" w:rsidRDefault="00333668" w:rsidP="00333668">
      <w:pPr>
        <w:pStyle w:val="Odstavecseseznamem"/>
        <w:spacing w:after="0" w:line="240" w:lineRule="auto"/>
        <w:ind w:left="1080"/>
        <w:jc w:val="both"/>
        <w:rPr>
          <w:strike/>
        </w:rPr>
      </w:pPr>
    </w:p>
    <w:p w:rsidR="00253F1C" w:rsidRDefault="00253F1C" w:rsidP="00333668">
      <w:pPr>
        <w:pStyle w:val="Odstavecseseznamem"/>
        <w:spacing w:after="0" w:line="240" w:lineRule="auto"/>
        <w:ind w:left="1080"/>
        <w:jc w:val="both"/>
        <w:rPr>
          <w:strike/>
        </w:rPr>
      </w:pPr>
    </w:p>
    <w:p w:rsidR="00253F1C" w:rsidRPr="00AE660E" w:rsidRDefault="00253F1C" w:rsidP="00333668">
      <w:pPr>
        <w:pStyle w:val="Odstavecseseznamem"/>
        <w:spacing w:after="0" w:line="240" w:lineRule="auto"/>
        <w:ind w:left="1080"/>
        <w:jc w:val="both"/>
        <w:rPr>
          <w:strike/>
        </w:rPr>
      </w:pPr>
    </w:p>
    <w:p w:rsidR="00333668" w:rsidRDefault="00333668" w:rsidP="00333668">
      <w:pPr>
        <w:spacing w:after="0" w:line="240" w:lineRule="auto"/>
        <w:jc w:val="both"/>
      </w:pPr>
    </w:p>
    <w:p w:rsidR="00333668" w:rsidRDefault="00333668" w:rsidP="00333668">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lastRenderedPageBreak/>
        <w:t>Další povinnosti příjemce</w:t>
      </w:r>
    </w:p>
    <w:p w:rsidR="00333668" w:rsidRDefault="00333668" w:rsidP="00333668">
      <w:pPr>
        <w:pStyle w:val="Odstavecseseznamem"/>
        <w:spacing w:after="0" w:line="240" w:lineRule="auto"/>
        <w:jc w:val="both"/>
      </w:pPr>
    </w:p>
    <w:p w:rsidR="00333668" w:rsidRDefault="00333668" w:rsidP="00333668">
      <w:pPr>
        <w:pStyle w:val="Odstavecseseznamem"/>
        <w:numPr>
          <w:ilvl w:val="0"/>
          <w:numId w:val="9"/>
        </w:numPr>
        <w:spacing w:after="0" w:line="240" w:lineRule="auto"/>
        <w:jc w:val="both"/>
      </w:pPr>
      <w:r>
        <w:t xml:space="preserve">Nevyčerpanou část dotace je příjemce povinen vrátit na účet poskytovatele nejpozději do data pro předložení vyúčtování dotace. </w:t>
      </w:r>
    </w:p>
    <w:p w:rsidR="00333668" w:rsidRDefault="00333668" w:rsidP="00333668">
      <w:pPr>
        <w:pStyle w:val="Odstavecseseznamem"/>
        <w:numPr>
          <w:ilvl w:val="0"/>
          <w:numId w:val="9"/>
        </w:numPr>
        <w:spacing w:after="0" w:line="240" w:lineRule="auto"/>
        <w:jc w:val="both"/>
      </w:pPr>
      <w:r>
        <w:t>Výplata dotace bude pozastavena příjemci, u kterého se v průběhu roku zjistí, že je dlužníkem města a to do doby uhrazení tohoto dluhu.</w:t>
      </w:r>
    </w:p>
    <w:p w:rsidR="00333668" w:rsidRDefault="00333668" w:rsidP="00333668">
      <w:pPr>
        <w:pStyle w:val="Odstavecseseznamem"/>
        <w:numPr>
          <w:ilvl w:val="0"/>
          <w:numId w:val="9"/>
        </w:numPr>
        <w:spacing w:after="0" w:line="240" w:lineRule="auto"/>
        <w:jc w:val="both"/>
      </w:pPr>
      <w:r>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rsidR="00333668" w:rsidRDefault="00333668" w:rsidP="00333668">
      <w:pPr>
        <w:pStyle w:val="Odstavecseseznamem"/>
        <w:numPr>
          <w:ilvl w:val="0"/>
          <w:numId w:val="9"/>
        </w:numPr>
        <w:spacing w:after="0" w:line="240" w:lineRule="auto"/>
        <w:jc w:val="both"/>
      </w:pPr>
      <w: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333668" w:rsidRDefault="00333668" w:rsidP="00333668">
      <w:pPr>
        <w:pStyle w:val="Odstavecseseznamem"/>
        <w:numPr>
          <w:ilvl w:val="0"/>
          <w:numId w:val="9"/>
        </w:numPr>
        <w:spacing w:after="0" w:line="240" w:lineRule="auto"/>
        <w:jc w:val="both"/>
      </w:pPr>
      <w: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333668" w:rsidRDefault="00333668" w:rsidP="00333668">
      <w:pPr>
        <w:pStyle w:val="Odstavecseseznamem"/>
        <w:numPr>
          <w:ilvl w:val="0"/>
          <w:numId w:val="9"/>
        </w:numPr>
        <w:spacing w:after="0" w:line="240" w:lineRule="auto"/>
        <w:jc w:val="both"/>
      </w:pPr>
      <w:r>
        <w:t xml:space="preserve">V případě přeměny právnické osoby příjemce, </w:t>
      </w:r>
      <w:r w:rsidRPr="00D57C20">
        <w:t xml:space="preserve">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w:t>
      </w:r>
      <w:r>
        <w:t>s likvidací v době trvání této smlouvy, je příjemce povinen o této připravované likvidaci poskytovatele s předstihem písemně informovat a je povinen dotaci v celé výši vrátit na účet poskytovatele.</w:t>
      </w:r>
    </w:p>
    <w:p w:rsidR="00333668" w:rsidRPr="00D57C20" w:rsidRDefault="00333668" w:rsidP="00333668">
      <w:pPr>
        <w:pStyle w:val="Odstavecseseznamem"/>
        <w:numPr>
          <w:ilvl w:val="0"/>
          <w:numId w:val="9"/>
        </w:numPr>
        <w:jc w:val="both"/>
      </w:pPr>
      <w:r w:rsidRPr="00D57C20">
        <w:t xml:space="preserve">Příjemce je povinen zaslat poskytovateli případné dodatky k Pověření k poskytování služeb obecného hospodářského zájmu na sociální službu, která obdržela dotaci od poskytovatele. Tyto případné dodatky musí mít formu úředně ověřené kopie a příjemce zajistí poskytovateli doručení poštou či osobně nejpozději do </w:t>
      </w:r>
      <w:proofErr w:type="gramStart"/>
      <w:r w:rsidRPr="00D57C20">
        <w:t>30-ti</w:t>
      </w:r>
      <w:proofErr w:type="gramEnd"/>
      <w:r w:rsidRPr="00D57C20">
        <w:t xml:space="preserve"> dnů po jeho obdržení.</w:t>
      </w:r>
    </w:p>
    <w:p w:rsidR="00333668" w:rsidRDefault="00333668" w:rsidP="00333668">
      <w:pPr>
        <w:pStyle w:val="Odstavecseseznamem"/>
        <w:numPr>
          <w:ilvl w:val="0"/>
          <w:numId w:val="9"/>
        </w:numPr>
        <w:spacing w:after="0" w:line="240" w:lineRule="auto"/>
        <w:jc w:val="both"/>
      </w:pPr>
      <w:r>
        <w:t>Příjemce je povinen zajistit, aby všechny údaje, které podává poskytovateli, byly vždy úplné a pravdivé.</w:t>
      </w:r>
    </w:p>
    <w:p w:rsidR="00333668" w:rsidRDefault="00333668" w:rsidP="00333668">
      <w:pPr>
        <w:pStyle w:val="Odstavecseseznamem"/>
        <w:numPr>
          <w:ilvl w:val="0"/>
          <w:numId w:val="9"/>
        </w:numPr>
        <w:spacing w:after="0" w:line="240" w:lineRule="auto"/>
        <w:jc w:val="both"/>
      </w:pPr>
      <w: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333668" w:rsidRDefault="00333668" w:rsidP="00333668">
      <w:pPr>
        <w:pStyle w:val="Odstavecseseznamem"/>
        <w:numPr>
          <w:ilvl w:val="0"/>
          <w:numId w:val="9"/>
        </w:numPr>
        <w:spacing w:after="0" w:line="240" w:lineRule="auto"/>
        <w:jc w:val="both"/>
      </w:pPr>
      <w:r>
        <w:t>Práva a povinnosti této smlouvy není příjemce oprávněn převést na třetí osobu bez předchozího písemného souhlasu poskytovatele.</w:t>
      </w:r>
    </w:p>
    <w:p w:rsidR="00333668" w:rsidRDefault="00333668" w:rsidP="00333668">
      <w:pPr>
        <w:pStyle w:val="Odstavecseseznamem"/>
        <w:numPr>
          <w:ilvl w:val="0"/>
          <w:numId w:val="9"/>
        </w:numPr>
        <w:spacing w:after="0" w:line="240" w:lineRule="auto"/>
        <w:jc w:val="both"/>
      </w:pPr>
      <w:r>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rsidR="00333668" w:rsidRDefault="00333668" w:rsidP="00333668">
      <w:pPr>
        <w:pStyle w:val="Odstavecseseznamem"/>
        <w:spacing w:after="0" w:line="240" w:lineRule="auto"/>
        <w:jc w:val="both"/>
      </w:pPr>
    </w:p>
    <w:p w:rsidR="00333668" w:rsidRDefault="00333668" w:rsidP="00333668">
      <w:pPr>
        <w:pStyle w:val="Odstavecseseznamem"/>
        <w:spacing w:after="0" w:line="240" w:lineRule="auto"/>
        <w:jc w:val="both"/>
      </w:pPr>
    </w:p>
    <w:p w:rsidR="00333668" w:rsidRDefault="00333668" w:rsidP="00333668">
      <w:pPr>
        <w:pStyle w:val="Odstavecseseznamem"/>
        <w:spacing w:after="0" w:line="240" w:lineRule="auto"/>
        <w:jc w:val="both"/>
      </w:pPr>
    </w:p>
    <w:p w:rsidR="00333668" w:rsidRDefault="00333668" w:rsidP="00333668">
      <w:pPr>
        <w:pStyle w:val="Odstavecseseznamem"/>
        <w:spacing w:after="0" w:line="240" w:lineRule="auto"/>
        <w:jc w:val="both"/>
      </w:pPr>
    </w:p>
    <w:p w:rsidR="00333668" w:rsidRDefault="00333668" w:rsidP="00333668">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lastRenderedPageBreak/>
        <w:t>Důsledky porušení povinností příjemce</w:t>
      </w:r>
    </w:p>
    <w:p w:rsidR="00333668" w:rsidRDefault="00333668" w:rsidP="00333668">
      <w:pPr>
        <w:pStyle w:val="Odstavecseseznamem"/>
        <w:spacing w:after="0" w:line="240" w:lineRule="auto"/>
        <w:jc w:val="both"/>
      </w:pPr>
    </w:p>
    <w:p w:rsidR="00333668" w:rsidRDefault="00333668" w:rsidP="00333668">
      <w:pPr>
        <w:pStyle w:val="Odstavecseseznamem"/>
        <w:numPr>
          <w:ilvl w:val="0"/>
          <w:numId w:val="10"/>
        </w:numPr>
        <w:spacing w:after="0" w:line="240" w:lineRule="auto"/>
        <w:jc w:val="both"/>
      </w:pPr>
      <w:r>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rsidR="00333668" w:rsidRDefault="00333668" w:rsidP="00333668">
      <w:pPr>
        <w:pStyle w:val="Odstavecseseznamem"/>
        <w:numPr>
          <w:ilvl w:val="0"/>
          <w:numId w:val="10"/>
        </w:numPr>
        <w:spacing w:after="0" w:line="240" w:lineRule="auto"/>
        <w:jc w:val="both"/>
      </w:pPr>
      <w: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333668" w:rsidRDefault="00333668" w:rsidP="00333668">
      <w:pPr>
        <w:pStyle w:val="Odstavecseseznamem"/>
        <w:numPr>
          <w:ilvl w:val="0"/>
          <w:numId w:val="10"/>
        </w:numPr>
        <w:spacing w:after="0" w:line="240" w:lineRule="auto"/>
        <w:jc w:val="both"/>
      </w:pPr>
      <w:r>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rsidR="00333668" w:rsidRDefault="00333668" w:rsidP="00333668">
      <w:pPr>
        <w:pStyle w:val="Odstavecseseznamem"/>
        <w:numPr>
          <w:ilvl w:val="0"/>
          <w:numId w:val="11"/>
        </w:numPr>
        <w:spacing w:after="0" w:line="240" w:lineRule="auto"/>
        <w:jc w:val="both"/>
      </w:pPr>
      <w:r>
        <w:t>Porušení účelu dotace</w:t>
      </w:r>
      <w:r>
        <w:tab/>
      </w:r>
      <w:r>
        <w:tab/>
      </w:r>
      <w:r>
        <w:tab/>
      </w:r>
      <w:r>
        <w:tab/>
      </w:r>
      <w:r>
        <w:tab/>
        <w:t xml:space="preserve">100 % </w:t>
      </w:r>
      <w:r>
        <w:tab/>
        <w:t>poskytnuté dotace</w:t>
      </w:r>
    </w:p>
    <w:p w:rsidR="00333668" w:rsidRDefault="00333668" w:rsidP="00333668">
      <w:pPr>
        <w:pStyle w:val="Odstavecseseznamem"/>
        <w:numPr>
          <w:ilvl w:val="0"/>
          <w:numId w:val="11"/>
        </w:numPr>
        <w:spacing w:after="0" w:line="240" w:lineRule="auto"/>
        <w:jc w:val="both"/>
      </w:pPr>
      <w:r>
        <w:t>Porušení podmínky publicity dle čl. III. odst. 9</w:t>
      </w:r>
      <w:r>
        <w:tab/>
      </w:r>
      <w:r>
        <w:tab/>
        <w:t xml:space="preserve">10 % </w:t>
      </w:r>
      <w:r>
        <w:tab/>
        <w:t>poskytnuté dotace</w:t>
      </w:r>
    </w:p>
    <w:p w:rsidR="00333668" w:rsidRDefault="00333668" w:rsidP="00333668">
      <w:pPr>
        <w:pStyle w:val="Odstavecseseznamem"/>
        <w:numPr>
          <w:ilvl w:val="0"/>
          <w:numId w:val="11"/>
        </w:numPr>
        <w:spacing w:after="0" w:line="240" w:lineRule="auto"/>
        <w:jc w:val="both"/>
      </w:pPr>
      <w:r>
        <w:t xml:space="preserve">Předložení kompletního vyúčtování </w:t>
      </w:r>
      <w:r w:rsidRPr="002823FA">
        <w:t>po s</w:t>
      </w:r>
      <w:r>
        <w:t>tanovené lhůtě</w:t>
      </w:r>
      <w:r>
        <w:tab/>
        <w:t>1 – 30 %</w:t>
      </w:r>
      <w:r w:rsidRPr="00D1058C">
        <w:t xml:space="preserve"> poskytnuté dotace</w:t>
      </w:r>
    </w:p>
    <w:p w:rsidR="00333668" w:rsidRDefault="00333668" w:rsidP="00333668">
      <w:pPr>
        <w:pStyle w:val="Odstavecseseznamem"/>
        <w:numPr>
          <w:ilvl w:val="0"/>
          <w:numId w:val="11"/>
        </w:numPr>
        <w:spacing w:after="0" w:line="240" w:lineRule="auto"/>
        <w:jc w:val="both"/>
      </w:pPr>
      <w:r>
        <w:t>Nepředložení vyúčtování</w:t>
      </w:r>
      <w:r>
        <w:tab/>
      </w:r>
      <w:r>
        <w:tab/>
      </w:r>
      <w:r>
        <w:tab/>
      </w:r>
      <w:r>
        <w:tab/>
      </w:r>
      <w:r>
        <w:tab/>
        <w:t xml:space="preserve">100 % </w:t>
      </w:r>
      <w:r>
        <w:tab/>
        <w:t>poskytnuté dotace</w:t>
      </w:r>
    </w:p>
    <w:p w:rsidR="00333668" w:rsidRDefault="00333668" w:rsidP="00333668">
      <w:pPr>
        <w:pStyle w:val="Odstavecseseznamem"/>
        <w:numPr>
          <w:ilvl w:val="0"/>
          <w:numId w:val="11"/>
        </w:numPr>
        <w:spacing w:after="0" w:line="240" w:lineRule="auto"/>
      </w:pPr>
      <w:r>
        <w:t>Chybějící archivace</w:t>
      </w:r>
      <w:r>
        <w:tab/>
        <w:t>dokladů</w:t>
      </w:r>
      <w:r>
        <w:tab/>
      </w:r>
      <w:r>
        <w:tab/>
      </w:r>
      <w:r>
        <w:tab/>
      </w:r>
      <w:r>
        <w:tab/>
        <w:t xml:space="preserve">20 % </w:t>
      </w:r>
      <w:r>
        <w:tab/>
        <w:t>poskytnuté dotace</w:t>
      </w:r>
    </w:p>
    <w:p w:rsidR="00333668" w:rsidRDefault="00333668" w:rsidP="00333668">
      <w:pPr>
        <w:pStyle w:val="Odstavecseseznamem"/>
        <w:numPr>
          <w:ilvl w:val="0"/>
          <w:numId w:val="11"/>
        </w:numPr>
        <w:spacing w:after="0" w:line="240" w:lineRule="auto"/>
        <w:jc w:val="both"/>
      </w:pPr>
      <w:r>
        <w:t>Neposkytnutí či nepředložení požadovaných dokladů</w:t>
      </w:r>
      <w:r>
        <w:tab/>
        <w:t xml:space="preserve">100 % </w:t>
      </w:r>
      <w:r>
        <w:tab/>
        <w:t>poskytnuté dotace</w:t>
      </w:r>
    </w:p>
    <w:p w:rsidR="00333668" w:rsidRDefault="00333668" w:rsidP="00333668">
      <w:pPr>
        <w:pStyle w:val="Odstavecseseznamem"/>
        <w:numPr>
          <w:ilvl w:val="0"/>
          <w:numId w:val="10"/>
        </w:numPr>
        <w:spacing w:after="0" w:line="240" w:lineRule="auto"/>
        <w:jc w:val="both"/>
      </w:pPr>
      <w:r>
        <w:t xml:space="preserve">Odvody za porušení rozpočtové kázně při použití téže dotace se sčítají. </w:t>
      </w:r>
    </w:p>
    <w:p w:rsidR="00333668" w:rsidRDefault="00333668" w:rsidP="00333668">
      <w:pPr>
        <w:pStyle w:val="Odstavecseseznamem"/>
        <w:numPr>
          <w:ilvl w:val="0"/>
          <w:numId w:val="10"/>
        </w:numPr>
        <w:spacing w:after="0" w:line="240" w:lineRule="auto"/>
        <w:jc w:val="both"/>
      </w:pPr>
      <w:r>
        <w:t xml:space="preserve">Dnem porušení rozpočtové kázně je den, kdy byly poskytnuté peněžní prostředky neoprávněně použity, nebo den jejich připsání na účet příjemce u dotací poskytovaných zpětně. </w:t>
      </w:r>
    </w:p>
    <w:p w:rsidR="00333668" w:rsidRDefault="00333668" w:rsidP="00333668">
      <w:pPr>
        <w:pStyle w:val="Odstavecseseznamem"/>
        <w:numPr>
          <w:ilvl w:val="0"/>
          <w:numId w:val="10"/>
        </w:numPr>
        <w:spacing w:after="0" w:line="240" w:lineRule="auto"/>
        <w:jc w:val="both"/>
      </w:pPr>
      <w: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333668" w:rsidRDefault="00333668" w:rsidP="00333668">
      <w:pPr>
        <w:pStyle w:val="Odstavecseseznamem"/>
        <w:numPr>
          <w:ilvl w:val="0"/>
          <w:numId w:val="10"/>
        </w:numPr>
        <w:spacing w:after="0" w:line="240" w:lineRule="auto"/>
        <w:jc w:val="both"/>
      </w:pPr>
      <w:r>
        <w:t>Dotace či její části se považují za vrácené dnem, kdy byly připsány na účet poskytovatele.</w:t>
      </w:r>
    </w:p>
    <w:p w:rsidR="00333668" w:rsidRDefault="00333668" w:rsidP="00333668">
      <w:pPr>
        <w:spacing w:after="0" w:line="240" w:lineRule="auto"/>
        <w:ind w:left="360"/>
        <w:jc w:val="both"/>
      </w:pPr>
    </w:p>
    <w:p w:rsidR="00333668" w:rsidRDefault="00333668" w:rsidP="00333668">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Ukončení smlouvy</w:t>
      </w:r>
    </w:p>
    <w:p w:rsidR="00333668" w:rsidRPr="00333668" w:rsidRDefault="00333668" w:rsidP="00333668">
      <w:pPr>
        <w:pStyle w:val="Odstavecseseznamem"/>
        <w:spacing w:after="200" w:line="240" w:lineRule="auto"/>
        <w:jc w:val="both"/>
        <w:rPr>
          <w:rFonts w:cs="Calibri"/>
        </w:rPr>
      </w:pPr>
    </w:p>
    <w:p w:rsidR="00333668" w:rsidRPr="00333668" w:rsidRDefault="00333668" w:rsidP="00333668">
      <w:pPr>
        <w:pStyle w:val="Odstavecseseznamem"/>
        <w:numPr>
          <w:ilvl w:val="0"/>
          <w:numId w:val="12"/>
        </w:numPr>
        <w:spacing w:after="200" w:line="240" w:lineRule="auto"/>
        <w:jc w:val="both"/>
        <w:rPr>
          <w:rFonts w:cs="Calibri"/>
        </w:rPr>
      </w:pPr>
      <w:r w:rsidRPr="00333668">
        <w:rPr>
          <w:rFonts w:cs="Calibri"/>
        </w:rPr>
        <w:t>Smlouvu lze ukončit na základě písemné dohody obou smluvních stran nebo písemnou výpovědí Smlouvy, a to za podmínek dále stanovených.</w:t>
      </w:r>
    </w:p>
    <w:p w:rsidR="00333668" w:rsidRPr="00333668" w:rsidRDefault="00333668" w:rsidP="00333668">
      <w:pPr>
        <w:pStyle w:val="Odstavecseseznamem"/>
        <w:numPr>
          <w:ilvl w:val="0"/>
          <w:numId w:val="12"/>
        </w:numPr>
        <w:spacing w:after="200" w:line="240" w:lineRule="auto"/>
        <w:jc w:val="both"/>
        <w:rPr>
          <w:rFonts w:cs="Calibri"/>
        </w:rPr>
      </w:pPr>
      <w:r w:rsidRPr="00333668">
        <w:rPr>
          <w:rFonts w:cs="Calibri"/>
        </w:rPr>
        <w:t>Poskytovatel může Smlouvu vypovědět jak před proplacením, tak i po proplacení dotace.</w:t>
      </w:r>
    </w:p>
    <w:p w:rsidR="00333668" w:rsidRPr="00333668" w:rsidRDefault="00333668" w:rsidP="00333668">
      <w:pPr>
        <w:pStyle w:val="Odstavecseseznamem"/>
        <w:numPr>
          <w:ilvl w:val="0"/>
          <w:numId w:val="12"/>
        </w:numPr>
        <w:spacing w:after="200" w:line="240" w:lineRule="auto"/>
        <w:jc w:val="both"/>
        <w:rPr>
          <w:rFonts w:cs="Calibri"/>
        </w:rPr>
      </w:pPr>
      <w:r w:rsidRPr="00333668">
        <w:rPr>
          <w:rFonts w:cs="Calibri"/>
        </w:rPr>
        <w:t>Výpovědními důvody dle předchozího odstavce je porušení povinností příjemcem dotace stanovených touto Smlouvou nebo obecně závaznými právními předpisy, kterého se příjemce dopustí zejména pokud:</w:t>
      </w:r>
    </w:p>
    <w:p w:rsidR="00333668" w:rsidRPr="00333668" w:rsidRDefault="00333668" w:rsidP="00333668">
      <w:pPr>
        <w:pStyle w:val="Odstavecseseznamem"/>
        <w:numPr>
          <w:ilvl w:val="1"/>
          <w:numId w:val="13"/>
        </w:numPr>
        <w:spacing w:after="200" w:line="240" w:lineRule="auto"/>
        <w:ind w:left="1134" w:hanging="425"/>
        <w:jc w:val="both"/>
        <w:rPr>
          <w:rFonts w:cs="Calibri"/>
        </w:rPr>
      </w:pPr>
      <w:r w:rsidRPr="00333668">
        <w:rPr>
          <w:rFonts w:cs="Calibri"/>
        </w:rPr>
        <w:t>svým jednáním poruší rozpočtovou kázeň dle zákona č. 250/2000 Sb., o rozpočtových pravidlech územních rozpočtů, v platném znění,</w:t>
      </w:r>
    </w:p>
    <w:p w:rsidR="00333668" w:rsidRPr="00333668" w:rsidRDefault="00333668" w:rsidP="00333668">
      <w:pPr>
        <w:pStyle w:val="Odstavecseseznamem"/>
        <w:numPr>
          <w:ilvl w:val="1"/>
          <w:numId w:val="13"/>
        </w:numPr>
        <w:spacing w:after="200" w:line="240" w:lineRule="auto"/>
        <w:ind w:left="1134" w:hanging="425"/>
        <w:jc w:val="both"/>
        <w:rPr>
          <w:rFonts w:cs="Calibri"/>
        </w:rPr>
      </w:pPr>
      <w:r w:rsidRPr="00333668">
        <w:rPr>
          <w:rFonts w:cs="Calibri"/>
        </w:rPr>
        <w:t>poruší pravidla veřejné podpory,</w:t>
      </w:r>
    </w:p>
    <w:p w:rsidR="00333668" w:rsidRPr="00333668" w:rsidRDefault="00333668" w:rsidP="00333668">
      <w:pPr>
        <w:pStyle w:val="Odstavecseseznamem"/>
        <w:numPr>
          <w:ilvl w:val="1"/>
          <w:numId w:val="13"/>
        </w:numPr>
        <w:spacing w:after="200" w:line="240" w:lineRule="auto"/>
        <w:ind w:left="1134" w:hanging="425"/>
        <w:jc w:val="both"/>
        <w:rPr>
          <w:rFonts w:cs="Calibri"/>
        </w:rPr>
      </w:pPr>
      <w:r w:rsidRPr="00333668">
        <w:rPr>
          <w:rFonts w:cs="Calibri"/>
        </w:rP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333668" w:rsidRPr="00333668" w:rsidRDefault="00333668" w:rsidP="00333668">
      <w:pPr>
        <w:pStyle w:val="Odstavecseseznamem"/>
        <w:numPr>
          <w:ilvl w:val="1"/>
          <w:numId w:val="13"/>
        </w:numPr>
        <w:spacing w:after="200" w:line="240" w:lineRule="auto"/>
        <w:ind w:left="1134" w:hanging="425"/>
        <w:jc w:val="both"/>
        <w:rPr>
          <w:rFonts w:cs="Calibri"/>
        </w:rPr>
      </w:pPr>
      <w:r w:rsidRPr="00333668">
        <w:rPr>
          <w:rFonts w:cs="Calibri"/>
        </w:rPr>
        <w:t>bylo zahájeno insolvenční řízení podle zákona č. 182/2006 Sb., o úpadku a způsobech jeho řešení, ve znění pozdějších předpisů,</w:t>
      </w:r>
    </w:p>
    <w:p w:rsidR="00333668" w:rsidRPr="00333668" w:rsidRDefault="00333668" w:rsidP="00333668">
      <w:pPr>
        <w:pStyle w:val="Odstavecseseznamem"/>
        <w:numPr>
          <w:ilvl w:val="1"/>
          <w:numId w:val="13"/>
        </w:numPr>
        <w:spacing w:after="200" w:line="240" w:lineRule="auto"/>
        <w:ind w:left="1134" w:hanging="425"/>
        <w:jc w:val="both"/>
        <w:rPr>
          <w:rFonts w:cs="Calibri"/>
        </w:rPr>
      </w:pPr>
      <w:r w:rsidRPr="00333668">
        <w:rPr>
          <w:rFonts w:cs="Calibri"/>
        </w:rPr>
        <w:t>příjemce uvedl nepravdivé, neúplné nebo zkreslené údaje, na které se váže uzavření této smlouvy,</w:t>
      </w:r>
    </w:p>
    <w:p w:rsidR="00333668" w:rsidRPr="00333668" w:rsidRDefault="00333668" w:rsidP="00333668">
      <w:pPr>
        <w:pStyle w:val="Odstavecseseznamem"/>
        <w:numPr>
          <w:ilvl w:val="1"/>
          <w:numId w:val="13"/>
        </w:numPr>
        <w:spacing w:after="200" w:line="240" w:lineRule="auto"/>
        <w:ind w:left="1134" w:hanging="425"/>
        <w:jc w:val="both"/>
        <w:rPr>
          <w:rFonts w:cs="Calibri"/>
        </w:rPr>
      </w:pPr>
      <w:r w:rsidRPr="00333668">
        <w:rPr>
          <w:rFonts w:cs="Calibri"/>
        </w:rPr>
        <w:t>je v likvidaci,</w:t>
      </w:r>
    </w:p>
    <w:p w:rsidR="00333668" w:rsidRPr="00333668" w:rsidRDefault="00333668" w:rsidP="00333668">
      <w:pPr>
        <w:pStyle w:val="Odstavecseseznamem"/>
        <w:numPr>
          <w:ilvl w:val="1"/>
          <w:numId w:val="13"/>
        </w:numPr>
        <w:spacing w:after="200" w:line="240" w:lineRule="auto"/>
        <w:ind w:left="1134" w:hanging="425"/>
        <w:jc w:val="both"/>
        <w:rPr>
          <w:rFonts w:cs="Calibri"/>
        </w:rPr>
      </w:pPr>
      <w:r w:rsidRPr="00333668">
        <w:rPr>
          <w:rFonts w:cs="Calibri"/>
        </w:rPr>
        <w:t>změní právní formu a stane se tak nezpůsobilým příjemcem dotace pro danou oblast podpory,</w:t>
      </w:r>
    </w:p>
    <w:p w:rsidR="00333668" w:rsidRPr="00333668" w:rsidRDefault="00333668" w:rsidP="00333668">
      <w:pPr>
        <w:pStyle w:val="Odstavecseseznamem"/>
        <w:numPr>
          <w:ilvl w:val="1"/>
          <w:numId w:val="13"/>
        </w:numPr>
        <w:spacing w:after="200" w:line="240" w:lineRule="auto"/>
        <w:ind w:left="1134" w:hanging="425"/>
        <w:jc w:val="both"/>
        <w:rPr>
          <w:rFonts w:cs="Calibri"/>
        </w:rPr>
      </w:pPr>
      <w:r w:rsidRPr="00333668">
        <w:rPr>
          <w:rFonts w:cs="Calibri"/>
        </w:rPr>
        <w:t>opakovaně neplní povinnosti stanovené touto smlouvou, i když byl k jejich nápravě vyzván poskytovatelem.</w:t>
      </w:r>
    </w:p>
    <w:p w:rsidR="00333668" w:rsidRPr="00333668" w:rsidRDefault="00333668" w:rsidP="00333668">
      <w:pPr>
        <w:pStyle w:val="Odstavecseseznamem"/>
        <w:numPr>
          <w:ilvl w:val="1"/>
          <w:numId w:val="13"/>
        </w:numPr>
        <w:spacing w:after="200" w:line="240" w:lineRule="auto"/>
        <w:ind w:left="1134" w:hanging="425"/>
        <w:jc w:val="both"/>
        <w:rPr>
          <w:rFonts w:cs="Calibri"/>
        </w:rPr>
      </w:pPr>
      <w:r w:rsidRPr="00333668">
        <w:rPr>
          <w:rFonts w:cs="Calibri"/>
        </w:rPr>
        <w:t>rozhodnutí o zrušení registrace ve smyslu zákona o sociálních službách nabylo právní moci,</w:t>
      </w:r>
    </w:p>
    <w:p w:rsidR="00333668" w:rsidRPr="00333668" w:rsidRDefault="00333668" w:rsidP="00333668">
      <w:pPr>
        <w:pStyle w:val="Odstavecseseznamem"/>
        <w:numPr>
          <w:ilvl w:val="1"/>
          <w:numId w:val="13"/>
        </w:numPr>
        <w:spacing w:after="200" w:line="240" w:lineRule="auto"/>
        <w:ind w:left="1134" w:hanging="425"/>
        <w:jc w:val="both"/>
        <w:rPr>
          <w:rFonts w:cs="Calibri"/>
        </w:rPr>
      </w:pPr>
      <w:r w:rsidRPr="00333668">
        <w:rPr>
          <w:rFonts w:cs="Calibri"/>
        </w:rPr>
        <w:t>poskytovatel sociální služby ukončil poskytování sociální služby zapsané v registru poskytovatelů sociálních služeb,</w:t>
      </w:r>
    </w:p>
    <w:p w:rsidR="00333668" w:rsidRPr="00333668" w:rsidRDefault="00333668" w:rsidP="00333668">
      <w:pPr>
        <w:pStyle w:val="Odstavecseseznamem"/>
        <w:numPr>
          <w:ilvl w:val="1"/>
          <w:numId w:val="13"/>
        </w:numPr>
        <w:spacing w:after="0" w:line="240" w:lineRule="auto"/>
        <w:ind w:left="1134" w:hanging="425"/>
        <w:jc w:val="both"/>
        <w:rPr>
          <w:rFonts w:cs="Calibri"/>
        </w:rPr>
      </w:pPr>
      <w:r w:rsidRPr="00333668">
        <w:rPr>
          <w:rFonts w:cs="Calibri"/>
        </w:rPr>
        <w:t>poskytovatel sociální služby zanikl.</w:t>
      </w:r>
    </w:p>
    <w:p w:rsidR="00333668" w:rsidRPr="00333668" w:rsidRDefault="00333668" w:rsidP="00333668">
      <w:pPr>
        <w:pStyle w:val="Odstavecseseznamem"/>
        <w:numPr>
          <w:ilvl w:val="0"/>
          <w:numId w:val="12"/>
        </w:numPr>
        <w:spacing w:after="200" w:line="240" w:lineRule="auto"/>
        <w:jc w:val="both"/>
        <w:rPr>
          <w:rFonts w:cs="Calibri"/>
        </w:rPr>
      </w:pPr>
      <w:r w:rsidRPr="00333668">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333668" w:rsidRPr="00333668" w:rsidRDefault="00333668" w:rsidP="00333668">
      <w:pPr>
        <w:pStyle w:val="Odstavecseseznamem"/>
        <w:numPr>
          <w:ilvl w:val="0"/>
          <w:numId w:val="12"/>
        </w:numPr>
        <w:spacing w:after="200" w:line="240" w:lineRule="auto"/>
        <w:jc w:val="both"/>
        <w:rPr>
          <w:rFonts w:cs="Calibri"/>
        </w:rPr>
      </w:pPr>
      <w:r w:rsidRPr="00333668">
        <w:rPr>
          <w:rFonts w:cs="Calibri"/>
        </w:rPr>
        <w:t>Výpověď smlouvy musí být učiněna písemně a musí v ní být uvedeny důvody jejího podání.</w:t>
      </w:r>
    </w:p>
    <w:p w:rsidR="00333668" w:rsidRPr="00333668" w:rsidRDefault="00333668" w:rsidP="00333668">
      <w:pPr>
        <w:pStyle w:val="Odstavecseseznamem"/>
        <w:numPr>
          <w:ilvl w:val="0"/>
          <w:numId w:val="12"/>
        </w:numPr>
        <w:spacing w:after="200" w:line="240" w:lineRule="auto"/>
        <w:jc w:val="both"/>
        <w:rPr>
          <w:rFonts w:cs="Calibri"/>
        </w:rPr>
      </w:pPr>
      <w:r w:rsidRPr="00333668">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rsidR="00333668" w:rsidRPr="00333668" w:rsidRDefault="00333668" w:rsidP="00333668">
      <w:pPr>
        <w:pStyle w:val="Odstavecseseznamem"/>
        <w:numPr>
          <w:ilvl w:val="0"/>
          <w:numId w:val="12"/>
        </w:numPr>
        <w:spacing w:after="200" w:line="240" w:lineRule="auto"/>
        <w:jc w:val="both"/>
        <w:rPr>
          <w:rFonts w:cs="Calibri"/>
        </w:rPr>
      </w:pPr>
      <w:r w:rsidRPr="00333668">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rsidR="00333668" w:rsidRPr="00333668" w:rsidRDefault="00333668" w:rsidP="00333668">
      <w:pPr>
        <w:pStyle w:val="Odstavecseseznamem"/>
        <w:numPr>
          <w:ilvl w:val="0"/>
          <w:numId w:val="12"/>
        </w:numPr>
        <w:spacing w:after="200" w:line="240" w:lineRule="auto"/>
        <w:jc w:val="both"/>
        <w:rPr>
          <w:rFonts w:cs="Calibri"/>
        </w:rPr>
      </w:pPr>
      <w:r w:rsidRPr="00333668">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rsidR="00333668" w:rsidRPr="00333668" w:rsidRDefault="00333668" w:rsidP="00333668">
      <w:pPr>
        <w:pStyle w:val="Odstavecseseznamem"/>
        <w:numPr>
          <w:ilvl w:val="0"/>
          <w:numId w:val="12"/>
        </w:numPr>
        <w:spacing w:after="200" w:line="240" w:lineRule="auto"/>
        <w:jc w:val="both"/>
        <w:rPr>
          <w:rFonts w:cs="Calibri"/>
        </w:rPr>
      </w:pPr>
      <w:r w:rsidRPr="00333668">
        <w:rPr>
          <w:rFonts w:cs="Calibri"/>
        </w:rPr>
        <w:t>Dohoda o ukončení smlouvy nabývá účinnosti dnem připsání vrácení peněžních prostředků na účet poskytovatele, nedohodnou-li se smluvní strany jinak.</w:t>
      </w:r>
    </w:p>
    <w:p w:rsidR="00333668" w:rsidRPr="00333668" w:rsidRDefault="00333668" w:rsidP="00333668">
      <w:pPr>
        <w:pStyle w:val="Odstavecseseznamem"/>
        <w:numPr>
          <w:ilvl w:val="0"/>
          <w:numId w:val="12"/>
        </w:numPr>
        <w:spacing w:after="200" w:line="240" w:lineRule="auto"/>
        <w:jc w:val="both"/>
        <w:rPr>
          <w:rFonts w:cs="Calibri"/>
        </w:rPr>
      </w:pPr>
      <w:r w:rsidRPr="00333668">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333668" w:rsidRDefault="00333668" w:rsidP="00333668">
      <w:pPr>
        <w:pStyle w:val="Odstavecseseznamem"/>
        <w:numPr>
          <w:ilvl w:val="0"/>
          <w:numId w:val="12"/>
        </w:numPr>
        <w:spacing w:after="200" w:line="240" w:lineRule="auto"/>
        <w:jc w:val="both"/>
        <w:rPr>
          <w:rFonts w:cs="Calibri"/>
        </w:rPr>
      </w:pPr>
      <w:r w:rsidRPr="00333668">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53F1C" w:rsidRPr="00253F1C" w:rsidRDefault="00253F1C" w:rsidP="00253F1C">
      <w:pPr>
        <w:spacing w:after="200" w:line="240" w:lineRule="auto"/>
        <w:jc w:val="both"/>
        <w:rPr>
          <w:rFonts w:cs="Calibri"/>
        </w:rPr>
      </w:pPr>
    </w:p>
    <w:p w:rsidR="00333668" w:rsidRPr="00333668" w:rsidRDefault="00333668" w:rsidP="00333668">
      <w:pPr>
        <w:pStyle w:val="Odstavecseseznamem"/>
        <w:spacing w:after="200" w:line="240" w:lineRule="auto"/>
        <w:jc w:val="both"/>
        <w:rPr>
          <w:rFonts w:cs="Calibri"/>
        </w:rPr>
      </w:pPr>
    </w:p>
    <w:p w:rsidR="00333668" w:rsidRPr="00333668" w:rsidRDefault="00333668" w:rsidP="00333668">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333668">
        <w:rPr>
          <w:rFonts w:cs="Calibri"/>
        </w:rPr>
        <w:t>Závěrečná ustanovení</w:t>
      </w:r>
    </w:p>
    <w:p w:rsidR="00333668" w:rsidRPr="00333668" w:rsidRDefault="00333668" w:rsidP="00333668">
      <w:pPr>
        <w:pStyle w:val="Odstavecseseznamem"/>
        <w:spacing w:after="200" w:line="240" w:lineRule="auto"/>
        <w:ind w:left="709"/>
        <w:jc w:val="both"/>
        <w:rPr>
          <w:rFonts w:cs="Calibri"/>
        </w:rPr>
      </w:pPr>
    </w:p>
    <w:p w:rsidR="00333668" w:rsidRPr="00333668" w:rsidRDefault="00333668" w:rsidP="00333668">
      <w:pPr>
        <w:pStyle w:val="Odstavecseseznamem"/>
        <w:numPr>
          <w:ilvl w:val="2"/>
          <w:numId w:val="13"/>
        </w:numPr>
        <w:spacing w:after="200" w:line="240" w:lineRule="auto"/>
        <w:ind w:left="709"/>
        <w:jc w:val="both"/>
        <w:rPr>
          <w:rFonts w:cs="Calibri"/>
        </w:rPr>
      </w:pPr>
      <w:r w:rsidRPr="00333668">
        <w:rPr>
          <w:rFonts w:cs="Calibri"/>
        </w:rPr>
        <w:t xml:space="preserve">Administraci dotace dle této smlouvy zabezpečuje: Městský úřad Kroměříž, </w:t>
      </w:r>
      <w:r w:rsidRPr="00333668">
        <w:rPr>
          <w:rFonts w:cs="Calibri"/>
          <w:color w:val="000000"/>
        </w:rPr>
        <w:t>Odbor sociálních věcí a zdravotnictví,</w:t>
      </w:r>
      <w:r w:rsidRPr="00333668">
        <w:rPr>
          <w:rFonts w:cs="Calibri"/>
        </w:rPr>
        <w:t xml:space="preserve"> Velké náměstí 115, 767 01 Kroměříž. Uvedená adresa slouží pro doručování veškerých souvisejících písemností, které musí obsahovat číslo smlouvy a název příjemce. </w:t>
      </w:r>
    </w:p>
    <w:p w:rsidR="00333668" w:rsidRPr="00333668" w:rsidRDefault="00333668" w:rsidP="00333668">
      <w:pPr>
        <w:pStyle w:val="Odstavecseseznamem"/>
        <w:numPr>
          <w:ilvl w:val="2"/>
          <w:numId w:val="13"/>
        </w:numPr>
        <w:spacing w:after="200" w:line="240" w:lineRule="auto"/>
        <w:ind w:left="709"/>
        <w:jc w:val="both"/>
        <w:rPr>
          <w:rFonts w:cs="Calibri"/>
        </w:rPr>
      </w:pPr>
      <w:r w:rsidRPr="00333668">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rsidR="00333668" w:rsidRPr="00333668" w:rsidRDefault="00333668" w:rsidP="00333668">
      <w:pPr>
        <w:pStyle w:val="Odstavecseseznamem"/>
        <w:numPr>
          <w:ilvl w:val="2"/>
          <w:numId w:val="13"/>
        </w:numPr>
        <w:spacing w:after="200" w:line="240" w:lineRule="auto"/>
        <w:ind w:left="709"/>
        <w:jc w:val="both"/>
        <w:rPr>
          <w:rFonts w:cs="Calibri"/>
        </w:rPr>
      </w:pPr>
      <w:r w:rsidRPr="00333668">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333668">
          <w:rPr>
            <w:rStyle w:val="Hypertextovodkaz"/>
            <w:rFonts w:cs="Calibri"/>
          </w:rPr>
          <w:t>www.mesto-kromeriz.cz</w:t>
        </w:r>
      </w:hyperlink>
    </w:p>
    <w:p w:rsidR="00333668" w:rsidRPr="00333668" w:rsidRDefault="00333668" w:rsidP="00333668">
      <w:pPr>
        <w:pStyle w:val="Odstavecseseznamem"/>
        <w:numPr>
          <w:ilvl w:val="2"/>
          <w:numId w:val="13"/>
        </w:numPr>
        <w:spacing w:after="200" w:line="240" w:lineRule="auto"/>
        <w:ind w:left="709"/>
        <w:jc w:val="both"/>
        <w:rPr>
          <w:rFonts w:cs="Calibri"/>
        </w:rPr>
      </w:pPr>
      <w:r w:rsidRPr="00333668">
        <w:rPr>
          <w:rFonts w:cs="Calibri"/>
        </w:rPr>
        <w:t xml:space="preserve">Příjemce bere na vědomí, že na dotaci není právní nárok. </w:t>
      </w:r>
    </w:p>
    <w:p w:rsidR="00333668" w:rsidRPr="00333668" w:rsidRDefault="00333668" w:rsidP="00333668">
      <w:pPr>
        <w:pStyle w:val="Odstavecseseznamem"/>
        <w:numPr>
          <w:ilvl w:val="2"/>
          <w:numId w:val="13"/>
        </w:numPr>
        <w:spacing w:after="200" w:line="240" w:lineRule="auto"/>
        <w:ind w:left="709"/>
        <w:jc w:val="both"/>
        <w:rPr>
          <w:rFonts w:cs="Calibri"/>
        </w:rPr>
      </w:pPr>
      <w:r w:rsidRPr="00333668">
        <w:rPr>
          <w:rFonts w:cs="Calibri"/>
        </w:rPr>
        <w:t>Tato smlouva nabývá účinnosti dnem jejího zveřejnění v registru smluv.</w:t>
      </w:r>
    </w:p>
    <w:p w:rsidR="00333668" w:rsidRPr="00333668" w:rsidRDefault="00333668" w:rsidP="00333668">
      <w:pPr>
        <w:pStyle w:val="Odstavecseseznamem"/>
        <w:numPr>
          <w:ilvl w:val="2"/>
          <w:numId w:val="13"/>
        </w:numPr>
        <w:spacing w:after="200" w:line="240" w:lineRule="auto"/>
        <w:ind w:left="709"/>
        <w:jc w:val="both"/>
        <w:rPr>
          <w:rFonts w:cs="Calibri"/>
        </w:rPr>
      </w:pPr>
      <w:r w:rsidRPr="00333668">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333668">
        <w:rPr>
          <w:rFonts w:cs="Calibri"/>
        </w:rPr>
        <w:t>ust</w:t>
      </w:r>
      <w:proofErr w:type="spellEnd"/>
      <w:r w:rsidRPr="00333668">
        <w:rPr>
          <w:rFonts w:cs="Calibri"/>
        </w:rPr>
        <w:t xml:space="preserve">. § 504 občanského zákoníku a udělují svolení k jejich užití a zveřejnění bez ustanovení jakýchkoliv dalších podmínek. </w:t>
      </w:r>
    </w:p>
    <w:p w:rsidR="00333668" w:rsidRPr="00333668" w:rsidRDefault="00333668" w:rsidP="00333668">
      <w:pPr>
        <w:pStyle w:val="Odstavecseseznamem"/>
        <w:numPr>
          <w:ilvl w:val="2"/>
          <w:numId w:val="13"/>
        </w:numPr>
        <w:spacing w:after="200" w:line="240" w:lineRule="auto"/>
        <w:ind w:left="709"/>
        <w:jc w:val="both"/>
        <w:rPr>
          <w:rFonts w:cs="Calibri"/>
        </w:rPr>
      </w:pPr>
      <w:r w:rsidRPr="00333668">
        <w:rPr>
          <w:rFonts w:cs="Calibri"/>
        </w:rPr>
        <w:t>Poskytovatel přistupuje pro výše uvedené služby k Pověření k poskytování služeb obecného hospodářského zájmu, které je v souladu s Akčním plánem rozvoje sociálních služeb ve Zlínském kraji pro rok 2022, v platném znění, který je prováděcím dokumentem Střednědobého plánu rozvoje sociálních služeb ve Zlínském kraji pro období 2020 – 2022, v platném znění a s Podmínkami pro stanovení vyrovnávací platby a finanční podpory sociálních služeb ve Zlínském kraji, schválenými pro rok 2022, v platném znění.</w:t>
      </w:r>
    </w:p>
    <w:p w:rsidR="00333668" w:rsidRPr="00333668" w:rsidRDefault="00333668" w:rsidP="00333668">
      <w:pPr>
        <w:pStyle w:val="Odstavecseseznamem"/>
        <w:numPr>
          <w:ilvl w:val="2"/>
          <w:numId w:val="13"/>
        </w:numPr>
        <w:spacing w:after="200" w:line="240" w:lineRule="auto"/>
        <w:ind w:left="709"/>
        <w:jc w:val="both"/>
        <w:rPr>
          <w:rFonts w:cs="Calibri"/>
        </w:rPr>
      </w:pPr>
      <w:r w:rsidRPr="00333668">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333668" w:rsidRPr="00333668" w:rsidRDefault="00333668" w:rsidP="00333668">
      <w:pPr>
        <w:pStyle w:val="Odstavecseseznamem"/>
        <w:numPr>
          <w:ilvl w:val="2"/>
          <w:numId w:val="13"/>
        </w:numPr>
        <w:spacing w:after="200" w:line="240" w:lineRule="auto"/>
        <w:ind w:left="709"/>
        <w:jc w:val="both"/>
        <w:rPr>
          <w:rFonts w:cs="Calibri"/>
        </w:rPr>
      </w:pPr>
      <w:r w:rsidRPr="00333668">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333668" w:rsidRPr="00333668" w:rsidRDefault="00333668" w:rsidP="00333668">
      <w:pPr>
        <w:pStyle w:val="Odstavecseseznamem"/>
        <w:numPr>
          <w:ilvl w:val="2"/>
          <w:numId w:val="13"/>
        </w:numPr>
        <w:spacing w:after="200" w:line="240" w:lineRule="auto"/>
        <w:ind w:left="709"/>
        <w:jc w:val="both"/>
        <w:rPr>
          <w:rFonts w:cs="Calibri"/>
        </w:rPr>
      </w:pPr>
      <w:r w:rsidRPr="00333668">
        <w:rPr>
          <w:rFonts w:cs="Calibri"/>
        </w:rPr>
        <w:t>Smlouva je vyhotovena ve třech stejnopisech, z nichž poskytovatel obdrží dvě vyhotovení a příjemce jedno vyhotovení.</w:t>
      </w:r>
    </w:p>
    <w:p w:rsidR="00333668" w:rsidRPr="00333668" w:rsidRDefault="00333668" w:rsidP="00333668">
      <w:pPr>
        <w:pStyle w:val="Odstavecseseznamem"/>
        <w:numPr>
          <w:ilvl w:val="2"/>
          <w:numId w:val="13"/>
        </w:numPr>
        <w:spacing w:after="200" w:line="240" w:lineRule="auto"/>
        <w:ind w:left="709"/>
        <w:jc w:val="both"/>
        <w:rPr>
          <w:rFonts w:cs="Calibri"/>
        </w:rPr>
      </w:pPr>
      <w:r w:rsidRPr="00333668">
        <w:rPr>
          <w:rFonts w:cs="Calibri"/>
        </w:rPr>
        <w:t>Smluvní strany svými podpisy stvrzují, že smlouva byla sjednána na základě jejich pravé a svobodné vůle, nikoli v tísni za nápadně nevýhodných podmínek.</w:t>
      </w:r>
    </w:p>
    <w:p w:rsidR="00333668" w:rsidRPr="00333668" w:rsidRDefault="00333668" w:rsidP="00333668">
      <w:pPr>
        <w:pStyle w:val="Odstavecseseznamem"/>
        <w:numPr>
          <w:ilvl w:val="2"/>
          <w:numId w:val="13"/>
        </w:numPr>
        <w:spacing w:after="0" w:line="240" w:lineRule="auto"/>
        <w:ind w:left="709"/>
        <w:jc w:val="both"/>
        <w:rPr>
          <w:rFonts w:cs="Calibri"/>
        </w:rPr>
      </w:pPr>
      <w:r w:rsidRPr="00333668">
        <w:rPr>
          <w:rFonts w:cs="Calibri"/>
        </w:rPr>
        <w:t>Nedílnou součástí této smlouvy jsou tyto přílohy:</w:t>
      </w:r>
    </w:p>
    <w:p w:rsidR="00333668" w:rsidRPr="00333668" w:rsidRDefault="00333668" w:rsidP="00333668">
      <w:pPr>
        <w:pStyle w:val="Odstavecseseznamem"/>
        <w:spacing w:after="0" w:line="240" w:lineRule="auto"/>
        <w:ind w:left="709"/>
        <w:jc w:val="both"/>
        <w:rPr>
          <w:rFonts w:cs="Calibri"/>
        </w:rPr>
      </w:pPr>
      <w:r w:rsidRPr="00333668">
        <w:rPr>
          <w:rFonts w:cs="Calibri"/>
        </w:rPr>
        <w:lastRenderedPageBreak/>
        <w:t>příloha č. 1 – Formulář vyúčtování dotace</w:t>
      </w:r>
    </w:p>
    <w:p w:rsidR="00333668" w:rsidRPr="00333668" w:rsidRDefault="00333668" w:rsidP="00333668">
      <w:pPr>
        <w:pStyle w:val="Odstavecseseznamem"/>
        <w:spacing w:after="0" w:line="240" w:lineRule="auto"/>
        <w:ind w:left="709"/>
        <w:jc w:val="both"/>
        <w:rPr>
          <w:rFonts w:cs="Calibri"/>
        </w:rPr>
      </w:pPr>
    </w:p>
    <w:p w:rsidR="00333668" w:rsidRPr="00333668" w:rsidRDefault="00333668" w:rsidP="00333668">
      <w:pPr>
        <w:pStyle w:val="Odstavecseseznamem"/>
        <w:spacing w:after="0" w:line="240" w:lineRule="auto"/>
        <w:ind w:left="709"/>
        <w:jc w:val="both"/>
        <w:rPr>
          <w:rFonts w:cs="Calibri"/>
        </w:rPr>
      </w:pPr>
    </w:p>
    <w:p w:rsidR="00333668" w:rsidRPr="00333668" w:rsidRDefault="00333668" w:rsidP="00333668">
      <w:pPr>
        <w:pStyle w:val="Odstavecseseznamem"/>
        <w:spacing w:after="0" w:line="240" w:lineRule="auto"/>
        <w:ind w:left="709"/>
        <w:jc w:val="both"/>
        <w:rPr>
          <w:rFonts w:cs="Calibri"/>
        </w:rPr>
      </w:pPr>
    </w:p>
    <w:p w:rsidR="00333668" w:rsidRPr="00333668" w:rsidRDefault="00333668" w:rsidP="00333668">
      <w:pPr>
        <w:pStyle w:val="Odstavecseseznamem"/>
        <w:spacing w:after="0" w:line="240" w:lineRule="auto"/>
        <w:ind w:left="709"/>
        <w:jc w:val="both"/>
        <w:rPr>
          <w:rFonts w:cs="Calibri"/>
        </w:rPr>
      </w:pPr>
    </w:p>
    <w:p w:rsidR="00333668" w:rsidRPr="00333668" w:rsidRDefault="00333668" w:rsidP="00333668">
      <w:pPr>
        <w:pStyle w:val="Odstavecseseznamem"/>
        <w:spacing w:after="0" w:line="240" w:lineRule="auto"/>
        <w:ind w:left="709"/>
        <w:jc w:val="both"/>
        <w:rPr>
          <w:rFonts w:cs="Calibri"/>
        </w:rPr>
      </w:pPr>
    </w:p>
    <w:p w:rsidR="0005229F" w:rsidRDefault="0005229F" w:rsidP="0005229F">
      <w:pPr>
        <w:pBdr>
          <w:top w:val="single" w:sz="4" w:space="1" w:color="auto"/>
          <w:left w:val="single" w:sz="4" w:space="4" w:color="auto"/>
          <w:bottom w:val="single" w:sz="4" w:space="1" w:color="auto"/>
          <w:right w:val="single" w:sz="4" w:space="4" w:color="auto"/>
        </w:pBdr>
        <w:spacing w:after="0" w:line="240" w:lineRule="auto"/>
        <w:jc w:val="both"/>
        <w:rPr>
          <w:rFonts w:cs="Calibri"/>
        </w:rPr>
      </w:pPr>
      <w:r>
        <w:rPr>
          <w:rFonts w:cs="Calibri"/>
        </w:rPr>
        <w:t>Doložka podle § 41 obecního zřízení:</w:t>
      </w:r>
    </w:p>
    <w:p w:rsidR="0005229F" w:rsidRDefault="0005229F" w:rsidP="0005229F">
      <w:pPr>
        <w:pBdr>
          <w:top w:val="single" w:sz="4" w:space="1" w:color="auto"/>
          <w:left w:val="single" w:sz="4" w:space="4" w:color="auto"/>
          <w:bottom w:val="single" w:sz="4" w:space="1" w:color="auto"/>
          <w:right w:val="single" w:sz="4" w:space="4" w:color="auto"/>
        </w:pBdr>
        <w:spacing w:after="0" w:line="240" w:lineRule="auto"/>
        <w:jc w:val="both"/>
        <w:rPr>
          <w:rFonts w:cs="Calibri"/>
        </w:rPr>
      </w:pPr>
    </w:p>
    <w:p w:rsidR="0005229F" w:rsidRDefault="0005229F" w:rsidP="0005229F">
      <w:pPr>
        <w:pBdr>
          <w:top w:val="single" w:sz="4" w:space="1" w:color="auto"/>
          <w:left w:val="single" w:sz="4" w:space="4" w:color="auto"/>
          <w:bottom w:val="single" w:sz="4" w:space="1" w:color="auto"/>
          <w:right w:val="single" w:sz="4" w:space="4" w:color="auto"/>
        </w:pBdr>
        <w:spacing w:after="0" w:line="240" w:lineRule="auto"/>
        <w:jc w:val="both"/>
        <w:rPr>
          <w:rFonts w:cs="Calibri"/>
        </w:rPr>
      </w:pPr>
      <w:r>
        <w:rPr>
          <w:rFonts w:cs="Calibri"/>
        </w:rPr>
        <w:t xml:space="preserve">Schváleno k financování městem Kroměříže na XXVI. zasedání ZMK dne 17. února </w:t>
      </w:r>
      <w:proofErr w:type="gramStart"/>
      <w:r>
        <w:rPr>
          <w:rFonts w:cs="Calibri"/>
        </w:rPr>
        <w:t>2022,  č.</w:t>
      </w:r>
      <w:proofErr w:type="gramEnd"/>
      <w:r>
        <w:rPr>
          <w:rFonts w:cs="Calibri"/>
        </w:rPr>
        <w:t xml:space="preserve"> usnesení XIV., včetně uzavření veřejnoprávní smlouvy.</w:t>
      </w:r>
    </w:p>
    <w:p w:rsidR="00333668" w:rsidRPr="00333668" w:rsidRDefault="00333668" w:rsidP="00333668">
      <w:pPr>
        <w:spacing w:after="0"/>
        <w:rPr>
          <w:rFonts w:cs="Calibri"/>
        </w:rPr>
      </w:pPr>
    </w:p>
    <w:p w:rsidR="00333668" w:rsidRPr="00333668" w:rsidRDefault="00333668" w:rsidP="00333668">
      <w:pPr>
        <w:spacing w:after="0"/>
        <w:rPr>
          <w:rFonts w:cs="Calibri"/>
        </w:rPr>
      </w:pPr>
    </w:p>
    <w:p w:rsidR="00333668" w:rsidRPr="00333668" w:rsidRDefault="00333668" w:rsidP="00333668">
      <w:pPr>
        <w:spacing w:after="0"/>
        <w:rPr>
          <w:rFonts w:cs="Calibri"/>
        </w:rPr>
      </w:pPr>
      <w:r w:rsidRPr="00333668">
        <w:rPr>
          <w:rFonts w:cs="Calibri"/>
        </w:rPr>
        <w:t xml:space="preserve">V Kroměříži </w:t>
      </w:r>
      <w:r w:rsidR="008F4127">
        <w:rPr>
          <w:rFonts w:cs="Calibri"/>
        </w:rPr>
        <w:t>15. 3. 2022</w:t>
      </w:r>
      <w:r w:rsidR="008F4127">
        <w:rPr>
          <w:rFonts w:cs="Calibri"/>
        </w:rPr>
        <w:tab/>
      </w:r>
      <w:r w:rsidRPr="00333668">
        <w:rPr>
          <w:rFonts w:cs="Calibri"/>
        </w:rPr>
        <w:tab/>
      </w:r>
      <w:r w:rsidRPr="00333668">
        <w:rPr>
          <w:rFonts w:cs="Calibri"/>
        </w:rPr>
        <w:tab/>
      </w:r>
      <w:r w:rsidRPr="00333668">
        <w:rPr>
          <w:rFonts w:cs="Calibri"/>
        </w:rPr>
        <w:tab/>
      </w:r>
      <w:r w:rsidRPr="00333668">
        <w:rPr>
          <w:rFonts w:cs="Calibri"/>
        </w:rPr>
        <w:tab/>
      </w:r>
      <w:r w:rsidRPr="00333668">
        <w:rPr>
          <w:rFonts w:cs="Calibri"/>
        </w:rPr>
        <w:tab/>
      </w:r>
      <w:r w:rsidRPr="00333668">
        <w:rPr>
          <w:rFonts w:cs="Calibri"/>
        </w:rPr>
        <w:tab/>
        <w:t xml:space="preserve">V </w:t>
      </w:r>
      <w:proofErr w:type="gramStart"/>
      <w:r w:rsidRPr="00333668">
        <w:rPr>
          <w:rFonts w:cs="Calibri"/>
        </w:rPr>
        <w:t xml:space="preserve">Kroměříži  </w:t>
      </w:r>
      <w:r w:rsidR="008F4127">
        <w:rPr>
          <w:rFonts w:cs="Calibri"/>
        </w:rPr>
        <w:t>7.</w:t>
      </w:r>
      <w:proofErr w:type="gramEnd"/>
      <w:r w:rsidR="008F4127">
        <w:rPr>
          <w:rFonts w:cs="Calibri"/>
        </w:rPr>
        <w:t xml:space="preserve"> 3. 2022</w:t>
      </w:r>
    </w:p>
    <w:p w:rsidR="00333668" w:rsidRPr="00333668" w:rsidRDefault="00333668" w:rsidP="00333668">
      <w:pPr>
        <w:spacing w:after="0"/>
        <w:rPr>
          <w:rFonts w:cs="Calibri"/>
        </w:rPr>
      </w:pPr>
    </w:p>
    <w:p w:rsidR="00333668" w:rsidRPr="00333668" w:rsidRDefault="00333668" w:rsidP="00333668">
      <w:pPr>
        <w:rPr>
          <w:rFonts w:cs="Calibri"/>
        </w:rPr>
      </w:pPr>
      <w:r w:rsidRPr="00333668">
        <w:rPr>
          <w:rFonts w:cs="Calibri"/>
        </w:rPr>
        <w:t>za poskytovatele</w:t>
      </w:r>
      <w:r w:rsidRPr="00333668">
        <w:rPr>
          <w:rFonts w:cs="Calibri"/>
        </w:rPr>
        <w:tab/>
      </w:r>
      <w:r w:rsidRPr="00333668">
        <w:rPr>
          <w:rFonts w:cs="Calibri"/>
        </w:rPr>
        <w:tab/>
      </w:r>
      <w:r w:rsidRPr="00333668">
        <w:rPr>
          <w:rFonts w:cs="Calibri"/>
        </w:rPr>
        <w:tab/>
      </w:r>
      <w:r w:rsidRPr="00333668">
        <w:rPr>
          <w:rFonts w:cs="Calibri"/>
        </w:rPr>
        <w:tab/>
      </w:r>
      <w:r w:rsidRPr="00333668">
        <w:rPr>
          <w:rFonts w:cs="Calibri"/>
        </w:rPr>
        <w:tab/>
      </w:r>
      <w:r w:rsidRPr="00333668">
        <w:rPr>
          <w:rFonts w:cs="Calibri"/>
        </w:rPr>
        <w:tab/>
      </w:r>
      <w:r w:rsidRPr="00333668">
        <w:rPr>
          <w:rFonts w:cs="Calibri"/>
        </w:rPr>
        <w:tab/>
        <w:t xml:space="preserve">za příjemce </w:t>
      </w:r>
    </w:p>
    <w:p w:rsidR="00333668" w:rsidRPr="00333668" w:rsidRDefault="00333668" w:rsidP="00333668">
      <w:pPr>
        <w:rPr>
          <w:rFonts w:cs="Calibri"/>
        </w:rPr>
      </w:pPr>
    </w:p>
    <w:p w:rsidR="00333668" w:rsidRPr="00333668" w:rsidRDefault="00333668" w:rsidP="00333668">
      <w:pPr>
        <w:spacing w:after="0"/>
        <w:rPr>
          <w:rFonts w:cs="Calibri"/>
        </w:rPr>
      </w:pPr>
      <w:r w:rsidRPr="00333668">
        <w:rPr>
          <w:rFonts w:cs="Calibri"/>
        </w:rPr>
        <w:t>………………………………</w:t>
      </w:r>
      <w:r w:rsidRPr="00333668">
        <w:rPr>
          <w:rFonts w:cs="Calibri"/>
        </w:rPr>
        <w:tab/>
      </w:r>
      <w:r w:rsidRPr="00333668">
        <w:rPr>
          <w:rFonts w:cs="Calibri"/>
        </w:rPr>
        <w:tab/>
      </w:r>
      <w:r w:rsidRPr="00333668">
        <w:rPr>
          <w:rFonts w:cs="Calibri"/>
        </w:rPr>
        <w:tab/>
      </w:r>
      <w:r w:rsidRPr="00333668">
        <w:rPr>
          <w:rFonts w:cs="Calibri"/>
        </w:rPr>
        <w:tab/>
      </w:r>
      <w:r w:rsidRPr="00333668">
        <w:rPr>
          <w:rFonts w:cs="Calibri"/>
        </w:rPr>
        <w:tab/>
      </w:r>
      <w:r w:rsidRPr="00333668">
        <w:rPr>
          <w:rFonts w:cs="Calibri"/>
        </w:rPr>
        <w:tab/>
      </w:r>
      <w:r w:rsidRPr="00333668">
        <w:rPr>
          <w:rFonts w:cs="Calibri"/>
        </w:rPr>
        <w:tab/>
        <w:t>………………………………</w:t>
      </w:r>
    </w:p>
    <w:p w:rsidR="00333668" w:rsidRPr="00333668" w:rsidRDefault="00333668" w:rsidP="00333668">
      <w:pPr>
        <w:spacing w:after="0"/>
        <w:rPr>
          <w:rFonts w:cs="Calibri"/>
        </w:rPr>
      </w:pPr>
      <w:r w:rsidRPr="00333668">
        <w:rPr>
          <w:rFonts w:cs="Calibri"/>
        </w:rPr>
        <w:t>Mgr. Jaroslav Němec</w:t>
      </w:r>
      <w:r w:rsidR="008F4127">
        <w:rPr>
          <w:rFonts w:cs="Calibri"/>
        </w:rPr>
        <w:t xml:space="preserve">, v. r. </w:t>
      </w:r>
      <w:r w:rsidRPr="00333668">
        <w:rPr>
          <w:rFonts w:cs="Calibri"/>
        </w:rPr>
        <w:t xml:space="preserve"> </w:t>
      </w:r>
      <w:r w:rsidRPr="00333668">
        <w:rPr>
          <w:rFonts w:cs="Calibri"/>
        </w:rPr>
        <w:tab/>
      </w:r>
      <w:r w:rsidRPr="00333668">
        <w:rPr>
          <w:rFonts w:cs="Calibri"/>
        </w:rPr>
        <w:tab/>
      </w:r>
      <w:r w:rsidRPr="00333668">
        <w:rPr>
          <w:rFonts w:cs="Calibri"/>
        </w:rPr>
        <w:tab/>
      </w:r>
      <w:r w:rsidRPr="00333668">
        <w:rPr>
          <w:rFonts w:cs="Calibri"/>
        </w:rPr>
        <w:tab/>
      </w:r>
      <w:r w:rsidRPr="00333668">
        <w:rPr>
          <w:rFonts w:cs="Calibri"/>
        </w:rPr>
        <w:tab/>
      </w:r>
      <w:r w:rsidRPr="00333668">
        <w:rPr>
          <w:rFonts w:cs="Calibri"/>
        </w:rPr>
        <w:tab/>
        <w:t>Ing. Dagmar Machová</w:t>
      </w:r>
      <w:r w:rsidR="008F4127">
        <w:rPr>
          <w:rFonts w:cs="Calibri"/>
        </w:rPr>
        <w:t>, v. r.</w:t>
      </w:r>
    </w:p>
    <w:p w:rsidR="00333668" w:rsidRPr="00333668" w:rsidRDefault="00333668" w:rsidP="00333668">
      <w:pPr>
        <w:spacing w:after="0"/>
        <w:rPr>
          <w:rFonts w:cs="Calibri"/>
        </w:rPr>
      </w:pPr>
      <w:r w:rsidRPr="00333668">
        <w:rPr>
          <w:rFonts w:cs="Calibri"/>
        </w:rPr>
        <w:t xml:space="preserve">starosta </w:t>
      </w:r>
      <w:r w:rsidRPr="00333668">
        <w:rPr>
          <w:rFonts w:cs="Calibri"/>
        </w:rPr>
        <w:tab/>
      </w:r>
      <w:r w:rsidRPr="00333668">
        <w:rPr>
          <w:rFonts w:cs="Calibri"/>
        </w:rPr>
        <w:tab/>
      </w:r>
      <w:r w:rsidRPr="00333668">
        <w:rPr>
          <w:rFonts w:cs="Calibri"/>
        </w:rPr>
        <w:tab/>
      </w:r>
      <w:r w:rsidRPr="00333668">
        <w:rPr>
          <w:rFonts w:cs="Calibri"/>
        </w:rPr>
        <w:tab/>
      </w:r>
      <w:r w:rsidRPr="00333668">
        <w:rPr>
          <w:rFonts w:cs="Calibri"/>
        </w:rPr>
        <w:tab/>
        <w:t xml:space="preserve"> </w:t>
      </w:r>
      <w:r w:rsidRPr="00333668">
        <w:rPr>
          <w:rFonts w:cs="Calibri"/>
        </w:rPr>
        <w:tab/>
      </w:r>
      <w:r w:rsidRPr="00333668">
        <w:rPr>
          <w:rFonts w:cs="Calibri"/>
        </w:rPr>
        <w:tab/>
      </w:r>
      <w:r w:rsidRPr="00333668">
        <w:rPr>
          <w:rFonts w:cs="Calibri"/>
        </w:rPr>
        <w:tab/>
        <w:t>předsedkyně</w:t>
      </w:r>
    </w:p>
    <w:p w:rsidR="00333668" w:rsidRPr="00333668" w:rsidRDefault="00333668" w:rsidP="00333668">
      <w:pPr>
        <w:spacing w:after="0" w:line="240" w:lineRule="auto"/>
        <w:jc w:val="both"/>
        <w:rPr>
          <w:rFonts w:cs="Calibri"/>
        </w:rPr>
      </w:pPr>
    </w:p>
    <w:p w:rsidR="00F663DC" w:rsidRDefault="00F663DC"/>
    <w:p w:rsidR="00333668" w:rsidRDefault="00333668"/>
    <w:p w:rsidR="00333668" w:rsidRDefault="00333668"/>
    <w:p w:rsidR="00333668" w:rsidRDefault="00333668"/>
    <w:p w:rsidR="00333668" w:rsidRDefault="00333668"/>
    <w:p w:rsidR="00333668" w:rsidRDefault="00333668"/>
    <w:p w:rsidR="00333668" w:rsidRDefault="00333668"/>
    <w:p w:rsidR="00333668" w:rsidRDefault="00333668"/>
    <w:p w:rsidR="00333668" w:rsidRDefault="00333668"/>
    <w:p w:rsidR="00333668" w:rsidRDefault="00333668"/>
    <w:p w:rsidR="00333668" w:rsidRDefault="00333668"/>
    <w:p w:rsidR="00333668" w:rsidRDefault="00333668"/>
    <w:p w:rsidR="00333668" w:rsidRDefault="00333668"/>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333668" w:rsidRPr="00C127B0" w:rsidTr="001167E3">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rsidR="00333668" w:rsidRPr="00C127B0" w:rsidRDefault="00333668" w:rsidP="001167E3">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lastRenderedPageBreak/>
              <w:t>Program pro poskytování finanční podpory z rozpočtu města Kroměříže k zajištění financování sociálních služeb na území města Kroměříže</w:t>
            </w:r>
          </w:p>
        </w:tc>
      </w:tr>
      <w:tr w:rsidR="00333668" w:rsidRPr="00C127B0" w:rsidTr="001167E3">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333668" w:rsidRPr="00C127B0" w:rsidRDefault="00333668" w:rsidP="001167E3">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333668" w:rsidRPr="00C127B0" w:rsidTr="001167E3">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333668" w:rsidRPr="00C127B0" w:rsidRDefault="00333668"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333668" w:rsidRPr="00C127B0" w:rsidTr="001167E3">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333668" w:rsidRPr="00C127B0" w:rsidRDefault="00333668"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333668" w:rsidRPr="00C127B0" w:rsidTr="001167E3">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333668" w:rsidRPr="00C127B0" w:rsidRDefault="00333668"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333668" w:rsidRPr="00C127B0" w:rsidTr="001167E3">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333668" w:rsidRPr="00C127B0" w:rsidRDefault="00333668"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333668" w:rsidRPr="00C127B0" w:rsidTr="001167E3">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rsidR="00333668" w:rsidRPr="00C127B0" w:rsidRDefault="00333668" w:rsidP="001167E3">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rsidR="00333668" w:rsidRPr="00C127B0" w:rsidRDefault="00333668" w:rsidP="001167E3">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rsidR="00333668" w:rsidRPr="00C127B0" w:rsidRDefault="00333668" w:rsidP="001167E3">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333668" w:rsidRPr="00C127B0" w:rsidTr="001167E3">
        <w:trPr>
          <w:trHeight w:val="300"/>
        </w:trPr>
        <w:tc>
          <w:tcPr>
            <w:tcW w:w="2889" w:type="dxa"/>
            <w:tcBorders>
              <w:top w:val="single" w:sz="8" w:space="0" w:color="auto"/>
              <w:left w:val="single" w:sz="8" w:space="0" w:color="auto"/>
              <w:bottom w:val="nil"/>
              <w:right w:val="single" w:sz="8" w:space="0" w:color="auto"/>
            </w:tcBorders>
            <w:vAlign w:val="bottom"/>
            <w:hideMark/>
          </w:tcPr>
          <w:p w:rsidR="00333668" w:rsidRPr="00C127B0" w:rsidRDefault="00333668"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Arial" w:eastAsia="Times New Roman" w:hAnsi="Arial" w:cs="Arial"/>
                <w:b/>
                <w:bCs/>
                <w:i/>
                <w:iCs/>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333668" w:rsidRPr="00C127B0" w:rsidRDefault="00333668"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333668" w:rsidRPr="00C127B0" w:rsidRDefault="00333668"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333668" w:rsidRPr="00C127B0" w:rsidRDefault="00333668"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333668" w:rsidRPr="00C127B0" w:rsidRDefault="00333668"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nil"/>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nil"/>
              <w:right w:val="single" w:sz="8" w:space="0" w:color="auto"/>
            </w:tcBorders>
            <w:vAlign w:val="bottom"/>
            <w:hideMark/>
          </w:tcPr>
          <w:p w:rsidR="00333668" w:rsidRPr="00C127B0" w:rsidRDefault="00333668"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333668" w:rsidRPr="00C127B0" w:rsidRDefault="00333668" w:rsidP="001167E3">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lastRenderedPageBreak/>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r>
      <w:tr w:rsidR="00333668"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r>
      <w:tr w:rsidR="00333668" w:rsidRPr="00C127B0" w:rsidTr="001167E3">
        <w:trPr>
          <w:trHeight w:val="285"/>
        </w:trPr>
        <w:tc>
          <w:tcPr>
            <w:tcW w:w="2889" w:type="dxa"/>
            <w:tcBorders>
              <w:top w:val="nil"/>
              <w:left w:val="single" w:sz="8" w:space="0" w:color="auto"/>
              <w:bottom w:val="single" w:sz="4"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4" w:space="0" w:color="auto"/>
              <w:left w:val="single" w:sz="8" w:space="0" w:color="auto"/>
              <w:bottom w:val="nil"/>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333668" w:rsidRPr="00C127B0" w:rsidRDefault="00333668" w:rsidP="001167E3">
            <w:pPr>
              <w:spacing w:after="0" w:line="240" w:lineRule="auto"/>
              <w:jc w:val="center"/>
              <w:rPr>
                <w:rFonts w:ascii="Arial" w:eastAsia="Times New Roman" w:hAnsi="Arial" w:cs="Arial"/>
                <w:b/>
                <w:bCs/>
                <w:i/>
                <w:iCs/>
                <w:lang w:eastAsia="cs-CZ"/>
              </w:rPr>
            </w:pPr>
          </w:p>
        </w:tc>
      </w:tr>
      <w:tr w:rsidR="00333668" w:rsidRPr="00C127B0" w:rsidTr="001167E3">
        <w:trPr>
          <w:trHeight w:val="510"/>
        </w:trPr>
        <w:tc>
          <w:tcPr>
            <w:tcW w:w="2889" w:type="dxa"/>
            <w:tcBorders>
              <w:top w:val="nil"/>
              <w:left w:val="single" w:sz="8" w:space="0" w:color="auto"/>
              <w:bottom w:val="single" w:sz="4"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300"/>
        </w:trPr>
        <w:tc>
          <w:tcPr>
            <w:tcW w:w="2889" w:type="dxa"/>
            <w:tcBorders>
              <w:top w:val="single" w:sz="4" w:space="0" w:color="auto"/>
              <w:left w:val="single" w:sz="8" w:space="0" w:color="auto"/>
              <w:bottom w:val="nil"/>
              <w:right w:val="single" w:sz="8" w:space="0" w:color="auto"/>
            </w:tcBorders>
            <w:vAlign w:val="bottom"/>
            <w:hideMark/>
          </w:tcPr>
          <w:p w:rsidR="00333668" w:rsidRPr="00C127B0" w:rsidRDefault="00333668"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rsidR="00333668" w:rsidRPr="00C127B0" w:rsidRDefault="00333668"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333668" w:rsidRPr="00C127B0" w:rsidRDefault="00333668" w:rsidP="001167E3">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rsidR="00333668" w:rsidRPr="00C127B0" w:rsidRDefault="00333668"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333668" w:rsidRPr="00C127B0" w:rsidRDefault="00333668"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rsidR="00333668" w:rsidRPr="00C127B0" w:rsidRDefault="00333668" w:rsidP="001167E3">
            <w:pPr>
              <w:spacing w:after="0" w:line="240" w:lineRule="auto"/>
              <w:jc w:val="center"/>
              <w:rPr>
                <w:rFonts w:ascii="Arial" w:eastAsia="Times New Roman" w:hAnsi="Arial" w:cs="Arial"/>
                <w:b/>
                <w:bCs/>
                <w:i/>
                <w:iCs/>
                <w:sz w:val="20"/>
                <w:szCs w:val="20"/>
                <w:lang w:eastAsia="cs-CZ"/>
              </w:rPr>
            </w:pPr>
          </w:p>
        </w:tc>
      </w:tr>
      <w:tr w:rsidR="00333668" w:rsidRPr="00C127B0" w:rsidTr="001167E3">
        <w:trPr>
          <w:trHeight w:val="285"/>
        </w:trPr>
        <w:tc>
          <w:tcPr>
            <w:tcW w:w="2889" w:type="dxa"/>
            <w:tcBorders>
              <w:top w:val="nil"/>
              <w:left w:val="nil"/>
              <w:bottom w:val="nil"/>
              <w:right w:val="nil"/>
            </w:tcBorders>
            <w:vAlign w:val="bottom"/>
            <w:hideMark/>
          </w:tcPr>
          <w:p w:rsidR="00333668" w:rsidRPr="00C127B0" w:rsidRDefault="00333668" w:rsidP="001167E3">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rsidR="00333668" w:rsidRPr="00C127B0" w:rsidRDefault="00333668" w:rsidP="001167E3">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rsidR="00333668" w:rsidRPr="00C127B0" w:rsidRDefault="00333668" w:rsidP="001167E3">
            <w:pPr>
              <w:spacing w:after="0" w:line="240" w:lineRule="auto"/>
              <w:rPr>
                <w:rFonts w:ascii="Times New Roman" w:eastAsia="Times New Roman" w:hAnsi="Times New Roman"/>
                <w:sz w:val="20"/>
                <w:szCs w:val="20"/>
                <w:lang w:eastAsia="cs-CZ"/>
              </w:rPr>
            </w:pPr>
          </w:p>
        </w:tc>
      </w:tr>
      <w:tr w:rsidR="00333668" w:rsidRPr="00C127B0" w:rsidTr="001167E3">
        <w:trPr>
          <w:trHeight w:val="570"/>
        </w:trPr>
        <w:tc>
          <w:tcPr>
            <w:tcW w:w="9040" w:type="dxa"/>
            <w:gridSpan w:val="4"/>
            <w:tcBorders>
              <w:top w:val="nil"/>
              <w:left w:val="nil"/>
              <w:bottom w:val="nil"/>
              <w:right w:val="nil"/>
            </w:tcBorders>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r>
      <w:tr w:rsidR="00333668" w:rsidRPr="00C127B0" w:rsidTr="001167E3">
        <w:trPr>
          <w:trHeight w:val="285"/>
        </w:trPr>
        <w:tc>
          <w:tcPr>
            <w:tcW w:w="2889" w:type="dxa"/>
            <w:tcBorders>
              <w:top w:val="nil"/>
              <w:left w:val="nil"/>
              <w:bottom w:val="nil"/>
              <w:right w:val="nil"/>
            </w:tcBorders>
            <w:noWrap/>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rsidR="00333668" w:rsidRPr="00C127B0" w:rsidRDefault="00333668" w:rsidP="001167E3">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rsidR="00333668" w:rsidRPr="00C127B0" w:rsidRDefault="00333668" w:rsidP="001167E3">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rsidR="00333668" w:rsidRPr="00C127B0" w:rsidRDefault="00333668" w:rsidP="001167E3">
            <w:pPr>
              <w:spacing w:after="0" w:line="240" w:lineRule="auto"/>
              <w:rPr>
                <w:rFonts w:ascii="Times New Roman" w:eastAsia="Times New Roman" w:hAnsi="Times New Roman"/>
                <w:sz w:val="20"/>
                <w:szCs w:val="20"/>
                <w:lang w:eastAsia="cs-CZ"/>
              </w:rPr>
            </w:pPr>
          </w:p>
        </w:tc>
      </w:tr>
      <w:tr w:rsidR="00333668" w:rsidRPr="00C127B0" w:rsidTr="001167E3">
        <w:trPr>
          <w:trHeight w:val="285"/>
        </w:trPr>
        <w:tc>
          <w:tcPr>
            <w:tcW w:w="2889" w:type="dxa"/>
            <w:tcBorders>
              <w:top w:val="nil"/>
              <w:left w:val="nil"/>
              <w:bottom w:val="nil"/>
              <w:right w:val="nil"/>
            </w:tcBorders>
            <w:vAlign w:val="bottom"/>
            <w:hideMark/>
          </w:tcPr>
          <w:p w:rsidR="00333668" w:rsidRPr="00C127B0" w:rsidRDefault="00333668"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Datum:</w:t>
            </w:r>
          </w:p>
        </w:tc>
        <w:tc>
          <w:tcPr>
            <w:tcW w:w="3643" w:type="dxa"/>
            <w:tcBorders>
              <w:top w:val="nil"/>
              <w:left w:val="nil"/>
              <w:bottom w:val="nil"/>
              <w:right w:val="nil"/>
            </w:tcBorders>
            <w:vAlign w:val="bottom"/>
            <w:hideMark/>
          </w:tcPr>
          <w:p w:rsidR="00333668" w:rsidRPr="00C127B0" w:rsidRDefault="00333668"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rsidR="00333668" w:rsidRPr="00C127B0" w:rsidRDefault="00333668" w:rsidP="001167E3">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rsidR="00333668" w:rsidRPr="00C127B0" w:rsidRDefault="00333668" w:rsidP="001167E3">
            <w:pPr>
              <w:spacing w:after="0" w:line="240" w:lineRule="auto"/>
              <w:rPr>
                <w:rFonts w:ascii="Times New Roman" w:eastAsia="Times New Roman" w:hAnsi="Times New Roman"/>
                <w:sz w:val="20"/>
                <w:szCs w:val="20"/>
                <w:lang w:eastAsia="cs-CZ"/>
              </w:rPr>
            </w:pPr>
          </w:p>
        </w:tc>
      </w:tr>
      <w:tr w:rsidR="00333668" w:rsidRPr="00C127B0" w:rsidTr="001167E3">
        <w:trPr>
          <w:trHeight w:val="285"/>
        </w:trPr>
        <w:tc>
          <w:tcPr>
            <w:tcW w:w="2889" w:type="dxa"/>
            <w:tcBorders>
              <w:top w:val="nil"/>
              <w:left w:val="nil"/>
              <w:bottom w:val="nil"/>
              <w:right w:val="nil"/>
            </w:tcBorders>
            <w:vAlign w:val="bottom"/>
            <w:hideMark/>
          </w:tcPr>
          <w:p w:rsidR="00333668" w:rsidRPr="00C127B0" w:rsidRDefault="00333668"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rsidR="00333668" w:rsidRPr="00C127B0" w:rsidRDefault="00333668"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rsidR="00333668" w:rsidRPr="00C127B0" w:rsidRDefault="00333668" w:rsidP="001167E3">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rsidR="00333668" w:rsidRPr="00C127B0" w:rsidRDefault="00333668" w:rsidP="001167E3">
            <w:pPr>
              <w:spacing w:after="0" w:line="240" w:lineRule="auto"/>
              <w:rPr>
                <w:rFonts w:ascii="Times New Roman" w:eastAsia="Times New Roman" w:hAnsi="Times New Roman"/>
                <w:sz w:val="20"/>
                <w:szCs w:val="20"/>
                <w:lang w:eastAsia="cs-CZ"/>
              </w:rPr>
            </w:pPr>
          </w:p>
        </w:tc>
      </w:tr>
      <w:tr w:rsidR="00333668" w:rsidRPr="00C127B0" w:rsidTr="001167E3">
        <w:trPr>
          <w:trHeight w:val="285"/>
        </w:trPr>
        <w:tc>
          <w:tcPr>
            <w:tcW w:w="2889" w:type="dxa"/>
            <w:tcBorders>
              <w:top w:val="nil"/>
              <w:left w:val="nil"/>
              <w:bottom w:val="nil"/>
              <w:right w:val="nil"/>
            </w:tcBorders>
            <w:noWrap/>
            <w:vAlign w:val="bottom"/>
            <w:hideMark/>
          </w:tcPr>
          <w:p w:rsidR="00333668" w:rsidRPr="00C127B0" w:rsidRDefault="00333668" w:rsidP="001167E3">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rsidR="00333668" w:rsidRPr="00C127B0" w:rsidRDefault="00333668"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rsidR="00333668" w:rsidRPr="00C127B0" w:rsidRDefault="00333668" w:rsidP="001167E3">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rsidR="00333668" w:rsidRPr="00C127B0" w:rsidRDefault="00333668" w:rsidP="001167E3">
            <w:pPr>
              <w:spacing w:after="0" w:line="240" w:lineRule="auto"/>
              <w:rPr>
                <w:rFonts w:ascii="Times New Roman" w:eastAsia="Times New Roman" w:hAnsi="Times New Roman"/>
                <w:sz w:val="20"/>
                <w:szCs w:val="20"/>
                <w:lang w:eastAsia="cs-CZ"/>
              </w:rPr>
            </w:pPr>
          </w:p>
        </w:tc>
      </w:tr>
    </w:tbl>
    <w:p w:rsidR="00333668" w:rsidRPr="00C127B0" w:rsidRDefault="00333668" w:rsidP="00333668"/>
    <w:p w:rsidR="00333668" w:rsidRPr="00C127B0" w:rsidRDefault="00333668" w:rsidP="00333668"/>
    <w:p w:rsidR="00333668" w:rsidRPr="00C127B0" w:rsidRDefault="00333668" w:rsidP="00333668">
      <w:pPr>
        <w:tabs>
          <w:tab w:val="left" w:pos="1905"/>
        </w:tabs>
        <w:rPr>
          <w:rFonts w:ascii="Times New Roman" w:eastAsia="Times New Roman" w:hAnsi="Times New Roman"/>
          <w:sz w:val="20"/>
          <w:szCs w:val="20"/>
          <w:lang w:eastAsia="cs-CZ"/>
        </w:rPr>
        <w:sectPr w:rsidR="00333668" w:rsidRPr="00C127B0" w:rsidSect="00C04EA6">
          <w:headerReference w:type="default" r:id="rId8"/>
          <w:footnotePr>
            <w:pos w:val="beneathText"/>
          </w:footnotePr>
          <w:pgSz w:w="11905" w:h="16837"/>
          <w:pgMar w:top="2665" w:right="1134" w:bottom="1985" w:left="1559" w:header="851" w:footer="709" w:gutter="0"/>
          <w:cols w:space="708"/>
          <w:docGrid w:linePitch="360"/>
        </w:sectPr>
      </w:pPr>
    </w:p>
    <w:p w:rsidR="00333668" w:rsidRPr="00C127B0" w:rsidRDefault="00333668" w:rsidP="00333668">
      <w:pPr>
        <w:spacing w:after="0" w:line="240" w:lineRule="auto"/>
        <w:jc w:val="center"/>
        <w:rPr>
          <w:rFonts w:ascii="Times New Roman" w:eastAsia="Times New Roman" w:hAnsi="Times New Roman"/>
          <w:sz w:val="20"/>
          <w:szCs w:val="20"/>
          <w:lang w:eastAsia="cs-CZ"/>
        </w:rPr>
      </w:pPr>
    </w:p>
    <w:p w:rsidR="00333668" w:rsidRPr="00C127B0" w:rsidRDefault="00333668" w:rsidP="00333668">
      <w:pPr>
        <w:spacing w:after="0" w:line="240" w:lineRule="auto"/>
        <w:jc w:val="center"/>
        <w:rPr>
          <w:rFonts w:ascii="Times New Roman" w:eastAsia="Times New Roman" w:hAnsi="Times New Roman"/>
          <w:sz w:val="20"/>
          <w:szCs w:val="20"/>
          <w:lang w:eastAsia="cs-CZ"/>
        </w:rPr>
      </w:pPr>
    </w:p>
    <w:p w:rsidR="00333668" w:rsidRPr="00C127B0" w:rsidRDefault="00333668" w:rsidP="00333668">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rsidR="00333668" w:rsidRPr="00C127B0" w:rsidRDefault="00333668" w:rsidP="00333668">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333668" w:rsidRPr="00C127B0" w:rsidTr="001167E3">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333668" w:rsidRPr="00C127B0" w:rsidTr="001167E3">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333668" w:rsidRPr="00C127B0" w:rsidTr="001167E3">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333668" w:rsidRPr="00C127B0" w:rsidTr="001167E3">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333668" w:rsidRPr="00C127B0" w:rsidTr="001167E3">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rsidR="00333668" w:rsidRPr="00C127B0" w:rsidRDefault="00333668" w:rsidP="001167E3">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3668" w:rsidRPr="00C127B0" w:rsidRDefault="00333668" w:rsidP="001167E3">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333668" w:rsidRPr="00C127B0" w:rsidTr="001167E3">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rsidR="00333668" w:rsidRPr="00C127B0" w:rsidRDefault="00333668"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rsidR="00333668" w:rsidRPr="00C127B0" w:rsidRDefault="00333668"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rsidR="00333668" w:rsidRPr="00C127B0" w:rsidRDefault="00333668" w:rsidP="001167E3">
            <w:pPr>
              <w:spacing w:after="0" w:line="240" w:lineRule="auto"/>
              <w:rPr>
                <w:rFonts w:eastAsia="Times New Roman" w:cs="Calibri"/>
                <w:b/>
                <w:bCs/>
                <w:i/>
                <w:iCs/>
                <w:sz w:val="20"/>
                <w:szCs w:val="20"/>
                <w:lang w:eastAsia="cs-CZ"/>
              </w:rPr>
            </w:pPr>
          </w:p>
        </w:tc>
      </w:tr>
      <w:tr w:rsidR="00333668" w:rsidRPr="00C127B0" w:rsidTr="001167E3">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rsidR="00333668" w:rsidRPr="00C127B0" w:rsidRDefault="00333668" w:rsidP="001167E3">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33668" w:rsidRPr="00C127B0" w:rsidRDefault="00333668" w:rsidP="001167E3">
            <w:pPr>
              <w:spacing w:after="0" w:line="240" w:lineRule="auto"/>
              <w:jc w:val="center"/>
              <w:rPr>
                <w:rFonts w:eastAsia="Times New Roman" w:cs="Calibri"/>
                <w:b/>
                <w:bCs/>
                <w:i/>
                <w:iCs/>
                <w:sz w:val="20"/>
                <w:szCs w:val="20"/>
                <w:lang w:eastAsia="cs-CZ"/>
              </w:rPr>
            </w:pPr>
          </w:p>
        </w:tc>
      </w:tr>
    </w:tbl>
    <w:p w:rsidR="00333668" w:rsidRPr="00C127B0" w:rsidRDefault="00333668" w:rsidP="00333668">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333668" w:rsidRPr="00C127B0" w:rsidTr="001167E3">
        <w:trPr>
          <w:trHeight w:val="285"/>
        </w:trPr>
        <w:tc>
          <w:tcPr>
            <w:tcW w:w="2889" w:type="dxa"/>
            <w:tcBorders>
              <w:top w:val="nil"/>
              <w:left w:val="nil"/>
              <w:bottom w:val="nil"/>
              <w:right w:val="nil"/>
            </w:tcBorders>
            <w:vAlign w:val="bottom"/>
            <w:hideMark/>
          </w:tcPr>
          <w:p w:rsidR="00333668" w:rsidRPr="00C127B0" w:rsidRDefault="00333668"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rsidR="00333668" w:rsidRPr="00C127B0" w:rsidRDefault="00333668"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rsidR="00333668" w:rsidRPr="00C127B0" w:rsidRDefault="00333668" w:rsidP="001167E3">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rsidR="00333668" w:rsidRPr="00C127B0" w:rsidRDefault="00333668" w:rsidP="001167E3">
            <w:pPr>
              <w:spacing w:after="0" w:line="240" w:lineRule="auto"/>
              <w:rPr>
                <w:rFonts w:eastAsia="Times New Roman" w:cs="Calibri"/>
                <w:sz w:val="20"/>
                <w:szCs w:val="20"/>
                <w:lang w:eastAsia="cs-CZ"/>
              </w:rPr>
            </w:pPr>
          </w:p>
        </w:tc>
      </w:tr>
      <w:tr w:rsidR="00333668" w:rsidRPr="00C127B0" w:rsidTr="001167E3">
        <w:trPr>
          <w:trHeight w:val="285"/>
        </w:trPr>
        <w:tc>
          <w:tcPr>
            <w:tcW w:w="2889" w:type="dxa"/>
            <w:tcBorders>
              <w:top w:val="nil"/>
              <w:left w:val="nil"/>
              <w:bottom w:val="nil"/>
              <w:right w:val="nil"/>
            </w:tcBorders>
            <w:vAlign w:val="bottom"/>
            <w:hideMark/>
          </w:tcPr>
          <w:p w:rsidR="00333668" w:rsidRPr="00C127B0" w:rsidRDefault="00333668"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rsidR="00333668" w:rsidRPr="00C127B0" w:rsidRDefault="00333668"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rsidR="00333668" w:rsidRPr="00C127B0" w:rsidRDefault="00333668" w:rsidP="001167E3">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rsidR="00333668" w:rsidRPr="00C127B0" w:rsidRDefault="00333668" w:rsidP="001167E3">
            <w:pPr>
              <w:spacing w:after="0" w:line="240" w:lineRule="auto"/>
              <w:rPr>
                <w:rFonts w:eastAsia="Times New Roman" w:cs="Calibri"/>
                <w:sz w:val="20"/>
                <w:szCs w:val="20"/>
                <w:lang w:eastAsia="cs-CZ"/>
              </w:rPr>
            </w:pPr>
          </w:p>
        </w:tc>
      </w:tr>
      <w:tr w:rsidR="00333668" w:rsidRPr="00C127B0" w:rsidTr="001167E3">
        <w:trPr>
          <w:trHeight w:val="285"/>
        </w:trPr>
        <w:tc>
          <w:tcPr>
            <w:tcW w:w="2889" w:type="dxa"/>
            <w:tcBorders>
              <w:top w:val="nil"/>
              <w:left w:val="nil"/>
              <w:bottom w:val="nil"/>
              <w:right w:val="nil"/>
            </w:tcBorders>
            <w:noWrap/>
            <w:vAlign w:val="bottom"/>
            <w:hideMark/>
          </w:tcPr>
          <w:p w:rsidR="00333668" w:rsidRPr="00C127B0" w:rsidRDefault="00333668" w:rsidP="001167E3">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rsidR="00333668" w:rsidRPr="00C127B0" w:rsidRDefault="00333668"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rsidR="00333668" w:rsidRPr="00C127B0" w:rsidRDefault="00333668" w:rsidP="001167E3">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rsidR="00333668" w:rsidRPr="00C127B0" w:rsidRDefault="00333668" w:rsidP="001167E3">
            <w:pPr>
              <w:spacing w:after="0" w:line="240" w:lineRule="auto"/>
              <w:rPr>
                <w:rFonts w:eastAsia="Times New Roman" w:cs="Calibri"/>
                <w:sz w:val="20"/>
                <w:szCs w:val="20"/>
                <w:lang w:eastAsia="cs-CZ"/>
              </w:rPr>
            </w:pPr>
          </w:p>
        </w:tc>
      </w:tr>
    </w:tbl>
    <w:p w:rsidR="00333668" w:rsidRDefault="00333668" w:rsidP="00333668"/>
    <w:p w:rsidR="00333668" w:rsidRDefault="00333668"/>
    <w:sectPr w:rsidR="00333668" w:rsidSect="00333668">
      <w:headerReference w:type="default" r:id="rId9"/>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BFF" w:rsidRDefault="005E7BFF">
      <w:pPr>
        <w:spacing w:after="0" w:line="240" w:lineRule="auto"/>
      </w:pPr>
      <w:r>
        <w:separator/>
      </w:r>
    </w:p>
  </w:endnote>
  <w:endnote w:type="continuationSeparator" w:id="0">
    <w:p w:rsidR="005E7BFF" w:rsidRDefault="005E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BFF" w:rsidRDefault="005E7BFF">
      <w:pPr>
        <w:spacing w:after="0" w:line="240" w:lineRule="auto"/>
      </w:pPr>
      <w:r>
        <w:separator/>
      </w:r>
    </w:p>
  </w:footnote>
  <w:footnote w:type="continuationSeparator" w:id="0">
    <w:p w:rsidR="005E7BFF" w:rsidRDefault="005E7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668" w:rsidRDefault="00333668">
    <w:pPr>
      <w:pStyle w:val="Zhlav"/>
    </w:pPr>
    <w:r>
      <w:rPr>
        <w:noProof/>
        <w:lang w:eastAsia="cs-CZ"/>
      </w:rPr>
      <w:drawing>
        <wp:anchor distT="0" distB="0" distL="114300" distR="114300" simplePos="0" relativeHeight="251659776" behindDoc="1" locked="1" layoutInCell="1" allowOverlap="1" wp14:anchorId="2882C2C4" wp14:editId="3B76A735">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EE" w:rsidRDefault="00333668">
    <w:pPr>
      <w:pStyle w:val="Zhlav"/>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20894"/>
    <w:multiLevelType w:val="hybridMultilevel"/>
    <w:tmpl w:val="819227D8"/>
    <w:lvl w:ilvl="0" w:tplc="0405000F">
      <w:start w:val="1"/>
      <w:numFmt w:val="decimal"/>
      <w:lvlText w:val="%1."/>
      <w:lvlJc w:val="left"/>
      <w:pPr>
        <w:ind w:left="720" w:hanging="360"/>
      </w:pPr>
      <w:rPr>
        <w:rFonts w:hint="default"/>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3"/>
  </w:num>
  <w:num w:numId="7">
    <w:abstractNumId w:val="11"/>
  </w:num>
  <w:num w:numId="8">
    <w:abstractNumId w:val="9"/>
  </w:num>
  <w:num w:numId="9">
    <w:abstractNumId w:val="2"/>
  </w:num>
  <w:num w:numId="10">
    <w:abstractNumId w:val="10"/>
  </w:num>
  <w:num w:numId="11">
    <w:abstractNumId w:val="5"/>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68"/>
    <w:rsid w:val="0005229F"/>
    <w:rsid w:val="000577FF"/>
    <w:rsid w:val="001B2311"/>
    <w:rsid w:val="00253F1C"/>
    <w:rsid w:val="002B17EE"/>
    <w:rsid w:val="00333668"/>
    <w:rsid w:val="0035552A"/>
    <w:rsid w:val="00432006"/>
    <w:rsid w:val="004A6CEF"/>
    <w:rsid w:val="005E7BFF"/>
    <w:rsid w:val="00672820"/>
    <w:rsid w:val="007233C7"/>
    <w:rsid w:val="00727E16"/>
    <w:rsid w:val="007C6BE4"/>
    <w:rsid w:val="008F4127"/>
    <w:rsid w:val="009A3FDC"/>
    <w:rsid w:val="009C30CE"/>
    <w:rsid w:val="00AF7303"/>
    <w:rsid w:val="00CF1CF3"/>
    <w:rsid w:val="00F032F7"/>
    <w:rsid w:val="00F66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630025-92BC-4ADA-B98F-879EEEC7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3668"/>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34"/>
    <w:qFormat/>
    <w:rsid w:val="00333668"/>
    <w:pPr>
      <w:ind w:left="720"/>
      <w:contextualSpacing/>
    </w:pPr>
  </w:style>
  <w:style w:type="character" w:styleId="Hypertextovodkaz">
    <w:name w:val="Hyperlink"/>
    <w:uiPriority w:val="99"/>
    <w:unhideWhenUsed/>
    <w:rsid w:val="00333668"/>
    <w:rPr>
      <w:color w:val="0563C1"/>
      <w:u w:val="single"/>
    </w:rPr>
  </w:style>
  <w:style w:type="table" w:styleId="Mkatabulky">
    <w:name w:val="Table Grid"/>
    <w:basedOn w:val="Normlntabulka"/>
    <w:uiPriority w:val="39"/>
    <w:rsid w:val="003336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333668"/>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AF73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7303"/>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4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TotalTime>
  <Pages>13</Pages>
  <Words>3842</Words>
  <Characters>22671</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2022-02-21T13:00:00Z</cp:lastPrinted>
  <dcterms:created xsi:type="dcterms:W3CDTF">2022-03-16T08:29:00Z</dcterms:created>
  <dcterms:modified xsi:type="dcterms:W3CDTF">2022-03-16T08:29:00Z</dcterms:modified>
</cp:coreProperties>
</file>