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413" w:rsidRPr="009C6413" w:rsidRDefault="009C6413" w:rsidP="009C6413">
      <w:pPr>
        <w:spacing w:line="240" w:lineRule="auto"/>
        <w:rPr>
          <w:rFonts w:eastAsia="Times New Roman"/>
          <w:sz w:val="24"/>
          <w:szCs w:val="24"/>
          <w:lang w:eastAsia="cs-CZ"/>
        </w:rPr>
      </w:pPr>
      <w:r w:rsidRPr="009C6413">
        <w:rPr>
          <w:rFonts w:eastAsia="Times New Roman"/>
          <w:sz w:val="24"/>
          <w:szCs w:val="24"/>
          <w:lang w:eastAsia="cs-CZ"/>
        </w:rPr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704"/>
      </w:tblGrid>
      <w:tr w:rsidR="009C6413" w:rsidRPr="009C6413" w:rsidTr="009C6413">
        <w:trPr>
          <w:tblCellSpacing w:w="0" w:type="dxa"/>
        </w:trPr>
        <w:tc>
          <w:tcPr>
            <w:tcW w:w="0" w:type="auto"/>
            <w:noWrap/>
            <w:hideMark/>
          </w:tcPr>
          <w:p w:rsidR="009C6413" w:rsidRPr="009C6413" w:rsidRDefault="009C6413" w:rsidP="009C6413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9C6413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9C6413" w:rsidRPr="009C6413" w:rsidRDefault="009C6413" w:rsidP="009C6413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9C6413">
              <w:rPr>
                <w:rFonts w:eastAsia="Times New Roman"/>
                <w:sz w:val="24"/>
                <w:szCs w:val="24"/>
                <w:lang w:eastAsia="cs-CZ"/>
              </w:rPr>
              <w:t xml:space="preserve">RE: </w:t>
            </w:r>
            <w:proofErr w:type="spellStart"/>
            <w:r w:rsidRPr="009C6413">
              <w:rPr>
                <w:rFonts w:eastAsia="Times New Roman"/>
                <w:sz w:val="24"/>
                <w:szCs w:val="24"/>
                <w:lang w:eastAsia="cs-CZ"/>
              </w:rPr>
              <w:t>Objednavka</w:t>
            </w:r>
            <w:proofErr w:type="spellEnd"/>
          </w:p>
        </w:tc>
      </w:tr>
      <w:tr w:rsidR="009C6413" w:rsidRPr="009C6413" w:rsidTr="009C6413">
        <w:trPr>
          <w:tblCellSpacing w:w="0" w:type="dxa"/>
        </w:trPr>
        <w:tc>
          <w:tcPr>
            <w:tcW w:w="0" w:type="auto"/>
            <w:noWrap/>
            <w:hideMark/>
          </w:tcPr>
          <w:p w:rsidR="009C6413" w:rsidRPr="009C6413" w:rsidRDefault="009C6413" w:rsidP="009C6413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9C6413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9C6413" w:rsidRPr="009C6413" w:rsidRDefault="009C6413" w:rsidP="009C6413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proofErr w:type="spellStart"/>
            <w:r w:rsidRPr="009C6413">
              <w:rPr>
                <w:rFonts w:eastAsia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9C6413">
              <w:rPr>
                <w:rFonts w:eastAsia="Times New Roman"/>
                <w:sz w:val="24"/>
                <w:szCs w:val="24"/>
                <w:lang w:eastAsia="cs-CZ"/>
              </w:rPr>
              <w:t xml:space="preserve">, 28 </w:t>
            </w:r>
            <w:proofErr w:type="spellStart"/>
            <w:r w:rsidRPr="009C6413">
              <w:rPr>
                <w:rFonts w:eastAsia="Times New Roman"/>
                <w:sz w:val="24"/>
                <w:szCs w:val="24"/>
                <w:lang w:eastAsia="cs-CZ"/>
              </w:rPr>
              <w:t>Mar</w:t>
            </w:r>
            <w:proofErr w:type="spellEnd"/>
            <w:r w:rsidRPr="009C6413">
              <w:rPr>
                <w:rFonts w:eastAsia="Times New Roman"/>
                <w:sz w:val="24"/>
                <w:szCs w:val="24"/>
                <w:lang w:eastAsia="cs-CZ"/>
              </w:rPr>
              <w:t xml:space="preserve"> 2017 12:55:37 +0200</w:t>
            </w:r>
          </w:p>
        </w:tc>
      </w:tr>
      <w:tr w:rsidR="009C6413" w:rsidRPr="009C6413" w:rsidTr="009C6413">
        <w:trPr>
          <w:tblCellSpacing w:w="0" w:type="dxa"/>
        </w:trPr>
        <w:tc>
          <w:tcPr>
            <w:tcW w:w="0" w:type="auto"/>
            <w:noWrap/>
            <w:hideMark/>
          </w:tcPr>
          <w:p w:rsidR="009C6413" w:rsidRPr="009C6413" w:rsidRDefault="009C6413" w:rsidP="009C6413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9C6413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9C6413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9C6413" w:rsidRPr="009C6413" w:rsidRDefault="009C6413" w:rsidP="009C6413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proofErr w:type="spellStart"/>
            <w:r w:rsidRPr="009C6413">
              <w:rPr>
                <w:rFonts w:eastAsia="Times New Roman"/>
                <w:sz w:val="24"/>
                <w:szCs w:val="24"/>
                <w:lang w:eastAsia="cs-CZ"/>
              </w:rPr>
              <w:t>Ales</w:t>
            </w:r>
            <w:proofErr w:type="spellEnd"/>
            <w:r w:rsidRPr="009C6413">
              <w:rPr>
                <w:rFonts w:eastAsia="Times New Roman"/>
                <w:sz w:val="24"/>
                <w:szCs w:val="24"/>
                <w:lang w:eastAsia="cs-CZ"/>
              </w:rPr>
              <w:t xml:space="preserve"> Cenek </w:t>
            </w:r>
            <w:proofErr w:type="spellStart"/>
            <w:r w:rsidRPr="009C6413">
              <w:rPr>
                <w:rFonts w:eastAsia="Times New Roman"/>
                <w:sz w:val="24"/>
                <w:szCs w:val="24"/>
                <w:lang w:eastAsia="cs-CZ"/>
              </w:rPr>
              <w:t>sro</w:t>
            </w:r>
            <w:proofErr w:type="spellEnd"/>
            <w:r w:rsidRPr="009C6413">
              <w:rPr>
                <w:rFonts w:eastAsia="Times New Roman"/>
                <w:sz w:val="24"/>
                <w:szCs w:val="24"/>
                <w:lang w:eastAsia="cs-CZ"/>
              </w:rPr>
              <w:t xml:space="preserve"> - dotazy &lt;dotazy@alescenek.cz&gt;</w:t>
            </w:r>
          </w:p>
        </w:tc>
      </w:tr>
      <w:tr w:rsidR="009C6413" w:rsidRPr="009C6413" w:rsidTr="009C6413">
        <w:trPr>
          <w:tblCellSpacing w:w="0" w:type="dxa"/>
        </w:trPr>
        <w:tc>
          <w:tcPr>
            <w:tcW w:w="0" w:type="auto"/>
            <w:noWrap/>
            <w:hideMark/>
          </w:tcPr>
          <w:p w:rsidR="009C6413" w:rsidRPr="009C6413" w:rsidRDefault="009C6413" w:rsidP="009C6413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9C6413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9C6413" w:rsidRPr="009C6413" w:rsidRDefault="009C6413" w:rsidP="009C6413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9C6413">
              <w:rPr>
                <w:rFonts w:eastAsia="Times New Roman"/>
                <w:sz w:val="24"/>
                <w:szCs w:val="24"/>
                <w:lang w:eastAsia="cs-CZ"/>
              </w:rPr>
              <w:t>'Knihovna AV CR' &lt;</w:t>
            </w:r>
            <w:proofErr w:type="spellStart"/>
            <w:r>
              <w:rPr>
                <w:rFonts w:eastAsia="Times New Roman"/>
                <w:sz w:val="24"/>
                <w:szCs w:val="24"/>
                <w:lang w:eastAsia="cs-CZ"/>
              </w:rPr>
              <w:t>xxxxxx</w:t>
            </w:r>
            <w:proofErr w:type="spellEnd"/>
            <w:r w:rsidRPr="009C6413">
              <w:rPr>
                <w:rFonts w:eastAsia="Times New Roman"/>
                <w:sz w:val="24"/>
                <w:szCs w:val="24"/>
                <w:lang w:eastAsia="cs-CZ"/>
              </w:rPr>
              <w:t xml:space="preserve"> @knav.cz&gt;</w:t>
            </w:r>
          </w:p>
        </w:tc>
      </w:tr>
    </w:tbl>
    <w:p w:rsidR="009C6413" w:rsidRPr="009C6413" w:rsidRDefault="009C6413" w:rsidP="009C6413">
      <w:pPr>
        <w:spacing w:after="240" w:line="240" w:lineRule="auto"/>
        <w:rPr>
          <w:rFonts w:eastAsia="Times New Roman"/>
          <w:sz w:val="24"/>
          <w:szCs w:val="24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děkuji za objednávku,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zpracuji co</w:t>
      </w:r>
      <w:proofErr w:type="gram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nejrychleji to půjde :)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</w:t>
      </w:r>
      <w:proofErr w:type="spellEnd"/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Vydavatelství a nakladatelství Aleš Čeněk, s.r.o.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Distribuce a prodej odborné literatury a skript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Řipská 23, 130 00 Praha 3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Telefon: </w:t>
      </w:r>
      <w:proofErr w:type="spellStart"/>
      <w:r w:rsidR="00A30833">
        <w:rPr>
          <w:rFonts w:ascii="Courier New" w:eastAsia="Times New Roman" w:hAnsi="Courier New" w:cs="Courier New"/>
          <w:sz w:val="20"/>
          <w:szCs w:val="20"/>
          <w:lang w:eastAsia="cs-CZ"/>
        </w:rPr>
        <w:t>xxxxxxxx</w:t>
      </w:r>
      <w:proofErr w:type="spellEnd"/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dotazy@alescenek.cz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www.alescenek.cz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: Knihovna AV CR [mailto: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</w:t>
      </w: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@knav.cz] 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Tuesday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March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28, 2017 12:43 PM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To: dotazy@alescenek.cz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A3083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proofErr w:type="gramEnd"/>
      <w:r w:rsidR="00A30833">
        <w:rPr>
          <w:rFonts w:ascii="Courier New" w:eastAsia="Times New Roman" w:hAnsi="Courier New" w:cs="Courier New"/>
          <w:sz w:val="20"/>
          <w:szCs w:val="20"/>
          <w:lang w:eastAsia="cs-CZ"/>
        </w:rPr>
        <w:t>xxxxxxxxx</w:t>
      </w:r>
      <w:proofErr w:type="spellEnd"/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Vydavatelství a nakladatelství Aleš Čeněk, s.r.o.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Distribuce a prodej odborné literatury a skript Řipská 23 Praha 3 130 00 Kontaktní osoba:  Distribuce a prodej odborné literatury a skript, Řipská 23, 130 00 Praha 3, </w:t>
      </w:r>
      <w:bookmarkStart w:id="0" w:name="_GoBack"/>
      <w:bookmarkEnd w:id="0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dotazy@alescenek.cz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Mikulec, Jiří, 1962-.  Náboženský život a barokní zbožnost v českých zemích / Jiří Mikulec. 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Praha :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Grada</w:t>
      </w:r>
      <w:proofErr w:type="spellEnd"/>
      <w:proofErr w:type="gram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Publishing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, 2013.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978-80-247-3698-3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KM17/580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cena: :  140.00</w:t>
      </w:r>
      <w:proofErr w:type="gram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Celková cena::  140.00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Nařízení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eIDAS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Komentář / Donát,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Maisner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Piffl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.  C. H. Beck, 2017.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978-80-7400-633-3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KM17/579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cena: :  773.00</w:t>
      </w:r>
      <w:proofErr w:type="gram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Celková cena::  773.00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Fialová, Eva.  Bezkontaktní čipy a ochrana soukromí. 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Leges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978-80-7502-150-2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KM17/581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cena: :  280.00</w:t>
      </w:r>
      <w:proofErr w:type="gram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280.00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Šutka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Pavel.  Zákon o volbě prezidenta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republiky : Přednosti</w:t>
      </w:r>
      <w:proofErr w:type="gram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nedostatky ve srovnání s úpravami států Evropské unie. 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Leges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978-80-7502-169-4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KM17/582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cena: :  280.00</w:t>
      </w:r>
      <w:proofErr w:type="gram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280.00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Mobilizační techniky v oblasti páteře / Ludmila Salabová, Simona Hájková, Irena Novotná.  Nakladatelství ČVUT.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978-80-01-06061-2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KM17/583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cena: :  272.00</w:t>
      </w:r>
      <w:proofErr w:type="gram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272.00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Radváková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Věra.  Základy odborné práce. 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Oeconomica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978-80-245-2162-6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KM17/584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cena: :  436.00</w:t>
      </w:r>
      <w:proofErr w:type="gram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436.00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Čeština a ruština v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kontaktu : Metody</w:t>
      </w:r>
      <w:proofErr w:type="gram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výsledky terénního výzkumu nabývání druhého jazyka u rodilých mluvčích ruštiny v českém prostředí / Hana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Gladková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kol.  Univerzita Karlova, Filozofická fakulta, 2016.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978-80-7308-690-9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KM17/585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cena: :  112.00</w:t>
      </w:r>
      <w:proofErr w:type="gram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112.00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Vícejazyčnost : Český</w:t>
      </w:r>
      <w:proofErr w:type="gram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polský a německý jazyk, literatura a kultura v komparaci / Martin Veselka, Dorota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Nowicka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Nicolai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Czemplik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Colett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Neumann (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eds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.).  Univerzita Karlova, Filozofická fakulta, 2016.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978-80-7308-692-3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KM17/586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cena: :  252.00</w:t>
      </w:r>
      <w:proofErr w:type="gram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252.00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Andragogika a vzdělávání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dospělých : Vybrané</w:t>
      </w:r>
      <w:proofErr w:type="gram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kapitoly / Miroslava Dvořáková, Michal Šerák.  Univerzita Karlova, Filozofická fakulta, 2016.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978-80-7308-694-7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KM17/587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cena: :  136.00</w:t>
      </w:r>
      <w:proofErr w:type="gram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136.00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Odrazy emocí v postojích k imigrantům / Petra Sobková,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Milenac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Öbrink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Hobzová, Ludmila </w:t>
      </w:r>
      <w:proofErr w:type="spellStart"/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S.Trochtová</w:t>
      </w:r>
      <w:proofErr w:type="spellEnd"/>
      <w:proofErr w:type="gram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Univerzita Palackého v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Olomouc , 2017</w:t>
      </w:r>
      <w:proofErr w:type="gram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978-80-2445-078-0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KM17/588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cena: :  212.00</w:t>
      </w:r>
      <w:proofErr w:type="gram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212.00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Quéret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-Podesta, Adrien. 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Annales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Magdeburgenses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Brevissimi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Annals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Magdeburg and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their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significance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discussion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on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genesis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Czech and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Polish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annalistic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productions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.  Vydavatelství Filozofické fakulty UP, 2016.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978-80-87895-63-4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KM17/589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cena: :  174.00</w:t>
      </w:r>
      <w:proofErr w:type="gram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174.00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Chemie životního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prostředí : Úvod</w:t>
      </w:r>
      <w:proofErr w:type="gram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do chemie atmosféry, hydrosféry a geosféry / Barbora Doušová, František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Bůzek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Vysoká škola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chemicko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technologická, 2017.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978-80-7080-979-2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KM17/590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cena: :  308.00</w:t>
      </w:r>
      <w:proofErr w:type="gram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308.00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Kosař, David. 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Judicializace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justiční politiky Evropským soudem pro lidská práva. 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ČR, a. s., 2017.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978-80-7552-563-5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KM17/591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cena: :  330.00</w:t>
      </w:r>
      <w:proofErr w:type="gram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330.00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Instituty českého mezinárodního práva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soukromého : Rozehnalová</w:t>
      </w:r>
      <w:proofErr w:type="gram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Naděžda. 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ČR, a. s., 2017.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978-80-7552-501-7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KM17/592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cena: :  348.00</w:t>
      </w:r>
      <w:proofErr w:type="gram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348.00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Zákon o poskytování služby péče o dítě v dětské skupině / Václav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Pilík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kol. 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ČR, a. s., 2017.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978-80-7552-510-9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KM17/593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cena: :  240.00</w:t>
      </w:r>
      <w:proofErr w:type="gramEnd"/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240.00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C641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C6413" w:rsidRPr="009C6413" w:rsidRDefault="009C6413" w:rsidP="009C6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7327A" w:rsidRDefault="00C7327A"/>
    <w:sectPr w:rsidR="00C73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13"/>
    <w:rsid w:val="009C6413"/>
    <w:rsid w:val="00A30833"/>
    <w:rsid w:val="00C7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C641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C6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C6413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C641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C6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C6413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894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srajerova</dc:creator>
  <cp:lastModifiedBy>mullerova</cp:lastModifiedBy>
  <cp:revision>2</cp:revision>
  <dcterms:created xsi:type="dcterms:W3CDTF">2017-04-18T09:44:00Z</dcterms:created>
  <dcterms:modified xsi:type="dcterms:W3CDTF">2017-04-18T09:44:00Z</dcterms:modified>
</cp:coreProperties>
</file>