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Smluvní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O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ÚČ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STI 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ŘEŠENÍ PROJE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96"/>
          <w:tab w:val="left" w:pos="5104"/>
        </w:tabs>
        <w:spacing w:before="238" w:after="0" w:line="221" w:lineRule="exact"/>
        <w:ind w:left="148" w:right="0" w:firstLine="0"/>
      </w:pPr>
      <w:r/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číslo smlouvy příjemce: 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N_sml_6_2022  	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96"/>
        </w:tabs>
        <w:spacing w:before="0" w:after="0" w:line="221" w:lineRule="exact"/>
        <w:ind w:left="148" w:right="0" w:firstLine="0"/>
      </w:pPr>
      <w:r/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číslo smlouvy dalšího účastníka projektu 1: 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511" w:space="360"/>
            <w:col w:w="6305" w:space="0"/>
          </w:cols>
          <w:docGrid w:linePitch="360"/>
        </w:sectPr>
        <w:spacing w:before="0" w:after="0" w:line="230" w:lineRule="exact"/>
        <w:ind w:left="148" w:right="-40" w:firstLine="0"/>
      </w:pPr>
      <w:r/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číslo smlouvy dalšího účastníka projektu 2: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SMLP-2022-027-000002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číslo smlouvy dalšího účastníka projektu 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3: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12-2117-0199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36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zkumn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ústav meliorací a ochran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půd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, v.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v. 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adresa sídla: Žabovřeská 250, 156 27 Praha 5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 Zbraslav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IČO: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00027049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DIČ: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CZ00027049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Bankovní spojení: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KB Praha 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Číslo účtu: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24635051/0100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30" w:lineRule="exact"/>
        <w:ind w:left="896" w:right="326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zastoupená: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prof. Ing. Radim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Váchou, Ph.D., ředitelem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zapsaná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rejstříku veřejných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institucí veden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MŠMT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46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 jen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„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říjemce“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30" w:after="0" w:line="230" w:lineRule="exact"/>
        <w:ind w:left="896" w:right="2257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České vysoké učení technické v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Praze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, Fakulta stavební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adresa sídla: Jugoslávsk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part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zánů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1580, 160 00 Praha 6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IČO: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68407700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46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DIČ: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CZ68407700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Bankovní spojení: Komerč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 banka a.s.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Číslo účtu: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19-5504610227/0100</w:t>
      </w:r>
      <w:r>
        <w:rPr lang="cs-CZ" sz="19" baseline="0" dirty="0">
          <w:jc w:val="left"/>
          <w:rFonts w:ascii="Arial" w:hAnsi="Arial" w:cs="Arial"/>
          <w:color w:val="FF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zastoupená: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doc. RNDr. Vojtěch Petráček, CSc.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rektorem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7" w:lineRule="exact"/>
        <w:ind w:left="896" w:right="2257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veřejná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soká škola dle zákona č. 111/1998 Sb., ve znění pozdějších předpisů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 jen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„další účastník projektu 1“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28" w:after="0" w:line="232" w:lineRule="exact"/>
        <w:ind w:left="896" w:right="326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3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zkumn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ústav vodoho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podářský T. G.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Masaryka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, v. v. i.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adresa sídla: Podbabská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2582, 160 00 Praha 6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IČO: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00020711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DIČ: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CZ00020711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Bankovní spojení: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KB Praha 5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Číslo účtu: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32931061/0100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zastoupená: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Ing. Tomáš Urban, ředitelem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zapsaná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rejstříku veřejných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institucí veden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MŠMT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46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 jen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„další účastník projektu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 </w:t>
      </w: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4.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	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Sweco H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droprojekt a. s.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adresa sídla: Táborská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940, 140 00 Praha 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IČO: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26475081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DIČ: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CZ26475081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Bankovní spojení: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KB Praha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Číslo účtu: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1700041/010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  <w:tab w:val="left" w:pos="2880"/>
        </w:tabs>
        <w:spacing w:before="0" w:after="0" w:line="230" w:lineRule="exact"/>
        <w:ind w:left="896" w:right="79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zastoupená:</w:t>
      </w:r>
      <w:r>
        <w:rPr lang="cs-CZ" sz="19" baseline="0" dirty="0">
          <w:jc w:val="left"/>
          <w:rFonts w:ascii="Arial" w:hAnsi="Arial" w:cs="Arial"/>
          <w:i/>
          <w:iCs/>
          <w:color w:val="000000"/>
          <w:sz w:val="19"/>
          <w:szCs w:val="19"/>
        </w:rPr>
        <w:t> 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Jan Krejčík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Ph.D.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předsedou představenstva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Ing. Vladimír Mikule, místopředsedou představenstva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Ing. Nikola Gorelov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á, členem představenstva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  <w:tab w:val="left" w:pos="2880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společnost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jednají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vžd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celém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sahu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představenstvo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vždy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dvěma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členy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46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představenstva, nebo písemně pověřen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členem představenstva.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Zapsaná v obchodním rejs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říku vedeném Městsk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udem v Praze, oddíl B, vložka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7326.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 jen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„další účastník projektu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3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235" w:after="0" w:line="230" w:lineRule="exact"/>
        <w:ind w:left="896" w:right="791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označeni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společně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„Další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účastníci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projektu“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jednotlivě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„Další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projektu“,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každý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793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odpovídá za splnění sv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povinností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smouv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mostatně; Příjemce a Další účastníci projektu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 spole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označeni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 „Smluvní 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jednotlivě jako „Smluvní strana“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233" w:after="0" w:line="229" w:lineRule="exact"/>
        <w:ind w:left="896" w:right="794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uzavřel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 ust.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§ 1746 odst. 2 zákona č. 89/2012 Sb., občansk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zákoník, ve znění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předpisů,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§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písm.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ákona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130/2002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podpoře</w:t>
      </w:r>
      <w:r>
        <w:rPr lang="cs-CZ" sz="19" baseline="0" dirty="0">
          <w:jc w:val="left"/>
          <w:rFonts w:ascii="Arial" w:hAnsi="Arial" w:cs="Arial"/>
          <w:color w:val="000000"/>
          <w:spacing w:val="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kumu,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experimentálního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voje a inovací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prostředků a o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měně někter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souvisejících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ákonů,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znění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předpisů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„Zákon“)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„Smlouva“):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2" w:lineRule="exact"/>
        <w:ind w:left="522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I.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588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Předmět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Smlouvy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233" w:after="0" w:line="230" w:lineRule="exact"/>
        <w:ind w:left="1256" w:right="791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Předmětem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mezení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povinností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vzájemn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spolupráci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inovací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názvem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ktualizace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konceptu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přípustné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ztrát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půd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zemědělsk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pozemků“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číslem: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SS05010180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“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“)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realizujícím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program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Technologické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agentury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České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republik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tovatel“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„TA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ČR“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názvem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Prostředí pro život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-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Program aplikovaného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kumu, experimentálního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voje 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inovací v oblasti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životního prostředí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-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pátá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veřejná soutěž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233" w:after="0" w:line="230" w:lineRule="exact"/>
        <w:ind w:left="1323" w:right="791" w:hanging="42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Předmětem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mezení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 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účelov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finančních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prostředků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úprava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motnému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nutnému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úprava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vlastnick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užití 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 </w:t>
      </w: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20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II.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677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Řešení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Projektu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6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 povinen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řešit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 v souladu s touto Smlouvou,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schválen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návrhem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uzavřenou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„Smlouva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podpory“)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součástí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–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parametrů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„Závazné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parametr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projektu“)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ČR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platném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„Všeobecné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“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jimkou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jejichž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podstat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vá, že se nemohou vztahovat na Dalšího účastníka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 rozporu této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má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přednost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úprava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 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Kopii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zavazuje předat Dalšímu účastníkovi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 zbytečného odkladu po jejím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zavření.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touto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zavazují,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rámci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spolupráce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budou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provádět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termínech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stanoveném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sahu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úkon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konkrét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jim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určené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schváleném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návrhu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parametrech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řující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realizaci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popřípadě i další úkon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nutné nebo potřebné pro realizaci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jsou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řešit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tak, 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lo dosaženo účelu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podpor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splněn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vešker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schváleného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návrhu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vající.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15" w:after="0" w:line="229" w:lineRule="exact"/>
        <w:ind w:left="1256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zahájit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termínu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uvedeném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parametrech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nejpozději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však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60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účinnosti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o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 podpory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svou činností při řešení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rojektu dosahovat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 lhůtách uveden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v 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parametrech řešení projektu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 povinen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ukončit řešení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ději do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31. 12. 2024.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zickou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osobou,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odpovědná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(hlavní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řešitel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Projektu)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Ing.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Jiří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253" w:right="790" w:firstLine="0"/>
        <w:jc w:val="both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Kapička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zickou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osobou,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odpovědná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(další řešitel Projektu)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Další účastník projektu 1 –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doc. Ing. Josef Krása PhD.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Další účastn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2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–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Mgr. Pavel Rosendorf,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–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Ing. Martin Pavel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účasti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pravideln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pracovních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schů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kách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věcného a finančního plnění Projektu, které svolává hlavní řešitel, schů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mohou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realizovány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pomocí 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munikačních technologií. Schůzek se budou účastnit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zejména hlavní řešitel a další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řešitelé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2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7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III.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2379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Stanovená část účelové podpory pro Dalšího účastníka projektu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6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předpokladu,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řádně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vající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zejména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předloží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termínech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ment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postupu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tnout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stanovenou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účelové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 jednotlivé kalendářní rok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 jen „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“), a to ve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 stanovené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parametrech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předpokladu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splnění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odstavci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tohoto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 účastníkovi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určenou pro Dalšího účastníka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nejpozději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dnů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mce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obdržel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příslušnou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základě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žádosti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kopii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pisu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účtu,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kterého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patrné,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obdržel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tne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Dotaci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přím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převodem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bankovního účtu 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bankovní účet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 účastníka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použít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lučně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úhradě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uznan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3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vést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jednotliv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částech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mostatnou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účetní evidenci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souladu se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ákonem č. 563/1991 Sb., o účetnictví,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 předpisů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-li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předložit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auditu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účetnictví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vztahující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Veškeré činnosti, na které je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tována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 směřovat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cílů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neboli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naplnění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účelu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tj.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tvoří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předpoklad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mu,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těchto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cílů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dosaženo. Cíle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jsou uveden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parametrech projektu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Nedojde-li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příslušné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účelové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dojde-li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děnému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příslušné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účelové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tovatelem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důsledku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regulace čerpání státního 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počtu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neodpovídá Dalšímu účastn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kovi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škodu,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nikla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důsledek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situace.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případě,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dojde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pozastavení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části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účelové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tovatelem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důvodu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některé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odpovídá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porušující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druhé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straně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způsobenou škodu.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15" w:after="0" w:line="229" w:lineRule="exact"/>
        <w:ind w:left="1256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oprávněného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adavku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vrácení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účelové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vajícího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právních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předpisů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důvodů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vrátit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mci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dotčenou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působem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termínu stanovené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58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IV.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249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Uznané náklad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Projektu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8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rozumí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způsobilé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naložené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činnosti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§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 2 písm.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m)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schválil a které jsou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důvodněné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še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způsobil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účastníka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parametrech 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působil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nákladech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vést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oddělenou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evidenci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souladu se zákonem č. 563/1991 Sb., o účetnictví,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znění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 předpisů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87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V.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487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Hodnocení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Projektu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41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ověření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zhodnocení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postupu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spolupráce Dalšího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347" w:lineRule="exact"/>
        <w:ind w:left="1256" w:right="790" w:hanging="2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 předložit 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a)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průběžné zpráv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222" w:lineRule="exact"/>
        <w:ind w:left="125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b)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řádné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222" w:lineRule="exact"/>
        <w:ind w:left="125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c)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závěrečnou zprávu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implementační plán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 </w:t>
      </w: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3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222" w:lineRule="exact"/>
        <w:ind w:left="125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d)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zprávu o implementaci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222" w:lineRule="exact"/>
        <w:ind w:left="125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e)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kaz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uznan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nákladů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15"/>
        </w:tabs>
        <w:spacing w:before="0" w:after="0" w:line="222" w:lineRule="exact"/>
        <w:ind w:left="125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f)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zpráv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pokud tak v odůvodněn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případech stanoví 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54" w:right="79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formátu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sahu,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obsahem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počtu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hotovení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požadavků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15" w:after="0" w:line="229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Průběžnou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rozumí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postupu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odch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lkách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obsahu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dosažen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sledcích za upl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nulé období.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15" w:after="0" w:line="229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Průběžné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předkládat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nejpozději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ovních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nutím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lhůt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předložení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průběžná zpráva 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sí zahrnovat období daného kalendářního roku. 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oprávněn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vyžádat si průběžnou zprávu i mimo tuto pravidelnou roční periodicitu.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takovém případě je Další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 předložit průběžnou zprávu nejpozději do 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kalendářních dnů od data,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si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nou zprávu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žádal.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14" w:after="0" w:line="230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Mimořád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nou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zprávu předkládá 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základě žádosti Příjemce, a to zejména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případech pode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porušování povinností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nebo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 účastníka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14" w:after="0" w:line="230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Závěrečnou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zprávou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rozumí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pracích,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cílech,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sledcích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závěrech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vajících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 spolupráce Dalšího účastníka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se shrnutím všech po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natků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těchto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úkonů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vajících.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součást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ávěrečné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předložit podklad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o celkov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naložen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způsobil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nákladech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15" w:after="0" w:line="229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Závěrečná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zpráva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zahrnovat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celé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období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tnuta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dvaceti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dnů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 předčasného ukončení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20" w:after="0" w:line="222" w:lineRule="exact"/>
        <w:ind w:left="89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Impl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mentační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plán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dokument,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blíže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specifikuj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působem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budou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rojekt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praxi.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20" w:after="0" w:line="222" w:lineRule="exact"/>
        <w:ind w:left="89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implementaci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výsledků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strukturovaná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průběhu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implementace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254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o plnění implementačního plánu, předkládaná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účelem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hodnocení plnění indikátorů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dotačním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progr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dalších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atelů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užiteln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hodnocen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efektivnosti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tnuté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Zpráva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impleme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taci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tnuta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20.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července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následujícího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sledovaného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tříletého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období implementace.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4"/>
        </w:tabs>
        <w:spacing w:before="115" w:after="0" w:line="229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kaz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způsobil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rozumí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kaz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ach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cují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ují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čerpání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způsobil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souladu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schválen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návrhem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 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 parametr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řešení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30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kaz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způsobil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předkládat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dohromad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společně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dou průběžnou zprávou, a to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termínech stanoven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pro odevzdání průběžné zpráv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podle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tohoto článku.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54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11.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uvádět informace, které nejsou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matečné, a zajistit, že veškeré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 uváděné ve zprávách či jin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asílan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dok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mentech nejsou v 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 se skutečn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stavem,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ejména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pořádání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uváděné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závěrečné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zprávě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odpovídají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skutečné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vrácené nev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čerpané části 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59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VI.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077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Práva ke hmotnému majetku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3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motného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majetku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(infras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nutného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poří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eného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majet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pořídila.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došlo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poří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hmotného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jetk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společně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více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Smluvními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stranami,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hmotn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majetek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podílovém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spoluvlastnictví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těchto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stran,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podíl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vlastnictví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hmotného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majetku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poměru finančních prostředků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naložen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na pořízení předmětného hmotného 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dobu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realizace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souhlasu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hmotn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odstavce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tohoto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disponovat ve prospěch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třetí osob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zejmén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pak není oprávněn tento hmotn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majetek zcizit, převést,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atížit, pronajmout, půjčit či zapůjčit.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4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Hmotn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majetek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odstavce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užívat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bezplatně.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32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VII.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352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Řízení vnesen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ch práv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3"/>
        </w:tabs>
        <w:spacing w:before="233" w:after="0" w:line="230" w:lineRule="exact"/>
        <w:ind w:left="1323" w:right="790" w:hanging="42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vnesená práva jsou pova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ována taková práva duševního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tnictví (tj. autorská práva, práva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prům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slového vlastnictví,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know-how,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obchodní tajems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ví apod.),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 mají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 strany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době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avření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získají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ději nezávisle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 jsou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nezb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115" w:after="0" w:line="229" w:lineRule="exact"/>
        <w:ind w:left="1320" w:right="790" w:hanging="424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Vnese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ostatních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mohou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užívat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bezplatně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potřeby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účelům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mohou Smluvní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užívat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vnesená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 ostatních Smluvních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pouze na základě předchozí písemné licenční 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za běžn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tržních podmínek.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nesmí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vnesená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ostatních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třetím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osobám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32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nesmějí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merčně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užívat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0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VIII.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103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Práva k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ýsledkům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b/>
          <w:bCs/>
          <w:i/>
          <w:i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5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rozumí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ek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§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písm.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k)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Zákona, vznikl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samostatnou činností 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nebo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 účastníka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společn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spolupůsobením Smluvních 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rámci řešení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(dále jen „V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sledek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“)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toho,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takového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dosáhl sám. Pokud došlo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dosažení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společně více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luvními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předmětn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podílovém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spoluvlastnictví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poměr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podílů,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tvoření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tvůrčí prací podíleli pracovníci 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dé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Smluvních 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 není mo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né určit míru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tvůrčích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příspěvků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ení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nedohodl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jinak,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spoluvlastnick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podíl Smluvních 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stejn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 stanovení spoluvlastnického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podílu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úměrně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přihlíží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poměru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jednotliv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nedocházelo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aká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ané nepřímé veřejné podpoře.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  <w:tab w:val="left" w:pos="1987"/>
          <w:tab w:val="left" w:pos="3663"/>
          <w:tab w:val="left" w:pos="4277"/>
          <w:tab w:val="left" w:pos="4600"/>
          <w:tab w:val="left" w:pos="5778"/>
          <w:tab w:val="left" w:pos="6871"/>
          <w:tab w:val="left" w:pos="7485"/>
          <w:tab w:val="left" w:pos="9065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strana,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kumnou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organizací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provozovatelem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infrastruktur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rámci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dosáhne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rojektu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podílet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dosažení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rojektu,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lze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chránit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zákonů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upravující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ochranu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výsledků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autorsk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é,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nálezecké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obdobné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tvůrčí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činnosti,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mohou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–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organizace či provozovatele 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kumné infrastruktur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postoupena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nebo 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němu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 Smluvní strana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může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ískat přístupová práva, a to vžd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za tržní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cenu.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sled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ek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A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kter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patří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pouze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jedné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mluvních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stran,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mů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A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mluvní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strana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užívat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bez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ome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ení.</w:t>
      </w:r>
      <w:r>
        <w:rPr lang="cs-CZ" sz="19" baseline="0" dirty="0">
          <w:jc w:val="left"/>
          <w:rFonts w:ascii="Arial" w:hAnsi="Arial" w:cs="Arial"/>
          <w:color w:val="00000A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sled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ek</w:t>
      </w:r>
      <w:r>
        <w:rPr lang="cs-CZ" sz="19" baseline="0" dirty="0">
          <w:jc w:val="left"/>
          <w:rFonts w:ascii="Arial" w:hAnsi="Arial" w:cs="Arial"/>
          <w:color w:val="00000A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A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kter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mají</w:t>
      </w:r>
      <w:r>
        <w:rPr lang="cs-CZ" sz="19" baseline="0" dirty="0">
          <w:jc w:val="left"/>
          <w:rFonts w:ascii="Arial" w:hAnsi="Arial" w:cs="Arial"/>
          <w:color w:val="00000A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mluvní</w:t>
      </w:r>
      <w:r>
        <w:rPr lang="cs-CZ" sz="19" baseline="0" dirty="0">
          <w:jc w:val="left"/>
          <w:rFonts w:ascii="Arial" w:hAnsi="Arial" w:cs="Arial"/>
          <w:color w:val="00000A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strany</w:t>
      </w:r>
      <w:r>
        <w:rPr lang="cs-CZ" sz="19" baseline="0" dirty="0">
          <w:jc w:val="left"/>
          <w:rFonts w:ascii="Arial" w:hAnsi="Arial" w:cs="Arial"/>
          <w:color w:val="00000A"/>
          <w:spacing w:val="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A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spoluvlastnictví,</w:t>
      </w:r>
      <w:r>
        <w:rPr lang="cs-CZ" sz="19" baseline="0" dirty="0">
          <w:jc w:val="left"/>
          <w:rFonts w:ascii="Arial" w:hAnsi="Arial" w:cs="Arial"/>
          <w:color w:val="00000A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mů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A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ka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ze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spoluvlastníků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užívat</w:t>
      </w:r>
      <w:r>
        <w:rPr lang="cs-CZ" sz="19" baseline="0" dirty="0">
          <w:jc w:val="left"/>
          <w:rFonts w:ascii="Arial" w:hAnsi="Arial" w:cs="Arial"/>
          <w:color w:val="00000A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nekomerčně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A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ome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ení</w:t>
      </w:r>
      <w:r>
        <w:rPr lang="cs-CZ" sz="19" baseline="0" dirty="0">
          <w:jc w:val="left"/>
          <w:rFonts w:ascii="Arial" w:hAnsi="Arial" w:cs="Arial"/>
          <w:color w:val="00000A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komerčně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pouze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poté,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co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budou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předem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pís</w:t>
      </w:r>
      <w:r>
        <w:rPr lang="cs-CZ" sz="19" baseline="0" dirty="0">
          <w:jc w:val="left"/>
          <w:rFonts w:ascii="Arial" w:hAnsi="Arial" w:cs="Arial"/>
          <w:color w:val="00000A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mn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dohodnut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podmínk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takového</w:t>
      </w:r>
      <w:r>
        <w:rPr lang="cs-CZ" sz="19" baseline="0" dirty="0">
          <w:jc w:val="left"/>
          <w:rFonts w:ascii="Arial" w:hAnsi="Arial" w:cs="Arial"/>
          <w:color w:val="00000A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užití.</w:t>
      </w:r>
      <w:r>
        <w:rPr lang="cs-CZ" sz="19" baseline="0" dirty="0">
          <w:jc w:val="left"/>
          <w:rFonts w:ascii="Arial" w:hAnsi="Arial" w:cs="Arial"/>
          <w:color w:val="00000A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Komerčn</w:t>
      </w:r>
      <w:r>
        <w:rPr lang="cs-CZ" sz="19" baseline="0" dirty="0">
          <w:jc w:val="left"/>
          <w:rFonts w:ascii="Arial" w:hAnsi="Arial" w:cs="Arial"/>
          <w:color w:val="00000A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A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užitím</w:t>
      </w:r>
      <w:r>
        <w:rPr lang="cs-CZ" sz="19" baseline="0" dirty="0">
          <w:jc w:val="left"/>
          <w:rFonts w:ascii="Arial" w:hAnsi="Arial" w:cs="Arial"/>
          <w:color w:val="00000A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A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A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A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umí</w:t>
      </w:r>
      <w:r>
        <w:rPr lang="cs-CZ" sz="19" baseline="0" dirty="0">
          <w:jc w:val="left"/>
          <w:rFonts w:ascii="Arial" w:hAnsi="Arial" w:cs="Arial"/>
          <w:color w:val="00000A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jeho</w:t>
      </w:r>
      <w:r>
        <w:rPr lang="cs-CZ" sz="19" baseline="0" dirty="0">
          <w:jc w:val="left"/>
          <w:rFonts w:ascii="Arial" w:hAnsi="Arial" w:cs="Arial"/>
          <w:color w:val="00000A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užití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rámci stávajícího či nového v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robku, technologie či služb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a jejich uplatnění na trhu nebo použití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koncepci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A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tování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služb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A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osk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A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A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A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spoluvlastnictví</w:t>
      </w:r>
      <w:r>
        <w:rPr lang="cs-CZ" sz="19" baseline="0" dirty="0">
          <w:jc w:val="left"/>
          <w:rFonts w:ascii="Arial" w:hAnsi="Arial" w:cs="Arial"/>
          <w:color w:val="00000A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Smluvních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stran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třetím osobám je m</w:t>
      </w:r>
      <w:r>
        <w:rPr lang="cs-CZ" sz="19" baseline="0" dirty="0">
          <w:jc w:val="left"/>
          <w:rFonts w:ascii="Arial" w:hAnsi="Arial" w:cs="Arial"/>
          <w:color w:val="00000A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žné pouze na základě písemné dohod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uzavřené všemi spoluvlastník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předmětného V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sledku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projektu. V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případě V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sledku projektu ve spoluvlastnictví Smluvních stran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mů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někter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ze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spoluvlastníků</w:t>
      </w:r>
      <w:r>
        <w:rPr lang="cs-CZ" sz="19" baseline="0" dirty="0">
          <w:jc w:val="left"/>
          <w:rFonts w:ascii="Arial" w:hAnsi="Arial" w:cs="Arial"/>
          <w:color w:val="00000A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převést</w:t>
      </w:r>
      <w:r>
        <w:rPr lang="cs-CZ" sz="19" baseline="0" dirty="0">
          <w:jc w:val="left"/>
          <w:rFonts w:ascii="Arial" w:hAnsi="Arial" w:cs="Arial"/>
          <w:color w:val="00000A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svůj</w:t>
      </w:r>
      <w:r>
        <w:rPr lang="cs-CZ" sz="19" baseline="0" dirty="0">
          <w:jc w:val="left"/>
          <w:rFonts w:ascii="Arial" w:hAnsi="Arial" w:cs="Arial"/>
          <w:color w:val="00000A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podíl</w:t>
      </w:r>
      <w:r>
        <w:rPr lang="cs-CZ" sz="19" baseline="0" dirty="0">
          <w:jc w:val="left"/>
          <w:rFonts w:ascii="Arial" w:hAnsi="Arial" w:cs="Arial"/>
          <w:color w:val="00000A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A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třetí</w:t>
      </w:r>
      <w:r>
        <w:rPr lang="cs-CZ" sz="19" baseline="0" dirty="0">
          <w:jc w:val="left"/>
          <w:rFonts w:ascii="Arial" w:hAnsi="Arial" w:cs="Arial"/>
          <w:color w:val="00000A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osobu</w:t>
      </w:r>
      <w:r>
        <w:rPr lang="cs-CZ" sz="19" baseline="0" dirty="0">
          <w:jc w:val="left"/>
          <w:rFonts w:ascii="Arial" w:hAnsi="Arial" w:cs="Arial"/>
          <w:color w:val="00000A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A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případě,</w:t>
      </w:r>
      <w:r>
        <w:rPr lang="cs-CZ" sz="19" baseline="0" dirty="0">
          <w:jc w:val="left"/>
          <w:rFonts w:ascii="Arial" w:hAnsi="Arial" w:cs="Arial"/>
          <w:color w:val="00000A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A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žádn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ze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spolu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vlastníků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nepřijme ve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lhůtě jednoho měsíce písemnou nabídku převodu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učiněnou za stejn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podmínek, </w:t>
      </w:r>
      <w:r>
        <w:rPr lang="cs-CZ" sz="19" baseline="0" dirty="0">
          <w:jc w:val="left"/>
          <w:rFonts w:ascii="Arial" w:hAnsi="Arial" w:cs="Arial"/>
          <w:color w:val="00000A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a jak</w:t>
      </w:r>
      <w:r>
        <w:rPr lang="cs-CZ" sz="19" baseline="0" dirty="0">
          <w:jc w:val="left"/>
          <w:rFonts w:ascii="Arial" w:hAnsi="Arial" w:cs="Arial"/>
          <w:color w:val="00000A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ch je podíl nabízen třetí osobě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mají právo na nev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hradní licenci za tržních podmínek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vneseným právům a/nebo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sledkům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vlastnictví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jiné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nezb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tně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potřebují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 projektu, protože bez nich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lo užití vlastních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 projektu technick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právně nemo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né. O licenci je třeba požádat do dvou let od skončení Projektu.</w:t>
      </w:r>
      <w:r>
        <w:rPr lang="cs-CZ" sz="19" baseline="0" dirty="0">
          <w:jc w:val="left"/>
          <w:rFonts w:ascii="Arial" w:hAnsi="Arial" w:cs="Arial"/>
          <w:color w:val="00000A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73"/>
        </w:tabs>
        <w:spacing w:before="114" w:after="0" w:line="230" w:lineRule="exact"/>
        <w:ind w:left="1173" w:right="873" w:hanging="357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jsou povinn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zajistit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adekvátní ochranu podle předpisů práva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duševního vlastnictví.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jsou si vzájemně nápomocn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při přípravě podání přihlášek,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5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3" w:right="79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 i zahraničních. Smluvní 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se v poměru jejich spoluvlastnick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podílů podílejí na nákladech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spojen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podáním přihlášek a vedením příslušn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ří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ení na ochranu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 projektu.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souladu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13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avřít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užití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která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mít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náležitosti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13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Všeobecných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ároveň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vlastníci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aplikačn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garantovi Projektu nev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hradní oprávnění 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ít 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sledek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 aplikační garant organizační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kou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státu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územně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samosprávním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celk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sledek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ívat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dělečné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činnosti,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lze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odůvodněn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případech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oprávnění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užívat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sledek</w:t>
      </w:r>
      <w:r>
        <w:rPr lang="cs-CZ" sz="19" baseline="0" dirty="0">
          <w:jc w:val="left"/>
          <w:rFonts w:ascii="Arial" w:hAnsi="Arial" w:cs="Arial"/>
          <w:color w:val="000000"/>
          <w:spacing w:val="1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tnout za cenu ni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ší, ne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 cena tržní, či bezúplatně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nedohodnou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písemně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jinak,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uplatní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tohoto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obdobně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 nárok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jektu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 předčasného ukončení 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započítání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Rejstř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sledcích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má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3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ného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dosáhla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sama,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jinak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Metodik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hodnocení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dávané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Radou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vlád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sledek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kázán.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ručí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jím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tvořené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asahují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předmětům duševního vlastnictví nebo jin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práv třetích osob, a to pro jak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koliv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České republice i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zahraničí.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59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X.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365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tování informací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6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vzájemně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si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</w:t>
      </w:r>
      <w:r>
        <w:rPr lang="cs-CZ" sz="19" baseline="0" dirty="0">
          <w:jc w:val="left"/>
          <w:rFonts w:ascii="Arial" w:hAnsi="Arial" w:cs="Arial"/>
          <w:color w:val="000000"/>
          <w:spacing w:val="-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písemné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podobě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předepsané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form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úplné, pravdivé a včasné informace 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ejména pak inform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 a údaje 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získan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poznatcích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sledcích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určen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právními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zveřejnění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prostřednictvím informačního s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stému 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inovací, jakmile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lo takového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eno.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Zveřejňuje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-li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informace o Projektu nebo 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sledcích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 je povinen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důsledně uvádět identifikační kód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 Centrální evidence projektů a dále tu skutečnost,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sledek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získán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finančního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přispění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rámci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účelové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kumu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inovací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Zveřejněním informací 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nebo 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sledcích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nesmí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ohroženy cíle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ani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dotčena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ohrožena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ochrana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jinak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porušující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odpovídá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ostatním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způsobenou škodu.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Nedohodnou-li se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konkrétním případě jinak, jsou veškeré inform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ce, které získ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á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jedna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druhé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rámci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nejsou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obecně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známé, považován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za důvěrné a Smluvní strana, která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ískala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důvěrné informace,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 povinna 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uchovat v tajnosti, zajistit,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nim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neměla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přístup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třetí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nesdělit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třetí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straně.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strana, které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důvěrné informace 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smí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sdělit pouze svým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aměstnancům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jin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osobám, které jsou pověřen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činnostmi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rámc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řešení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které tato Smluvní strana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zavázala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mlčenlivosti.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důvěrné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nesmí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ít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Toto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účinnosti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 předání důvěrné informace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písemné podobě 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sí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předávaný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ment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viditelně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označen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předání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ústně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přijímaj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cí strana informována o důvěrné povaze inform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 při jejím předání a tato skutečnost pak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potvrzena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nejpozději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předání.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nakládat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dalšími skutečnos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mi, které se vztahují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tak, 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neb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ohroženy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cíle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 chránit důvěrné informace dle tohoto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 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se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nevztahuje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příslušném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sahu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následující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(i)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sdělení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důvěrných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informací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vyžadováno soudem, právními předpis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rozhodnutím orgánu státní správ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nebo jin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regulačním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orgánem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orgánem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dozoru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souladu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základě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ákona,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(ii)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důvěrné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ískány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zdroje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nesouvisejícího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druhou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stranou,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tento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zdroj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nejlepších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znalostí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druhé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zachovávat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důvěrnost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informací,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(iii)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jsou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anou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dostupn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jinak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než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důsledku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neoprávněného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zveřejnění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rozporu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touto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(iv)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sdělení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důvěrn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informací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odborn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poradcům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6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4" w:right="803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některé ze Smluvních stran vázan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povinností zachování důvěrnosti ve stejném 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sahu jako 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tanoveno v tomto ustanovení 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87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X.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553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Kontrola průběhu Řešení části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Projektu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3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koliv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průběhu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dobu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deseti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let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jeho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ukončení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provádět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kontrolu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hospodaření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účastníka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Dotací,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komplexní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kontrolu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kontrolu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cílů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účelnosti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čerpání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prostředků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Dotace,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způsobil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kontrolu,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přičemž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provádění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ontrol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 předchozí domluvě umožnit.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prohlašuje,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provádět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pouze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sahu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zejména pak zákonem č. 320/2001 Sb., o finanční kontrole ve veřejné správě, ve znění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 předpisů,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hlášk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č. 416/2004 Sb., ve znění pozdějších předpisů,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kterou se citovan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 provádí.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Jestliže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žádá,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informovat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okolnostech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souvisejících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řešením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zejména pak o 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dé skutečnosti, která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mohla ovlivnit 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průběhu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realizace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implementačního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plánu,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předávat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veškerou korespondenci 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 informovat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u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avřen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smlouvách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dodavateli a 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obsa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hu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plnění,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originál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chto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uchovávat.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prokázat 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výzvu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Příjemce, že splňuje povinnosti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 pravidl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 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a to v přiměřené lhůtě uvedené ve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zvě.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vést o čerpání a užití vešker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finančních prostředků určen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mos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atnou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účetní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evidenci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nakládání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nimi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oddělen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 ostatního majetku Dalšího účastníka proj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ektu.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 evidenci je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 uchovávat po dobu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deseti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let ode dne ukončení účinnosti této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14" w:after="0" w:line="230" w:lineRule="exact"/>
        <w:ind w:left="1256" w:right="790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jednotlivé části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ve vztahu 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finančně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pořádat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současně vrátit nev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čerpané části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v souladu 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 právními předpis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které stanoví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termín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zásad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finančního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pořádání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tahů se státním rozpočtem. Pokud nedojde k čerpání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celé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tnuté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průběhu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u,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vrátit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čerpanou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zpět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kalendářních dnů poté,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dozví, že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jakéhokoliv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důvodu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průběhu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užije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poté,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co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vrácení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vyzván.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čerpanou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vrátit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ději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15.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prosince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kalendářního roku,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dnů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poté,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co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Příjemcem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vrácení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vyzván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%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tnuté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posledním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roce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vrátit Příjemci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nejpozději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 7.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února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kalendářního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následujícího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ukončení 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zúčtováním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předložit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důvodnění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čerpání a užití finančních prostředků včetně písemné informace o tom,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 na účel, na kter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tnuta,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použil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zdrojů,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ostatních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prostředků,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a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jaké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ši, a to ve formě stanovené 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59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X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359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Další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povinnosti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Dalšího účastníka projektu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3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povinností,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nejsou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upraven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postupuje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vč. jejích příloh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 případn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dodatků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dodržovat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veškeré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povinnosti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povinnosti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účastníka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vají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vč.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dodatků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jimko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jejichž podstat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vá,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 se nemohou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tahovat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 účastníka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 je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ovinen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veškerou potřebnou součinnost za účelem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dodržení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těchto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povinností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m,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odpovědnosti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hlavního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počtové ká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 Dalším 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73"/>
        </w:tabs>
        <w:spacing w:before="114" w:after="0" w:line="230" w:lineRule="exact"/>
        <w:ind w:left="1173" w:right="870" w:hanging="357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splnit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osob,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státního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rozpočtu,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zejména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Zákonem,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218/2000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rozpočtový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7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3" w:right="79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pravidlech,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znění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předpisů,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právními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splnit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užití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 účastn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ktu, stanovené touto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souhlasí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zveřejněním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identifikačních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údajů,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závěrečné zprávy o řešení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písemně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informovat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dé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měně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hodné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253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tování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nejpozději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dnů ode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měně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dozvěděl, zejména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měně jeho právní form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ahájení insolvenčního řízení, likvidaci apod., 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měnách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skutečností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parametrech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šení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chkoliv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dalších  </w:t>
      </w:r>
      <w:r/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měnách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skutečnostech,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mohl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mít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vliv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cíle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ěnu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údajů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zveřejňovan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IS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VaVaI,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tom,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přestal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splňovat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kvalifikace,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které nastal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době ode dne nab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tí účinnosti 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o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 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nakládat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souladu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právními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předpisy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správně,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hospodárně,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efektivně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účelně,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maximální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přípustn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podíl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veřejných prostředků na způsobilých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nákladech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hlašuje,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vědom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nosti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číslit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ést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prostřednictvím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příjm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nezamezovat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získávání těchto příjmů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 veškerou součinnost potřebnou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mu, 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mohl plnit své povinnosti ve vztahu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odpovědn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porušení rozpočtové ká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 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3" w:right="79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pak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odpovědný</w:t>
      </w:r>
      <w:r>
        <w:rPr lang="cs-CZ" sz="19" baseline="0" dirty="0">
          <w:jc w:val="left"/>
          <w:rFonts w:ascii="Arial" w:hAnsi="Arial" w:cs="Arial"/>
          <w:color w:val="000000"/>
          <w:spacing w:val="3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tovateli</w:t>
      </w:r>
      <w:r>
        <w:rPr lang="cs-CZ" sz="19" baseline="0" dirty="0">
          <w:jc w:val="left"/>
          <w:rFonts w:ascii="Arial" w:hAnsi="Arial" w:cs="Arial"/>
          <w:color w:val="000000"/>
          <w:spacing w:val="3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rozpočtové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ká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pro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9.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přijmout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opatření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odstranění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nedostatků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jištěn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veřejnosprávní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tečného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odkladu,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nejpozději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však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lhůtě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kontrolním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orgánem,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přijat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opatřeních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informovat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Příjemce,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si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hrazuje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prověřit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 účastníka projek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 plnění uložen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opatření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nápravě.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350" w:lineRule="exact"/>
        <w:ind w:left="896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10.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zavazuje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spolupracovat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impl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mentačním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plánu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Výsledk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11.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zveřejňovat dle zákona č. 563/1991 Sb., o účetnictví, ve znění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256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 předpisů,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účetní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ávěrku v příslušném rejstříku ve sm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 č. 304/2013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Sb., 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rejstřících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právnick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zick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osob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evidenci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svěřensk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fondů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znění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předpisů,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celou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dobu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má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stanovenou.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12.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 zavazuje prokázat na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zvu Příjemce,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 splňuje povinnosti stanovené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pravidl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 podpory (j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jsou definována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2 odst. 1 písm. l) Všeobecných podmínek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),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 ve lhůtě uvedené ve výzvě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5082" w:right="4976" w:firstLine="5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X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II.  </w:t>
      </w: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Sankce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6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povinností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účastníka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podle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podpory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pozastavit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tování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a to až do té dob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kd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Další účastník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jedná nápravu.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Dojde-li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souvislosti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porušením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povinností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Dalšího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účastníka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Smlouvě 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 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vč. jejích příloh, současně i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porušení povinnost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vztahu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správní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orgán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a/nebo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uplatní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vůči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sankce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odvodu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 povinen uhradit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 částku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 odpovídající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 takové sankce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odvodu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tj.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finančních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prostředků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požadovan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tovatelem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či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správním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orgánem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 souvislosti 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předmětn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porušením povinnosti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-li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tnout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daný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li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kalendářní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opožděně,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s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jimkou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případu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popsaného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III.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odstavec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uhradit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pokutu ve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promile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den prodlení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která měla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 Dalšímu účastníkovi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tnuta. 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8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0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 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neuzná náklad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 Dalšího účastníka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jejich část, je Další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vinen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vrátit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neuznané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přiměřené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lhůtě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m.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Nevrátí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-li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neuznané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náklad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jejich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lhůtě,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 povinen zaplatit</w:t>
      </w:r>
      <w:r>
        <w:rPr lang="cs-CZ" sz="19" baseline="0" dirty="0">
          <w:jc w:val="left"/>
          <w:rFonts w:ascii="Arial" w:hAnsi="Arial" w:cs="Arial"/>
          <w:color w:val="000000"/>
          <w:spacing w:val="2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pokutu ve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promile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ka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den prodlení 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nevrácené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5" w:after="0" w:line="229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uplatnění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tohoto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má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oprávněná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nárok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požadovat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porušující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náhradu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škod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ši,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kterou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vzniklá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škod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jádřená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penězích převyšuje částku smluvní pokut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uplatněné vůči porušující Smluvní straně.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0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X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III.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176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Zvláštní ustanovení o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pravomoci Posk</w:t>
      </w:r>
      <w:r>
        <w:rPr lang="cs-CZ" sz="19" baseline="0" dirty="0">
          <w:jc w:val="left"/>
          <w:rFonts w:ascii="Arial" w:hAnsi="Arial" w:cs="Arial"/>
          <w:b/>
          <w:bCs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tovatele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3" w:after="0" w:line="230" w:lineRule="exact"/>
        <w:ind w:left="1253" w:right="791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bere na vědomí,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má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 účastníkovi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stejná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kající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průběhu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užití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finančních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prostředk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Dotace, jako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má vůči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6"/>
        </w:tabs>
        <w:spacing w:before="115" w:after="0" w:line="229" w:lineRule="exact"/>
        <w:ind w:left="1256" w:right="791" w:hanging="36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naplnění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tohoto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zejména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umo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nit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provedení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takové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kontrol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tím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předávat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veškeré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požadované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ment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informace t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kající 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řešené části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nebo další informace 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ment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o jejichž předání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požádá.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1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předávat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dokument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informace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uvedené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odst.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tohoto</w:t>
      </w:r>
      <w:r>
        <w:rPr lang="cs-CZ" sz="19" baseline="0" dirty="0">
          <w:jc w:val="left"/>
          <w:rFonts w:ascii="Arial" w:hAnsi="Arial" w:cs="Arial"/>
          <w:color w:val="000000"/>
          <w:spacing w:val="-1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 lhůtě a ve formě stanovené 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09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XI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437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Doba trvání 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Smlouvy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35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uzavírána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dobu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určitou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</w:t>
      </w:r>
      <w:r>
        <w:rPr lang="cs-CZ" sz="19" baseline="0" dirty="0">
          <w:jc w:val="left"/>
          <w:rFonts w:ascii="Arial" w:hAnsi="Arial" w:cs="Arial"/>
          <w:color w:val="000000"/>
          <w:spacing w:val="-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ukončena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třech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letech</w:t>
      </w:r>
      <w:r>
        <w:rPr lang="cs-CZ" sz="19" baseline="0" dirty="0">
          <w:jc w:val="left"/>
          <w:rFonts w:ascii="Arial" w:hAnsi="Arial" w:cs="Arial"/>
          <w:color w:val="000000"/>
          <w:spacing w:val="-2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ukončení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nedohodnou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prodloužení. Povinnost dle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V.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 11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platí po dobu 3 let od dosažení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 Projektu i po ukončení trvání 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povinnost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 čl.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XIII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platí po dobu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10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let od dosažení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sledků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 po ukončení trvání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povědět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</w:t>
      </w:r>
      <w:r>
        <w:rPr lang="cs-CZ" sz="19" baseline="0" dirty="0">
          <w:jc w:val="left"/>
          <w:rFonts w:ascii="Arial" w:hAnsi="Arial" w:cs="Arial"/>
          <w:color w:val="000000"/>
          <w:spacing w:val="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případě,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vypoví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</w:t>
      </w:r>
      <w:r>
        <w:rPr lang="cs-CZ" sz="19" baseline="0" dirty="0">
          <w:jc w:val="left"/>
          <w:rFonts w:ascii="Arial" w:hAnsi="Arial" w:cs="Arial"/>
          <w:color w:val="000000"/>
          <w:spacing w:val="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povědět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tuto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 stejn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důvodů, pro jaké je dle čl. 7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podmínek 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 oprávněn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povědět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vůči</w:t>
      </w:r>
      <w:r>
        <w:rPr lang="cs-CZ" sz="19" baseline="0" dirty="0">
          <w:jc w:val="left"/>
          <w:rFonts w:ascii="Arial" w:hAnsi="Arial" w:cs="Arial"/>
          <w:color w:val="000000"/>
          <w:spacing w:val="3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účely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aplikace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platí,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postavení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postavení</w:t>
      </w:r>
      <w:r>
        <w:rPr lang="cs-CZ"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hlavního</w:t>
      </w:r>
      <w:r>
        <w:rPr lang="cs-CZ"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4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pověď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vá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účinnosti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dnem</w:t>
      </w:r>
      <w:r>
        <w:rPr lang="cs-CZ" sz="19" baseline="0" dirty="0">
          <w:jc w:val="left"/>
          <w:rFonts w:ascii="Arial" w:hAnsi="Arial" w:cs="Arial"/>
          <w:color w:val="000000"/>
          <w:spacing w:val="2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jejího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doručení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účastníkovi projektu.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nebo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jsou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uveden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podmínek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oprávněni od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odstoupit.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odstoupit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předpokladu,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253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podstatn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způsobem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porušil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povinnosti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jemu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stanovené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touto</w:t>
      </w:r>
      <w:r>
        <w:rPr lang="cs-CZ" sz="19" baseline="0" dirty="0">
          <w:jc w:val="left"/>
          <w:rFonts w:ascii="Arial" w:hAnsi="Arial" w:cs="Arial"/>
          <w:color w:val="000000"/>
          <w:spacing w:val="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</w:t>
      </w:r>
      <w:r>
        <w:rPr lang="cs-CZ" sz="19" baseline="0" dirty="0">
          <w:jc w:val="left"/>
          <w:rFonts w:ascii="Arial" w:hAnsi="Arial" w:cs="Arial"/>
          <w:color w:val="000000"/>
          <w:spacing w:val="-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(včetně</w:t>
      </w:r>
      <w:r>
        <w:rPr lang="cs-CZ" sz="19" baseline="0" dirty="0">
          <w:jc w:val="left"/>
          <w:rFonts w:ascii="Arial" w:hAnsi="Arial" w:cs="Arial"/>
          <w:color w:val="000000"/>
          <w:spacing w:val="-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podstatn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způsob porušení povinností Příjemci stanoven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touto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Smlouvou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 považuje zejmén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případ,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kd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tl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Dalšímu účastn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kovi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část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Dotace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 příslušn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kalendářní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rok, 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jimkou případu popsaného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článku III.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této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odstoupit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2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zejména,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zvu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nesplní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některou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svou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povinnost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(vč.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příloh)</w:t>
      </w:r>
      <w:r>
        <w:rPr lang="cs-CZ" sz="19" baseline="0" dirty="0">
          <w:jc w:val="left"/>
          <w:rFonts w:ascii="Arial" w:hAnsi="Arial" w:cs="Arial"/>
          <w:color w:val="000000"/>
          <w:spacing w:val="10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ani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dodatečné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lhůtě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nápravě</w:t>
      </w:r>
      <w:r>
        <w:rPr lang="cs-CZ" sz="19" baseline="0" dirty="0">
          <w:jc w:val="left"/>
          <w:rFonts w:ascii="Arial" w:hAnsi="Arial" w:cs="Arial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a/nebo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</w:t>
      </w:r>
      <w:r>
        <w:rPr lang="cs-CZ" sz="19" baseline="0" dirty="0">
          <w:jc w:val="left"/>
          <w:rFonts w:ascii="Arial" w:hAnsi="Arial" w:cs="Arial"/>
          <w:color w:val="000000"/>
          <w:spacing w:val="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odstoupí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mce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odstoupit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ze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stejn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důvodů,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 jaké je dle čl. 8 odst. 1 písm. a), b), d) a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h)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podmínek 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oprávněn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odstoupit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přičem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ž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aplikace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</w:t>
      </w:r>
      <w:r>
        <w:rPr lang="cs-CZ" sz="19" baseline="0" dirty="0">
          <w:jc w:val="left"/>
          <w:rFonts w:ascii="Arial" w:hAnsi="Arial" w:cs="Arial"/>
          <w:color w:val="000000"/>
          <w:spacing w:val="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</w:t>
      </w:r>
      <w:r>
        <w:rPr lang="cs-CZ" sz="19" baseline="0" dirty="0">
          <w:jc w:val="left"/>
          <w:rFonts w:ascii="Arial" w:hAnsi="Arial" w:cs="Arial"/>
          <w:color w:val="000000"/>
          <w:spacing w:val="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Všeobecn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podmínek platí, že 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postavení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 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 účastník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 v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postavení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hlavního Příjemce.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Odstoupení od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vá účinnosti, jakmile 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lo doručeno všem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odstoupení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od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je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Další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účastník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projektu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povinen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vrátit Příjemci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tnutou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Dotaci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požadavků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tovatele.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871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9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120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Čl. XV.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4381" w:right="0" w:firstLine="0"/>
      </w:pPr>
      <w:r/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Závěrečná ustanovení</w:t>
      </w:r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241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1.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Nedílnou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součástí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2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návrh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 příloh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parametrů řešení projektu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Všeobecn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podmínek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 ČR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ver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 6).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2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řídí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právním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řádem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České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republik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tah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touto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slovně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3" w:right="79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neupravené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řídí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příslušn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ustanoveními</w:t>
      </w:r>
      <w:r>
        <w:rPr lang="cs-CZ" sz="19" baseline="0" dirty="0">
          <w:jc w:val="left"/>
          <w:rFonts w:ascii="Arial" w:hAnsi="Arial" w:cs="Arial"/>
          <w:color w:val="000000"/>
          <w:spacing w:val="-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dále</w:t>
      </w:r>
      <w:r>
        <w:rPr lang="cs-CZ" sz="19" baseline="0" dirty="0">
          <w:jc w:val="left"/>
          <w:rFonts w:ascii="Arial" w:hAnsi="Arial" w:cs="Arial"/>
          <w:color w:val="000000"/>
          <w:spacing w:val="-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pak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ákonem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89/2012</w:t>
      </w:r>
      <w:r>
        <w:rPr lang="cs-CZ" sz="19" baseline="0" dirty="0">
          <w:jc w:val="left"/>
          <w:rFonts w:ascii="Arial" w:hAnsi="Arial" w:cs="Arial"/>
          <w:color w:val="000000"/>
          <w:spacing w:val="-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občansk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zákoník, ve znění pozdějších předpisů,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alšími příslušn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 právními předpis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Spor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Smluvních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vznikající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souvislosti</w:t>
      </w:r>
      <w:r>
        <w:rPr lang="cs-CZ" sz="19" baseline="0" dirty="0">
          <w:jc w:val="left"/>
          <w:rFonts w:ascii="Arial" w:hAnsi="Arial" w:cs="Arial"/>
          <w:color w:val="000000"/>
          <w:spacing w:val="2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ní</w:t>
      </w:r>
      <w:r>
        <w:rPr lang="cs-CZ" sz="19" baseline="0" dirty="0">
          <w:jc w:val="left"/>
          <w:rFonts w:ascii="Arial" w:hAnsi="Arial" w:cs="Arial"/>
          <w:color w:val="000000"/>
          <w:spacing w:val="1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budou</w:t>
      </w:r>
      <w:r>
        <w:rPr lang="cs-CZ" sz="19" baseline="0" dirty="0">
          <w:jc w:val="left"/>
          <w:rFonts w:ascii="Arial" w:hAnsi="Arial" w:cs="Arial"/>
          <w:color w:val="000000"/>
          <w:spacing w:val="1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1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form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občanského soudního řízení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 míst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ě a věcně příslušného soudu.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4.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</w:t>
      </w:r>
      <w:r>
        <w:rPr lang="cs-CZ" sz="19" baseline="0" dirty="0">
          <w:jc w:val="left"/>
          <w:rFonts w:ascii="Arial" w:hAnsi="Arial" w:cs="Arial"/>
          <w:color w:val="000000"/>
          <w:spacing w:val="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nab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vá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platnosti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dnem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jejího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podpisu</w:t>
      </w:r>
      <w:r>
        <w:rPr lang="cs-CZ" sz="19" baseline="0" dirty="0">
          <w:jc w:val="left"/>
          <w:rFonts w:ascii="Arial" w:hAnsi="Arial" w:cs="Arial"/>
          <w:color w:val="000000"/>
          <w:spacing w:val="1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Smluvními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stranami</w:t>
      </w:r>
      <w:r>
        <w:rPr lang="cs-CZ" sz="19" baseline="0" dirty="0">
          <w:jc w:val="left"/>
          <w:rFonts w:ascii="Arial" w:hAnsi="Arial" w:cs="Arial"/>
          <w:color w:val="000000"/>
          <w:spacing w:val="18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účinnosti</w:t>
      </w:r>
      <w:r>
        <w:rPr lang="cs-CZ" sz="19" baseline="0" dirty="0">
          <w:jc w:val="left"/>
          <w:rFonts w:ascii="Arial" w:hAnsi="Arial" w:cs="Arial"/>
          <w:color w:val="000000"/>
          <w:spacing w:val="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dnem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53" w:right="790" w:firstLine="0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veřejnění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registru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dle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zákona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340/2015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Sb.,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znění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pozdějších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předpisů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pacing w:val="2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3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3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ohodl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9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že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ouvu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uveřejní</w:t>
      </w:r>
      <w:r>
        <w:rPr lang="cs-CZ" sz="19" baseline="0" dirty="0">
          <w:jc w:val="left"/>
          <w:rFonts w:ascii="Arial" w:hAnsi="Arial" w:cs="Arial"/>
          <w:color w:val="000000"/>
          <w:spacing w:val="-1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z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účelem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uveřejnění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musí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</w:t>
      </w:r>
      <w:r>
        <w:rPr lang="cs-CZ" sz="19" baseline="0" dirty="0">
          <w:jc w:val="left"/>
          <w:rFonts w:ascii="Arial" w:hAnsi="Arial" w:cs="Arial"/>
          <w:color w:val="000000"/>
          <w:spacing w:val="-1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předána Příjemci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bez zb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tečného odkladu po jejím podpisu poslední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ní stranou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5.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Změn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doplňk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mohou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b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prováděn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pouze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dohodou Smluvních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stran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formou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3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písemn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číslovan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dodatků 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této Smlouvě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22" w:lineRule="exact"/>
        <w:ind w:left="896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6.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Tato Smlouva je uzavírána elektronick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 prostředk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je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hotovena v jednom originále.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14" w:after="0" w:line="230" w:lineRule="exact"/>
        <w:ind w:left="1253" w:right="790" w:hanging="35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7.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Smluvní stran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pr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ohlašují, že si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přečetl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a s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í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 obsahem, kter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jadřuje jejich pravou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vůli prostou om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lů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souhlasí. Zároveň prohlašují, že tato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není uzavírána v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tísni nebo za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nápadně nev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hodn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podmín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k, na důkaz čehož připojují své podpis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.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896" w:right="79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Příloha:</w:t>
      </w:r>
      <w:r>
        <w:rPr lang="cs-CZ" sz="19" baseline="0" dirty="0">
          <w:jc w:val="left"/>
          <w:rFonts w:ascii="Arial" w:hAnsi="Arial" w:cs="Arial"/>
          <w:color w:val="000000"/>
          <w:spacing w:val="-1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Návrh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Smlouv</w:t>
      </w:r>
      <w:r>
        <w:rPr lang="cs-CZ" sz="19" baseline="0" dirty="0">
          <w:jc w:val="left"/>
          <w:rFonts w:ascii="Arial" w:hAnsi="Arial" w:cs="Arial"/>
          <w:color w:val="000000"/>
          <w:spacing w:val="-6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o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posk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tnutí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podpor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y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-1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včetně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jejích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příloh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(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Závazn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parametrů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řešení</w:t>
      </w:r>
      <w:r>
        <w:rPr lang="cs-CZ" sz="19" baseline="0" dirty="0">
          <w:jc w:val="left"/>
          <w:rFonts w:ascii="Arial" w:hAnsi="Arial" w:cs="Arial"/>
          <w:color w:val="000000"/>
          <w:spacing w:val="-1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proj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e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ktu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 Všeobecn</w:t>
      </w:r>
      <w:r>
        <w:rPr lang="cs-CZ" sz="19" baseline="0" dirty="0">
          <w:jc w:val="left"/>
          <w:rFonts w:ascii="Arial" w:hAnsi="Arial" w:cs="Arial"/>
          <w:color w:val="000000"/>
          <w:spacing w:val="-4"/>
          <w:sz w:val="19"/>
          <w:szCs w:val="19"/>
        </w:rPr>
        <w:t>ý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ch podmínek</w:t>
      </w:r>
      <w:r>
        <w:rPr lang="cs-CZ" sz="19" baseline="0" dirty="0">
          <w:jc w:val="left"/>
          <w:rFonts w:ascii="Arial" w:hAnsi="Arial" w:cs="Arial"/>
          <w:color w:val="000000"/>
          <w:spacing w:val="-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TA ČR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verze 6)  </w:t>
      </w: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089"/>
          <w:tab w:val="left" w:pos="5996"/>
        </w:tabs>
        <w:spacing w:before="0" w:after="0" w:line="222" w:lineRule="exact"/>
        <w:ind w:left="100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Praze dne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Praze dne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89"/>
          <w:tab w:val="left" w:pos="5996"/>
        </w:tabs>
        <w:spacing w:before="120" w:after="0" w:line="222" w:lineRule="exact"/>
        <w:ind w:left="100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Příjemce: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alší účastník projektu 1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89"/>
          <w:tab w:val="left" w:pos="5996"/>
        </w:tabs>
        <w:spacing w:before="120" w:after="0" w:line="222" w:lineRule="exact"/>
        <w:ind w:left="100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916"/>
        </w:tabs>
        <w:spacing w:before="0" w:after="0" w:line="222" w:lineRule="exact"/>
        <w:ind w:left="5009" w:right="1763" w:firstLine="0"/>
        <w:jc w:val="right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968044</wp:posOffset>
            </wp:positionH>
            <wp:positionV relativeFrom="line">
              <wp:posOffset>6525</wp:posOffset>
            </wp:positionV>
            <wp:extent cx="2455495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5495" cy="180"/>
                    </a:xfrm>
                    <a:custGeom>
                      <a:rect l="l" t="t" r="r" b="b"/>
                      <a:pathLst>
                        <a:path w="2455495" h="180">
                          <a:moveTo>
                            <a:pt x="0" y="0"/>
                          </a:moveTo>
                          <a:lnTo>
                            <a:pt x="245549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3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4068445</wp:posOffset>
            </wp:positionH>
            <wp:positionV relativeFrom="line">
              <wp:posOffset>430</wp:posOffset>
            </wp:positionV>
            <wp:extent cx="2592705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5" cy="180"/>
                    </a:xfrm>
                    <a:custGeom>
                      <a:rect l="l" t="t" r="r" b="b"/>
                      <a:pathLst>
                        <a:path w="2592705" h="180">
                          <a:moveTo>
                            <a:pt x="0" y="0"/>
                          </a:moveTo>
                          <a:lnTo>
                            <a:pt x="259270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3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968044</wp:posOffset>
            </wp:positionH>
            <wp:positionV relativeFrom="line">
              <wp:posOffset>26162</wp:posOffset>
            </wp:positionV>
            <wp:extent cx="1836862" cy="40164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8044" y="26162"/>
                      <a:ext cx="1722562" cy="287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prof. Ing. Radim Vácha, Ph.D.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 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ředite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l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Doc.RNDr.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Vojtěch Petráček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, CSc.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5916" w:right="4331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rektor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89"/>
          <w:tab w:val="left" w:pos="5996"/>
        </w:tabs>
        <w:spacing w:before="140" w:after="0" w:line="222" w:lineRule="exact"/>
        <w:ind w:left="100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089"/>
          <w:tab w:val="left" w:pos="5996"/>
        </w:tabs>
        <w:spacing w:before="0" w:after="0" w:line="222" w:lineRule="exact"/>
        <w:ind w:left="100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Praze dne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 Praze dne  </w:t>
      </w:r>
      <w:r>
        <w:drawing>
          <wp:anchor simplePos="0" relativeHeight="251658581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1091741</wp:posOffset>
            </wp:positionV>
            <wp:extent cx="2592655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655" cy="180"/>
                    </a:xfrm>
                    <a:custGeom>
                      <a:rect l="l" t="t" r="r" b="b"/>
                      <a:pathLst>
                        <a:path w="2592655" h="180">
                          <a:moveTo>
                            <a:pt x="0" y="0"/>
                          </a:moveTo>
                          <a:lnTo>
                            <a:pt x="259265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3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4068445</wp:posOffset>
            </wp:positionH>
            <wp:positionV relativeFrom="paragraph">
              <wp:posOffset>1091741</wp:posOffset>
            </wp:positionV>
            <wp:extent cx="2592705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2705" cy="180"/>
                    </a:xfrm>
                    <a:custGeom>
                      <a:rect l="l" t="t" r="r" b="b"/>
                      <a:pathLst>
                        <a:path w="2592705" h="180">
                          <a:moveTo>
                            <a:pt x="0" y="0"/>
                          </a:moveTo>
                          <a:lnTo>
                            <a:pt x="2592705" y="0"/>
                          </a:lnTo>
                        </a:path>
                      </a:pathLst>
                    </a:custGeom>
                    <a:noFill/>
                    <a:ln w="6095" cap="flat" cmpd="sng">
                      <a:solidFill>
                        <a:srgbClr val="000000">
                          <a:alpha val="100000"/>
                        </a:srgbClr>
                      </a:solidFill>
                      <a:custDash>
                        <a:ds d="300000" sp="100000"/>
                      </a:custDash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089"/>
          <w:tab w:val="left" w:pos="5996"/>
        </w:tabs>
        <w:spacing w:before="120" w:after="0" w:line="222" w:lineRule="exact"/>
        <w:ind w:left="100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alší účastník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2: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alší účastník projektu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3: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089"/>
          <w:tab w:val="left" w:pos="5996"/>
        </w:tabs>
        <w:spacing w:before="120" w:after="0" w:line="222" w:lineRule="exact"/>
        <w:ind w:left="100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004" w:right="-4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Ing.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Tomáš Urban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ředitel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720" w:space="2389"/>
            <w:col w:w="4866" w:space="0"/>
          </w:cols>
          <w:docGrid w:linePitch="360"/>
        </w:sectPr>
        <w:tabs>
          <w:tab w:val="left" w:pos="907"/>
          <w:tab w:val="left" w:pos="1521"/>
          <w:tab w:val="left" w:pos="2536"/>
          <w:tab w:val="left" w:pos="3447"/>
        </w:tabs>
        <w:spacing w:before="0" w:after="0" w:line="230" w:lineRule="exact"/>
        <w:ind w:left="907" w:right="-40" w:hanging="907"/>
        <w:jc w:val="both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Ing.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Vladimír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Mikule,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místopředseda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představenstva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Ing.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Nikola</w:t>
      </w:r>
      <w:r>
        <w:rPr lang="cs-CZ" sz="19" baseline="0" dirty="0">
          <w:jc w:val="left"/>
          <w:rFonts w:ascii="Arial" w:hAnsi="Arial" w:cs="Arial"/>
          <w:color w:val="000000"/>
          <w:spacing w:val="2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Gorelová, 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členka představenstva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9770"/>
        </w:tabs>
        <w:spacing w:before="0" w:after="0" w:line="220" w:lineRule="exact"/>
        <w:ind w:left="896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	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10  </w:t>
      </w:r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2022-03-15T08:51:43Z</dcterms:created>
  <dcterms:modified xsi:type="dcterms:W3CDTF">2022-03-15T08:51:43Z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