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67E56">
              <w:rPr>
                <w:rFonts w:ascii="Arial Narrow" w:hAnsi="Arial Narrow" w:cs="Tahoma"/>
                <w:b/>
                <w:sz w:val="28"/>
                <w:szCs w:val="28"/>
              </w:rPr>
              <w:t>J0041/2022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67E56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67E5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Floor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-D,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67E5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Pobřežní 394/12, Praha - Karlín, 18600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t>07006322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  <w:r w:rsidR="00F8539E">
              <w:rPr>
                <w:rFonts w:ascii="Arial Narrow" w:hAnsi="Arial Narrow" w:cs="Tahoma"/>
                <w:sz w:val="28"/>
                <w:szCs w:val="28"/>
              </w:rPr>
              <w:t>DIČ:CZ07006322</w:t>
            </w:r>
            <w:bookmarkStart w:id="0" w:name="_GoBack"/>
            <w:bookmarkEnd w:id="0"/>
            <w:r>
              <w:rPr>
                <w:rFonts w:ascii="Arial Narrow" w:hAnsi="Arial Narrow" w:cs="Tahoma"/>
                <w:sz w:val="28"/>
                <w:szCs w:val="28"/>
              </w:rPr>
              <w:t xml:space="preserve">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67E5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ochranný nátěr betonových ploch  2400m2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t>Náměstí TGM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67E5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t xml:space="preserve">15. 03. </w:t>
            </w:r>
            <w:proofErr w:type="gramStart"/>
            <w:r w:rsidR="00A67E56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t>30. 06. 2022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67E56">
              <w:rPr>
                <w:rFonts w:ascii="Arial Narrow" w:hAnsi="Arial Narrow" w:cs="Tahoma"/>
                <w:sz w:val="28"/>
                <w:szCs w:val="28"/>
              </w:rPr>
              <w:t>15. 03. 2022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67E56"/>
    <w:rsid w:val="00AA41D4"/>
    <w:rsid w:val="00C6320C"/>
    <w:rsid w:val="00CA79A9"/>
    <w:rsid w:val="00E24BA5"/>
    <w:rsid w:val="00E564E7"/>
    <w:rsid w:val="00F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2022-03-15T06:05:00Z</dcterms:created>
  <dcterms:modified xsi:type="dcterms:W3CDTF">2022-03-15T06:06:00Z</dcterms:modified>
</cp:coreProperties>
</file>