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9573" w14:textId="5AE14849" w:rsidR="007063D3" w:rsidRPr="006F7F25" w:rsidRDefault="006F7F25" w:rsidP="006F7F25">
      <w:pPr>
        <w:jc w:val="center"/>
        <w:rPr>
          <w:b/>
          <w:bCs/>
          <w:sz w:val="28"/>
          <w:szCs w:val="28"/>
        </w:rPr>
      </w:pPr>
      <w:r w:rsidRPr="006F7F25">
        <w:rPr>
          <w:b/>
          <w:bCs/>
          <w:sz w:val="28"/>
          <w:szCs w:val="28"/>
        </w:rPr>
        <w:t>KUPNÍ SMLOUVA</w:t>
      </w:r>
    </w:p>
    <w:p w14:paraId="0F9EFB81" w14:textId="4C834576" w:rsidR="006F7F25" w:rsidRDefault="006F7F25" w:rsidP="006F7F25">
      <w:pPr>
        <w:jc w:val="both"/>
        <w:rPr>
          <w:sz w:val="24"/>
          <w:szCs w:val="24"/>
        </w:rPr>
      </w:pPr>
    </w:p>
    <w:p w14:paraId="630CA3D2" w14:textId="623AD392" w:rsidR="006F7F25" w:rsidRPr="006F7F25" w:rsidRDefault="006F7F25" w:rsidP="006F7F25">
      <w:pPr>
        <w:pStyle w:val="Bezmezer"/>
        <w:rPr>
          <w:b/>
          <w:bCs/>
        </w:rPr>
      </w:pPr>
      <w:r w:rsidRPr="006F7F25">
        <w:rPr>
          <w:b/>
          <w:bCs/>
        </w:rPr>
        <w:t>Teplárna Písek, a.s.</w:t>
      </w:r>
    </w:p>
    <w:p w14:paraId="6AA957D2" w14:textId="694973DA" w:rsidR="006F7F25" w:rsidRDefault="006F7F25" w:rsidP="006F7F25">
      <w:pPr>
        <w:pStyle w:val="Bezmezer"/>
      </w:pPr>
      <w:r w:rsidRPr="00FA0572">
        <w:t>IČ 60826801, DIČ CZ 60826801</w:t>
      </w:r>
      <w:r w:rsidR="00FA0572">
        <w:t>, plátce DPH</w:t>
      </w:r>
    </w:p>
    <w:p w14:paraId="163B8347" w14:textId="03A6DB95" w:rsidR="00FA0572" w:rsidRDefault="00FA0572" w:rsidP="006F7F25">
      <w:pPr>
        <w:pStyle w:val="Bezmezer"/>
      </w:pPr>
      <w:r>
        <w:t>se sídlem:</w:t>
      </w:r>
      <w:r>
        <w:tab/>
      </w:r>
      <w:r w:rsidRPr="00FA0572">
        <w:t xml:space="preserve">U Smrkovické silnice 2263, </w:t>
      </w:r>
      <w:r>
        <w:t xml:space="preserve">Budějovické Předměstí, 397 01 </w:t>
      </w:r>
      <w:r w:rsidRPr="00FA0572">
        <w:t>Písek</w:t>
      </w:r>
    </w:p>
    <w:p w14:paraId="4ED23D88" w14:textId="1F9C309C" w:rsidR="006F7F25" w:rsidRPr="00194D8E" w:rsidRDefault="006F7F25" w:rsidP="00194D8E">
      <w:pPr>
        <w:pStyle w:val="Bezmezer"/>
        <w:ind w:left="1418" w:hanging="1418"/>
      </w:pPr>
      <w:r w:rsidRPr="00FA0572">
        <w:t>zastoupena</w:t>
      </w:r>
      <w:r w:rsidR="00FA0572">
        <w:t>:</w:t>
      </w:r>
      <w:r w:rsidR="00FA0572">
        <w:tab/>
      </w:r>
      <w:r w:rsidRPr="00FA0572">
        <w:t xml:space="preserve">Mgr. Andreou Žákovou – ředitelkou </w:t>
      </w:r>
      <w:r w:rsidRPr="00194D8E">
        <w:t xml:space="preserve">společnosti </w:t>
      </w:r>
      <w:r w:rsidR="00194D8E" w:rsidRPr="00194D8E">
        <w:t>na základě podpisového regulativu ze dne 1.8.2021</w:t>
      </w:r>
    </w:p>
    <w:p w14:paraId="4534FDB5" w14:textId="43DCD888" w:rsidR="006F7F25" w:rsidRDefault="00FA0572" w:rsidP="006F7F25">
      <w:pPr>
        <w:pStyle w:val="Bezmezer"/>
      </w:pPr>
      <w:r w:rsidRPr="00FA0572">
        <w:t>zapsaná v obchodním rejstříku vedeném Krajským soudem v Českých Budějovicích, oddíl B, vložka 640</w:t>
      </w:r>
    </w:p>
    <w:p w14:paraId="0FF7D4DB" w14:textId="77777777" w:rsidR="005B20BD" w:rsidRDefault="00FA0572" w:rsidP="006F7F25">
      <w:pPr>
        <w:pStyle w:val="Bezmezer"/>
      </w:pPr>
      <w:r>
        <w:t xml:space="preserve">bankovní spojení </w:t>
      </w:r>
      <w:r w:rsidR="005B20BD">
        <w:t xml:space="preserve">: ČSOB a.s., Písek, </w:t>
      </w:r>
    </w:p>
    <w:p w14:paraId="0A6B9F18" w14:textId="31AD7C39" w:rsidR="00FA0572" w:rsidRDefault="005B20BD" w:rsidP="006F7F25">
      <w:pPr>
        <w:pStyle w:val="Bezmezer"/>
      </w:pPr>
      <w:r>
        <w:t>č.účtu 109674455/0300</w:t>
      </w:r>
    </w:p>
    <w:p w14:paraId="6783660E" w14:textId="36EF0EA3" w:rsidR="005B20BD" w:rsidRDefault="005B20BD" w:rsidP="006F7F25">
      <w:pPr>
        <w:pStyle w:val="Bezmezer"/>
      </w:pPr>
    </w:p>
    <w:p w14:paraId="0C115E1B" w14:textId="26F87B31" w:rsidR="005B20BD" w:rsidRDefault="005B20BD" w:rsidP="006F7F2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(dále jen „prodávající“)</w:t>
      </w:r>
    </w:p>
    <w:p w14:paraId="259AD16E" w14:textId="3F613F81" w:rsidR="005B20BD" w:rsidRDefault="005B20BD" w:rsidP="006F7F25">
      <w:pPr>
        <w:pStyle w:val="Bezmezer"/>
      </w:pPr>
    </w:p>
    <w:p w14:paraId="10CE09D7" w14:textId="291CE8AF" w:rsidR="005B20BD" w:rsidRDefault="005B20BD" w:rsidP="005B20BD">
      <w:pPr>
        <w:pStyle w:val="Bezmezer"/>
        <w:jc w:val="center"/>
      </w:pPr>
      <w:r>
        <w:t>a</w:t>
      </w:r>
    </w:p>
    <w:p w14:paraId="55174ED3" w14:textId="7A37D8E7" w:rsidR="005B20BD" w:rsidRDefault="005B20BD" w:rsidP="005B20BD">
      <w:pPr>
        <w:pStyle w:val="Bezmezer"/>
        <w:jc w:val="both"/>
      </w:pPr>
    </w:p>
    <w:p w14:paraId="4B891778" w14:textId="323E1C47" w:rsidR="005B20BD" w:rsidRDefault="005B20BD" w:rsidP="005B20BD">
      <w:pPr>
        <w:pStyle w:val="Bezmezer"/>
        <w:jc w:val="both"/>
        <w:rPr>
          <w:b/>
          <w:bCs/>
        </w:rPr>
      </w:pPr>
      <w:r>
        <w:rPr>
          <w:b/>
          <w:bCs/>
        </w:rPr>
        <w:t>Obec Kestřany</w:t>
      </w:r>
    </w:p>
    <w:p w14:paraId="13CFA67D" w14:textId="7F224C30" w:rsidR="005B20BD" w:rsidRDefault="005B20BD" w:rsidP="005B20BD">
      <w:pPr>
        <w:pStyle w:val="Bezmezer"/>
        <w:jc w:val="both"/>
      </w:pPr>
      <w:r>
        <w:t>IČ 00249742, neplátce DPH</w:t>
      </w:r>
    </w:p>
    <w:p w14:paraId="61D1B849" w14:textId="15533E2D" w:rsidR="005B20BD" w:rsidRDefault="005B20BD" w:rsidP="005B20BD">
      <w:pPr>
        <w:pStyle w:val="Bezmezer"/>
        <w:jc w:val="both"/>
      </w:pPr>
      <w:r>
        <w:t>se sídlem:</w:t>
      </w:r>
      <w:r>
        <w:tab/>
        <w:t>Kestřany 136, PSČ 398 21</w:t>
      </w:r>
    </w:p>
    <w:p w14:paraId="3584EE62" w14:textId="488F15C3" w:rsidR="005B20BD" w:rsidRDefault="005B20BD" w:rsidP="005B20BD">
      <w:pPr>
        <w:pStyle w:val="Bezmezer"/>
        <w:jc w:val="both"/>
      </w:pPr>
      <w:r>
        <w:t xml:space="preserve">zastoupena: </w:t>
      </w:r>
      <w:r>
        <w:tab/>
        <w:t>Lubomírem Málkem, starostou obce Kestřany</w:t>
      </w:r>
    </w:p>
    <w:p w14:paraId="3442A4C5" w14:textId="7BB7E59E" w:rsidR="004C4D0A" w:rsidRDefault="004C4D0A" w:rsidP="005B20BD">
      <w:pPr>
        <w:pStyle w:val="Bezmezer"/>
        <w:jc w:val="both"/>
      </w:pPr>
    </w:p>
    <w:p w14:paraId="58F0C63F" w14:textId="12B399AC" w:rsidR="004C4D0A" w:rsidRDefault="004C4D0A" w:rsidP="005B20BD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(dále jen „kupující“)</w:t>
      </w:r>
    </w:p>
    <w:p w14:paraId="0F1B1389" w14:textId="06BF01E9" w:rsidR="004C4D0A" w:rsidRDefault="004C4D0A" w:rsidP="005B20BD">
      <w:pPr>
        <w:pStyle w:val="Bezmezer"/>
        <w:jc w:val="both"/>
      </w:pPr>
    </w:p>
    <w:p w14:paraId="68B90289" w14:textId="760E0DA3" w:rsidR="00A37D48" w:rsidRDefault="00A37D48" w:rsidP="005B20BD">
      <w:pPr>
        <w:pStyle w:val="Bezmezer"/>
        <w:jc w:val="both"/>
      </w:pPr>
    </w:p>
    <w:p w14:paraId="142E1736" w14:textId="77777777" w:rsidR="000A77F5" w:rsidRDefault="000A77F5" w:rsidP="005B20BD">
      <w:pPr>
        <w:pStyle w:val="Bezmezer"/>
        <w:jc w:val="both"/>
      </w:pPr>
    </w:p>
    <w:p w14:paraId="6A70255A" w14:textId="6B55D2C5" w:rsidR="004C4D0A" w:rsidRDefault="004C4D0A" w:rsidP="005B20BD">
      <w:pPr>
        <w:pStyle w:val="Bezmezer"/>
        <w:jc w:val="both"/>
      </w:pPr>
    </w:p>
    <w:p w14:paraId="5683D10B" w14:textId="06F03118" w:rsidR="004C4D0A" w:rsidRPr="00A826D8" w:rsidRDefault="004C4D0A" w:rsidP="004C4D0A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A826D8">
        <w:rPr>
          <w:b/>
          <w:bCs/>
        </w:rPr>
        <w:t>Předmět smlouvy</w:t>
      </w:r>
    </w:p>
    <w:p w14:paraId="47982BED" w14:textId="78C5EF36" w:rsidR="004C4D0A" w:rsidRDefault="004C4D0A" w:rsidP="004C4D0A">
      <w:pPr>
        <w:pStyle w:val="Bezmezer"/>
        <w:jc w:val="both"/>
      </w:pPr>
      <w:r>
        <w:t>Předmětem smlouvy je prodej a koupě zboží s následující specifikací:</w:t>
      </w:r>
    </w:p>
    <w:p w14:paraId="5C76F229" w14:textId="4998BE7D" w:rsidR="004C4D0A" w:rsidRPr="00A826D8" w:rsidRDefault="004C4D0A" w:rsidP="004C4D0A">
      <w:pPr>
        <w:pStyle w:val="Bezmezer"/>
        <w:jc w:val="both"/>
        <w:rPr>
          <w:b/>
          <w:bCs/>
        </w:rPr>
      </w:pPr>
      <w:r w:rsidRPr="00A826D8">
        <w:rPr>
          <w:b/>
          <w:bCs/>
        </w:rPr>
        <w:t xml:space="preserve">1 ks </w:t>
      </w:r>
      <w:r w:rsidR="00A826D8" w:rsidRPr="00A826D8">
        <w:rPr>
          <w:b/>
          <w:bCs/>
        </w:rPr>
        <w:t xml:space="preserve">RYPADLO- NAKLADAČ - </w:t>
      </w:r>
      <w:r w:rsidRPr="00A826D8">
        <w:rPr>
          <w:b/>
          <w:bCs/>
        </w:rPr>
        <w:t>JCB 3CX vin: JCB3CX4TC91617853</w:t>
      </w:r>
      <w:r w:rsidR="00A826D8">
        <w:rPr>
          <w:b/>
          <w:bCs/>
        </w:rPr>
        <w:t xml:space="preserve"> v následující výbavě:</w:t>
      </w:r>
    </w:p>
    <w:p w14:paraId="3E355EEA" w14:textId="4240BA48" w:rsidR="004C4D0A" w:rsidRDefault="00A826D8" w:rsidP="00A826D8">
      <w:pPr>
        <w:pStyle w:val="Bezmezer"/>
        <w:numPr>
          <w:ilvl w:val="0"/>
          <w:numId w:val="2"/>
        </w:numPr>
        <w:jc w:val="both"/>
      </w:pPr>
      <w:r>
        <w:t>svahová lžíce 150 cm</w:t>
      </w:r>
    </w:p>
    <w:p w14:paraId="483725BC" w14:textId="4BF21D94" w:rsidR="00A826D8" w:rsidRDefault="00A826D8" w:rsidP="00A826D8">
      <w:pPr>
        <w:pStyle w:val="Bezmezer"/>
        <w:numPr>
          <w:ilvl w:val="0"/>
          <w:numId w:val="2"/>
        </w:numPr>
        <w:jc w:val="both"/>
      </w:pPr>
      <w:r>
        <w:t>podkopová lžíce s břitem 60 cm</w:t>
      </w:r>
    </w:p>
    <w:p w14:paraId="22659B8C" w14:textId="171359DC" w:rsidR="00A826D8" w:rsidRDefault="00A826D8" w:rsidP="00A826D8">
      <w:pPr>
        <w:pStyle w:val="Bezmezer"/>
        <w:numPr>
          <w:ilvl w:val="0"/>
          <w:numId w:val="2"/>
        </w:numPr>
        <w:jc w:val="both"/>
      </w:pPr>
      <w:r>
        <w:t>paletizační vidle</w:t>
      </w:r>
    </w:p>
    <w:p w14:paraId="5C6B135A" w14:textId="77777777" w:rsidR="00A826D8" w:rsidRDefault="00A826D8" w:rsidP="00BA02AE">
      <w:pPr>
        <w:pStyle w:val="Bezmezer"/>
        <w:ind w:left="720"/>
        <w:jc w:val="both"/>
      </w:pPr>
    </w:p>
    <w:p w14:paraId="41F59F61" w14:textId="710C3BD4" w:rsidR="004C4D0A" w:rsidRPr="009B0524" w:rsidRDefault="00A47182" w:rsidP="004C4D0A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9B0524">
        <w:rPr>
          <w:b/>
          <w:bCs/>
        </w:rPr>
        <w:t>Kupní cena</w:t>
      </w:r>
    </w:p>
    <w:p w14:paraId="2887ED7B" w14:textId="77777777" w:rsidR="00C0425C" w:rsidRDefault="00A47182" w:rsidP="00A47182">
      <w:pPr>
        <w:pStyle w:val="Bezmezer"/>
        <w:jc w:val="both"/>
      </w:pPr>
      <w:r>
        <w:t xml:space="preserve">Kupní cena za zboží specifikované v článku 1. této smlouvy činí: </w:t>
      </w:r>
      <w:r w:rsidR="009B0524">
        <w:t xml:space="preserve">650.000,- Kč bez DPH. Ke kupní smlouvě bude připočítána DPH v zákonné výši 21 %. </w:t>
      </w:r>
    </w:p>
    <w:p w14:paraId="7D6036E9" w14:textId="01AE62BA" w:rsidR="00A47182" w:rsidRDefault="009B0524" w:rsidP="00A47182">
      <w:pPr>
        <w:pStyle w:val="Bezmezer"/>
        <w:jc w:val="both"/>
        <w:rPr>
          <w:b/>
          <w:bCs/>
        </w:rPr>
      </w:pPr>
      <w:r>
        <w:t xml:space="preserve">Kupní cena celkem včetně DPH činní </w:t>
      </w:r>
      <w:r w:rsidRPr="00C0425C">
        <w:rPr>
          <w:b/>
          <w:bCs/>
        </w:rPr>
        <w:t>786.500,- Kč (slovy sedmsetosmdesát</w:t>
      </w:r>
      <w:r w:rsidR="00C0425C" w:rsidRPr="00C0425C">
        <w:rPr>
          <w:b/>
          <w:bCs/>
        </w:rPr>
        <w:t>šesttisícpětsetkorunčeských)</w:t>
      </w:r>
      <w:r w:rsidR="00C0425C">
        <w:rPr>
          <w:b/>
          <w:bCs/>
        </w:rPr>
        <w:t>.</w:t>
      </w:r>
    </w:p>
    <w:p w14:paraId="1A0E2149" w14:textId="2B1FAB57" w:rsidR="00C0425C" w:rsidRDefault="00C0425C" w:rsidP="00A47182">
      <w:pPr>
        <w:pStyle w:val="Bezmezer"/>
        <w:jc w:val="both"/>
        <w:rPr>
          <w:b/>
          <w:bCs/>
        </w:rPr>
      </w:pPr>
    </w:p>
    <w:p w14:paraId="2A008572" w14:textId="3CFD9698" w:rsidR="00A47182" w:rsidRPr="004D7B63" w:rsidRDefault="00C0425C" w:rsidP="004C4D0A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4D7B63">
        <w:rPr>
          <w:b/>
          <w:bCs/>
        </w:rPr>
        <w:t>Platební podmínky</w:t>
      </w:r>
    </w:p>
    <w:p w14:paraId="67871E62" w14:textId="36AD3617" w:rsidR="00C0425C" w:rsidRDefault="00C0425C" w:rsidP="00C0425C">
      <w:pPr>
        <w:pStyle w:val="Bezmezer"/>
        <w:jc w:val="both"/>
      </w:pPr>
      <w:r>
        <w:t>Kupní cena za předmět smlouvy bude uhrazena na základě</w:t>
      </w:r>
      <w:r w:rsidR="004D7B63">
        <w:t xml:space="preserve"> </w:t>
      </w:r>
      <w:r>
        <w:t xml:space="preserve">vystavené faktury – daňového </w:t>
      </w:r>
      <w:r w:rsidRPr="00602869">
        <w:t>dokladu</w:t>
      </w:r>
      <w:r w:rsidR="00833DBB" w:rsidRPr="00602869">
        <w:t xml:space="preserve"> se splatností </w:t>
      </w:r>
      <w:r w:rsidR="00F4222D" w:rsidRPr="00602869">
        <w:t>14 dnů</w:t>
      </w:r>
      <w:r w:rsidRPr="00602869">
        <w:t>.</w:t>
      </w:r>
    </w:p>
    <w:p w14:paraId="3703E8F7" w14:textId="2C0D2858" w:rsidR="00C0425C" w:rsidRDefault="00C0425C" w:rsidP="00C0425C">
      <w:pPr>
        <w:pStyle w:val="Bezmezer"/>
        <w:jc w:val="both"/>
      </w:pPr>
    </w:p>
    <w:p w14:paraId="34182159" w14:textId="5972FEF0" w:rsidR="00A47182" w:rsidRPr="004D7B63" w:rsidRDefault="00C0425C" w:rsidP="004C4D0A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4D7B63">
        <w:rPr>
          <w:b/>
          <w:bCs/>
        </w:rPr>
        <w:t>Termín/Lhůta odevzdání zboží</w:t>
      </w:r>
    </w:p>
    <w:p w14:paraId="2BAB2DA8" w14:textId="4D138A71" w:rsidR="00C0425C" w:rsidRDefault="004D7B63" w:rsidP="00C0425C">
      <w:pPr>
        <w:pStyle w:val="Bezmezer"/>
        <w:jc w:val="both"/>
      </w:pPr>
      <w:r>
        <w:t xml:space="preserve">Zboží bude předáno </w:t>
      </w:r>
      <w:r w:rsidR="00F4222D">
        <w:t xml:space="preserve">předávacím protokolem </w:t>
      </w:r>
      <w:r w:rsidRPr="00602869">
        <w:t>po uhrazení daňového dokladu</w:t>
      </w:r>
    </w:p>
    <w:p w14:paraId="1486877D" w14:textId="77777777" w:rsidR="004D7B63" w:rsidRDefault="004D7B63" w:rsidP="00C0425C">
      <w:pPr>
        <w:pStyle w:val="Bezmezer"/>
        <w:jc w:val="both"/>
      </w:pPr>
    </w:p>
    <w:p w14:paraId="49AEEDB9" w14:textId="60AB7032" w:rsidR="00C0425C" w:rsidRPr="004D7B63" w:rsidRDefault="004D7B63" w:rsidP="004C4D0A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4D7B63">
        <w:rPr>
          <w:b/>
          <w:bCs/>
        </w:rPr>
        <w:t>Místo odevzdání zboží</w:t>
      </w:r>
    </w:p>
    <w:p w14:paraId="2BFC07B4" w14:textId="3904D974" w:rsidR="004D7B63" w:rsidRDefault="004D7B63" w:rsidP="004D7B63">
      <w:pPr>
        <w:pStyle w:val="Bezmezer"/>
        <w:jc w:val="both"/>
      </w:pPr>
      <w:r>
        <w:t>Místem odevzdání zboží je: Teplárna Písek, a.s., U Smrkovické silnice 2263 Písek.</w:t>
      </w:r>
    </w:p>
    <w:p w14:paraId="0A1713C1" w14:textId="77777777" w:rsidR="004D7B63" w:rsidRDefault="004D7B63" w:rsidP="004D7B63">
      <w:pPr>
        <w:pStyle w:val="Bezmezer"/>
        <w:jc w:val="both"/>
      </w:pPr>
    </w:p>
    <w:p w14:paraId="25D086D8" w14:textId="6AAE0665" w:rsidR="00C0425C" w:rsidRPr="00BA02AE" w:rsidRDefault="004D7B63" w:rsidP="004C4D0A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BA02AE">
        <w:rPr>
          <w:b/>
          <w:bCs/>
        </w:rPr>
        <w:t>Závěrečná ustanovení</w:t>
      </w:r>
    </w:p>
    <w:p w14:paraId="31383C37" w14:textId="7B8F4E05" w:rsidR="004D7B63" w:rsidRDefault="004D7B63" w:rsidP="004D7B63">
      <w:pPr>
        <w:pStyle w:val="Bezmezer"/>
        <w:jc w:val="both"/>
      </w:pPr>
      <w:r>
        <w:t xml:space="preserve">Smluvní strany se dohodly, že pro uzavření této smlouvy užijí písemnou formu. </w:t>
      </w:r>
      <w:r w:rsidR="00B04982">
        <w:t>Veškeré změny nebo dodatky k této smlouvě musí být učiněny písemně a schváleny oběma stranami.</w:t>
      </w:r>
    </w:p>
    <w:p w14:paraId="104B0C19" w14:textId="77777777" w:rsidR="00A37D48" w:rsidRPr="005B20BD" w:rsidRDefault="00B04982" w:rsidP="00A37D48">
      <w:pPr>
        <w:pStyle w:val="Bezmezer"/>
        <w:jc w:val="both"/>
      </w:pPr>
      <w:r>
        <w:lastRenderedPageBreak/>
        <w:t>Tato smlouva nabývá platnosti dnem jejího podpisu oběma smluvními stranami.</w:t>
      </w:r>
      <w:r w:rsidR="00A37D48">
        <w:t xml:space="preserve"> Podmiňuje-li zákon č. 340/2015 Sb., zákon o registru smluv, ve znění pozdějších právních předpisů (dále jen „</w:t>
      </w:r>
      <w:r w:rsidR="00A37D48">
        <w:rPr>
          <w:b/>
          <w:bCs/>
        </w:rPr>
        <w:t>ZRS</w:t>
      </w:r>
      <w:r w:rsidR="00A37D48">
        <w:t>“), nabytí účinnosti Smlouvy jejím uveřejněním v registru smluv dle ZRS, pak bez ohledu na ostatní smluvní ustanovení nabude tato Smlouva účinnosti nejdříve okamžikem jejího uveřejnění v registru smluv dle ZRS.</w:t>
      </w:r>
    </w:p>
    <w:p w14:paraId="358B7BFC" w14:textId="2B0A5DFF" w:rsidR="00B04982" w:rsidRDefault="00B04982" w:rsidP="004D7B63">
      <w:pPr>
        <w:pStyle w:val="Bezmezer"/>
        <w:jc w:val="both"/>
      </w:pPr>
      <w:r>
        <w:t>Tato smlouva se uzavírá ve dvou vyhotoveních, přičemž každá smluvní strana obdrží po jednom.</w:t>
      </w:r>
    </w:p>
    <w:p w14:paraId="47C4D0A2" w14:textId="36A51471" w:rsidR="00B04982" w:rsidRDefault="00B04982" w:rsidP="004D7B63">
      <w:pPr>
        <w:pStyle w:val="Bezmezer"/>
        <w:jc w:val="both"/>
      </w:pPr>
      <w:r>
        <w:t>Všechny vztahy touto smlouvou neupravené se řídí</w:t>
      </w:r>
      <w:r w:rsidR="000A77F5">
        <w:t xml:space="preserve"> </w:t>
      </w:r>
      <w:r>
        <w:t>ustanoveními zákona č. 89/2012 Sb., občanský zákoník, ve znění pozdějších předpisů.</w:t>
      </w:r>
    </w:p>
    <w:p w14:paraId="46CFAC90" w14:textId="281BF611" w:rsidR="00B04982" w:rsidRDefault="00B04982" w:rsidP="004D7B63">
      <w:pPr>
        <w:pStyle w:val="Bezmezer"/>
        <w:jc w:val="both"/>
      </w:pPr>
    </w:p>
    <w:p w14:paraId="53BBB747" w14:textId="3D5C2667" w:rsidR="00B04982" w:rsidRDefault="00B04982" w:rsidP="004D7B63">
      <w:pPr>
        <w:pStyle w:val="Bezmezer"/>
        <w:jc w:val="both"/>
      </w:pPr>
      <w:r>
        <w:t>Smluvní strany svými podpisy</w:t>
      </w:r>
      <w:r w:rsidR="00833DBB">
        <w:t xml:space="preserve"> potvrzují, že ujednání v této smlouvě obsažená jsou projevem jejich svobodné vůle.</w:t>
      </w:r>
    </w:p>
    <w:p w14:paraId="133A1DB4" w14:textId="37924587" w:rsidR="00833DBB" w:rsidRDefault="00833DBB" w:rsidP="004D7B63">
      <w:pPr>
        <w:pStyle w:val="Bezmezer"/>
        <w:jc w:val="both"/>
      </w:pPr>
    </w:p>
    <w:p w14:paraId="01821C4C" w14:textId="3128346D" w:rsidR="00833DBB" w:rsidRDefault="00833DBB" w:rsidP="004D7B63">
      <w:pPr>
        <w:pStyle w:val="Bezmezer"/>
        <w:jc w:val="both"/>
      </w:pPr>
    </w:p>
    <w:p w14:paraId="25653351" w14:textId="192989A7" w:rsidR="00833DBB" w:rsidRDefault="00833DBB" w:rsidP="004D7B63">
      <w:pPr>
        <w:pStyle w:val="Bezmezer"/>
        <w:jc w:val="both"/>
      </w:pPr>
    </w:p>
    <w:p w14:paraId="699292EC" w14:textId="77777777" w:rsidR="00194D8E" w:rsidRDefault="00194D8E" w:rsidP="004D7B63">
      <w:pPr>
        <w:pStyle w:val="Bezmezer"/>
        <w:jc w:val="both"/>
      </w:pPr>
    </w:p>
    <w:p w14:paraId="476506EE" w14:textId="09C7A843" w:rsidR="00833DBB" w:rsidRDefault="00833DBB" w:rsidP="004D7B63">
      <w:pPr>
        <w:pStyle w:val="Bezmezer"/>
        <w:jc w:val="both"/>
      </w:pPr>
    </w:p>
    <w:p w14:paraId="4B8ED6F9" w14:textId="69602319" w:rsidR="00833DBB" w:rsidRDefault="00833DBB" w:rsidP="004D7B63">
      <w:pPr>
        <w:pStyle w:val="Bezmezer"/>
        <w:jc w:val="both"/>
      </w:pPr>
      <w:r>
        <w:t xml:space="preserve">V Písku dne </w:t>
      </w:r>
      <w:r w:rsidR="00DB5CA2">
        <w:t>8.2.2022</w:t>
      </w:r>
      <w:r>
        <w:tab/>
      </w:r>
      <w:r>
        <w:tab/>
      </w:r>
      <w:r>
        <w:tab/>
      </w:r>
      <w:r>
        <w:tab/>
      </w:r>
      <w:r>
        <w:tab/>
        <w:t xml:space="preserve">V Kestřanech dne </w:t>
      </w:r>
      <w:r w:rsidR="00DB5CA2">
        <w:t>8.2.2022</w:t>
      </w:r>
    </w:p>
    <w:p w14:paraId="05CD1E9E" w14:textId="291C39B0" w:rsidR="00833DBB" w:rsidRDefault="00833DBB" w:rsidP="004D7B63">
      <w:pPr>
        <w:pStyle w:val="Bezmezer"/>
        <w:jc w:val="both"/>
      </w:pPr>
    </w:p>
    <w:p w14:paraId="3ADDE7CF" w14:textId="6E12C5FD" w:rsidR="00833DBB" w:rsidRDefault="00833DBB" w:rsidP="004D7B63">
      <w:pPr>
        <w:pStyle w:val="Bezmezer"/>
        <w:jc w:val="both"/>
      </w:pPr>
    </w:p>
    <w:p w14:paraId="61427A49" w14:textId="4E5A3AA1" w:rsidR="00833DBB" w:rsidRDefault="00833DBB" w:rsidP="004D7B63">
      <w:pPr>
        <w:pStyle w:val="Bezmezer"/>
        <w:jc w:val="both"/>
      </w:pPr>
    </w:p>
    <w:p w14:paraId="768812D8" w14:textId="5D47D8EF" w:rsidR="00833DBB" w:rsidRDefault="00833DBB" w:rsidP="004D7B63">
      <w:pPr>
        <w:pStyle w:val="Bezmezer"/>
        <w:jc w:val="both"/>
      </w:pPr>
    </w:p>
    <w:p w14:paraId="285A3B64" w14:textId="28A53AC1" w:rsidR="00833DBB" w:rsidRDefault="00833DBB" w:rsidP="004D7B63">
      <w:pPr>
        <w:pStyle w:val="Bezmezer"/>
        <w:jc w:val="both"/>
      </w:pPr>
    </w:p>
    <w:p w14:paraId="65CBC644" w14:textId="55821BD5" w:rsidR="00833DBB" w:rsidRDefault="00833DBB" w:rsidP="004D7B63">
      <w:pPr>
        <w:pStyle w:val="Bezmezer"/>
        <w:jc w:val="both"/>
      </w:pPr>
    </w:p>
    <w:p w14:paraId="7B72A141" w14:textId="6FBE549E" w:rsidR="00833DBB" w:rsidRDefault="00833DBB" w:rsidP="004D7B63">
      <w:pPr>
        <w:pStyle w:val="Bezmezer"/>
        <w:jc w:val="both"/>
      </w:pPr>
      <w:r>
        <w:t>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………………………………………………………………….</w:t>
      </w:r>
    </w:p>
    <w:p w14:paraId="73C12742" w14:textId="46BDCA2B" w:rsidR="00833DBB" w:rsidRDefault="00833DBB" w:rsidP="00833DBB">
      <w:pPr>
        <w:pStyle w:val="Bezmezer"/>
        <w:ind w:left="708"/>
        <w:jc w:val="both"/>
      </w:pPr>
      <w:r>
        <w:t>Mgr. Andrea Žáková</w:t>
      </w:r>
      <w:r>
        <w:tab/>
      </w:r>
      <w:r>
        <w:tab/>
      </w:r>
      <w:r>
        <w:tab/>
      </w:r>
      <w:r>
        <w:tab/>
      </w:r>
      <w:r>
        <w:tab/>
        <w:t xml:space="preserve">     Lubomír Málek</w:t>
      </w:r>
    </w:p>
    <w:p w14:paraId="5018886F" w14:textId="7A01A870" w:rsidR="00833DBB" w:rsidRDefault="00833DBB" w:rsidP="00833DBB">
      <w:pPr>
        <w:pStyle w:val="Bezmezer"/>
        <w:ind w:firstLine="708"/>
        <w:jc w:val="both"/>
      </w:pPr>
      <w:r>
        <w:t>ředitelka společnosti</w:t>
      </w:r>
      <w:r>
        <w:tab/>
      </w:r>
      <w:r>
        <w:tab/>
      </w:r>
      <w:r>
        <w:tab/>
      </w:r>
      <w:r>
        <w:tab/>
      </w:r>
      <w:r>
        <w:tab/>
        <w:t>starosta obce Kestřany</w:t>
      </w:r>
    </w:p>
    <w:p w14:paraId="2CA7C235" w14:textId="566F2BDA" w:rsidR="00833DBB" w:rsidRDefault="00833DBB" w:rsidP="00833DBB">
      <w:pPr>
        <w:pStyle w:val="Bezmezer"/>
        <w:ind w:firstLine="708"/>
        <w:jc w:val="both"/>
      </w:pPr>
      <w:r>
        <w:t>Teplárna Písek, a.s.</w:t>
      </w:r>
    </w:p>
    <w:p w14:paraId="01F22F47" w14:textId="430C6B8B" w:rsidR="00A37D48" w:rsidRDefault="00A37D48" w:rsidP="00833DBB">
      <w:pPr>
        <w:pStyle w:val="Bezmezer"/>
        <w:ind w:firstLine="708"/>
        <w:jc w:val="both"/>
      </w:pPr>
    </w:p>
    <w:p w14:paraId="4E86888B" w14:textId="1A310D32" w:rsidR="00A37D48" w:rsidRDefault="00A37D48" w:rsidP="00833DBB">
      <w:pPr>
        <w:pStyle w:val="Bezmezer"/>
        <w:ind w:firstLine="708"/>
        <w:jc w:val="both"/>
      </w:pPr>
    </w:p>
    <w:p w14:paraId="66D402B1" w14:textId="6E781DBC" w:rsidR="00A37D48" w:rsidRDefault="00A37D48" w:rsidP="00833DBB">
      <w:pPr>
        <w:pStyle w:val="Bezmezer"/>
        <w:ind w:firstLine="708"/>
        <w:jc w:val="both"/>
      </w:pPr>
    </w:p>
    <w:sectPr w:rsidR="00A37D48" w:rsidSect="00FA05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2E6"/>
    <w:multiLevelType w:val="hybridMultilevel"/>
    <w:tmpl w:val="574EB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6A53"/>
    <w:multiLevelType w:val="hybridMultilevel"/>
    <w:tmpl w:val="DE0C046C"/>
    <w:lvl w:ilvl="0" w:tplc="74E01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25"/>
    <w:rsid w:val="000A77F5"/>
    <w:rsid w:val="00194D8E"/>
    <w:rsid w:val="004C4D0A"/>
    <w:rsid w:val="004D7B63"/>
    <w:rsid w:val="005B20BD"/>
    <w:rsid w:val="00602869"/>
    <w:rsid w:val="006F7F25"/>
    <w:rsid w:val="007063D3"/>
    <w:rsid w:val="00833DBB"/>
    <w:rsid w:val="009B0524"/>
    <w:rsid w:val="00A37D48"/>
    <w:rsid w:val="00A47182"/>
    <w:rsid w:val="00A826D8"/>
    <w:rsid w:val="00B04982"/>
    <w:rsid w:val="00BA02AE"/>
    <w:rsid w:val="00C0425C"/>
    <w:rsid w:val="00CD7527"/>
    <w:rsid w:val="00DB5CA2"/>
    <w:rsid w:val="00E2218B"/>
    <w:rsid w:val="00F4222D"/>
    <w:rsid w:val="00FA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0529"/>
  <w15:chartTrackingRefBased/>
  <w15:docId w15:val="{D75BB6DA-EAC7-455E-B8C8-FE4315F4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7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Vlasek</dc:creator>
  <cp:keywords/>
  <dc:description/>
  <cp:lastModifiedBy>Manhalova</cp:lastModifiedBy>
  <cp:revision>3</cp:revision>
  <cp:lastPrinted>2022-02-07T11:58:00Z</cp:lastPrinted>
  <dcterms:created xsi:type="dcterms:W3CDTF">2022-03-10T08:31:00Z</dcterms:created>
  <dcterms:modified xsi:type="dcterms:W3CDTF">2022-03-10T08:33:00Z</dcterms:modified>
</cp:coreProperties>
</file>