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4A52" w14:textId="77777777" w:rsidR="002A7440" w:rsidRPr="0049317D" w:rsidRDefault="002A7440" w:rsidP="002A7440">
      <w:pPr>
        <w:jc w:val="center"/>
        <w:rPr>
          <w:rFonts w:cs="Arial"/>
          <w:b/>
          <w:color w:val="000000" w:themeColor="text1"/>
          <w:sz w:val="32"/>
          <w:szCs w:val="24"/>
          <w:u w:val="single"/>
        </w:rPr>
      </w:pPr>
      <w:r w:rsidRPr="0049317D">
        <w:rPr>
          <w:rFonts w:cs="Arial"/>
          <w:b/>
          <w:color w:val="000000" w:themeColor="text1"/>
          <w:sz w:val="32"/>
          <w:szCs w:val="24"/>
          <w:u w:val="single"/>
        </w:rPr>
        <w:t>SMLOUVA O DÍLO</w:t>
      </w:r>
    </w:p>
    <w:p w14:paraId="34B4234B" w14:textId="77777777" w:rsidR="00A94127" w:rsidRPr="0049317D" w:rsidRDefault="00A94127" w:rsidP="002A7440">
      <w:pPr>
        <w:jc w:val="center"/>
        <w:rPr>
          <w:rFonts w:cs="Arial"/>
          <w:b/>
          <w:color w:val="000000" w:themeColor="text1"/>
          <w:sz w:val="32"/>
          <w:szCs w:val="24"/>
          <w:u w:val="single"/>
        </w:rPr>
      </w:pPr>
    </w:p>
    <w:p w14:paraId="7DBAB3EF" w14:textId="77777777" w:rsidR="00A94127" w:rsidRPr="0049317D" w:rsidRDefault="00A94127" w:rsidP="007634ED">
      <w:pPr>
        <w:jc w:val="both"/>
        <w:rPr>
          <w:color w:val="000000" w:themeColor="text1"/>
        </w:rPr>
      </w:pPr>
      <w:r w:rsidRPr="0049317D">
        <w:rPr>
          <w:color w:val="000000" w:themeColor="text1"/>
        </w:rPr>
        <w:t xml:space="preserve">uzavřená podle § 2586 a násl. ve spojení s § 2631 s násl. zákona č. 89/2012 Sb., občanského zákoníku, v platném a účinném znění </w:t>
      </w:r>
      <w:r w:rsidR="007F1BA7" w:rsidRPr="0049317D">
        <w:rPr>
          <w:color w:val="000000" w:themeColor="text1"/>
        </w:rPr>
        <w:t xml:space="preserve">(dále jen „Smlouva“) </w:t>
      </w:r>
      <w:r w:rsidRPr="0049317D">
        <w:rPr>
          <w:color w:val="000000" w:themeColor="text1"/>
        </w:rPr>
        <w:t>na akci:</w:t>
      </w:r>
    </w:p>
    <w:p w14:paraId="52123E61" w14:textId="4D907099" w:rsidR="002D14E7" w:rsidRPr="008934BA" w:rsidRDefault="008934BA" w:rsidP="00A94127">
      <w:pPr>
        <w:jc w:val="center"/>
        <w:rPr>
          <w:rFonts w:cs="Arial"/>
          <w:b/>
          <w:color w:val="000000" w:themeColor="text1"/>
          <w:sz w:val="26"/>
          <w:szCs w:val="26"/>
        </w:rPr>
      </w:pPr>
      <w:r w:rsidRPr="008934BA">
        <w:rPr>
          <w:rFonts w:cs="Arial"/>
          <w:b/>
          <w:color w:val="000000" w:themeColor="text1"/>
          <w:sz w:val="26"/>
          <w:szCs w:val="26"/>
        </w:rPr>
        <w:t>projektová dokumentace – studie proveditelnosti</w:t>
      </w:r>
    </w:p>
    <w:p w14:paraId="20EFFB36" w14:textId="17915B08" w:rsidR="002D14E7" w:rsidRPr="008934BA" w:rsidRDefault="00E12BC9" w:rsidP="00A94127">
      <w:pPr>
        <w:jc w:val="center"/>
        <w:rPr>
          <w:rFonts w:cs="Arial"/>
          <w:b/>
          <w:color w:val="000000" w:themeColor="text1"/>
          <w:sz w:val="26"/>
          <w:szCs w:val="26"/>
          <w:u w:val="single"/>
        </w:rPr>
      </w:pPr>
      <w:r w:rsidRPr="008934BA">
        <w:rPr>
          <w:b/>
          <w:color w:val="000000" w:themeColor="text1"/>
          <w:sz w:val="26"/>
          <w:szCs w:val="26"/>
        </w:rPr>
        <w:t xml:space="preserve">„Stará Voda – Kynžvart – </w:t>
      </w:r>
      <w:proofErr w:type="gramStart"/>
      <w:r w:rsidRPr="008934BA">
        <w:rPr>
          <w:b/>
          <w:color w:val="000000" w:themeColor="text1"/>
          <w:sz w:val="26"/>
          <w:szCs w:val="26"/>
        </w:rPr>
        <w:t>posouzení  a</w:t>
      </w:r>
      <w:proofErr w:type="gramEnd"/>
      <w:r w:rsidRPr="008934BA">
        <w:rPr>
          <w:b/>
          <w:color w:val="000000" w:themeColor="text1"/>
          <w:sz w:val="26"/>
          <w:szCs w:val="26"/>
        </w:rPr>
        <w:t xml:space="preserve"> optimalizace systému ČS  a tlakového kanalizačního výtlačného řadu“</w:t>
      </w:r>
    </w:p>
    <w:p w14:paraId="318516A4" w14:textId="77777777" w:rsidR="007C7878" w:rsidRPr="0049317D" w:rsidRDefault="007C7878" w:rsidP="00F83618">
      <w:pPr>
        <w:jc w:val="center"/>
        <w:rPr>
          <w:rFonts w:cs="Arial"/>
          <w:color w:val="000000" w:themeColor="text1"/>
          <w:sz w:val="28"/>
          <w:szCs w:val="22"/>
        </w:rPr>
      </w:pPr>
    </w:p>
    <w:p w14:paraId="59C26B1E" w14:textId="77777777" w:rsidR="004174C1" w:rsidRPr="0049317D" w:rsidRDefault="00557887" w:rsidP="00F83618">
      <w:pPr>
        <w:jc w:val="center"/>
        <w:rPr>
          <w:rFonts w:cs="Arial"/>
          <w:b/>
          <w:color w:val="000000" w:themeColor="text1"/>
          <w:szCs w:val="22"/>
        </w:rPr>
      </w:pPr>
      <w:r w:rsidRPr="0049317D">
        <w:rPr>
          <w:rFonts w:cs="Arial"/>
          <w:b/>
          <w:color w:val="000000" w:themeColor="text1"/>
          <w:szCs w:val="22"/>
        </w:rPr>
        <w:t>Č</w:t>
      </w:r>
      <w:r w:rsidR="004174C1" w:rsidRPr="0049317D">
        <w:rPr>
          <w:rFonts w:cs="Arial"/>
          <w:b/>
          <w:color w:val="000000" w:themeColor="text1"/>
          <w:szCs w:val="22"/>
        </w:rPr>
        <w:t>l. I</w:t>
      </w:r>
    </w:p>
    <w:p w14:paraId="12943A10" w14:textId="77777777" w:rsidR="0059050E" w:rsidRPr="0049317D" w:rsidRDefault="0059050E" w:rsidP="004174C1">
      <w:pPr>
        <w:pStyle w:val="Nadpis1"/>
        <w:rPr>
          <w:color w:val="000000" w:themeColor="text1"/>
          <w:szCs w:val="22"/>
        </w:rPr>
      </w:pPr>
      <w:r w:rsidRPr="0049317D">
        <w:rPr>
          <w:color w:val="000000" w:themeColor="text1"/>
          <w:szCs w:val="22"/>
        </w:rPr>
        <w:t>Smluvní strany</w:t>
      </w:r>
    </w:p>
    <w:p w14:paraId="5B843B52" w14:textId="3782A406" w:rsidR="007634ED" w:rsidRPr="0049317D" w:rsidRDefault="0046572E" w:rsidP="0046572E">
      <w:pPr>
        <w:pStyle w:val="Nadpis2"/>
        <w:numPr>
          <w:ilvl w:val="1"/>
          <w:numId w:val="35"/>
        </w:numPr>
        <w:rPr>
          <w:color w:val="000000" w:themeColor="text1"/>
        </w:rPr>
      </w:pPr>
      <w:r w:rsidRPr="0049317D">
        <w:rPr>
          <w:color w:val="000000" w:themeColor="text1"/>
        </w:rPr>
        <w:t xml:space="preserve"> </w:t>
      </w:r>
      <w:r w:rsidRPr="0049317D">
        <w:rPr>
          <w:color w:val="000000" w:themeColor="text1"/>
        </w:rPr>
        <w:tab/>
      </w:r>
      <w:r w:rsidR="0059050E" w:rsidRPr="0049317D">
        <w:rPr>
          <w:color w:val="000000" w:themeColor="text1"/>
        </w:rPr>
        <w:t>Objednatel</w:t>
      </w:r>
    </w:p>
    <w:p w14:paraId="7AE4ABE0" w14:textId="77777777" w:rsidR="007C15DB" w:rsidRPr="0049317D" w:rsidRDefault="00452FC6" w:rsidP="007634ED">
      <w:pPr>
        <w:spacing w:line="276" w:lineRule="auto"/>
        <w:ind w:left="709"/>
        <w:rPr>
          <w:rFonts w:cs="Arial"/>
          <w:b/>
          <w:color w:val="000000" w:themeColor="text1"/>
          <w:szCs w:val="22"/>
        </w:rPr>
      </w:pPr>
      <w:r w:rsidRPr="0049317D">
        <w:rPr>
          <w:rFonts w:cs="Arial"/>
          <w:b/>
          <w:color w:val="000000" w:themeColor="text1"/>
          <w:szCs w:val="22"/>
        </w:rPr>
        <w:t>CHEVAK Cheb, a.s.</w:t>
      </w:r>
    </w:p>
    <w:p w14:paraId="31A2B094" w14:textId="77777777" w:rsidR="002A7440" w:rsidRPr="0049317D" w:rsidRDefault="005649DD" w:rsidP="007634ED">
      <w:pPr>
        <w:spacing w:line="276" w:lineRule="auto"/>
        <w:ind w:left="709"/>
        <w:rPr>
          <w:rFonts w:cs="Arial"/>
          <w:color w:val="000000" w:themeColor="text1"/>
          <w:szCs w:val="22"/>
        </w:rPr>
      </w:pPr>
      <w:r w:rsidRPr="0049317D">
        <w:rPr>
          <w:rFonts w:cs="Arial"/>
          <w:color w:val="000000" w:themeColor="text1"/>
          <w:szCs w:val="22"/>
        </w:rPr>
        <w:t>S</w:t>
      </w:r>
      <w:r w:rsidR="002A7440" w:rsidRPr="0049317D">
        <w:rPr>
          <w:rFonts w:cs="Arial"/>
          <w:color w:val="000000" w:themeColor="text1"/>
          <w:szCs w:val="22"/>
        </w:rPr>
        <w:t>ídlo</w:t>
      </w:r>
      <w:r w:rsidR="007C15DB" w:rsidRPr="0049317D">
        <w:rPr>
          <w:rFonts w:cs="Arial"/>
          <w:color w:val="000000" w:themeColor="text1"/>
          <w:szCs w:val="22"/>
        </w:rPr>
        <w:t>:</w:t>
      </w:r>
      <w:r w:rsidR="007C15DB" w:rsidRPr="0049317D">
        <w:rPr>
          <w:rFonts w:cs="Arial"/>
          <w:color w:val="000000" w:themeColor="text1"/>
          <w:szCs w:val="22"/>
        </w:rPr>
        <w:tab/>
      </w:r>
      <w:r w:rsidR="007C15DB" w:rsidRPr="0049317D">
        <w:rPr>
          <w:rFonts w:cs="Arial"/>
          <w:color w:val="000000" w:themeColor="text1"/>
          <w:szCs w:val="22"/>
        </w:rPr>
        <w:tab/>
      </w:r>
      <w:r w:rsidR="007C15DB" w:rsidRPr="0049317D">
        <w:rPr>
          <w:rFonts w:cs="Arial"/>
          <w:color w:val="000000" w:themeColor="text1"/>
          <w:szCs w:val="22"/>
        </w:rPr>
        <w:tab/>
      </w:r>
      <w:r w:rsidR="007C15DB" w:rsidRPr="0049317D">
        <w:rPr>
          <w:rFonts w:cs="Arial"/>
          <w:color w:val="000000" w:themeColor="text1"/>
          <w:szCs w:val="22"/>
        </w:rPr>
        <w:tab/>
      </w:r>
      <w:r w:rsidR="002A7440" w:rsidRPr="0049317D">
        <w:rPr>
          <w:rFonts w:cs="Arial"/>
          <w:color w:val="000000" w:themeColor="text1"/>
          <w:szCs w:val="22"/>
        </w:rPr>
        <w:t xml:space="preserve"> </w:t>
      </w:r>
      <w:r w:rsidR="007C15DB" w:rsidRPr="0049317D">
        <w:rPr>
          <w:rFonts w:cs="Arial"/>
          <w:color w:val="000000" w:themeColor="text1"/>
          <w:szCs w:val="22"/>
        </w:rPr>
        <w:tab/>
      </w:r>
      <w:proofErr w:type="spellStart"/>
      <w:r w:rsidR="00452FC6" w:rsidRPr="0049317D">
        <w:rPr>
          <w:rFonts w:cs="Arial"/>
          <w:color w:val="000000" w:themeColor="text1"/>
          <w:szCs w:val="22"/>
        </w:rPr>
        <w:t>Tršnická</w:t>
      </w:r>
      <w:proofErr w:type="spellEnd"/>
      <w:r w:rsidR="00452FC6" w:rsidRPr="0049317D">
        <w:rPr>
          <w:rFonts w:cs="Arial"/>
          <w:color w:val="000000" w:themeColor="text1"/>
          <w:szCs w:val="22"/>
        </w:rPr>
        <w:t xml:space="preserve"> 4/11, 350 02 Cheb</w:t>
      </w:r>
    </w:p>
    <w:p w14:paraId="495CEF83" w14:textId="77777777" w:rsidR="009C3929" w:rsidRPr="0049317D" w:rsidRDefault="002A7440" w:rsidP="007634ED">
      <w:pPr>
        <w:spacing w:line="276" w:lineRule="auto"/>
        <w:ind w:left="709"/>
        <w:rPr>
          <w:rFonts w:cs="Arial"/>
          <w:color w:val="000000" w:themeColor="text1"/>
          <w:szCs w:val="22"/>
        </w:rPr>
      </w:pPr>
      <w:r w:rsidRPr="0049317D">
        <w:rPr>
          <w:rFonts w:cs="Arial"/>
          <w:color w:val="000000" w:themeColor="text1"/>
          <w:szCs w:val="22"/>
        </w:rPr>
        <w:t>IČO</w:t>
      </w:r>
      <w:r w:rsidR="007C15DB" w:rsidRPr="0049317D">
        <w:rPr>
          <w:rFonts w:cs="Arial"/>
          <w:color w:val="000000" w:themeColor="text1"/>
          <w:szCs w:val="22"/>
        </w:rPr>
        <w:t xml:space="preserve">: </w:t>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452FC6" w:rsidRPr="0049317D">
        <w:rPr>
          <w:rFonts w:cs="Arial"/>
          <w:color w:val="000000" w:themeColor="text1"/>
          <w:szCs w:val="22"/>
        </w:rPr>
        <w:t>497 87 977</w:t>
      </w:r>
      <w:r w:rsidR="007C15DB" w:rsidRPr="0049317D">
        <w:rPr>
          <w:rFonts w:cs="Arial"/>
          <w:color w:val="000000" w:themeColor="text1"/>
          <w:szCs w:val="22"/>
        </w:rPr>
        <w:tab/>
      </w:r>
      <w:r w:rsidR="007C15DB" w:rsidRPr="0049317D">
        <w:rPr>
          <w:rFonts w:cs="Arial"/>
          <w:color w:val="000000" w:themeColor="text1"/>
          <w:szCs w:val="22"/>
        </w:rPr>
        <w:tab/>
      </w:r>
      <w:r w:rsidR="007C15DB" w:rsidRPr="0049317D">
        <w:rPr>
          <w:rFonts w:cs="Arial"/>
          <w:color w:val="000000" w:themeColor="text1"/>
          <w:szCs w:val="22"/>
        </w:rPr>
        <w:tab/>
      </w:r>
    </w:p>
    <w:p w14:paraId="0D5D54F3" w14:textId="77777777" w:rsidR="002A7440" w:rsidRPr="0049317D" w:rsidRDefault="007C15DB" w:rsidP="007634ED">
      <w:pPr>
        <w:spacing w:line="276" w:lineRule="auto"/>
        <w:ind w:left="709"/>
        <w:rPr>
          <w:rFonts w:cs="Arial"/>
          <w:color w:val="000000" w:themeColor="text1"/>
          <w:szCs w:val="22"/>
        </w:rPr>
      </w:pPr>
      <w:r w:rsidRPr="0049317D">
        <w:rPr>
          <w:rFonts w:cs="Arial"/>
          <w:color w:val="000000" w:themeColor="text1"/>
          <w:szCs w:val="22"/>
        </w:rPr>
        <w:t xml:space="preserve">DIČ: </w:t>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452FC6" w:rsidRPr="0049317D">
        <w:rPr>
          <w:rFonts w:cs="Arial"/>
          <w:color w:val="000000" w:themeColor="text1"/>
          <w:szCs w:val="22"/>
        </w:rPr>
        <w:t>CZ49787977</w:t>
      </w:r>
    </w:p>
    <w:p w14:paraId="5090B861" w14:textId="77777777" w:rsidR="009C3929" w:rsidRPr="0049317D" w:rsidRDefault="005649DD" w:rsidP="00563D47">
      <w:pPr>
        <w:spacing w:line="276" w:lineRule="auto"/>
        <w:ind w:left="709"/>
        <w:rPr>
          <w:rFonts w:cs="Arial"/>
          <w:color w:val="000000" w:themeColor="text1"/>
          <w:szCs w:val="22"/>
        </w:rPr>
      </w:pPr>
      <w:r w:rsidRPr="0049317D">
        <w:rPr>
          <w:rFonts w:cs="Arial"/>
          <w:color w:val="000000" w:themeColor="text1"/>
          <w:szCs w:val="22"/>
        </w:rPr>
        <w:t>B</w:t>
      </w:r>
      <w:r w:rsidR="00682B4D" w:rsidRPr="0049317D">
        <w:rPr>
          <w:rFonts w:cs="Arial"/>
          <w:color w:val="000000" w:themeColor="text1"/>
          <w:szCs w:val="22"/>
        </w:rPr>
        <w:t>ankovní spojení</w:t>
      </w:r>
      <w:r w:rsidR="007C15DB" w:rsidRPr="0049317D">
        <w:rPr>
          <w:rFonts w:cs="Arial"/>
          <w:color w:val="000000" w:themeColor="text1"/>
          <w:szCs w:val="22"/>
        </w:rPr>
        <w:t>:</w:t>
      </w:r>
      <w:r w:rsidR="007C15DB" w:rsidRPr="0049317D">
        <w:rPr>
          <w:rFonts w:cs="Arial"/>
          <w:color w:val="000000" w:themeColor="text1"/>
          <w:szCs w:val="22"/>
        </w:rPr>
        <w:tab/>
      </w:r>
      <w:r w:rsidR="007C15DB" w:rsidRPr="0049317D">
        <w:rPr>
          <w:rFonts w:cs="Arial"/>
          <w:color w:val="000000" w:themeColor="text1"/>
          <w:szCs w:val="22"/>
        </w:rPr>
        <w:tab/>
      </w:r>
      <w:r w:rsidR="007C15DB" w:rsidRPr="0049317D">
        <w:rPr>
          <w:rFonts w:cs="Arial"/>
          <w:color w:val="000000" w:themeColor="text1"/>
          <w:szCs w:val="22"/>
        </w:rPr>
        <w:tab/>
      </w:r>
      <w:r w:rsidR="00452FC6" w:rsidRPr="0049317D">
        <w:rPr>
          <w:rFonts w:cs="Arial"/>
          <w:color w:val="000000" w:themeColor="text1"/>
          <w:szCs w:val="22"/>
        </w:rPr>
        <w:t>Komerční banka, a.s.</w:t>
      </w:r>
    </w:p>
    <w:p w14:paraId="5AFE53BA" w14:textId="77777777" w:rsidR="00160FC8" w:rsidRPr="0049317D" w:rsidRDefault="00160FC8" w:rsidP="00563D47">
      <w:pPr>
        <w:spacing w:line="276" w:lineRule="auto"/>
        <w:ind w:left="709"/>
        <w:rPr>
          <w:rFonts w:cs="Arial"/>
          <w:color w:val="000000" w:themeColor="text1"/>
          <w:szCs w:val="22"/>
        </w:rPr>
      </w:pPr>
      <w:r w:rsidRPr="0049317D">
        <w:rPr>
          <w:rFonts w:cs="Arial"/>
          <w:color w:val="000000" w:themeColor="text1"/>
          <w:szCs w:val="22"/>
        </w:rPr>
        <w:t xml:space="preserve">Číslo účtu: </w:t>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9C3929" w:rsidRPr="0049317D">
        <w:rPr>
          <w:rFonts w:cs="Arial"/>
          <w:color w:val="000000" w:themeColor="text1"/>
          <w:szCs w:val="22"/>
        </w:rPr>
        <w:tab/>
      </w:r>
      <w:r w:rsidR="00452FC6" w:rsidRPr="0049317D">
        <w:rPr>
          <w:rFonts w:cs="Arial"/>
          <w:color w:val="000000" w:themeColor="text1"/>
          <w:szCs w:val="22"/>
        </w:rPr>
        <w:t>14102331/0100</w:t>
      </w:r>
    </w:p>
    <w:p w14:paraId="2978C99B" w14:textId="0B02EFFD" w:rsidR="007C7878" w:rsidRPr="0049317D" w:rsidRDefault="009C3929" w:rsidP="00AF13E0">
      <w:pPr>
        <w:spacing w:line="276" w:lineRule="auto"/>
        <w:ind w:left="709"/>
        <w:rPr>
          <w:rFonts w:cs="Arial"/>
          <w:color w:val="000000" w:themeColor="text1"/>
          <w:szCs w:val="22"/>
        </w:rPr>
      </w:pPr>
      <w:r w:rsidRPr="0049317D">
        <w:rPr>
          <w:rFonts w:cs="Arial"/>
          <w:color w:val="000000" w:themeColor="text1"/>
          <w:szCs w:val="22"/>
        </w:rPr>
        <w:t xml:space="preserve">Zástupce ve věcech </w:t>
      </w:r>
      <w:r w:rsidR="00591347" w:rsidRPr="0049317D">
        <w:rPr>
          <w:rFonts w:cs="Arial"/>
          <w:color w:val="000000" w:themeColor="text1"/>
          <w:szCs w:val="22"/>
        </w:rPr>
        <w:t>technických</w:t>
      </w:r>
      <w:r w:rsidR="007C7878" w:rsidRPr="0049317D">
        <w:rPr>
          <w:rFonts w:cs="Arial"/>
          <w:color w:val="000000" w:themeColor="text1"/>
          <w:szCs w:val="22"/>
        </w:rPr>
        <w:t>:</w:t>
      </w:r>
      <w:r w:rsidR="007C7878" w:rsidRPr="0049317D">
        <w:rPr>
          <w:rFonts w:cs="Arial"/>
          <w:color w:val="000000" w:themeColor="text1"/>
          <w:szCs w:val="22"/>
        </w:rPr>
        <w:tab/>
      </w:r>
      <w:r w:rsidR="00591347" w:rsidRPr="00535F33">
        <w:rPr>
          <w:rFonts w:cs="Arial"/>
          <w:color w:val="000000" w:themeColor="text1"/>
          <w:szCs w:val="22"/>
          <w:highlight w:val="black"/>
        </w:rPr>
        <w:t>Ing. Václav Šmíd, vedoucí TIO</w:t>
      </w:r>
    </w:p>
    <w:p w14:paraId="19DB15B4" w14:textId="3511D78D" w:rsidR="007C7878" w:rsidRPr="0049317D" w:rsidRDefault="007C7878" w:rsidP="00591347">
      <w:pPr>
        <w:spacing w:line="276" w:lineRule="auto"/>
        <w:ind w:left="4254" w:hanging="3545"/>
        <w:rPr>
          <w:rFonts w:cs="Arial"/>
          <w:color w:val="000000" w:themeColor="text1"/>
          <w:szCs w:val="22"/>
        </w:rPr>
      </w:pPr>
      <w:r w:rsidRPr="0049317D">
        <w:rPr>
          <w:rFonts w:cs="Arial"/>
          <w:color w:val="000000" w:themeColor="text1"/>
          <w:szCs w:val="22"/>
        </w:rPr>
        <w:t xml:space="preserve">Zástupce ve věcech </w:t>
      </w:r>
      <w:r w:rsidR="00591347" w:rsidRPr="0049317D">
        <w:rPr>
          <w:rFonts w:cs="Arial"/>
          <w:color w:val="000000" w:themeColor="text1"/>
          <w:szCs w:val="22"/>
        </w:rPr>
        <w:t>provozních</w:t>
      </w:r>
      <w:r w:rsidRPr="0049317D">
        <w:rPr>
          <w:rFonts w:cs="Arial"/>
          <w:color w:val="000000" w:themeColor="text1"/>
          <w:szCs w:val="22"/>
        </w:rPr>
        <w:t>:</w:t>
      </w:r>
      <w:r w:rsidRPr="0049317D">
        <w:rPr>
          <w:rFonts w:cs="Arial"/>
          <w:color w:val="000000" w:themeColor="text1"/>
          <w:szCs w:val="22"/>
        </w:rPr>
        <w:tab/>
      </w:r>
      <w:r w:rsidR="00646887" w:rsidRPr="00535F33">
        <w:rPr>
          <w:rFonts w:cs="Arial"/>
          <w:color w:val="000000" w:themeColor="text1"/>
          <w:szCs w:val="22"/>
          <w:highlight w:val="black"/>
        </w:rPr>
        <w:t>Martin Lepej</w:t>
      </w:r>
      <w:r w:rsidR="00591347" w:rsidRPr="00535F33">
        <w:rPr>
          <w:rFonts w:cs="Arial"/>
          <w:color w:val="000000" w:themeColor="text1"/>
          <w:szCs w:val="22"/>
          <w:highlight w:val="black"/>
        </w:rPr>
        <w:t xml:space="preserve">, vedoucí </w:t>
      </w:r>
      <w:r w:rsidR="00646887" w:rsidRPr="00535F33">
        <w:rPr>
          <w:rFonts w:cs="Arial"/>
          <w:color w:val="000000" w:themeColor="text1"/>
          <w:szCs w:val="22"/>
          <w:highlight w:val="black"/>
        </w:rPr>
        <w:t xml:space="preserve">ČOV a </w:t>
      </w:r>
      <w:proofErr w:type="gramStart"/>
      <w:r w:rsidR="00646887" w:rsidRPr="00535F33">
        <w:rPr>
          <w:rFonts w:cs="Arial"/>
          <w:color w:val="000000" w:themeColor="text1"/>
          <w:szCs w:val="22"/>
          <w:highlight w:val="black"/>
        </w:rPr>
        <w:t>kanalizací  M.L.</w:t>
      </w:r>
      <w:proofErr w:type="gramEnd"/>
    </w:p>
    <w:p w14:paraId="04DC5E6E" w14:textId="77777777" w:rsidR="007C15DB" w:rsidRPr="0049317D" w:rsidRDefault="002A7440" w:rsidP="00A20A0D">
      <w:pPr>
        <w:spacing w:before="120" w:line="276" w:lineRule="auto"/>
        <w:ind w:left="709"/>
        <w:rPr>
          <w:rFonts w:cs="Arial"/>
          <w:color w:val="000000" w:themeColor="text1"/>
          <w:szCs w:val="22"/>
        </w:rPr>
      </w:pPr>
      <w:r w:rsidRPr="0049317D">
        <w:rPr>
          <w:rFonts w:cs="Arial"/>
          <w:color w:val="000000" w:themeColor="text1"/>
          <w:szCs w:val="22"/>
        </w:rPr>
        <w:t>(dále jen „</w:t>
      </w:r>
      <w:r w:rsidR="007C15DB" w:rsidRPr="0049317D">
        <w:rPr>
          <w:rFonts w:cs="Arial"/>
          <w:color w:val="000000" w:themeColor="text1"/>
          <w:szCs w:val="22"/>
        </w:rPr>
        <w:t>Objednatel“</w:t>
      </w:r>
      <w:r w:rsidR="00A20A0D" w:rsidRPr="0049317D">
        <w:rPr>
          <w:rFonts w:cs="Arial"/>
          <w:color w:val="000000" w:themeColor="text1"/>
          <w:szCs w:val="22"/>
        </w:rPr>
        <w:t>)</w:t>
      </w:r>
      <w:r w:rsidRPr="0049317D">
        <w:rPr>
          <w:rFonts w:cs="Arial"/>
          <w:color w:val="000000" w:themeColor="text1"/>
          <w:szCs w:val="22"/>
        </w:rPr>
        <w:t xml:space="preserve"> </w:t>
      </w:r>
    </w:p>
    <w:p w14:paraId="151F52BE" w14:textId="77777777" w:rsidR="007C15DB" w:rsidRPr="0049317D" w:rsidRDefault="007C15DB" w:rsidP="007634ED">
      <w:pPr>
        <w:ind w:left="709"/>
        <w:rPr>
          <w:rFonts w:cs="Arial"/>
          <w:color w:val="000000" w:themeColor="text1"/>
          <w:szCs w:val="22"/>
        </w:rPr>
      </w:pPr>
    </w:p>
    <w:p w14:paraId="6DB60003" w14:textId="77777777" w:rsidR="002A7440" w:rsidRPr="0049317D" w:rsidRDefault="002A7440" w:rsidP="007634ED">
      <w:pPr>
        <w:ind w:left="709"/>
        <w:rPr>
          <w:rFonts w:cs="Arial"/>
          <w:color w:val="000000" w:themeColor="text1"/>
          <w:szCs w:val="22"/>
        </w:rPr>
      </w:pPr>
      <w:r w:rsidRPr="0049317D">
        <w:rPr>
          <w:rFonts w:cs="Arial"/>
          <w:color w:val="000000" w:themeColor="text1"/>
          <w:szCs w:val="22"/>
        </w:rPr>
        <w:t>a</w:t>
      </w:r>
    </w:p>
    <w:p w14:paraId="7A2B6DBF" w14:textId="77777777" w:rsidR="007C7878" w:rsidRPr="0049317D" w:rsidRDefault="007C7878" w:rsidP="002A7440">
      <w:pPr>
        <w:rPr>
          <w:rFonts w:cs="Arial"/>
          <w:color w:val="000000" w:themeColor="text1"/>
          <w:szCs w:val="22"/>
        </w:rPr>
      </w:pPr>
    </w:p>
    <w:p w14:paraId="6F1E1F8F" w14:textId="50C743D4" w:rsidR="007634ED" w:rsidRPr="0049317D" w:rsidRDefault="0046572E" w:rsidP="0046572E">
      <w:pPr>
        <w:pStyle w:val="Nadpis2"/>
        <w:numPr>
          <w:ilvl w:val="1"/>
          <w:numId w:val="35"/>
        </w:numPr>
        <w:rPr>
          <w:color w:val="000000" w:themeColor="text1"/>
        </w:rPr>
      </w:pPr>
      <w:r w:rsidRPr="0049317D">
        <w:rPr>
          <w:color w:val="000000" w:themeColor="text1"/>
        </w:rPr>
        <w:t xml:space="preserve"> </w:t>
      </w:r>
      <w:r w:rsidRPr="0049317D">
        <w:rPr>
          <w:color w:val="000000" w:themeColor="text1"/>
        </w:rPr>
        <w:tab/>
      </w:r>
      <w:r w:rsidR="0059050E" w:rsidRPr="0049317D">
        <w:rPr>
          <w:color w:val="000000" w:themeColor="text1"/>
        </w:rPr>
        <w:t>Zhotovitel</w:t>
      </w:r>
    </w:p>
    <w:p w14:paraId="71ADB5CB" w14:textId="22B53D94" w:rsidR="00DE65BF" w:rsidRPr="0049317D" w:rsidRDefault="00DE65BF" w:rsidP="005649DD">
      <w:pPr>
        <w:spacing w:line="276" w:lineRule="auto"/>
        <w:ind w:left="709"/>
        <w:jc w:val="both"/>
        <w:rPr>
          <w:rFonts w:cs="Arial"/>
          <w:b/>
          <w:color w:val="000000" w:themeColor="text1"/>
          <w:szCs w:val="22"/>
        </w:rPr>
      </w:pPr>
      <w:r w:rsidRPr="0049317D">
        <w:rPr>
          <w:rFonts w:cs="Arial"/>
          <w:b/>
          <w:color w:val="000000" w:themeColor="text1"/>
          <w:szCs w:val="22"/>
        </w:rPr>
        <w:t xml:space="preserve">Vodohospodářský </w:t>
      </w:r>
      <w:r w:rsidR="00646887" w:rsidRPr="0049317D">
        <w:rPr>
          <w:rFonts w:cs="Arial"/>
          <w:b/>
          <w:color w:val="000000" w:themeColor="text1"/>
          <w:szCs w:val="22"/>
        </w:rPr>
        <w:t>podnik</w:t>
      </w:r>
      <w:r w:rsidRPr="0049317D">
        <w:rPr>
          <w:rFonts w:cs="Arial"/>
          <w:b/>
          <w:color w:val="000000" w:themeColor="text1"/>
          <w:szCs w:val="22"/>
        </w:rPr>
        <w:t xml:space="preserve"> a.s.</w:t>
      </w:r>
      <w:r w:rsidRPr="0049317D">
        <w:rPr>
          <w:rFonts w:cs="Arial"/>
          <w:b/>
          <w:color w:val="000000" w:themeColor="text1"/>
          <w:szCs w:val="22"/>
        </w:rPr>
        <w:tab/>
      </w:r>
    </w:p>
    <w:p w14:paraId="30242EE6" w14:textId="2B2B05FD" w:rsidR="002A7440" w:rsidRPr="0049317D" w:rsidRDefault="002A7440" w:rsidP="005649DD">
      <w:pPr>
        <w:spacing w:line="276" w:lineRule="auto"/>
        <w:ind w:left="709"/>
        <w:jc w:val="both"/>
        <w:rPr>
          <w:rFonts w:cs="Arial"/>
          <w:color w:val="000000" w:themeColor="text1"/>
          <w:szCs w:val="22"/>
        </w:rPr>
      </w:pPr>
      <w:r w:rsidRPr="0049317D">
        <w:rPr>
          <w:rFonts w:cs="Arial"/>
          <w:color w:val="000000" w:themeColor="text1"/>
          <w:szCs w:val="22"/>
        </w:rPr>
        <w:t>Sídlo</w:t>
      </w:r>
      <w:r w:rsidR="005649DD" w:rsidRPr="0049317D">
        <w:rPr>
          <w:rFonts w:cs="Arial"/>
          <w:color w:val="000000" w:themeColor="text1"/>
          <w:szCs w:val="22"/>
        </w:rPr>
        <w:t>:</w:t>
      </w:r>
      <w:r w:rsidR="00DE65BF" w:rsidRPr="0049317D">
        <w:rPr>
          <w:rFonts w:cs="Arial"/>
          <w:color w:val="000000" w:themeColor="text1"/>
          <w:szCs w:val="22"/>
        </w:rPr>
        <w:tab/>
      </w:r>
      <w:r w:rsidR="00DE65BF" w:rsidRPr="0049317D">
        <w:rPr>
          <w:rFonts w:cs="Arial"/>
          <w:color w:val="000000" w:themeColor="text1"/>
          <w:szCs w:val="22"/>
        </w:rPr>
        <w:tab/>
      </w:r>
      <w:r w:rsidR="00DE65BF" w:rsidRPr="0049317D">
        <w:rPr>
          <w:rFonts w:cs="Arial"/>
          <w:color w:val="000000" w:themeColor="text1"/>
          <w:szCs w:val="22"/>
        </w:rPr>
        <w:tab/>
      </w:r>
      <w:r w:rsidR="00DE65BF" w:rsidRPr="0049317D">
        <w:rPr>
          <w:rFonts w:cs="Arial"/>
          <w:color w:val="000000" w:themeColor="text1"/>
          <w:szCs w:val="22"/>
        </w:rPr>
        <w:tab/>
      </w:r>
      <w:r w:rsidR="00DE65BF" w:rsidRPr="0049317D">
        <w:rPr>
          <w:rFonts w:cs="Arial"/>
          <w:color w:val="000000" w:themeColor="text1"/>
          <w:szCs w:val="22"/>
        </w:rPr>
        <w:tab/>
      </w:r>
      <w:r w:rsidR="00646887" w:rsidRPr="0049317D">
        <w:rPr>
          <w:rFonts w:cs="Arial"/>
          <w:color w:val="000000" w:themeColor="text1"/>
          <w:szCs w:val="22"/>
        </w:rPr>
        <w:t>Pražská 87/14, Vnitřní Město, 301 00 Plzeň</w:t>
      </w:r>
    </w:p>
    <w:p w14:paraId="7727F4A9" w14:textId="2F0F11B1" w:rsidR="009501E6" w:rsidRPr="0049317D" w:rsidRDefault="00D60B34" w:rsidP="005649DD">
      <w:pPr>
        <w:spacing w:line="276" w:lineRule="auto"/>
        <w:ind w:left="709"/>
        <w:jc w:val="both"/>
        <w:rPr>
          <w:rFonts w:cs="Arial"/>
          <w:color w:val="000000" w:themeColor="text1"/>
          <w:szCs w:val="22"/>
        </w:rPr>
      </w:pPr>
      <w:r w:rsidRPr="0049317D">
        <w:rPr>
          <w:rFonts w:cs="Arial"/>
          <w:color w:val="000000" w:themeColor="text1"/>
          <w:szCs w:val="22"/>
        </w:rPr>
        <w:t xml:space="preserve">IČO: </w:t>
      </w:r>
      <w:r w:rsidR="00630505" w:rsidRPr="0049317D">
        <w:rPr>
          <w:rFonts w:cs="Arial"/>
          <w:color w:val="000000" w:themeColor="text1"/>
          <w:szCs w:val="22"/>
        </w:rPr>
        <w:tab/>
      </w:r>
      <w:r w:rsidR="00630505" w:rsidRPr="0049317D">
        <w:rPr>
          <w:rFonts w:cs="Arial"/>
          <w:color w:val="000000" w:themeColor="text1"/>
          <w:szCs w:val="22"/>
        </w:rPr>
        <w:tab/>
      </w:r>
      <w:r w:rsidR="00630505" w:rsidRPr="0049317D">
        <w:rPr>
          <w:rFonts w:cs="Arial"/>
          <w:color w:val="000000" w:themeColor="text1"/>
          <w:szCs w:val="22"/>
        </w:rPr>
        <w:tab/>
      </w:r>
      <w:r w:rsidR="00630505" w:rsidRPr="0049317D">
        <w:rPr>
          <w:rFonts w:cs="Arial"/>
          <w:color w:val="000000" w:themeColor="text1"/>
          <w:szCs w:val="22"/>
        </w:rPr>
        <w:tab/>
      </w:r>
      <w:r w:rsidR="00630505" w:rsidRPr="0049317D">
        <w:rPr>
          <w:rFonts w:cs="Arial"/>
          <w:color w:val="000000" w:themeColor="text1"/>
          <w:szCs w:val="22"/>
        </w:rPr>
        <w:tab/>
      </w:r>
      <w:r w:rsidR="00646887" w:rsidRPr="0049317D">
        <w:rPr>
          <w:rFonts w:cs="Arial"/>
          <w:color w:val="000000" w:themeColor="text1"/>
          <w:szCs w:val="22"/>
        </w:rPr>
        <w:t>62623508</w:t>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r>
    </w:p>
    <w:p w14:paraId="52E1DFB2" w14:textId="1D63C8EA" w:rsidR="00D60B34" w:rsidRPr="0049317D" w:rsidRDefault="00D60B34" w:rsidP="005649DD">
      <w:pPr>
        <w:spacing w:line="276" w:lineRule="auto"/>
        <w:ind w:left="709"/>
        <w:jc w:val="both"/>
        <w:rPr>
          <w:rFonts w:cs="Arial"/>
          <w:color w:val="000000" w:themeColor="text1"/>
          <w:szCs w:val="22"/>
        </w:rPr>
      </w:pPr>
      <w:r w:rsidRPr="0049317D">
        <w:rPr>
          <w:rFonts w:cs="Arial"/>
          <w:color w:val="000000" w:themeColor="text1"/>
          <w:szCs w:val="22"/>
        </w:rPr>
        <w:t xml:space="preserve">DIČ: </w:t>
      </w:r>
      <w:r w:rsidR="00630505" w:rsidRPr="0049317D">
        <w:rPr>
          <w:rFonts w:cs="Arial"/>
          <w:color w:val="000000" w:themeColor="text1"/>
          <w:szCs w:val="22"/>
        </w:rPr>
        <w:tab/>
      </w:r>
      <w:r w:rsidR="00630505" w:rsidRPr="0049317D">
        <w:rPr>
          <w:rFonts w:cs="Arial"/>
          <w:color w:val="000000" w:themeColor="text1"/>
          <w:szCs w:val="22"/>
        </w:rPr>
        <w:tab/>
      </w:r>
      <w:r w:rsidR="00630505" w:rsidRPr="0049317D">
        <w:rPr>
          <w:rFonts w:cs="Arial"/>
          <w:color w:val="000000" w:themeColor="text1"/>
          <w:szCs w:val="22"/>
        </w:rPr>
        <w:tab/>
      </w:r>
      <w:r w:rsidR="00630505" w:rsidRPr="0049317D">
        <w:rPr>
          <w:rFonts w:cs="Arial"/>
          <w:color w:val="000000" w:themeColor="text1"/>
          <w:szCs w:val="22"/>
        </w:rPr>
        <w:tab/>
      </w:r>
      <w:r w:rsidR="00630505" w:rsidRPr="0049317D">
        <w:rPr>
          <w:rFonts w:cs="Arial"/>
          <w:color w:val="000000" w:themeColor="text1"/>
          <w:szCs w:val="22"/>
        </w:rPr>
        <w:tab/>
      </w:r>
      <w:r w:rsidRPr="0049317D">
        <w:rPr>
          <w:rFonts w:cs="Arial"/>
          <w:color w:val="000000" w:themeColor="text1"/>
          <w:szCs w:val="22"/>
        </w:rPr>
        <w:t>CZ</w:t>
      </w:r>
      <w:r w:rsidR="00646887" w:rsidRPr="0049317D">
        <w:rPr>
          <w:rFonts w:cs="Arial"/>
          <w:color w:val="000000" w:themeColor="text1"/>
          <w:szCs w:val="22"/>
        </w:rPr>
        <w:t>62623508</w:t>
      </w:r>
      <w:r w:rsidRPr="0049317D">
        <w:rPr>
          <w:rFonts w:cs="Arial"/>
          <w:color w:val="000000" w:themeColor="text1"/>
          <w:szCs w:val="22"/>
        </w:rPr>
        <w:tab/>
      </w:r>
    </w:p>
    <w:p w14:paraId="3E4F8382" w14:textId="2453CCF4" w:rsidR="002A7440" w:rsidRPr="0049317D" w:rsidRDefault="005649DD" w:rsidP="005649DD">
      <w:pPr>
        <w:spacing w:line="276" w:lineRule="auto"/>
        <w:ind w:left="709"/>
        <w:jc w:val="both"/>
        <w:rPr>
          <w:rFonts w:cs="Arial"/>
          <w:color w:val="000000" w:themeColor="text1"/>
          <w:szCs w:val="22"/>
        </w:rPr>
      </w:pPr>
      <w:r w:rsidRPr="0049317D">
        <w:rPr>
          <w:rFonts w:cs="Arial"/>
          <w:color w:val="000000" w:themeColor="text1"/>
          <w:szCs w:val="22"/>
        </w:rPr>
        <w:t>Zápis</w:t>
      </w:r>
      <w:r w:rsidR="002A7440" w:rsidRPr="0049317D">
        <w:rPr>
          <w:rFonts w:cs="Arial"/>
          <w:color w:val="000000" w:themeColor="text1"/>
          <w:szCs w:val="22"/>
        </w:rPr>
        <w:t xml:space="preserve"> v obchodním rejstříku vedeném </w:t>
      </w:r>
      <w:r w:rsidR="00646887" w:rsidRPr="0049317D">
        <w:rPr>
          <w:rFonts w:cs="Arial"/>
          <w:color w:val="000000" w:themeColor="text1"/>
          <w:szCs w:val="22"/>
        </w:rPr>
        <w:t>u Krajského soudu v Plzni</w:t>
      </w:r>
      <w:r w:rsidR="00D60B34" w:rsidRPr="0049317D">
        <w:rPr>
          <w:rFonts w:cs="Arial"/>
          <w:color w:val="000000" w:themeColor="text1"/>
          <w:szCs w:val="22"/>
        </w:rPr>
        <w:t xml:space="preserve">, </w:t>
      </w:r>
      <w:r w:rsidR="002A7440" w:rsidRPr="0049317D">
        <w:rPr>
          <w:rFonts w:cs="Arial"/>
          <w:color w:val="000000" w:themeColor="text1"/>
          <w:szCs w:val="22"/>
        </w:rPr>
        <w:t xml:space="preserve">oddíl </w:t>
      </w:r>
      <w:r w:rsidR="00D60B34" w:rsidRPr="0049317D">
        <w:rPr>
          <w:rFonts w:cs="Arial"/>
          <w:color w:val="000000" w:themeColor="text1"/>
          <w:szCs w:val="22"/>
        </w:rPr>
        <w:t>B</w:t>
      </w:r>
      <w:r w:rsidR="002A7440" w:rsidRPr="0049317D">
        <w:rPr>
          <w:rFonts w:cs="Arial"/>
          <w:color w:val="000000" w:themeColor="text1"/>
          <w:szCs w:val="22"/>
        </w:rPr>
        <w:t xml:space="preserve">, vložka </w:t>
      </w:r>
      <w:r w:rsidR="00646887" w:rsidRPr="0049317D">
        <w:rPr>
          <w:rFonts w:cs="Arial"/>
          <w:color w:val="000000" w:themeColor="text1"/>
          <w:szCs w:val="22"/>
        </w:rPr>
        <w:t>1077</w:t>
      </w:r>
      <w:r w:rsidR="002A7440" w:rsidRPr="0049317D">
        <w:rPr>
          <w:rFonts w:cs="Arial"/>
          <w:color w:val="000000" w:themeColor="text1"/>
          <w:szCs w:val="22"/>
        </w:rPr>
        <w:t xml:space="preserve"> </w:t>
      </w:r>
    </w:p>
    <w:p w14:paraId="0B74F5E2" w14:textId="28B5231D" w:rsidR="00AF56A7" w:rsidRPr="0049317D" w:rsidRDefault="005649DD" w:rsidP="005649DD">
      <w:pPr>
        <w:spacing w:line="276" w:lineRule="auto"/>
        <w:ind w:left="709"/>
        <w:jc w:val="both"/>
        <w:rPr>
          <w:rFonts w:cs="Arial"/>
          <w:color w:val="000000" w:themeColor="text1"/>
          <w:szCs w:val="22"/>
        </w:rPr>
      </w:pPr>
      <w:r w:rsidRPr="0049317D">
        <w:rPr>
          <w:rFonts w:cs="Arial"/>
          <w:color w:val="000000" w:themeColor="text1"/>
          <w:szCs w:val="22"/>
        </w:rPr>
        <w:t>B</w:t>
      </w:r>
      <w:r w:rsidR="00AF56A7" w:rsidRPr="0049317D">
        <w:rPr>
          <w:rFonts w:cs="Arial"/>
          <w:color w:val="000000" w:themeColor="text1"/>
          <w:szCs w:val="22"/>
        </w:rPr>
        <w:t>ankovní spojení:</w:t>
      </w:r>
      <w:r w:rsidR="00AF56A7" w:rsidRPr="0049317D">
        <w:rPr>
          <w:rFonts w:cs="Arial"/>
          <w:color w:val="000000" w:themeColor="text1"/>
          <w:szCs w:val="22"/>
        </w:rPr>
        <w:tab/>
      </w:r>
      <w:r w:rsidR="00AF56A7" w:rsidRPr="0049317D">
        <w:rPr>
          <w:rFonts w:cs="Arial"/>
          <w:color w:val="000000" w:themeColor="text1"/>
          <w:szCs w:val="22"/>
        </w:rPr>
        <w:tab/>
      </w:r>
      <w:r w:rsidR="00AF56A7" w:rsidRPr="0049317D">
        <w:rPr>
          <w:rFonts w:cs="Arial"/>
          <w:color w:val="000000" w:themeColor="text1"/>
          <w:szCs w:val="22"/>
        </w:rPr>
        <w:tab/>
      </w:r>
      <w:proofErr w:type="spellStart"/>
      <w:r w:rsidR="00646887" w:rsidRPr="0049317D">
        <w:rPr>
          <w:rFonts w:cs="Arial"/>
          <w:color w:val="000000" w:themeColor="text1"/>
          <w:szCs w:val="22"/>
        </w:rPr>
        <w:t>UniCredit</w:t>
      </w:r>
      <w:proofErr w:type="spellEnd"/>
      <w:r w:rsidR="00646887" w:rsidRPr="0049317D">
        <w:rPr>
          <w:rFonts w:cs="Arial"/>
          <w:color w:val="000000" w:themeColor="text1"/>
          <w:szCs w:val="22"/>
        </w:rPr>
        <w:t xml:space="preserve"> Bank Czech Republic a.s.</w:t>
      </w:r>
    </w:p>
    <w:p w14:paraId="2109A8E8" w14:textId="6F3F608C" w:rsidR="00AF56A7" w:rsidRPr="0049317D" w:rsidRDefault="00563D47" w:rsidP="005649DD">
      <w:pPr>
        <w:spacing w:line="276" w:lineRule="auto"/>
        <w:ind w:left="709"/>
        <w:jc w:val="both"/>
        <w:rPr>
          <w:rFonts w:cs="Arial"/>
          <w:color w:val="000000" w:themeColor="text1"/>
          <w:szCs w:val="22"/>
        </w:rPr>
      </w:pPr>
      <w:r w:rsidRPr="0049317D">
        <w:rPr>
          <w:rFonts w:cs="Arial"/>
          <w:color w:val="000000" w:themeColor="text1"/>
          <w:szCs w:val="22"/>
        </w:rPr>
        <w:t>Číslo účtu</w:t>
      </w:r>
      <w:r w:rsidR="00AF56A7" w:rsidRPr="0049317D">
        <w:rPr>
          <w:rFonts w:cs="Arial"/>
          <w:color w:val="000000" w:themeColor="text1"/>
          <w:szCs w:val="22"/>
        </w:rPr>
        <w:t xml:space="preserve">: </w:t>
      </w:r>
      <w:r w:rsidR="005649DD" w:rsidRPr="0049317D">
        <w:rPr>
          <w:rFonts w:cs="Arial"/>
          <w:color w:val="000000" w:themeColor="text1"/>
          <w:szCs w:val="22"/>
        </w:rPr>
        <w:tab/>
      </w:r>
      <w:r w:rsidR="005649DD" w:rsidRPr="0049317D">
        <w:rPr>
          <w:rFonts w:cs="Arial"/>
          <w:color w:val="000000" w:themeColor="text1"/>
          <w:szCs w:val="22"/>
        </w:rPr>
        <w:tab/>
      </w:r>
      <w:r w:rsidR="005649DD" w:rsidRPr="0049317D">
        <w:rPr>
          <w:rFonts w:cs="Arial"/>
          <w:color w:val="000000" w:themeColor="text1"/>
          <w:szCs w:val="22"/>
        </w:rPr>
        <w:tab/>
      </w:r>
      <w:r w:rsidR="005649DD" w:rsidRPr="0049317D">
        <w:rPr>
          <w:rFonts w:cs="Arial"/>
          <w:color w:val="000000" w:themeColor="text1"/>
          <w:szCs w:val="22"/>
        </w:rPr>
        <w:tab/>
      </w:r>
      <w:r w:rsidR="00646887" w:rsidRPr="0049317D">
        <w:rPr>
          <w:rFonts w:cs="Arial"/>
          <w:color w:val="000000" w:themeColor="text1"/>
          <w:szCs w:val="22"/>
        </w:rPr>
        <w:t>1550553501/2700</w:t>
      </w:r>
      <w:r w:rsidR="00AF56A7" w:rsidRPr="0049317D">
        <w:rPr>
          <w:rFonts w:cs="Arial"/>
          <w:color w:val="000000" w:themeColor="text1"/>
          <w:szCs w:val="22"/>
        </w:rPr>
        <w:t xml:space="preserve"> </w:t>
      </w:r>
    </w:p>
    <w:p w14:paraId="05CC39DE" w14:textId="77777777" w:rsidR="009D1F61" w:rsidRPr="0049317D" w:rsidRDefault="00646887" w:rsidP="00646887">
      <w:pPr>
        <w:spacing w:line="276" w:lineRule="auto"/>
        <w:ind w:left="4254" w:hanging="3545"/>
        <w:jc w:val="both"/>
        <w:rPr>
          <w:rFonts w:cs="Arial"/>
          <w:color w:val="000000" w:themeColor="text1"/>
          <w:szCs w:val="22"/>
        </w:rPr>
      </w:pPr>
      <w:r w:rsidRPr="0049317D">
        <w:rPr>
          <w:rFonts w:cs="Arial"/>
          <w:color w:val="000000" w:themeColor="text1"/>
          <w:szCs w:val="22"/>
        </w:rPr>
        <w:t>Zastoupená předsedou představenstva a ředitelem společnosti:</w:t>
      </w:r>
    </w:p>
    <w:p w14:paraId="0CB214EB" w14:textId="52403F60" w:rsidR="00AF56A7" w:rsidRPr="0049317D" w:rsidRDefault="00646887" w:rsidP="009D1F61">
      <w:pPr>
        <w:spacing w:line="276" w:lineRule="auto"/>
        <w:ind w:left="4254"/>
        <w:jc w:val="both"/>
        <w:rPr>
          <w:rFonts w:cs="Arial"/>
          <w:color w:val="000000" w:themeColor="text1"/>
          <w:szCs w:val="22"/>
        </w:rPr>
      </w:pPr>
      <w:r w:rsidRPr="0049317D">
        <w:rPr>
          <w:rFonts w:cs="Arial"/>
          <w:color w:val="000000" w:themeColor="text1"/>
          <w:szCs w:val="22"/>
        </w:rPr>
        <w:t xml:space="preserve"> </w:t>
      </w:r>
      <w:proofErr w:type="spellStart"/>
      <w:r w:rsidR="005649DD" w:rsidRPr="00535F33">
        <w:rPr>
          <w:rFonts w:cs="Arial"/>
          <w:color w:val="000000" w:themeColor="text1"/>
          <w:szCs w:val="22"/>
          <w:highlight w:val="black"/>
        </w:rPr>
        <w:t>Ing.</w:t>
      </w:r>
      <w:r w:rsidRPr="00535F33">
        <w:rPr>
          <w:rFonts w:cs="Arial"/>
          <w:color w:val="000000" w:themeColor="text1"/>
          <w:szCs w:val="22"/>
          <w:highlight w:val="black"/>
        </w:rPr>
        <w:t>Radomírem</w:t>
      </w:r>
      <w:proofErr w:type="spellEnd"/>
      <w:r w:rsidRPr="00535F33">
        <w:rPr>
          <w:rFonts w:cs="Arial"/>
          <w:color w:val="000000" w:themeColor="text1"/>
          <w:szCs w:val="22"/>
          <w:highlight w:val="black"/>
        </w:rPr>
        <w:t xml:space="preserve"> Medunou</w:t>
      </w:r>
    </w:p>
    <w:p w14:paraId="66731A82" w14:textId="6634F34E" w:rsidR="002A7440" w:rsidRPr="0049317D" w:rsidRDefault="002A7440" w:rsidP="00A20A0D">
      <w:pPr>
        <w:spacing w:before="120" w:line="276" w:lineRule="auto"/>
        <w:ind w:left="709"/>
        <w:jc w:val="both"/>
        <w:rPr>
          <w:rFonts w:cs="Arial"/>
          <w:color w:val="000000" w:themeColor="text1"/>
          <w:szCs w:val="22"/>
        </w:rPr>
      </w:pPr>
      <w:r w:rsidRPr="0049317D">
        <w:rPr>
          <w:rFonts w:cs="Arial"/>
          <w:color w:val="000000" w:themeColor="text1"/>
          <w:szCs w:val="22"/>
        </w:rPr>
        <w:t>(dále jen „</w:t>
      </w:r>
      <w:r w:rsidR="007C15DB" w:rsidRPr="0049317D">
        <w:rPr>
          <w:rFonts w:cs="Arial"/>
          <w:color w:val="000000" w:themeColor="text1"/>
          <w:szCs w:val="22"/>
        </w:rPr>
        <w:t>Zhotovitel</w:t>
      </w:r>
      <w:r w:rsidRPr="0049317D">
        <w:rPr>
          <w:rFonts w:cs="Arial"/>
          <w:color w:val="000000" w:themeColor="text1"/>
          <w:szCs w:val="22"/>
        </w:rPr>
        <w:t>“</w:t>
      </w:r>
      <w:r w:rsidR="007C15DB" w:rsidRPr="0049317D">
        <w:rPr>
          <w:rFonts w:cs="Arial"/>
          <w:color w:val="000000" w:themeColor="text1"/>
          <w:szCs w:val="22"/>
        </w:rPr>
        <w:t>)</w:t>
      </w:r>
    </w:p>
    <w:p w14:paraId="439A58BB" w14:textId="77777777" w:rsidR="00653BC0" w:rsidRPr="0049317D" w:rsidRDefault="00653BC0" w:rsidP="00ED5BDA">
      <w:pPr>
        <w:ind w:left="709"/>
        <w:jc w:val="both"/>
        <w:rPr>
          <w:rFonts w:cs="Arial"/>
          <w:color w:val="000000" w:themeColor="text1"/>
          <w:szCs w:val="22"/>
        </w:rPr>
      </w:pPr>
    </w:p>
    <w:p w14:paraId="6ECE51E1" w14:textId="0CE6DFD7" w:rsidR="004174C1" w:rsidRPr="0049317D" w:rsidRDefault="00557887" w:rsidP="00653BC0">
      <w:pPr>
        <w:ind w:left="709" w:hanging="709"/>
        <w:jc w:val="center"/>
        <w:rPr>
          <w:rFonts w:cs="Arial"/>
          <w:b/>
          <w:color w:val="000000" w:themeColor="text1"/>
          <w:szCs w:val="22"/>
        </w:rPr>
      </w:pPr>
      <w:r w:rsidRPr="0049317D">
        <w:rPr>
          <w:rFonts w:cs="Arial"/>
          <w:b/>
          <w:color w:val="000000" w:themeColor="text1"/>
          <w:szCs w:val="22"/>
        </w:rPr>
        <w:t>Č</w:t>
      </w:r>
      <w:r w:rsidR="004174C1" w:rsidRPr="0049317D">
        <w:rPr>
          <w:rFonts w:cs="Arial"/>
          <w:b/>
          <w:color w:val="000000" w:themeColor="text1"/>
          <w:szCs w:val="22"/>
        </w:rPr>
        <w:t>l. II</w:t>
      </w:r>
    </w:p>
    <w:p w14:paraId="7C2818A6" w14:textId="77777777" w:rsidR="002A7440" w:rsidRPr="0049317D" w:rsidRDefault="002A7440" w:rsidP="00653BC0">
      <w:pPr>
        <w:pStyle w:val="Nadpis1"/>
        <w:rPr>
          <w:rFonts w:cs="Arial"/>
          <w:color w:val="000000" w:themeColor="text1"/>
          <w:szCs w:val="22"/>
        </w:rPr>
      </w:pPr>
      <w:r w:rsidRPr="0049317D">
        <w:rPr>
          <w:rFonts w:cs="Arial"/>
          <w:color w:val="000000" w:themeColor="text1"/>
          <w:szCs w:val="22"/>
        </w:rPr>
        <w:t>P</w:t>
      </w:r>
      <w:r w:rsidR="00682B4D" w:rsidRPr="0049317D">
        <w:rPr>
          <w:rFonts w:cs="Arial"/>
          <w:color w:val="000000" w:themeColor="text1"/>
          <w:szCs w:val="22"/>
        </w:rPr>
        <w:t>ředmět smlouvy</w:t>
      </w:r>
    </w:p>
    <w:p w14:paraId="6BFDEBA3" w14:textId="48A342A1" w:rsidR="0046572E" w:rsidRPr="0049317D" w:rsidRDefault="009C6E3E" w:rsidP="009C6E3E">
      <w:pPr>
        <w:pStyle w:val="Nadpis2"/>
        <w:spacing w:line="312" w:lineRule="auto"/>
        <w:ind w:left="567" w:hanging="567"/>
        <w:rPr>
          <w:color w:val="000000" w:themeColor="text1"/>
        </w:rPr>
      </w:pPr>
      <w:r>
        <w:rPr>
          <w:color w:val="000000" w:themeColor="text1"/>
        </w:rPr>
        <w:t xml:space="preserve">2.1 </w:t>
      </w:r>
      <w:r>
        <w:rPr>
          <w:color w:val="000000" w:themeColor="text1"/>
        </w:rPr>
        <w:tab/>
      </w:r>
      <w:r w:rsidR="007E3509" w:rsidRPr="0049317D">
        <w:rPr>
          <w:color w:val="000000" w:themeColor="text1"/>
        </w:rPr>
        <w:t>Předmět plnění – zpracování</w:t>
      </w:r>
      <w:r w:rsidR="0046572E" w:rsidRPr="0049317D">
        <w:rPr>
          <w:color w:val="000000" w:themeColor="text1"/>
        </w:rPr>
        <w:t xml:space="preserve"> </w:t>
      </w:r>
      <w:r w:rsidR="0046572E" w:rsidRPr="0049317D">
        <w:rPr>
          <w:bCs/>
          <w:color w:val="000000" w:themeColor="text1"/>
        </w:rPr>
        <w:t xml:space="preserve">Projektové dokumentace - studie </w:t>
      </w:r>
      <w:proofErr w:type="gramStart"/>
      <w:r w:rsidR="0046572E" w:rsidRPr="0049317D">
        <w:rPr>
          <w:bCs/>
          <w:color w:val="000000" w:themeColor="text1"/>
        </w:rPr>
        <w:t>proveditelnosti,  na</w:t>
      </w:r>
      <w:proofErr w:type="gramEnd"/>
      <w:r w:rsidR="0046572E" w:rsidRPr="0049317D">
        <w:rPr>
          <w:bCs/>
          <w:color w:val="000000" w:themeColor="text1"/>
        </w:rPr>
        <w:t xml:space="preserve">  akci    </w:t>
      </w:r>
      <w:r w:rsidR="0046572E" w:rsidRPr="0049317D">
        <w:rPr>
          <w:b/>
          <w:bCs/>
          <w:color w:val="000000" w:themeColor="text1"/>
        </w:rPr>
        <w:t>„Stará Voda – Kynžvart – posouzení  a optimalizace systému ČS  a tlakového kanalizačního výtlačného řadu“</w:t>
      </w:r>
      <w:r w:rsidR="007E3509" w:rsidRPr="0049317D">
        <w:rPr>
          <w:color w:val="000000" w:themeColor="text1"/>
        </w:rPr>
        <w:t xml:space="preserve">  za účelem vytvoření podkladu pro zpracování dalšího stupně projektové dokumentace</w:t>
      </w:r>
      <w:r w:rsidR="0046572E" w:rsidRPr="0049317D">
        <w:rPr>
          <w:color w:val="000000" w:themeColor="text1"/>
        </w:rPr>
        <w:t>,  (dále jen „Dílo“).</w:t>
      </w:r>
    </w:p>
    <w:p w14:paraId="5FF8FDC8" w14:textId="0745CA8C" w:rsidR="0046572E" w:rsidRPr="0049317D" w:rsidRDefault="0046572E" w:rsidP="0046572E">
      <w:pPr>
        <w:spacing w:before="120" w:after="160" w:line="312" w:lineRule="auto"/>
        <w:ind w:left="454"/>
        <w:jc w:val="both"/>
        <w:rPr>
          <w:rFonts w:cs="Arial"/>
          <w:color w:val="000000" w:themeColor="text1"/>
          <w:szCs w:val="22"/>
        </w:rPr>
      </w:pPr>
    </w:p>
    <w:p w14:paraId="5DF56911" w14:textId="12B06E9E" w:rsidR="007E3509" w:rsidRPr="0049317D" w:rsidRDefault="0046572E" w:rsidP="0046572E">
      <w:pPr>
        <w:ind w:firstLine="454"/>
        <w:rPr>
          <w:rFonts w:cs="Arial"/>
          <w:color w:val="000000" w:themeColor="text1"/>
          <w:szCs w:val="22"/>
        </w:rPr>
      </w:pPr>
      <w:r w:rsidRPr="0049317D">
        <w:rPr>
          <w:rFonts w:cs="Arial"/>
          <w:bCs/>
          <w:color w:val="000000" w:themeColor="text1"/>
          <w:szCs w:val="22"/>
        </w:rPr>
        <w:lastRenderedPageBreak/>
        <w:t xml:space="preserve"> </w:t>
      </w:r>
    </w:p>
    <w:p w14:paraId="2ACC91FC" w14:textId="330D540C" w:rsidR="007E3509" w:rsidRPr="0049317D" w:rsidRDefault="007E3509" w:rsidP="009C6E3E">
      <w:pPr>
        <w:pStyle w:val="Nadpis2"/>
        <w:numPr>
          <w:ilvl w:val="1"/>
          <w:numId w:val="44"/>
        </w:numPr>
        <w:spacing w:line="312" w:lineRule="auto"/>
        <w:ind w:left="567" w:hanging="567"/>
        <w:rPr>
          <w:color w:val="000000" w:themeColor="text1"/>
        </w:rPr>
      </w:pPr>
      <w:r w:rsidRPr="0049317D">
        <w:rPr>
          <w:color w:val="000000" w:themeColor="text1"/>
        </w:rPr>
        <w:t xml:space="preserve">Rozsah plnění – posouzení </w:t>
      </w:r>
      <w:proofErr w:type="gramStart"/>
      <w:r w:rsidRPr="0049317D">
        <w:rPr>
          <w:color w:val="000000" w:themeColor="text1"/>
        </w:rPr>
        <w:t>ČS  a</w:t>
      </w:r>
      <w:proofErr w:type="gramEnd"/>
      <w:r w:rsidRPr="0049317D">
        <w:rPr>
          <w:color w:val="000000" w:themeColor="text1"/>
        </w:rPr>
        <w:t xml:space="preserve"> optimalizace výtlačného kanalizačního řadu včetně odhadu IN . </w:t>
      </w:r>
    </w:p>
    <w:p w14:paraId="05093E1A" w14:textId="6A2DAE4A" w:rsidR="007E3509" w:rsidRPr="0049317D" w:rsidRDefault="008934BA" w:rsidP="00347363">
      <w:pPr>
        <w:numPr>
          <w:ilvl w:val="0"/>
          <w:numId w:val="28"/>
        </w:numPr>
        <w:ind w:left="567" w:hanging="283"/>
        <w:jc w:val="both"/>
        <w:rPr>
          <w:rFonts w:cs="Arial"/>
          <w:color w:val="000000" w:themeColor="text1"/>
          <w:szCs w:val="22"/>
        </w:rPr>
      </w:pPr>
      <w:r>
        <w:rPr>
          <w:rFonts w:cs="Arial"/>
          <w:color w:val="000000" w:themeColor="text1"/>
          <w:szCs w:val="22"/>
        </w:rPr>
        <w:t>Z</w:t>
      </w:r>
      <w:r w:rsidR="007E3509" w:rsidRPr="0049317D">
        <w:rPr>
          <w:rFonts w:cs="Arial"/>
          <w:color w:val="000000" w:themeColor="text1"/>
          <w:szCs w:val="22"/>
        </w:rPr>
        <w:t>hotovitel se zavazuje, že dílo bude zpracováno s odbornou péčí v souladu s obecně závaznými předpisy a technickými normami a prováděcími vyhláškami v platném znění.</w:t>
      </w:r>
    </w:p>
    <w:p w14:paraId="4EA01ED8" w14:textId="3DB0378A" w:rsidR="007E3509" w:rsidRPr="0049317D" w:rsidRDefault="008934BA" w:rsidP="00347363">
      <w:pPr>
        <w:numPr>
          <w:ilvl w:val="0"/>
          <w:numId w:val="28"/>
        </w:numPr>
        <w:ind w:left="567" w:hanging="283"/>
        <w:jc w:val="both"/>
        <w:rPr>
          <w:rFonts w:cs="Arial"/>
          <w:color w:val="000000" w:themeColor="text1"/>
          <w:szCs w:val="22"/>
        </w:rPr>
      </w:pPr>
      <w:r>
        <w:rPr>
          <w:rFonts w:cs="Arial"/>
          <w:color w:val="000000" w:themeColor="text1"/>
          <w:szCs w:val="22"/>
        </w:rPr>
        <w:t>D</w:t>
      </w:r>
      <w:r w:rsidR="007E3509" w:rsidRPr="0049317D">
        <w:rPr>
          <w:rFonts w:cs="Arial"/>
          <w:color w:val="000000" w:themeColor="text1"/>
          <w:szCs w:val="22"/>
        </w:rPr>
        <w:t xml:space="preserve">ílo bude zpracováno v souladu s podklady předanými objednatelem dle čl. </w:t>
      </w:r>
      <w:r w:rsidR="00C17021">
        <w:rPr>
          <w:rFonts w:cs="Arial"/>
          <w:color w:val="000000" w:themeColor="text1"/>
          <w:szCs w:val="22"/>
        </w:rPr>
        <w:t>XII</w:t>
      </w:r>
      <w:r w:rsidR="007E3509" w:rsidRPr="0049317D">
        <w:rPr>
          <w:rFonts w:cs="Arial"/>
          <w:color w:val="000000" w:themeColor="text1"/>
          <w:szCs w:val="22"/>
        </w:rPr>
        <w:t xml:space="preserve">I. této smlouvy. Jakékoliv změny oproti sjednanému předmětu díla, jeho rozsahu a termínu dokončení díla, které vyplynou z dodatečných požadavků objednatele nebo ze změny jím upřesněných podkladů, budou předmětem dodatků k této smlouvě. V těchto dodatcích smluvní strany dohodnou odpovídající změnu předmětu díla, doby plnění a ceny za dílo. </w:t>
      </w:r>
    </w:p>
    <w:p w14:paraId="6FCC3588" w14:textId="56979A69" w:rsidR="007E3509" w:rsidRPr="0049317D" w:rsidRDefault="008934BA" w:rsidP="00347363">
      <w:pPr>
        <w:numPr>
          <w:ilvl w:val="0"/>
          <w:numId w:val="28"/>
        </w:numPr>
        <w:ind w:left="567" w:hanging="283"/>
        <w:jc w:val="both"/>
        <w:rPr>
          <w:rFonts w:cs="Arial"/>
          <w:color w:val="000000" w:themeColor="text1"/>
          <w:szCs w:val="22"/>
        </w:rPr>
      </w:pPr>
      <w:r>
        <w:rPr>
          <w:rFonts w:cs="Arial"/>
          <w:color w:val="000000" w:themeColor="text1"/>
          <w:szCs w:val="22"/>
        </w:rPr>
        <w:t>S</w:t>
      </w:r>
      <w:r w:rsidR="007E3509" w:rsidRPr="0049317D">
        <w:rPr>
          <w:rFonts w:cs="Arial"/>
          <w:color w:val="000000" w:themeColor="text1"/>
          <w:szCs w:val="22"/>
        </w:rPr>
        <w:t xml:space="preserve">mluvní strany se dohodly, že předmět díla bude objednateli předán po čtyřech </w:t>
      </w:r>
      <w:proofErr w:type="spellStart"/>
      <w:r w:rsidR="007E3509" w:rsidRPr="0049317D">
        <w:rPr>
          <w:rFonts w:cs="Arial"/>
          <w:color w:val="000000" w:themeColor="text1"/>
          <w:szCs w:val="22"/>
        </w:rPr>
        <w:t>paré</w:t>
      </w:r>
      <w:proofErr w:type="spellEnd"/>
      <w:r w:rsidR="007E3509" w:rsidRPr="0049317D">
        <w:rPr>
          <w:rFonts w:cs="Arial"/>
          <w:color w:val="000000" w:themeColor="text1"/>
          <w:szCs w:val="22"/>
        </w:rPr>
        <w:t xml:space="preserve"> a 1x v digitální podobě na CD nosiči ve formátu umožňujícím editaci.</w:t>
      </w:r>
    </w:p>
    <w:p w14:paraId="05330586" w14:textId="77777777" w:rsidR="007E3509" w:rsidRPr="0049317D" w:rsidRDefault="007E3509" w:rsidP="007E3509">
      <w:pPr>
        <w:pStyle w:val="Zhlav"/>
        <w:ind w:left="709" w:hanging="709"/>
        <w:jc w:val="both"/>
        <w:rPr>
          <w:rFonts w:cs="Arial"/>
          <w:b/>
          <w:color w:val="000000" w:themeColor="text1"/>
          <w:szCs w:val="22"/>
        </w:rPr>
      </w:pPr>
    </w:p>
    <w:p w14:paraId="4DCD4C51" w14:textId="77777777" w:rsidR="007E3509" w:rsidRPr="0049317D" w:rsidRDefault="007E3509" w:rsidP="007E3509">
      <w:pPr>
        <w:pStyle w:val="Zhlav"/>
        <w:ind w:left="709" w:hanging="709"/>
        <w:jc w:val="both"/>
        <w:rPr>
          <w:rFonts w:cs="Arial"/>
          <w:b/>
          <w:color w:val="000000" w:themeColor="text1"/>
          <w:szCs w:val="22"/>
        </w:rPr>
      </w:pPr>
    </w:p>
    <w:p w14:paraId="7B597A08" w14:textId="1167950A" w:rsidR="004174C1" w:rsidRPr="0049317D" w:rsidRDefault="00557887" w:rsidP="007E3509">
      <w:pPr>
        <w:pStyle w:val="Zhlav"/>
        <w:ind w:left="709" w:hanging="709"/>
        <w:jc w:val="center"/>
        <w:rPr>
          <w:rFonts w:cs="Arial"/>
          <w:b/>
          <w:color w:val="000000" w:themeColor="text1"/>
          <w:szCs w:val="22"/>
        </w:rPr>
      </w:pPr>
      <w:r w:rsidRPr="0049317D">
        <w:rPr>
          <w:rFonts w:cs="Arial"/>
          <w:b/>
          <w:color w:val="000000" w:themeColor="text1"/>
          <w:szCs w:val="22"/>
        </w:rPr>
        <w:t>Č</w:t>
      </w:r>
      <w:r w:rsidR="004174C1" w:rsidRPr="0049317D">
        <w:rPr>
          <w:rFonts w:cs="Arial"/>
          <w:b/>
          <w:color w:val="000000" w:themeColor="text1"/>
          <w:szCs w:val="22"/>
        </w:rPr>
        <w:t>l. III</w:t>
      </w:r>
    </w:p>
    <w:p w14:paraId="32AB6EEE" w14:textId="77777777" w:rsidR="002A7440" w:rsidRPr="0049317D" w:rsidRDefault="002A7440" w:rsidP="004174C1">
      <w:pPr>
        <w:pStyle w:val="Nadpis1"/>
        <w:rPr>
          <w:rFonts w:cs="Arial"/>
          <w:color w:val="000000" w:themeColor="text1"/>
          <w:szCs w:val="22"/>
        </w:rPr>
      </w:pPr>
      <w:r w:rsidRPr="0049317D">
        <w:rPr>
          <w:rFonts w:cs="Arial"/>
          <w:color w:val="000000" w:themeColor="text1"/>
          <w:szCs w:val="22"/>
        </w:rPr>
        <w:t>D</w:t>
      </w:r>
      <w:r w:rsidR="00682B4D" w:rsidRPr="0049317D">
        <w:rPr>
          <w:rFonts w:cs="Arial"/>
          <w:color w:val="000000" w:themeColor="text1"/>
          <w:szCs w:val="22"/>
        </w:rPr>
        <w:t>oba plnění</w:t>
      </w:r>
    </w:p>
    <w:p w14:paraId="75CB7B32" w14:textId="3F381862" w:rsidR="002D14E7" w:rsidRPr="0049317D" w:rsidRDefault="002D14E7" w:rsidP="004D624F">
      <w:pPr>
        <w:pStyle w:val="Nadpis2"/>
        <w:spacing w:after="0"/>
        <w:ind w:left="567" w:hanging="567"/>
        <w:rPr>
          <w:color w:val="000000" w:themeColor="text1"/>
        </w:rPr>
      </w:pPr>
      <w:r w:rsidRPr="0049317D">
        <w:rPr>
          <w:color w:val="000000" w:themeColor="text1"/>
        </w:rPr>
        <w:t xml:space="preserve">3.1 </w:t>
      </w:r>
      <w:r w:rsidR="00BD3EBC" w:rsidRPr="0049317D">
        <w:rPr>
          <w:color w:val="000000" w:themeColor="text1"/>
        </w:rPr>
        <w:tab/>
      </w:r>
      <w:r w:rsidRPr="0049317D">
        <w:rPr>
          <w:color w:val="000000" w:themeColor="text1"/>
        </w:rPr>
        <w:t>Zhotovitel se zavazuje provést Dílo v souladu s touto Smlouvou a předat je Objednateli v následujících termínech:</w:t>
      </w:r>
    </w:p>
    <w:p w14:paraId="1A422C18" w14:textId="77777777" w:rsidR="002D14E7" w:rsidRPr="0049317D" w:rsidRDefault="002D14E7" w:rsidP="002D14E7">
      <w:pPr>
        <w:tabs>
          <w:tab w:val="left" w:pos="284"/>
        </w:tabs>
        <w:jc w:val="both"/>
        <w:outlineLvl w:val="0"/>
        <w:rPr>
          <w:rFonts w:cs="Arial"/>
          <w:color w:val="000000" w:themeColor="text1"/>
          <w:szCs w:val="22"/>
        </w:rPr>
      </w:pPr>
    </w:p>
    <w:p w14:paraId="77A2632A" w14:textId="4BED3054" w:rsidR="002D14E7" w:rsidRPr="00F72F6C" w:rsidRDefault="007E3509" w:rsidP="008934BA">
      <w:pPr>
        <w:spacing w:line="276" w:lineRule="auto"/>
        <w:ind w:left="709" w:firstLine="709"/>
        <w:jc w:val="both"/>
        <w:outlineLvl w:val="0"/>
        <w:rPr>
          <w:rFonts w:cs="Arial"/>
          <w:b/>
          <w:bCs/>
          <w:color w:val="000000" w:themeColor="text1"/>
          <w:szCs w:val="22"/>
        </w:rPr>
      </w:pPr>
      <w:r w:rsidRPr="0049317D">
        <w:rPr>
          <w:rFonts w:cs="Arial"/>
          <w:color w:val="000000" w:themeColor="text1"/>
          <w:szCs w:val="22"/>
        </w:rPr>
        <w:t>Studie proveditelnosti</w:t>
      </w:r>
      <w:r w:rsidR="002D14E7" w:rsidRPr="0049317D">
        <w:rPr>
          <w:rFonts w:cs="Arial"/>
          <w:color w:val="000000" w:themeColor="text1"/>
          <w:szCs w:val="22"/>
        </w:rPr>
        <w:t>:</w:t>
      </w:r>
      <w:r w:rsidR="002D14E7" w:rsidRPr="0049317D">
        <w:rPr>
          <w:rFonts w:cs="Arial"/>
          <w:color w:val="000000" w:themeColor="text1"/>
          <w:szCs w:val="22"/>
        </w:rPr>
        <w:tab/>
      </w:r>
      <w:r w:rsidR="002D14E7" w:rsidRPr="0049317D">
        <w:rPr>
          <w:rFonts w:cs="Arial"/>
          <w:color w:val="000000" w:themeColor="text1"/>
          <w:szCs w:val="22"/>
        </w:rPr>
        <w:tab/>
      </w:r>
      <w:r w:rsidR="002D14E7" w:rsidRPr="0049317D">
        <w:rPr>
          <w:rFonts w:cs="Arial"/>
          <w:color w:val="000000" w:themeColor="text1"/>
          <w:szCs w:val="22"/>
        </w:rPr>
        <w:tab/>
      </w:r>
      <w:r w:rsidRPr="00F72F6C">
        <w:rPr>
          <w:rFonts w:cs="Arial"/>
          <w:b/>
          <w:bCs/>
          <w:color w:val="000000" w:themeColor="text1"/>
          <w:szCs w:val="22"/>
        </w:rPr>
        <w:t>do 31.8.2022</w:t>
      </w:r>
      <w:r w:rsidR="002D14E7" w:rsidRPr="00F72F6C">
        <w:rPr>
          <w:rFonts w:cs="Arial"/>
          <w:b/>
          <w:bCs/>
          <w:color w:val="000000" w:themeColor="text1"/>
          <w:szCs w:val="22"/>
        </w:rPr>
        <w:t xml:space="preserve"> </w:t>
      </w:r>
    </w:p>
    <w:p w14:paraId="61178965" w14:textId="6B6116F9" w:rsidR="002D14E7" w:rsidRPr="0049317D" w:rsidRDefault="00670CAB" w:rsidP="007E3509">
      <w:pPr>
        <w:tabs>
          <w:tab w:val="left" w:pos="284"/>
        </w:tabs>
        <w:jc w:val="both"/>
        <w:rPr>
          <w:rFonts w:cs="Arial"/>
          <w:color w:val="000000" w:themeColor="text1"/>
          <w:szCs w:val="22"/>
        </w:rPr>
      </w:pPr>
      <w:r w:rsidRPr="0049317D">
        <w:rPr>
          <w:rFonts w:cs="Arial"/>
          <w:color w:val="000000" w:themeColor="text1"/>
          <w:szCs w:val="22"/>
        </w:rPr>
        <w:tab/>
      </w:r>
    </w:p>
    <w:p w14:paraId="13E4CA76" w14:textId="77777777" w:rsidR="00C07FD7" w:rsidRPr="0049317D" w:rsidRDefault="00C07FD7" w:rsidP="00F53CEF">
      <w:pPr>
        <w:spacing w:line="276" w:lineRule="auto"/>
        <w:ind w:firstLine="709"/>
        <w:rPr>
          <w:rFonts w:cs="Arial"/>
          <w:color w:val="000000" w:themeColor="text1"/>
          <w:szCs w:val="22"/>
        </w:rPr>
      </w:pPr>
    </w:p>
    <w:p w14:paraId="223ED277" w14:textId="57E6FF6F" w:rsidR="004174C1" w:rsidRPr="0049317D" w:rsidRDefault="00557887" w:rsidP="004174C1">
      <w:pPr>
        <w:jc w:val="center"/>
        <w:rPr>
          <w:rFonts w:cs="Arial"/>
          <w:b/>
          <w:color w:val="000000" w:themeColor="text1"/>
          <w:szCs w:val="22"/>
        </w:rPr>
      </w:pPr>
      <w:r w:rsidRPr="0049317D">
        <w:rPr>
          <w:rFonts w:cs="Arial"/>
          <w:b/>
          <w:color w:val="000000" w:themeColor="text1"/>
          <w:szCs w:val="22"/>
        </w:rPr>
        <w:t>Č</w:t>
      </w:r>
      <w:r w:rsidR="004174C1" w:rsidRPr="0049317D">
        <w:rPr>
          <w:rFonts w:cs="Arial"/>
          <w:b/>
          <w:color w:val="000000" w:themeColor="text1"/>
          <w:szCs w:val="22"/>
        </w:rPr>
        <w:t>l. IV</w:t>
      </w:r>
    </w:p>
    <w:p w14:paraId="5F1CF65F" w14:textId="77777777" w:rsidR="00766B26" w:rsidRPr="0049317D" w:rsidRDefault="00766B26" w:rsidP="004174C1">
      <w:pPr>
        <w:pStyle w:val="Nadpis1"/>
        <w:ind w:hanging="6"/>
        <w:rPr>
          <w:rFonts w:cs="Arial"/>
          <w:color w:val="000000" w:themeColor="text1"/>
          <w:szCs w:val="22"/>
        </w:rPr>
      </w:pPr>
      <w:r w:rsidRPr="0049317D">
        <w:rPr>
          <w:rFonts w:cs="Arial"/>
          <w:color w:val="000000" w:themeColor="text1"/>
          <w:szCs w:val="22"/>
        </w:rPr>
        <w:t>Cena</w:t>
      </w:r>
    </w:p>
    <w:p w14:paraId="75247DDD" w14:textId="6B8AD8FB" w:rsidR="00766B26" w:rsidRPr="0049317D" w:rsidRDefault="000A5A48" w:rsidP="002151FB">
      <w:pPr>
        <w:pStyle w:val="Nadpis2"/>
        <w:spacing w:after="0"/>
        <w:ind w:left="567" w:hanging="567"/>
        <w:rPr>
          <w:color w:val="000000" w:themeColor="text1"/>
        </w:rPr>
      </w:pPr>
      <w:r w:rsidRPr="0049317D">
        <w:rPr>
          <w:color w:val="000000" w:themeColor="text1"/>
        </w:rPr>
        <w:t>4.1</w:t>
      </w:r>
      <w:r w:rsidRPr="0049317D">
        <w:rPr>
          <w:color w:val="000000" w:themeColor="text1"/>
        </w:rPr>
        <w:tab/>
      </w:r>
      <w:r w:rsidR="00766B26" w:rsidRPr="0049317D">
        <w:rPr>
          <w:color w:val="000000" w:themeColor="text1"/>
        </w:rPr>
        <w:t xml:space="preserve">Objednatel se zavazuje zaplatit Zhotoviteli za Dílo provedené v souladu s touto </w:t>
      </w:r>
      <w:r w:rsidR="009C2D51" w:rsidRPr="0049317D">
        <w:rPr>
          <w:color w:val="000000" w:themeColor="text1"/>
        </w:rPr>
        <w:t>S</w:t>
      </w:r>
      <w:r w:rsidR="00766B26" w:rsidRPr="0049317D">
        <w:rPr>
          <w:color w:val="000000" w:themeColor="text1"/>
        </w:rPr>
        <w:t xml:space="preserve">mlouvou </w:t>
      </w:r>
      <w:r w:rsidRPr="0049317D">
        <w:rPr>
          <w:color w:val="000000" w:themeColor="text1"/>
        </w:rPr>
        <w:t xml:space="preserve">smluvní cenu </w:t>
      </w:r>
      <w:r w:rsidR="00766B26" w:rsidRPr="0049317D">
        <w:rPr>
          <w:color w:val="000000" w:themeColor="text1"/>
        </w:rPr>
        <w:t xml:space="preserve">v celkové výši: </w:t>
      </w:r>
    </w:p>
    <w:p w14:paraId="0AC21BB0" w14:textId="77777777" w:rsidR="00D51DB9" w:rsidRPr="0049317D" w:rsidRDefault="00D51DB9" w:rsidP="002151FB">
      <w:pPr>
        <w:shd w:val="clear" w:color="auto" w:fill="FFFFFF"/>
        <w:tabs>
          <w:tab w:val="left" w:pos="284"/>
        </w:tabs>
        <w:jc w:val="both"/>
        <w:rPr>
          <w:rFonts w:cs="Arial"/>
          <w:b/>
          <w:color w:val="000000" w:themeColor="text1"/>
          <w:szCs w:val="22"/>
          <w:u w:val="single"/>
        </w:rPr>
      </w:pPr>
    </w:p>
    <w:p w14:paraId="64565882" w14:textId="2D792B86" w:rsidR="00D51DB9" w:rsidRPr="0049317D" w:rsidRDefault="00D51DB9" w:rsidP="002151FB">
      <w:pPr>
        <w:shd w:val="clear" w:color="auto" w:fill="FFFFFF"/>
        <w:tabs>
          <w:tab w:val="left" w:pos="284"/>
        </w:tabs>
        <w:jc w:val="both"/>
        <w:rPr>
          <w:rFonts w:cs="Arial"/>
          <w:b/>
          <w:color w:val="000000" w:themeColor="text1"/>
          <w:szCs w:val="22"/>
          <w:u w:val="single"/>
        </w:rPr>
      </w:pPr>
      <w:r w:rsidRPr="0049317D">
        <w:rPr>
          <w:rFonts w:cs="Arial"/>
          <w:b/>
          <w:color w:val="000000" w:themeColor="text1"/>
          <w:szCs w:val="22"/>
        </w:rPr>
        <w:tab/>
      </w:r>
      <w:r w:rsidRPr="0049317D">
        <w:rPr>
          <w:rFonts w:cs="Arial"/>
          <w:b/>
          <w:color w:val="000000" w:themeColor="text1"/>
          <w:szCs w:val="22"/>
        </w:rPr>
        <w:tab/>
      </w:r>
      <w:r w:rsidRPr="0049317D">
        <w:rPr>
          <w:rFonts w:cs="Arial"/>
          <w:b/>
          <w:color w:val="000000" w:themeColor="text1"/>
          <w:szCs w:val="22"/>
          <w:u w:val="single"/>
        </w:rPr>
        <w:t>Celková nabídková cena:</w:t>
      </w:r>
    </w:p>
    <w:p w14:paraId="5F8E66D7" w14:textId="00844111" w:rsidR="00D51DB9" w:rsidRPr="0049317D" w:rsidRDefault="00D51DB9" w:rsidP="002151FB">
      <w:pPr>
        <w:tabs>
          <w:tab w:val="left" w:pos="284"/>
        </w:tabs>
        <w:spacing w:line="360" w:lineRule="auto"/>
        <w:jc w:val="both"/>
        <w:rPr>
          <w:rFonts w:cs="Arial"/>
          <w:b/>
          <w:color w:val="000000" w:themeColor="text1"/>
          <w:szCs w:val="22"/>
        </w:rPr>
      </w:pPr>
      <w:r w:rsidRPr="0049317D">
        <w:rPr>
          <w:rFonts w:cs="Arial"/>
          <w:b/>
          <w:color w:val="000000" w:themeColor="text1"/>
          <w:szCs w:val="22"/>
        </w:rPr>
        <w:tab/>
      </w:r>
      <w:r w:rsidRPr="0049317D">
        <w:rPr>
          <w:rFonts w:cs="Arial"/>
          <w:b/>
          <w:color w:val="000000" w:themeColor="text1"/>
          <w:szCs w:val="22"/>
        </w:rPr>
        <w:tab/>
        <w:t xml:space="preserve">Nabídková cena (bez DPH) </w:t>
      </w:r>
      <w:r w:rsidRPr="0049317D">
        <w:rPr>
          <w:rFonts w:cs="Arial"/>
          <w:b/>
          <w:color w:val="000000" w:themeColor="text1"/>
          <w:szCs w:val="22"/>
        </w:rPr>
        <w:tab/>
      </w:r>
      <w:r w:rsidR="004D0435" w:rsidRPr="0049317D">
        <w:rPr>
          <w:rFonts w:cs="Arial"/>
          <w:b/>
          <w:color w:val="000000" w:themeColor="text1"/>
          <w:szCs w:val="22"/>
        </w:rPr>
        <w:t>180</w:t>
      </w:r>
      <w:r w:rsidRPr="0049317D">
        <w:rPr>
          <w:rFonts w:cs="Arial"/>
          <w:b/>
          <w:color w:val="000000" w:themeColor="text1"/>
          <w:szCs w:val="22"/>
        </w:rPr>
        <w:t>.000, -</w:t>
      </w:r>
      <w:r w:rsidRPr="0049317D">
        <w:rPr>
          <w:rFonts w:cs="Arial"/>
          <w:b/>
          <w:color w:val="000000" w:themeColor="text1"/>
          <w:szCs w:val="22"/>
        </w:rPr>
        <w:tab/>
        <w:t>Kč</w:t>
      </w:r>
    </w:p>
    <w:p w14:paraId="750C2A5B" w14:textId="6D363E85" w:rsidR="00D51DB9" w:rsidRPr="0049317D" w:rsidRDefault="00D51DB9" w:rsidP="002151FB">
      <w:pPr>
        <w:tabs>
          <w:tab w:val="left" w:pos="284"/>
        </w:tabs>
        <w:spacing w:line="360" w:lineRule="auto"/>
        <w:jc w:val="both"/>
        <w:rPr>
          <w:rFonts w:cs="Arial"/>
          <w:b/>
          <w:color w:val="000000" w:themeColor="text1"/>
          <w:szCs w:val="22"/>
        </w:rPr>
      </w:pPr>
      <w:r w:rsidRPr="0049317D">
        <w:rPr>
          <w:rFonts w:cs="Arial"/>
          <w:b/>
          <w:color w:val="000000" w:themeColor="text1"/>
          <w:szCs w:val="22"/>
        </w:rPr>
        <w:tab/>
      </w:r>
      <w:r w:rsidRPr="0049317D">
        <w:rPr>
          <w:rFonts w:cs="Arial"/>
          <w:b/>
          <w:color w:val="000000" w:themeColor="text1"/>
          <w:szCs w:val="22"/>
        </w:rPr>
        <w:tab/>
        <w:t>DPH 21 %</w:t>
      </w:r>
      <w:r w:rsidRPr="0049317D">
        <w:rPr>
          <w:rFonts w:cs="Arial"/>
          <w:b/>
          <w:color w:val="000000" w:themeColor="text1"/>
          <w:szCs w:val="22"/>
        </w:rPr>
        <w:tab/>
      </w:r>
      <w:r w:rsidRPr="0049317D">
        <w:rPr>
          <w:rFonts w:cs="Arial"/>
          <w:b/>
          <w:color w:val="000000" w:themeColor="text1"/>
          <w:szCs w:val="22"/>
        </w:rPr>
        <w:tab/>
      </w:r>
      <w:r w:rsidRPr="0049317D">
        <w:rPr>
          <w:rFonts w:cs="Arial"/>
          <w:b/>
          <w:color w:val="000000" w:themeColor="text1"/>
          <w:szCs w:val="22"/>
        </w:rPr>
        <w:tab/>
      </w:r>
      <w:proofErr w:type="gramStart"/>
      <w:r w:rsidRPr="0049317D">
        <w:rPr>
          <w:rFonts w:cs="Arial"/>
          <w:b/>
          <w:color w:val="000000" w:themeColor="text1"/>
          <w:szCs w:val="22"/>
        </w:rPr>
        <w:tab/>
      </w:r>
      <w:r w:rsidR="004D0435" w:rsidRPr="0049317D">
        <w:rPr>
          <w:rFonts w:cs="Arial"/>
          <w:b/>
          <w:color w:val="000000" w:themeColor="text1"/>
          <w:szCs w:val="22"/>
        </w:rPr>
        <w:t xml:space="preserve">  37.800</w:t>
      </w:r>
      <w:proofErr w:type="gramEnd"/>
      <w:r w:rsidRPr="0049317D">
        <w:rPr>
          <w:rFonts w:cs="Arial"/>
          <w:b/>
          <w:color w:val="000000" w:themeColor="text1"/>
          <w:szCs w:val="22"/>
        </w:rPr>
        <w:t>, -</w:t>
      </w:r>
      <w:r w:rsidRPr="0049317D">
        <w:rPr>
          <w:rFonts w:cs="Arial"/>
          <w:b/>
          <w:color w:val="000000" w:themeColor="text1"/>
          <w:szCs w:val="22"/>
        </w:rPr>
        <w:tab/>
        <w:t>Kč</w:t>
      </w:r>
    </w:p>
    <w:p w14:paraId="6EC1E69B" w14:textId="69B1FE10" w:rsidR="00D51DB9" w:rsidRPr="0049317D" w:rsidRDefault="00D51DB9" w:rsidP="002151FB">
      <w:pPr>
        <w:tabs>
          <w:tab w:val="left" w:pos="284"/>
        </w:tabs>
        <w:spacing w:line="360" w:lineRule="auto"/>
        <w:jc w:val="both"/>
        <w:rPr>
          <w:rFonts w:cs="Arial"/>
          <w:b/>
          <w:color w:val="000000" w:themeColor="text1"/>
          <w:szCs w:val="22"/>
        </w:rPr>
      </w:pPr>
      <w:r w:rsidRPr="0049317D">
        <w:rPr>
          <w:rFonts w:cs="Arial"/>
          <w:b/>
          <w:color w:val="000000" w:themeColor="text1"/>
          <w:szCs w:val="22"/>
        </w:rPr>
        <w:tab/>
      </w:r>
      <w:r w:rsidRPr="0049317D">
        <w:rPr>
          <w:rFonts w:cs="Arial"/>
          <w:b/>
          <w:color w:val="000000" w:themeColor="text1"/>
          <w:szCs w:val="22"/>
        </w:rPr>
        <w:tab/>
        <w:t>Cena včetně DPH</w:t>
      </w:r>
      <w:r w:rsidRPr="0049317D">
        <w:rPr>
          <w:rFonts w:cs="Arial"/>
          <w:b/>
          <w:color w:val="000000" w:themeColor="text1"/>
          <w:szCs w:val="22"/>
        </w:rPr>
        <w:tab/>
      </w:r>
      <w:r w:rsidRPr="0049317D">
        <w:rPr>
          <w:rFonts w:cs="Arial"/>
          <w:b/>
          <w:color w:val="000000" w:themeColor="text1"/>
          <w:szCs w:val="22"/>
        </w:rPr>
        <w:tab/>
      </w:r>
      <w:r w:rsidRPr="0049317D">
        <w:rPr>
          <w:rFonts w:cs="Arial"/>
          <w:b/>
          <w:color w:val="000000" w:themeColor="text1"/>
          <w:szCs w:val="22"/>
        </w:rPr>
        <w:tab/>
      </w:r>
      <w:r w:rsidR="004D0435" w:rsidRPr="0049317D">
        <w:rPr>
          <w:rFonts w:cs="Arial"/>
          <w:b/>
          <w:color w:val="000000" w:themeColor="text1"/>
          <w:szCs w:val="22"/>
        </w:rPr>
        <w:t>217</w:t>
      </w:r>
      <w:r w:rsidRPr="0049317D">
        <w:rPr>
          <w:rFonts w:cs="Arial"/>
          <w:b/>
          <w:color w:val="000000" w:themeColor="text1"/>
          <w:szCs w:val="22"/>
        </w:rPr>
        <w:t>.</w:t>
      </w:r>
      <w:r w:rsidR="004D0435" w:rsidRPr="0049317D">
        <w:rPr>
          <w:rFonts w:cs="Arial"/>
          <w:b/>
          <w:color w:val="000000" w:themeColor="text1"/>
          <w:szCs w:val="22"/>
        </w:rPr>
        <w:t>800</w:t>
      </w:r>
      <w:r w:rsidRPr="0049317D">
        <w:rPr>
          <w:rFonts w:cs="Arial"/>
          <w:b/>
          <w:color w:val="000000" w:themeColor="text1"/>
          <w:szCs w:val="22"/>
        </w:rPr>
        <w:t>,</w:t>
      </w:r>
      <w:r w:rsidR="00E12BC9" w:rsidRPr="0049317D">
        <w:rPr>
          <w:rFonts w:cs="Arial"/>
          <w:b/>
          <w:color w:val="000000" w:themeColor="text1"/>
          <w:szCs w:val="22"/>
        </w:rPr>
        <w:t xml:space="preserve"> </w:t>
      </w:r>
      <w:r w:rsidRPr="0049317D">
        <w:rPr>
          <w:rFonts w:cs="Arial"/>
          <w:b/>
          <w:color w:val="000000" w:themeColor="text1"/>
          <w:szCs w:val="22"/>
        </w:rPr>
        <w:t>-</w:t>
      </w:r>
      <w:r w:rsidRPr="0049317D">
        <w:rPr>
          <w:rFonts w:cs="Arial"/>
          <w:b/>
          <w:color w:val="000000" w:themeColor="text1"/>
          <w:szCs w:val="22"/>
        </w:rPr>
        <w:tab/>
        <w:t>Kč</w:t>
      </w:r>
    </w:p>
    <w:p w14:paraId="1FB8CAC3" w14:textId="77777777" w:rsidR="00D51DB9" w:rsidRPr="0049317D" w:rsidRDefault="00D51DB9" w:rsidP="002151FB">
      <w:pPr>
        <w:tabs>
          <w:tab w:val="right" w:pos="6804"/>
        </w:tabs>
        <w:jc w:val="both"/>
        <w:rPr>
          <w:rFonts w:cs="Arial"/>
          <w:color w:val="000000" w:themeColor="text1"/>
          <w:szCs w:val="22"/>
        </w:rPr>
      </w:pPr>
    </w:p>
    <w:p w14:paraId="3E0D69A5" w14:textId="77777777" w:rsidR="002151FB" w:rsidRPr="0049317D" w:rsidRDefault="002151FB" w:rsidP="002151FB">
      <w:pPr>
        <w:ind w:left="567"/>
        <w:jc w:val="both"/>
        <w:rPr>
          <w:rFonts w:cs="Arial"/>
          <w:color w:val="000000" w:themeColor="text1"/>
          <w:szCs w:val="22"/>
        </w:rPr>
      </w:pPr>
      <w:r w:rsidRPr="0049317D">
        <w:rPr>
          <w:rFonts w:cs="Arial"/>
          <w:color w:val="000000" w:themeColor="text1"/>
          <w:szCs w:val="22"/>
        </w:rPr>
        <w:t xml:space="preserve">Cena prací neobsahuje náklady vynaložené při plnění díla, jako poplatky za katastrální údaje, snímky pozemkových map, poplatky za vytýčení podzemních sítí, správní poplatky, náklady za případné zhotovení dokumentace o hodnocení vlivu na životní prostředí (zákon č. 216/2007 Sb., ve znění zákona č.100/2001 Sb.) znalecké posudky (výpočty), geodetické zaměření, geologický průzkum atd. viz UNIKA 2021 čl. 3.4.1. Tyto náklady budou s objednatelem předem konzultovány a následně objednateli přeúčtovány. Řešení majetkoprávních vztahů – získávání souhlasů majitelů dotčených </w:t>
      </w:r>
      <w:proofErr w:type="gramStart"/>
      <w:r w:rsidRPr="0049317D">
        <w:rPr>
          <w:rFonts w:cs="Arial"/>
          <w:color w:val="000000" w:themeColor="text1"/>
          <w:szCs w:val="22"/>
        </w:rPr>
        <w:t>pozemků  či</w:t>
      </w:r>
      <w:proofErr w:type="gramEnd"/>
      <w:r w:rsidRPr="0049317D">
        <w:rPr>
          <w:rFonts w:cs="Arial"/>
          <w:color w:val="000000" w:themeColor="text1"/>
          <w:szCs w:val="22"/>
        </w:rPr>
        <w:t xml:space="preserve"> zajišťování příslušných smluv – věcných břemen není součástí studie.</w:t>
      </w:r>
    </w:p>
    <w:tbl>
      <w:tblPr>
        <w:tblW w:w="9362" w:type="dxa"/>
        <w:jc w:val="center"/>
        <w:tblCellMar>
          <w:left w:w="70" w:type="dxa"/>
          <w:right w:w="70" w:type="dxa"/>
        </w:tblCellMar>
        <w:tblLook w:val="04A0" w:firstRow="1" w:lastRow="0" w:firstColumn="1" w:lastColumn="0" w:noHBand="0" w:noVBand="1"/>
      </w:tblPr>
      <w:tblGrid>
        <w:gridCol w:w="5077"/>
        <w:gridCol w:w="1643"/>
        <w:gridCol w:w="1083"/>
        <w:gridCol w:w="1559"/>
      </w:tblGrid>
      <w:tr w:rsidR="0049317D" w:rsidRPr="0049317D" w14:paraId="32450864" w14:textId="77777777" w:rsidTr="00D51DB9">
        <w:trPr>
          <w:trHeight w:val="281"/>
          <w:jc w:val="center"/>
        </w:trPr>
        <w:tc>
          <w:tcPr>
            <w:tcW w:w="5077" w:type="dxa"/>
            <w:tcBorders>
              <w:top w:val="nil"/>
              <w:left w:val="nil"/>
              <w:bottom w:val="nil"/>
              <w:right w:val="nil"/>
            </w:tcBorders>
            <w:shd w:val="clear" w:color="auto" w:fill="auto"/>
            <w:noWrap/>
            <w:vAlign w:val="center"/>
            <w:hideMark/>
          </w:tcPr>
          <w:p w14:paraId="12FACAE8" w14:textId="4A806F75" w:rsidR="00B04CDE" w:rsidRPr="0049317D" w:rsidRDefault="00B04CDE" w:rsidP="00D51DB9">
            <w:pPr>
              <w:rPr>
                <w:rFonts w:cs="Arial"/>
                <w:b/>
                <w:bCs/>
                <w:color w:val="000000" w:themeColor="text1"/>
                <w:szCs w:val="22"/>
              </w:rPr>
            </w:pPr>
          </w:p>
        </w:tc>
        <w:tc>
          <w:tcPr>
            <w:tcW w:w="1643" w:type="dxa"/>
            <w:tcBorders>
              <w:top w:val="nil"/>
              <w:left w:val="nil"/>
              <w:bottom w:val="nil"/>
              <w:right w:val="nil"/>
            </w:tcBorders>
            <w:shd w:val="clear" w:color="auto" w:fill="auto"/>
            <w:noWrap/>
            <w:vAlign w:val="bottom"/>
            <w:hideMark/>
          </w:tcPr>
          <w:p w14:paraId="3A46EA04" w14:textId="77777777" w:rsidR="00B04CDE" w:rsidRPr="0049317D" w:rsidRDefault="00B04CDE" w:rsidP="00B04CDE">
            <w:pPr>
              <w:rPr>
                <w:rFonts w:cs="Arial"/>
                <w:color w:val="000000" w:themeColor="text1"/>
                <w:szCs w:val="22"/>
              </w:rPr>
            </w:pPr>
          </w:p>
        </w:tc>
        <w:tc>
          <w:tcPr>
            <w:tcW w:w="1083" w:type="dxa"/>
            <w:tcBorders>
              <w:top w:val="nil"/>
              <w:left w:val="nil"/>
              <w:bottom w:val="nil"/>
              <w:right w:val="nil"/>
            </w:tcBorders>
            <w:shd w:val="clear" w:color="auto" w:fill="auto"/>
            <w:noWrap/>
            <w:vAlign w:val="bottom"/>
            <w:hideMark/>
          </w:tcPr>
          <w:p w14:paraId="4D8C7D16" w14:textId="77777777" w:rsidR="00B04CDE" w:rsidRPr="0049317D" w:rsidRDefault="00B04CDE" w:rsidP="00B04CDE">
            <w:pPr>
              <w:rPr>
                <w:rFonts w:cs="Arial"/>
                <w:color w:val="000000" w:themeColor="text1"/>
                <w:szCs w:val="22"/>
              </w:rPr>
            </w:pPr>
          </w:p>
        </w:tc>
        <w:tc>
          <w:tcPr>
            <w:tcW w:w="1559" w:type="dxa"/>
            <w:tcBorders>
              <w:top w:val="nil"/>
              <w:left w:val="nil"/>
              <w:bottom w:val="nil"/>
              <w:right w:val="nil"/>
            </w:tcBorders>
            <w:shd w:val="clear" w:color="auto" w:fill="auto"/>
            <w:noWrap/>
            <w:vAlign w:val="bottom"/>
            <w:hideMark/>
          </w:tcPr>
          <w:p w14:paraId="21A78278" w14:textId="77777777" w:rsidR="00B04CDE" w:rsidRPr="0049317D" w:rsidRDefault="00B04CDE" w:rsidP="00B04CDE">
            <w:pPr>
              <w:rPr>
                <w:rFonts w:cs="Arial"/>
                <w:color w:val="000000" w:themeColor="text1"/>
                <w:szCs w:val="22"/>
              </w:rPr>
            </w:pPr>
          </w:p>
        </w:tc>
      </w:tr>
    </w:tbl>
    <w:p w14:paraId="79680433" w14:textId="1F318E1C" w:rsidR="00D65BE5" w:rsidRPr="0049317D" w:rsidRDefault="00D65BE5" w:rsidP="00F53CEF">
      <w:pPr>
        <w:pStyle w:val="Style4"/>
        <w:widowControl/>
        <w:spacing w:after="120" w:line="240" w:lineRule="auto"/>
        <w:rPr>
          <w:rStyle w:val="FontStyle19"/>
          <w:color w:val="000000" w:themeColor="text1"/>
          <w:sz w:val="22"/>
          <w:szCs w:val="22"/>
        </w:rPr>
      </w:pPr>
      <w:proofErr w:type="gramStart"/>
      <w:r w:rsidRPr="0049317D">
        <w:rPr>
          <w:rStyle w:val="FontStyle19"/>
          <w:color w:val="000000" w:themeColor="text1"/>
          <w:sz w:val="22"/>
          <w:szCs w:val="22"/>
        </w:rPr>
        <w:t>4.</w:t>
      </w:r>
      <w:r w:rsidR="00347363">
        <w:rPr>
          <w:rStyle w:val="FontStyle19"/>
          <w:color w:val="000000" w:themeColor="text1"/>
          <w:sz w:val="22"/>
          <w:szCs w:val="22"/>
        </w:rPr>
        <w:t>2</w:t>
      </w:r>
      <w:r w:rsidRPr="0049317D">
        <w:rPr>
          <w:rStyle w:val="FontStyle19"/>
          <w:color w:val="000000" w:themeColor="text1"/>
          <w:sz w:val="22"/>
          <w:szCs w:val="22"/>
        </w:rPr>
        <w:t xml:space="preserve">  Na</w:t>
      </w:r>
      <w:proofErr w:type="gramEnd"/>
      <w:r w:rsidRPr="0049317D">
        <w:rPr>
          <w:rStyle w:val="FontStyle19"/>
          <w:color w:val="000000" w:themeColor="text1"/>
          <w:sz w:val="22"/>
          <w:szCs w:val="22"/>
        </w:rPr>
        <w:t xml:space="preserve"> plnění </w:t>
      </w:r>
      <w:r w:rsidR="00BD0397" w:rsidRPr="0049317D">
        <w:rPr>
          <w:rStyle w:val="FontStyle19"/>
          <w:color w:val="000000" w:themeColor="text1"/>
          <w:sz w:val="22"/>
          <w:szCs w:val="22"/>
        </w:rPr>
        <w:t>S</w:t>
      </w:r>
      <w:r w:rsidRPr="0049317D">
        <w:rPr>
          <w:rStyle w:val="FontStyle19"/>
          <w:color w:val="000000" w:themeColor="text1"/>
          <w:sz w:val="22"/>
          <w:szCs w:val="22"/>
        </w:rPr>
        <w:t>mlouvy o dílo nebude zhotoviteli poskytována záloha.</w:t>
      </w:r>
    </w:p>
    <w:p w14:paraId="249EB774" w14:textId="4B259C64" w:rsidR="005330AF" w:rsidRDefault="005330AF">
      <w:pPr>
        <w:rPr>
          <w:rFonts w:cs="Arial"/>
          <w:b/>
          <w:color w:val="000000" w:themeColor="text1"/>
          <w:szCs w:val="22"/>
        </w:rPr>
      </w:pPr>
    </w:p>
    <w:p w14:paraId="7CED8875" w14:textId="3F98F26E" w:rsidR="00347363" w:rsidRDefault="00347363">
      <w:pPr>
        <w:rPr>
          <w:rFonts w:cs="Arial"/>
          <w:b/>
          <w:color w:val="000000" w:themeColor="text1"/>
          <w:szCs w:val="22"/>
        </w:rPr>
      </w:pPr>
    </w:p>
    <w:p w14:paraId="69993E99" w14:textId="37036F37" w:rsidR="00347363" w:rsidRDefault="00347363">
      <w:pPr>
        <w:rPr>
          <w:rFonts w:cs="Arial"/>
          <w:b/>
          <w:color w:val="000000" w:themeColor="text1"/>
          <w:szCs w:val="22"/>
        </w:rPr>
      </w:pPr>
    </w:p>
    <w:p w14:paraId="19CE5F95" w14:textId="1D359F5D" w:rsidR="00347363" w:rsidRDefault="00347363">
      <w:pPr>
        <w:rPr>
          <w:rFonts w:cs="Arial"/>
          <w:b/>
          <w:color w:val="000000" w:themeColor="text1"/>
          <w:szCs w:val="22"/>
        </w:rPr>
      </w:pPr>
    </w:p>
    <w:p w14:paraId="2D2F6A29" w14:textId="77777777" w:rsidR="00347363" w:rsidRPr="0049317D" w:rsidRDefault="00347363">
      <w:pPr>
        <w:rPr>
          <w:rFonts w:cs="Arial"/>
          <w:b/>
          <w:color w:val="000000" w:themeColor="text1"/>
          <w:szCs w:val="22"/>
        </w:rPr>
      </w:pPr>
    </w:p>
    <w:p w14:paraId="7DA0C203" w14:textId="6627EC3C" w:rsidR="000A5A48" w:rsidRPr="0049317D" w:rsidRDefault="00557887" w:rsidP="00060CCD">
      <w:pPr>
        <w:spacing w:line="276" w:lineRule="auto"/>
        <w:jc w:val="center"/>
        <w:rPr>
          <w:rFonts w:cs="Arial"/>
          <w:b/>
          <w:color w:val="000000" w:themeColor="text1"/>
          <w:szCs w:val="22"/>
        </w:rPr>
      </w:pPr>
      <w:r w:rsidRPr="0049317D">
        <w:rPr>
          <w:rFonts w:cs="Arial"/>
          <w:b/>
          <w:color w:val="000000" w:themeColor="text1"/>
          <w:szCs w:val="22"/>
        </w:rPr>
        <w:lastRenderedPageBreak/>
        <w:t>Č</w:t>
      </w:r>
      <w:r w:rsidR="004174C1" w:rsidRPr="0049317D">
        <w:rPr>
          <w:rFonts w:cs="Arial"/>
          <w:b/>
          <w:color w:val="000000" w:themeColor="text1"/>
          <w:szCs w:val="22"/>
        </w:rPr>
        <w:t>l. V</w:t>
      </w:r>
    </w:p>
    <w:p w14:paraId="1B3FE9B3" w14:textId="77777777" w:rsidR="000A5A48" w:rsidRPr="0049317D" w:rsidRDefault="007634ED" w:rsidP="00060CCD">
      <w:pPr>
        <w:spacing w:before="120" w:after="120" w:line="276" w:lineRule="auto"/>
        <w:jc w:val="center"/>
        <w:rPr>
          <w:rFonts w:cs="Arial"/>
          <w:b/>
          <w:color w:val="000000" w:themeColor="text1"/>
          <w:szCs w:val="22"/>
        </w:rPr>
      </w:pPr>
      <w:r w:rsidRPr="0049317D">
        <w:rPr>
          <w:rFonts w:cs="Arial"/>
          <w:b/>
          <w:color w:val="000000" w:themeColor="text1"/>
          <w:szCs w:val="22"/>
        </w:rPr>
        <w:t>Platební a fakturační</w:t>
      </w:r>
      <w:r w:rsidR="00C7512F" w:rsidRPr="0049317D">
        <w:rPr>
          <w:rFonts w:cs="Arial"/>
          <w:b/>
          <w:color w:val="000000" w:themeColor="text1"/>
          <w:szCs w:val="22"/>
        </w:rPr>
        <w:t xml:space="preserve"> podmínky</w:t>
      </w:r>
    </w:p>
    <w:p w14:paraId="7DF52E32" w14:textId="759C8615" w:rsidR="00C7512F" w:rsidRPr="0049317D" w:rsidRDefault="000A5A48" w:rsidP="00C7512F">
      <w:pPr>
        <w:spacing w:before="120" w:after="120" w:line="276" w:lineRule="auto"/>
        <w:ind w:left="705" w:hanging="705"/>
        <w:jc w:val="both"/>
        <w:rPr>
          <w:rFonts w:cs="Arial"/>
          <w:color w:val="000000" w:themeColor="text1"/>
          <w:szCs w:val="22"/>
        </w:rPr>
      </w:pPr>
      <w:r w:rsidRPr="0049317D">
        <w:rPr>
          <w:rFonts w:cs="Arial"/>
          <w:color w:val="000000" w:themeColor="text1"/>
          <w:szCs w:val="22"/>
        </w:rPr>
        <w:t>5.1</w:t>
      </w:r>
      <w:r w:rsidRPr="0049317D">
        <w:rPr>
          <w:rFonts w:cs="Arial"/>
          <w:color w:val="000000" w:themeColor="text1"/>
          <w:szCs w:val="22"/>
        </w:rPr>
        <w:tab/>
      </w:r>
      <w:r w:rsidR="007634ED" w:rsidRPr="0049317D">
        <w:rPr>
          <w:rFonts w:cs="Arial"/>
          <w:color w:val="000000" w:themeColor="text1"/>
          <w:szCs w:val="22"/>
        </w:rPr>
        <w:t xml:space="preserve">Právo fakturovat vzniká </w:t>
      </w:r>
      <w:r w:rsidR="00C7512F" w:rsidRPr="0049317D">
        <w:rPr>
          <w:rFonts w:cs="Arial"/>
          <w:color w:val="000000" w:themeColor="text1"/>
          <w:szCs w:val="22"/>
        </w:rPr>
        <w:t>Z</w:t>
      </w:r>
      <w:r w:rsidR="007634ED" w:rsidRPr="0049317D">
        <w:rPr>
          <w:rFonts w:cs="Arial"/>
          <w:color w:val="000000" w:themeColor="text1"/>
          <w:szCs w:val="22"/>
        </w:rPr>
        <w:t>hotoviteli po podpisu předávacího protokolu</w:t>
      </w:r>
      <w:r w:rsidR="00761B42">
        <w:rPr>
          <w:rFonts w:cs="Arial"/>
          <w:color w:val="000000" w:themeColor="text1"/>
          <w:szCs w:val="22"/>
        </w:rPr>
        <w:t xml:space="preserve"> k</w:t>
      </w:r>
      <w:r w:rsidR="00BE4B1E" w:rsidRPr="0049317D">
        <w:rPr>
          <w:rFonts w:cs="Arial"/>
          <w:color w:val="000000" w:themeColor="text1"/>
          <w:szCs w:val="22"/>
        </w:rPr>
        <w:t xml:space="preserve"> </w:t>
      </w:r>
      <w:r w:rsidR="007634ED" w:rsidRPr="0049317D">
        <w:rPr>
          <w:rFonts w:cs="Arial"/>
          <w:color w:val="000000" w:themeColor="text1"/>
          <w:szCs w:val="22"/>
        </w:rPr>
        <w:t xml:space="preserve">plnění </w:t>
      </w:r>
      <w:r w:rsidR="00A62771" w:rsidRPr="0049317D">
        <w:rPr>
          <w:rFonts w:cs="Arial"/>
          <w:color w:val="000000" w:themeColor="text1"/>
          <w:szCs w:val="22"/>
        </w:rPr>
        <w:t>Díla</w:t>
      </w:r>
      <w:r w:rsidR="007634ED" w:rsidRPr="0049317D">
        <w:rPr>
          <w:rFonts w:cs="Arial"/>
          <w:color w:val="000000" w:themeColor="text1"/>
          <w:szCs w:val="22"/>
        </w:rPr>
        <w:t>,</w:t>
      </w:r>
      <w:r w:rsidR="00B94194" w:rsidRPr="0049317D">
        <w:rPr>
          <w:rFonts w:cs="Arial"/>
          <w:color w:val="000000" w:themeColor="text1"/>
          <w:szCs w:val="22"/>
        </w:rPr>
        <w:t xml:space="preserve"> potvrzujícího předání Díla bez vad a nedodělků</w:t>
      </w:r>
      <w:r w:rsidR="007634ED" w:rsidRPr="0049317D">
        <w:rPr>
          <w:rFonts w:cs="Arial"/>
          <w:color w:val="000000" w:themeColor="text1"/>
          <w:szCs w:val="22"/>
        </w:rPr>
        <w:t xml:space="preserve">. </w:t>
      </w:r>
    </w:p>
    <w:p w14:paraId="3897D660" w14:textId="42C72A2B" w:rsidR="007634ED" w:rsidRPr="0049317D" w:rsidRDefault="00C7512F" w:rsidP="00F53CEF">
      <w:pPr>
        <w:pStyle w:val="Nadpis2"/>
        <w:spacing w:before="0"/>
        <w:ind w:left="709" w:hanging="709"/>
        <w:rPr>
          <w:color w:val="000000" w:themeColor="text1"/>
        </w:rPr>
      </w:pPr>
      <w:r w:rsidRPr="0049317D">
        <w:rPr>
          <w:color w:val="000000" w:themeColor="text1"/>
        </w:rPr>
        <w:t>5.</w:t>
      </w:r>
      <w:r w:rsidR="00546769" w:rsidRPr="0049317D">
        <w:rPr>
          <w:color w:val="000000" w:themeColor="text1"/>
        </w:rPr>
        <w:t>2</w:t>
      </w:r>
      <w:r w:rsidRPr="0049317D">
        <w:rPr>
          <w:color w:val="000000" w:themeColor="text1"/>
        </w:rPr>
        <w:tab/>
      </w:r>
      <w:r w:rsidR="00546769" w:rsidRPr="0049317D">
        <w:rPr>
          <w:color w:val="000000" w:themeColor="text1"/>
        </w:rPr>
        <w:t xml:space="preserve">Objednatel tímto (dle ustanovení § 26 odst. 3 zákona č. 235/2004 Sb. o dani z přidané hodnoty) uděluje souhlas </w:t>
      </w:r>
      <w:r w:rsidR="00CC6ACA" w:rsidRPr="0049317D">
        <w:rPr>
          <w:color w:val="000000" w:themeColor="text1"/>
        </w:rPr>
        <w:t>Z</w:t>
      </w:r>
      <w:r w:rsidR="00546769" w:rsidRPr="0049317D">
        <w:rPr>
          <w:color w:val="000000" w:themeColor="text1"/>
        </w:rPr>
        <w:t xml:space="preserve">hotoviteli s elektronickým zasíláním daňových dokladů (faktur) na adresu </w:t>
      </w:r>
      <w:hyperlink r:id="rId8" w:history="1">
        <w:r w:rsidR="00546769" w:rsidRPr="00535F33">
          <w:rPr>
            <w:rStyle w:val="Hypertextovodkaz"/>
            <w:rFonts w:ascii="Arial" w:hAnsi="Arial" w:cs="Arial"/>
            <w:color w:val="000000" w:themeColor="text1"/>
            <w:highlight w:val="black"/>
          </w:rPr>
          <w:t>chevak@chevak.cz</w:t>
        </w:r>
      </w:hyperlink>
      <w:r w:rsidR="00546769" w:rsidRPr="00535F33">
        <w:rPr>
          <w:color w:val="000000" w:themeColor="text1"/>
          <w:highlight w:val="black"/>
        </w:rPr>
        <w:t>.</w:t>
      </w:r>
    </w:p>
    <w:p w14:paraId="7150CA27" w14:textId="77777777" w:rsidR="00546769" w:rsidRPr="0049317D" w:rsidRDefault="00546769" w:rsidP="00E42F00">
      <w:pPr>
        <w:spacing w:after="120"/>
        <w:ind w:left="709" w:hanging="709"/>
        <w:jc w:val="both"/>
        <w:rPr>
          <w:rFonts w:cs="Arial"/>
          <w:color w:val="000000" w:themeColor="text1"/>
          <w:szCs w:val="22"/>
        </w:rPr>
      </w:pPr>
      <w:r w:rsidRPr="0049317D">
        <w:rPr>
          <w:rFonts w:cs="Arial"/>
          <w:color w:val="000000" w:themeColor="text1"/>
          <w:szCs w:val="22"/>
        </w:rPr>
        <w:t>5.3</w:t>
      </w:r>
      <w:r w:rsidRPr="0049317D">
        <w:rPr>
          <w:rFonts w:cs="Arial"/>
          <w:color w:val="000000" w:themeColor="text1"/>
          <w:szCs w:val="22"/>
        </w:rPr>
        <w:tab/>
        <w:t>Objednatel proplatí daňový doklad bezhotovostní platbou prostřednictvím svého peněžního ústavu do 30 dnů od jeho doručení Objednateli. Mezibankovní zúčtování není započítáno ve lhůtě splatnosti.</w:t>
      </w:r>
      <w:bookmarkStart w:id="0" w:name="_Ref528379654"/>
    </w:p>
    <w:p w14:paraId="25BE6905" w14:textId="77777777" w:rsidR="00546769" w:rsidRPr="0049317D" w:rsidRDefault="00C7512F" w:rsidP="008934BA">
      <w:pPr>
        <w:spacing w:after="120"/>
        <w:ind w:left="709" w:hanging="709"/>
        <w:jc w:val="both"/>
        <w:rPr>
          <w:rFonts w:cs="Arial"/>
          <w:color w:val="000000" w:themeColor="text1"/>
          <w:szCs w:val="22"/>
        </w:rPr>
      </w:pPr>
      <w:r w:rsidRPr="0049317D">
        <w:rPr>
          <w:rFonts w:cs="Arial"/>
          <w:color w:val="000000" w:themeColor="text1"/>
          <w:szCs w:val="22"/>
        </w:rPr>
        <w:t>5.4</w:t>
      </w:r>
      <w:r w:rsidRPr="0049317D">
        <w:rPr>
          <w:rFonts w:cs="Arial"/>
          <w:color w:val="000000" w:themeColor="text1"/>
          <w:szCs w:val="22"/>
        </w:rPr>
        <w:tab/>
      </w:r>
      <w:r w:rsidR="007634ED" w:rsidRPr="0049317D">
        <w:rPr>
          <w:rFonts w:cs="Arial"/>
          <w:color w:val="000000" w:themeColor="text1"/>
          <w:szCs w:val="22"/>
        </w:rPr>
        <w:t>Daňové doklady budou mít náležitosti ve smyslu ustanovení zákona č. 235/2004 Sb. v platném znění.</w:t>
      </w:r>
      <w:bookmarkEnd w:id="0"/>
    </w:p>
    <w:p w14:paraId="5394492D" w14:textId="77777777" w:rsidR="00546769" w:rsidRPr="0049317D" w:rsidRDefault="00D51DB9" w:rsidP="00546769">
      <w:pPr>
        <w:spacing w:after="120"/>
        <w:ind w:left="709" w:hanging="709"/>
        <w:jc w:val="center"/>
        <w:rPr>
          <w:rFonts w:cs="Arial"/>
          <w:b/>
          <w:bCs/>
          <w:color w:val="000000" w:themeColor="text1"/>
          <w:szCs w:val="22"/>
        </w:rPr>
      </w:pPr>
      <w:r w:rsidRPr="0049317D">
        <w:rPr>
          <w:rFonts w:cs="Arial"/>
          <w:b/>
          <w:bCs/>
          <w:color w:val="000000" w:themeColor="text1"/>
          <w:szCs w:val="22"/>
        </w:rPr>
        <w:t>Čl. VI</w:t>
      </w:r>
    </w:p>
    <w:p w14:paraId="3F1C9896" w14:textId="77777777" w:rsidR="00546769" w:rsidRPr="0049317D" w:rsidRDefault="00D51DB9" w:rsidP="00546769">
      <w:pPr>
        <w:spacing w:after="120"/>
        <w:ind w:left="709" w:hanging="709"/>
        <w:jc w:val="center"/>
        <w:rPr>
          <w:rFonts w:cs="Arial"/>
          <w:b/>
          <w:bCs/>
          <w:color w:val="000000" w:themeColor="text1"/>
          <w:szCs w:val="22"/>
        </w:rPr>
      </w:pPr>
      <w:r w:rsidRPr="0049317D">
        <w:rPr>
          <w:rFonts w:cs="Arial"/>
          <w:b/>
          <w:bCs/>
          <w:color w:val="000000" w:themeColor="text1"/>
          <w:szCs w:val="22"/>
        </w:rPr>
        <w:t>Smluvní pokuty</w:t>
      </w:r>
    </w:p>
    <w:p w14:paraId="5440FE42" w14:textId="10D0DB41" w:rsidR="00546769" w:rsidRPr="0049317D" w:rsidRDefault="00D51DB9" w:rsidP="00E42F00">
      <w:pPr>
        <w:spacing w:after="120"/>
        <w:ind w:left="709" w:hanging="709"/>
        <w:jc w:val="both"/>
        <w:rPr>
          <w:rFonts w:cs="Arial"/>
          <w:color w:val="000000" w:themeColor="text1"/>
          <w:szCs w:val="22"/>
        </w:rPr>
      </w:pPr>
      <w:r w:rsidRPr="0049317D">
        <w:rPr>
          <w:rFonts w:cs="Arial"/>
          <w:color w:val="000000" w:themeColor="text1"/>
          <w:szCs w:val="22"/>
        </w:rPr>
        <w:t>6.1</w:t>
      </w:r>
      <w:r w:rsidRPr="0049317D">
        <w:rPr>
          <w:rFonts w:cs="Arial"/>
          <w:color w:val="000000" w:themeColor="text1"/>
          <w:szCs w:val="22"/>
        </w:rPr>
        <w:tab/>
        <w:t>Při nedodržení termínu splatnosti dle této Smlouvy může být Objednateli účtován úrok z prodlení ve výši 0,5 % z fakturované částky za každý den prodlení.</w:t>
      </w:r>
    </w:p>
    <w:p w14:paraId="1D9A58B6" w14:textId="3777F766" w:rsidR="00546769" w:rsidRPr="0049317D" w:rsidRDefault="00D51DB9" w:rsidP="00E42F00">
      <w:pPr>
        <w:spacing w:after="120"/>
        <w:ind w:left="709" w:hanging="709"/>
        <w:jc w:val="both"/>
        <w:rPr>
          <w:color w:val="000000" w:themeColor="text1"/>
        </w:rPr>
      </w:pPr>
      <w:r w:rsidRPr="0049317D">
        <w:rPr>
          <w:rFonts w:cs="Arial"/>
          <w:color w:val="000000" w:themeColor="text1"/>
          <w:szCs w:val="22"/>
        </w:rPr>
        <w:t>6.2</w:t>
      </w:r>
      <w:r w:rsidRPr="0049317D">
        <w:rPr>
          <w:rFonts w:cs="Arial"/>
          <w:color w:val="000000" w:themeColor="text1"/>
          <w:szCs w:val="22"/>
        </w:rPr>
        <w:tab/>
        <w:t>Za každý ukončený den prodlení v době plnění dle této Smlouvy má Objednatel právo účtovat Zhotoviteli smluvní pokutu ve výši 0,</w:t>
      </w:r>
      <w:r w:rsidRPr="0049317D">
        <w:rPr>
          <w:color w:val="000000" w:themeColor="text1"/>
        </w:rPr>
        <w:t>5 % z Ceny.</w:t>
      </w:r>
    </w:p>
    <w:p w14:paraId="45076E24" w14:textId="77777777" w:rsidR="00546769" w:rsidRPr="0049317D" w:rsidRDefault="00D51DB9" w:rsidP="00546769">
      <w:pPr>
        <w:spacing w:after="120"/>
        <w:ind w:left="709" w:hanging="709"/>
        <w:rPr>
          <w:color w:val="000000" w:themeColor="text1"/>
        </w:rPr>
      </w:pPr>
      <w:r w:rsidRPr="0049317D">
        <w:rPr>
          <w:color w:val="000000" w:themeColor="text1"/>
        </w:rPr>
        <w:t>6.3</w:t>
      </w:r>
      <w:r w:rsidRPr="0049317D">
        <w:rPr>
          <w:color w:val="000000" w:themeColor="text1"/>
        </w:rPr>
        <w:tab/>
        <w:t>Uvedená smluvní pokuta nemá vliv na výši případné náhrady škody.</w:t>
      </w:r>
    </w:p>
    <w:p w14:paraId="4C534A3E" w14:textId="4A967DAE" w:rsidR="00D51DB9" w:rsidRPr="0049317D" w:rsidRDefault="00D51DB9" w:rsidP="00E42F00">
      <w:pPr>
        <w:spacing w:after="120"/>
        <w:ind w:left="709" w:hanging="709"/>
        <w:jc w:val="both"/>
        <w:rPr>
          <w:color w:val="000000" w:themeColor="text1"/>
        </w:rPr>
      </w:pPr>
      <w:r w:rsidRPr="0049317D">
        <w:rPr>
          <w:color w:val="000000" w:themeColor="text1"/>
        </w:rPr>
        <w:t>6.4</w:t>
      </w:r>
      <w:r w:rsidRPr="0049317D">
        <w:rPr>
          <w:color w:val="000000" w:themeColor="text1"/>
        </w:rPr>
        <w:tab/>
        <w:t>V případě odstoupení od Smlouvy je smluvní strana, která od Smlouvy odstupuje, povinna uhradit druhé straně veškeré prokazatelné náklady vzniklé do doby odstoupení, pokud se smluvní strany nedohodnou jinak.</w:t>
      </w:r>
    </w:p>
    <w:p w14:paraId="3253FB33" w14:textId="77777777" w:rsidR="00D51DB9" w:rsidRPr="0049317D" w:rsidRDefault="00D51DB9" w:rsidP="00D51DB9">
      <w:pPr>
        <w:pStyle w:val="Nadpis2"/>
        <w:ind w:left="705" w:hanging="705"/>
        <w:rPr>
          <w:color w:val="000000" w:themeColor="text1"/>
        </w:rPr>
      </w:pPr>
      <w:r w:rsidRPr="0049317D">
        <w:rPr>
          <w:color w:val="000000" w:themeColor="text1"/>
        </w:rPr>
        <w:t>6.5</w:t>
      </w:r>
      <w:r w:rsidRPr="0049317D">
        <w:rPr>
          <w:color w:val="000000" w:themeColor="text1"/>
        </w:rPr>
        <w:tab/>
        <w:t>Smluvní strana, které byly úroky z prodlení nebo smluvní pokuty vyúčtovány, je povinna do 15 dnů po obdržení vyúčtování buď je uhradit, nebo sdělit druhé straně své námitky.</w:t>
      </w:r>
    </w:p>
    <w:p w14:paraId="44CFABAC" w14:textId="77777777" w:rsidR="00B94194" w:rsidRPr="0049317D" w:rsidRDefault="00B94194" w:rsidP="00B94194">
      <w:pPr>
        <w:pStyle w:val="Nadpis1"/>
        <w:spacing w:before="0" w:after="0"/>
        <w:rPr>
          <w:color w:val="000000" w:themeColor="text1"/>
        </w:rPr>
      </w:pPr>
    </w:p>
    <w:p w14:paraId="6DF9B3DB" w14:textId="77777777" w:rsidR="00B94194" w:rsidRPr="0049317D" w:rsidRDefault="00B94194" w:rsidP="00B94194">
      <w:pPr>
        <w:pStyle w:val="Nadpis1"/>
        <w:spacing w:before="0"/>
        <w:rPr>
          <w:color w:val="000000" w:themeColor="text1"/>
        </w:rPr>
      </w:pPr>
      <w:r w:rsidRPr="0049317D">
        <w:rPr>
          <w:color w:val="000000" w:themeColor="text1"/>
        </w:rPr>
        <w:t>Čl. VII</w:t>
      </w:r>
    </w:p>
    <w:p w14:paraId="1F75D89D" w14:textId="77777777" w:rsidR="00B94194" w:rsidRPr="0049317D" w:rsidRDefault="00B94194" w:rsidP="00B94194">
      <w:pPr>
        <w:pStyle w:val="Nadpis1"/>
        <w:spacing w:before="0"/>
        <w:rPr>
          <w:color w:val="000000" w:themeColor="text1"/>
        </w:rPr>
      </w:pPr>
      <w:r w:rsidRPr="0049317D">
        <w:rPr>
          <w:color w:val="000000" w:themeColor="text1"/>
        </w:rPr>
        <w:t>Záruka za dílo</w:t>
      </w:r>
    </w:p>
    <w:p w14:paraId="4E1CC9C0" w14:textId="7407EE24" w:rsidR="00D67A5A" w:rsidRPr="0049317D" w:rsidRDefault="00D67A5A" w:rsidP="00F53CEF">
      <w:pPr>
        <w:pStyle w:val="Zkladntext2"/>
        <w:spacing w:after="120"/>
        <w:ind w:left="567" w:hanging="567"/>
        <w:jc w:val="both"/>
        <w:rPr>
          <w:rFonts w:cs="Arial"/>
          <w:color w:val="000000" w:themeColor="text1"/>
          <w:sz w:val="22"/>
          <w:szCs w:val="22"/>
        </w:rPr>
      </w:pPr>
      <w:r w:rsidRPr="0049317D">
        <w:rPr>
          <w:rFonts w:cs="Arial"/>
          <w:color w:val="000000" w:themeColor="text1"/>
          <w:sz w:val="22"/>
          <w:szCs w:val="22"/>
        </w:rPr>
        <w:t>7.1</w:t>
      </w:r>
      <w:r w:rsidRPr="0049317D">
        <w:rPr>
          <w:rFonts w:cs="Arial"/>
          <w:color w:val="000000" w:themeColor="text1"/>
          <w:sz w:val="22"/>
          <w:szCs w:val="22"/>
        </w:rPr>
        <w:tab/>
        <w:t xml:space="preserve">Dílo má vady, jestliže jeho povaha, obsah, rozsah či provedení neodpovídá výsledku určenému v této smlouvě. V případě vady </w:t>
      </w:r>
      <w:r w:rsidR="00591C1B" w:rsidRPr="0049317D">
        <w:rPr>
          <w:rFonts w:cs="Arial"/>
          <w:color w:val="000000" w:themeColor="text1"/>
          <w:sz w:val="22"/>
          <w:szCs w:val="22"/>
        </w:rPr>
        <w:t>D</w:t>
      </w:r>
      <w:r w:rsidRPr="0049317D">
        <w:rPr>
          <w:rFonts w:cs="Arial"/>
          <w:color w:val="000000" w:themeColor="text1"/>
          <w:sz w:val="22"/>
          <w:szCs w:val="22"/>
        </w:rPr>
        <w:t xml:space="preserve">íla dojednávají smluvní strany právo </w:t>
      </w:r>
      <w:r w:rsidR="00591C1B" w:rsidRPr="0049317D">
        <w:rPr>
          <w:rFonts w:cs="Arial"/>
          <w:color w:val="000000" w:themeColor="text1"/>
          <w:sz w:val="22"/>
          <w:szCs w:val="22"/>
        </w:rPr>
        <w:t>O</w:t>
      </w:r>
      <w:r w:rsidRPr="0049317D">
        <w:rPr>
          <w:rFonts w:cs="Arial"/>
          <w:color w:val="000000" w:themeColor="text1"/>
          <w:sz w:val="22"/>
          <w:szCs w:val="22"/>
        </w:rPr>
        <w:t xml:space="preserve">bjednatele požadovat a povinnost </w:t>
      </w:r>
      <w:r w:rsidR="00591C1B" w:rsidRPr="0049317D">
        <w:rPr>
          <w:rFonts w:cs="Arial"/>
          <w:color w:val="000000" w:themeColor="text1"/>
          <w:sz w:val="22"/>
          <w:szCs w:val="22"/>
        </w:rPr>
        <w:t>Z</w:t>
      </w:r>
      <w:r w:rsidRPr="0049317D">
        <w:rPr>
          <w:rFonts w:cs="Arial"/>
          <w:color w:val="000000" w:themeColor="text1"/>
          <w:sz w:val="22"/>
          <w:szCs w:val="22"/>
        </w:rPr>
        <w:t>hotovitele poskytnout bezplatné odstranění vady.</w:t>
      </w:r>
    </w:p>
    <w:p w14:paraId="4174A2CA" w14:textId="6F47C5D9" w:rsidR="00D67A5A" w:rsidRPr="0049317D" w:rsidRDefault="00D67A5A" w:rsidP="002171EB">
      <w:pPr>
        <w:pStyle w:val="Zkladntext2"/>
        <w:spacing w:after="60"/>
        <w:ind w:left="567" w:hanging="567"/>
        <w:jc w:val="both"/>
        <w:rPr>
          <w:rFonts w:cs="Arial"/>
          <w:color w:val="000000" w:themeColor="text1"/>
          <w:sz w:val="22"/>
          <w:szCs w:val="22"/>
        </w:rPr>
      </w:pPr>
      <w:r w:rsidRPr="0049317D">
        <w:rPr>
          <w:rFonts w:cs="Arial"/>
          <w:color w:val="000000" w:themeColor="text1"/>
          <w:sz w:val="22"/>
          <w:szCs w:val="22"/>
        </w:rPr>
        <w:t>7.2</w:t>
      </w:r>
      <w:r w:rsidRPr="0049317D">
        <w:rPr>
          <w:rFonts w:cs="Arial"/>
          <w:color w:val="000000" w:themeColor="text1"/>
          <w:sz w:val="22"/>
          <w:szCs w:val="22"/>
        </w:rPr>
        <w:tab/>
        <w:t>Zhotovitel odpovídá za vady</w:t>
      </w:r>
      <w:r w:rsidRPr="0049317D">
        <w:rPr>
          <w:rFonts w:cs="Arial"/>
          <w:i/>
          <w:iCs/>
          <w:color w:val="000000" w:themeColor="text1"/>
          <w:sz w:val="22"/>
          <w:szCs w:val="22"/>
        </w:rPr>
        <w:t>,</w:t>
      </w:r>
      <w:r w:rsidRPr="0049317D">
        <w:rPr>
          <w:rFonts w:cs="Arial"/>
          <w:color w:val="000000" w:themeColor="text1"/>
          <w:sz w:val="22"/>
          <w:szCs w:val="22"/>
        </w:rPr>
        <w:t xml:space="preserve"> které má </w:t>
      </w:r>
      <w:r w:rsidR="00591C1B" w:rsidRPr="0049317D">
        <w:rPr>
          <w:rFonts w:cs="Arial"/>
          <w:color w:val="000000" w:themeColor="text1"/>
          <w:sz w:val="22"/>
          <w:szCs w:val="22"/>
        </w:rPr>
        <w:t>D</w:t>
      </w:r>
      <w:r w:rsidRPr="0049317D">
        <w:rPr>
          <w:rFonts w:cs="Arial"/>
          <w:color w:val="000000" w:themeColor="text1"/>
          <w:sz w:val="22"/>
          <w:szCs w:val="22"/>
        </w:rPr>
        <w:t xml:space="preserve">ílo v době jeho předání </w:t>
      </w:r>
      <w:r w:rsidR="00CC6ACA" w:rsidRPr="0049317D">
        <w:rPr>
          <w:rFonts w:cs="Arial"/>
          <w:color w:val="000000" w:themeColor="text1"/>
          <w:sz w:val="22"/>
          <w:szCs w:val="22"/>
        </w:rPr>
        <w:t>O</w:t>
      </w:r>
      <w:r w:rsidRPr="0049317D">
        <w:rPr>
          <w:rFonts w:cs="Arial"/>
          <w:color w:val="000000" w:themeColor="text1"/>
          <w:sz w:val="22"/>
          <w:szCs w:val="22"/>
        </w:rPr>
        <w:t xml:space="preserve">bjednateli. Zhotovitel odpovídá za vady </w:t>
      </w:r>
      <w:r w:rsidR="00591C1B" w:rsidRPr="0049317D">
        <w:rPr>
          <w:rFonts w:cs="Arial"/>
          <w:color w:val="000000" w:themeColor="text1"/>
          <w:sz w:val="22"/>
          <w:szCs w:val="22"/>
        </w:rPr>
        <w:t>D</w:t>
      </w:r>
      <w:r w:rsidRPr="0049317D">
        <w:rPr>
          <w:rFonts w:cs="Arial"/>
          <w:color w:val="000000" w:themeColor="text1"/>
          <w:sz w:val="22"/>
          <w:szCs w:val="22"/>
        </w:rPr>
        <w:t xml:space="preserve">íla vzniklé po předání </w:t>
      </w:r>
      <w:r w:rsidR="00591C1B" w:rsidRPr="0049317D">
        <w:rPr>
          <w:rFonts w:cs="Arial"/>
          <w:color w:val="000000" w:themeColor="text1"/>
          <w:sz w:val="22"/>
          <w:szCs w:val="22"/>
        </w:rPr>
        <w:t>D</w:t>
      </w:r>
      <w:r w:rsidRPr="0049317D">
        <w:rPr>
          <w:rFonts w:cs="Arial"/>
          <w:color w:val="000000" w:themeColor="text1"/>
          <w:sz w:val="22"/>
          <w:szCs w:val="22"/>
        </w:rPr>
        <w:t xml:space="preserve">íla </w:t>
      </w:r>
      <w:r w:rsidR="00591C1B" w:rsidRPr="0049317D">
        <w:rPr>
          <w:rFonts w:cs="Arial"/>
          <w:color w:val="000000" w:themeColor="text1"/>
          <w:sz w:val="22"/>
          <w:szCs w:val="22"/>
        </w:rPr>
        <w:t>O</w:t>
      </w:r>
      <w:r w:rsidRPr="0049317D">
        <w:rPr>
          <w:rFonts w:cs="Arial"/>
          <w:color w:val="000000" w:themeColor="text1"/>
          <w:sz w:val="22"/>
          <w:szCs w:val="22"/>
        </w:rPr>
        <w:t>bjednateli, jestliže byly způsobeny porušením jeho povinností.</w:t>
      </w:r>
    </w:p>
    <w:p w14:paraId="40FC550F" w14:textId="2F7E0FE4" w:rsidR="00D67A5A" w:rsidRPr="0049317D" w:rsidRDefault="00D67A5A" w:rsidP="00F53CEF">
      <w:pPr>
        <w:pStyle w:val="Zkladntext2"/>
        <w:spacing w:after="120"/>
        <w:ind w:left="567" w:hanging="567"/>
        <w:jc w:val="both"/>
        <w:rPr>
          <w:rFonts w:cs="Arial"/>
          <w:color w:val="000000" w:themeColor="text1"/>
          <w:sz w:val="22"/>
          <w:szCs w:val="22"/>
        </w:rPr>
      </w:pPr>
      <w:r w:rsidRPr="0049317D">
        <w:rPr>
          <w:rFonts w:cs="Arial"/>
          <w:color w:val="000000" w:themeColor="text1"/>
          <w:sz w:val="22"/>
          <w:szCs w:val="22"/>
        </w:rPr>
        <w:t>7.</w:t>
      </w:r>
      <w:r w:rsidR="00A172EF">
        <w:rPr>
          <w:rFonts w:cs="Arial"/>
          <w:color w:val="000000" w:themeColor="text1"/>
          <w:sz w:val="22"/>
          <w:szCs w:val="22"/>
        </w:rPr>
        <w:t>3</w:t>
      </w:r>
      <w:r w:rsidRPr="0049317D">
        <w:rPr>
          <w:rFonts w:cs="Arial"/>
          <w:color w:val="000000" w:themeColor="text1"/>
          <w:sz w:val="22"/>
          <w:szCs w:val="22"/>
        </w:rPr>
        <w:tab/>
        <w:t xml:space="preserve">Zhotovitel neodpovídá za vady </w:t>
      </w:r>
      <w:r w:rsidR="00591C1B" w:rsidRPr="0049317D">
        <w:rPr>
          <w:rFonts w:cs="Arial"/>
          <w:color w:val="000000" w:themeColor="text1"/>
          <w:sz w:val="22"/>
          <w:szCs w:val="22"/>
        </w:rPr>
        <w:t>D</w:t>
      </w:r>
      <w:r w:rsidRPr="0049317D">
        <w:rPr>
          <w:rFonts w:cs="Arial"/>
          <w:color w:val="000000" w:themeColor="text1"/>
          <w:sz w:val="22"/>
          <w:szCs w:val="22"/>
        </w:rPr>
        <w:t xml:space="preserve">íla, jestliže tyto vady byly způsobeny předáním nevhodných nebo neúplných podkladů a pokynů v případě, že </w:t>
      </w:r>
      <w:r w:rsidR="00CC6ACA" w:rsidRPr="0049317D">
        <w:rPr>
          <w:rFonts w:cs="Arial"/>
          <w:color w:val="000000" w:themeColor="text1"/>
          <w:sz w:val="22"/>
          <w:szCs w:val="22"/>
        </w:rPr>
        <w:t>Z</w:t>
      </w:r>
      <w:r w:rsidRPr="0049317D">
        <w:rPr>
          <w:rFonts w:cs="Arial"/>
          <w:color w:val="000000" w:themeColor="text1"/>
          <w:sz w:val="22"/>
          <w:szCs w:val="22"/>
        </w:rPr>
        <w:t xml:space="preserve">hotovitel na ně </w:t>
      </w:r>
      <w:r w:rsidR="00CC6ACA" w:rsidRPr="0049317D">
        <w:rPr>
          <w:rFonts w:cs="Arial"/>
          <w:color w:val="000000" w:themeColor="text1"/>
          <w:sz w:val="22"/>
          <w:szCs w:val="22"/>
        </w:rPr>
        <w:t>O</w:t>
      </w:r>
      <w:r w:rsidRPr="0049317D">
        <w:rPr>
          <w:rFonts w:cs="Arial"/>
          <w:color w:val="000000" w:themeColor="text1"/>
          <w:sz w:val="22"/>
          <w:szCs w:val="22"/>
        </w:rPr>
        <w:t xml:space="preserve">bjednatele upozornil a </w:t>
      </w:r>
      <w:r w:rsidR="00CC6ACA" w:rsidRPr="0049317D">
        <w:rPr>
          <w:rFonts w:cs="Arial"/>
          <w:color w:val="000000" w:themeColor="text1"/>
          <w:sz w:val="22"/>
          <w:szCs w:val="22"/>
        </w:rPr>
        <w:t>O</w:t>
      </w:r>
      <w:r w:rsidRPr="0049317D">
        <w:rPr>
          <w:rFonts w:cs="Arial"/>
          <w:color w:val="000000" w:themeColor="text1"/>
          <w:sz w:val="22"/>
          <w:szCs w:val="22"/>
        </w:rPr>
        <w:t xml:space="preserve">bjednatel na jejich použití nebo </w:t>
      </w:r>
      <w:proofErr w:type="gramStart"/>
      <w:r w:rsidRPr="0049317D">
        <w:rPr>
          <w:rFonts w:cs="Arial"/>
          <w:color w:val="000000" w:themeColor="text1"/>
          <w:sz w:val="22"/>
          <w:szCs w:val="22"/>
        </w:rPr>
        <w:t>provedení  trval</w:t>
      </w:r>
      <w:proofErr w:type="gramEnd"/>
      <w:r w:rsidRPr="0049317D">
        <w:rPr>
          <w:rFonts w:cs="Arial"/>
          <w:color w:val="000000" w:themeColor="text1"/>
          <w:sz w:val="22"/>
          <w:szCs w:val="22"/>
        </w:rPr>
        <w:t>.</w:t>
      </w:r>
    </w:p>
    <w:p w14:paraId="2B57E5AF" w14:textId="3A1A6B0A" w:rsidR="00D67A5A" w:rsidRPr="0049317D" w:rsidRDefault="00D67A5A" w:rsidP="00F53CEF">
      <w:pPr>
        <w:pStyle w:val="Zkladntext2"/>
        <w:tabs>
          <w:tab w:val="left" w:pos="567"/>
        </w:tabs>
        <w:spacing w:after="120"/>
        <w:jc w:val="both"/>
        <w:rPr>
          <w:rFonts w:cs="Arial"/>
          <w:color w:val="000000" w:themeColor="text1"/>
          <w:sz w:val="22"/>
          <w:szCs w:val="22"/>
        </w:rPr>
      </w:pPr>
      <w:r w:rsidRPr="0049317D">
        <w:rPr>
          <w:rFonts w:cs="Arial"/>
          <w:color w:val="000000" w:themeColor="text1"/>
          <w:sz w:val="22"/>
          <w:szCs w:val="22"/>
        </w:rPr>
        <w:t>7.</w:t>
      </w:r>
      <w:r w:rsidR="00A172EF">
        <w:rPr>
          <w:rFonts w:cs="Arial"/>
          <w:color w:val="000000" w:themeColor="text1"/>
          <w:sz w:val="22"/>
          <w:szCs w:val="22"/>
        </w:rPr>
        <w:t>4</w:t>
      </w:r>
      <w:r w:rsidR="00F53CEF" w:rsidRPr="0049317D">
        <w:rPr>
          <w:rFonts w:cs="Arial"/>
          <w:color w:val="000000" w:themeColor="text1"/>
          <w:sz w:val="22"/>
          <w:szCs w:val="22"/>
        </w:rPr>
        <w:tab/>
      </w:r>
      <w:r w:rsidRPr="0049317D">
        <w:rPr>
          <w:rFonts w:cs="Arial"/>
          <w:color w:val="000000" w:themeColor="text1"/>
          <w:sz w:val="22"/>
          <w:szCs w:val="22"/>
        </w:rPr>
        <w:t xml:space="preserve">Záruční lhůta počíná běžet převzetím </w:t>
      </w:r>
      <w:r w:rsidR="00591C1B" w:rsidRPr="0049317D">
        <w:rPr>
          <w:rFonts w:cs="Arial"/>
          <w:color w:val="000000" w:themeColor="text1"/>
          <w:sz w:val="22"/>
          <w:szCs w:val="22"/>
        </w:rPr>
        <w:t>D</w:t>
      </w:r>
      <w:r w:rsidRPr="0049317D">
        <w:rPr>
          <w:rFonts w:cs="Arial"/>
          <w:color w:val="000000" w:themeColor="text1"/>
          <w:sz w:val="22"/>
          <w:szCs w:val="22"/>
        </w:rPr>
        <w:t>íla a podpisem předávacího protokolu.</w:t>
      </w:r>
    </w:p>
    <w:p w14:paraId="66133E1E" w14:textId="3D300194" w:rsidR="00D67A5A" w:rsidRPr="0049317D" w:rsidRDefault="00D67A5A" w:rsidP="00F53CEF">
      <w:pPr>
        <w:pStyle w:val="Zkladntext2"/>
        <w:spacing w:after="120"/>
        <w:ind w:left="567" w:hanging="567"/>
        <w:jc w:val="both"/>
        <w:rPr>
          <w:rFonts w:cs="Arial"/>
          <w:color w:val="000000" w:themeColor="text1"/>
          <w:sz w:val="22"/>
          <w:szCs w:val="22"/>
        </w:rPr>
      </w:pPr>
      <w:r w:rsidRPr="0049317D">
        <w:rPr>
          <w:rFonts w:cs="Arial"/>
          <w:color w:val="000000" w:themeColor="text1"/>
          <w:sz w:val="22"/>
          <w:szCs w:val="22"/>
        </w:rPr>
        <w:t>7.</w:t>
      </w:r>
      <w:r w:rsidR="00A172EF">
        <w:rPr>
          <w:rFonts w:cs="Arial"/>
          <w:color w:val="000000" w:themeColor="text1"/>
          <w:sz w:val="22"/>
          <w:szCs w:val="22"/>
        </w:rPr>
        <w:t>5</w:t>
      </w:r>
      <w:r w:rsidRPr="0049317D">
        <w:rPr>
          <w:rFonts w:cs="Arial"/>
          <w:color w:val="000000" w:themeColor="text1"/>
          <w:sz w:val="22"/>
          <w:szCs w:val="22"/>
        </w:rPr>
        <w:tab/>
        <w:t xml:space="preserve">Objednatel je povinen vady projektové dokumentace písemně reklamovat u </w:t>
      </w:r>
      <w:r w:rsidR="00CC6ACA" w:rsidRPr="0049317D">
        <w:rPr>
          <w:rFonts w:cs="Arial"/>
          <w:color w:val="000000" w:themeColor="text1"/>
          <w:sz w:val="22"/>
          <w:szCs w:val="22"/>
        </w:rPr>
        <w:t>Z</w:t>
      </w:r>
      <w:r w:rsidRPr="0049317D">
        <w:rPr>
          <w:rFonts w:cs="Arial"/>
          <w:color w:val="000000" w:themeColor="text1"/>
          <w:sz w:val="22"/>
          <w:szCs w:val="22"/>
        </w:rPr>
        <w:t xml:space="preserve">hotovitele, a to bez zbytečného odkladu </w:t>
      </w:r>
      <w:proofErr w:type="gramStart"/>
      <w:r w:rsidRPr="0049317D">
        <w:rPr>
          <w:rFonts w:cs="Arial"/>
          <w:color w:val="000000" w:themeColor="text1"/>
          <w:sz w:val="22"/>
          <w:szCs w:val="22"/>
        </w:rPr>
        <w:t>po té</w:t>
      </w:r>
      <w:proofErr w:type="gramEnd"/>
      <w:r w:rsidRPr="0049317D">
        <w:rPr>
          <w:rFonts w:cs="Arial"/>
          <w:color w:val="000000" w:themeColor="text1"/>
          <w:sz w:val="22"/>
          <w:szCs w:val="22"/>
        </w:rPr>
        <w:t>, co se o nich dozvěděl.</w:t>
      </w:r>
    </w:p>
    <w:p w14:paraId="0B42F30C" w14:textId="47FD8D6A" w:rsidR="00D67A5A" w:rsidRPr="0049317D" w:rsidRDefault="00D67A5A" w:rsidP="00F53CEF">
      <w:pPr>
        <w:pStyle w:val="Zkladntext2"/>
        <w:spacing w:after="120"/>
        <w:ind w:left="567" w:hanging="567"/>
        <w:jc w:val="both"/>
        <w:rPr>
          <w:rFonts w:cs="Arial"/>
          <w:color w:val="000000" w:themeColor="text1"/>
          <w:sz w:val="22"/>
          <w:szCs w:val="22"/>
        </w:rPr>
      </w:pPr>
      <w:r w:rsidRPr="0049317D">
        <w:rPr>
          <w:rFonts w:cs="Arial"/>
          <w:color w:val="000000" w:themeColor="text1"/>
          <w:sz w:val="22"/>
          <w:szCs w:val="22"/>
        </w:rPr>
        <w:t>7.</w:t>
      </w:r>
      <w:r w:rsidR="00A172EF">
        <w:rPr>
          <w:rFonts w:cs="Arial"/>
          <w:color w:val="000000" w:themeColor="text1"/>
          <w:sz w:val="22"/>
          <w:szCs w:val="22"/>
        </w:rPr>
        <w:t>6</w:t>
      </w:r>
      <w:r w:rsidRPr="0049317D">
        <w:rPr>
          <w:rFonts w:cs="Arial"/>
          <w:color w:val="000000" w:themeColor="text1"/>
          <w:sz w:val="22"/>
          <w:szCs w:val="22"/>
        </w:rPr>
        <w:tab/>
        <w:t xml:space="preserve">Právo na odstranění vady </w:t>
      </w:r>
      <w:r w:rsidR="00591C1B" w:rsidRPr="0049317D">
        <w:rPr>
          <w:rFonts w:cs="Arial"/>
          <w:color w:val="000000" w:themeColor="text1"/>
          <w:sz w:val="22"/>
          <w:szCs w:val="22"/>
        </w:rPr>
        <w:t>D</w:t>
      </w:r>
      <w:r w:rsidRPr="0049317D">
        <w:rPr>
          <w:rFonts w:cs="Arial"/>
          <w:color w:val="000000" w:themeColor="text1"/>
          <w:sz w:val="22"/>
          <w:szCs w:val="22"/>
        </w:rPr>
        <w:t xml:space="preserve">íla, zjištěné po předání </w:t>
      </w:r>
      <w:r w:rsidR="00591C1B" w:rsidRPr="0049317D">
        <w:rPr>
          <w:rFonts w:cs="Arial"/>
          <w:color w:val="000000" w:themeColor="text1"/>
          <w:sz w:val="22"/>
          <w:szCs w:val="22"/>
        </w:rPr>
        <w:t>D</w:t>
      </w:r>
      <w:r w:rsidRPr="0049317D">
        <w:rPr>
          <w:rFonts w:cs="Arial"/>
          <w:color w:val="000000" w:themeColor="text1"/>
          <w:sz w:val="22"/>
          <w:szCs w:val="22"/>
        </w:rPr>
        <w:t xml:space="preserve">íla, </w:t>
      </w:r>
      <w:r w:rsidR="00CC6ACA" w:rsidRPr="0049317D">
        <w:rPr>
          <w:rFonts w:cs="Arial"/>
          <w:color w:val="000000" w:themeColor="text1"/>
          <w:sz w:val="22"/>
          <w:szCs w:val="22"/>
        </w:rPr>
        <w:t>O</w:t>
      </w:r>
      <w:r w:rsidRPr="0049317D">
        <w:rPr>
          <w:rFonts w:cs="Arial"/>
          <w:color w:val="000000" w:themeColor="text1"/>
          <w:sz w:val="22"/>
          <w:szCs w:val="22"/>
        </w:rPr>
        <w:t xml:space="preserve">bjednatel u </w:t>
      </w:r>
      <w:r w:rsidR="00CC6ACA" w:rsidRPr="0049317D">
        <w:rPr>
          <w:rFonts w:cs="Arial"/>
          <w:color w:val="000000" w:themeColor="text1"/>
          <w:sz w:val="22"/>
          <w:szCs w:val="22"/>
        </w:rPr>
        <w:t>Z</w:t>
      </w:r>
      <w:r w:rsidRPr="0049317D">
        <w:rPr>
          <w:rFonts w:cs="Arial"/>
          <w:color w:val="000000" w:themeColor="text1"/>
          <w:sz w:val="22"/>
          <w:szCs w:val="22"/>
        </w:rPr>
        <w:t>hotovitele uplatní v záruční lhůtě písemnou formou. Zhotovitel bez zbytečného odkladu, nejpozději ve lhůtě do 3 pracovních dní od doručení reklamace, projedná s </w:t>
      </w:r>
      <w:r w:rsidR="00CC6ACA" w:rsidRPr="0049317D">
        <w:rPr>
          <w:rFonts w:cs="Arial"/>
          <w:color w:val="000000" w:themeColor="text1"/>
          <w:sz w:val="22"/>
          <w:szCs w:val="22"/>
        </w:rPr>
        <w:t>O</w:t>
      </w:r>
      <w:r w:rsidRPr="0049317D">
        <w:rPr>
          <w:rFonts w:cs="Arial"/>
          <w:color w:val="000000" w:themeColor="text1"/>
          <w:sz w:val="22"/>
          <w:szCs w:val="22"/>
        </w:rPr>
        <w:t xml:space="preserve">bjednatelem reklamovanou vadu a způsob jejího odstranění. Neodstraní-li </w:t>
      </w:r>
      <w:r w:rsidR="00CC6ACA" w:rsidRPr="0049317D">
        <w:rPr>
          <w:rFonts w:cs="Arial"/>
          <w:color w:val="000000" w:themeColor="text1"/>
          <w:sz w:val="22"/>
          <w:szCs w:val="22"/>
        </w:rPr>
        <w:t>Z</w:t>
      </w:r>
      <w:r w:rsidRPr="0049317D">
        <w:rPr>
          <w:rFonts w:cs="Arial"/>
          <w:color w:val="000000" w:themeColor="text1"/>
          <w:sz w:val="22"/>
          <w:szCs w:val="22"/>
        </w:rPr>
        <w:t xml:space="preserve">hotovitel vady </w:t>
      </w:r>
      <w:r w:rsidR="00591C1B" w:rsidRPr="0049317D">
        <w:rPr>
          <w:rFonts w:cs="Arial"/>
          <w:color w:val="000000" w:themeColor="text1"/>
          <w:sz w:val="22"/>
          <w:szCs w:val="22"/>
        </w:rPr>
        <w:t>D</w:t>
      </w:r>
      <w:r w:rsidRPr="0049317D">
        <w:rPr>
          <w:rFonts w:cs="Arial"/>
          <w:color w:val="000000" w:themeColor="text1"/>
          <w:sz w:val="22"/>
          <w:szCs w:val="22"/>
        </w:rPr>
        <w:t xml:space="preserve">íla jím zaviněné v přiměřené lhůtě, tj. nejpozději do 15 kalendářních dní od jejich reklamace </w:t>
      </w:r>
      <w:r w:rsidR="00CC6ACA" w:rsidRPr="0049317D">
        <w:rPr>
          <w:rFonts w:cs="Arial"/>
          <w:color w:val="000000" w:themeColor="text1"/>
          <w:sz w:val="22"/>
          <w:szCs w:val="22"/>
        </w:rPr>
        <w:lastRenderedPageBreak/>
        <w:t>O</w:t>
      </w:r>
      <w:r w:rsidRPr="0049317D">
        <w:rPr>
          <w:rFonts w:cs="Arial"/>
          <w:color w:val="000000" w:themeColor="text1"/>
          <w:sz w:val="22"/>
          <w:szCs w:val="22"/>
        </w:rPr>
        <w:t xml:space="preserve">bjednatelem, je </w:t>
      </w:r>
      <w:r w:rsidR="00CC6ACA" w:rsidRPr="0049317D">
        <w:rPr>
          <w:rFonts w:cs="Arial"/>
          <w:color w:val="000000" w:themeColor="text1"/>
          <w:sz w:val="22"/>
          <w:szCs w:val="22"/>
        </w:rPr>
        <w:t>O</w:t>
      </w:r>
      <w:r w:rsidRPr="0049317D">
        <w:rPr>
          <w:rFonts w:cs="Arial"/>
          <w:color w:val="000000" w:themeColor="text1"/>
          <w:sz w:val="22"/>
          <w:szCs w:val="22"/>
        </w:rPr>
        <w:t xml:space="preserve">bjednatel oprávněn odstranit tyto vady sám nebo prostřednictvím třetích osob, a to na náklady </w:t>
      </w:r>
      <w:r w:rsidR="00CC6ACA" w:rsidRPr="0049317D">
        <w:rPr>
          <w:rFonts w:cs="Arial"/>
          <w:color w:val="000000" w:themeColor="text1"/>
          <w:sz w:val="22"/>
          <w:szCs w:val="22"/>
        </w:rPr>
        <w:t>Z</w:t>
      </w:r>
      <w:r w:rsidRPr="0049317D">
        <w:rPr>
          <w:rFonts w:cs="Arial"/>
          <w:color w:val="000000" w:themeColor="text1"/>
          <w:sz w:val="22"/>
          <w:szCs w:val="22"/>
        </w:rPr>
        <w:t xml:space="preserve">hotovitele nebo může </w:t>
      </w:r>
      <w:r w:rsidR="00CC6ACA" w:rsidRPr="0049317D">
        <w:rPr>
          <w:rFonts w:cs="Arial"/>
          <w:color w:val="000000" w:themeColor="text1"/>
          <w:sz w:val="22"/>
          <w:szCs w:val="22"/>
        </w:rPr>
        <w:t>O</w:t>
      </w:r>
      <w:r w:rsidRPr="0049317D">
        <w:rPr>
          <w:rFonts w:cs="Arial"/>
          <w:color w:val="000000" w:themeColor="text1"/>
          <w:sz w:val="22"/>
          <w:szCs w:val="22"/>
        </w:rPr>
        <w:t xml:space="preserve">bjednatel požadovat přiměřenou slevu z ceny </w:t>
      </w:r>
      <w:r w:rsidR="00591C1B" w:rsidRPr="0049317D">
        <w:rPr>
          <w:rFonts w:cs="Arial"/>
          <w:color w:val="000000" w:themeColor="text1"/>
          <w:sz w:val="22"/>
          <w:szCs w:val="22"/>
        </w:rPr>
        <w:t>D</w:t>
      </w:r>
      <w:r w:rsidRPr="0049317D">
        <w:rPr>
          <w:rFonts w:cs="Arial"/>
          <w:color w:val="000000" w:themeColor="text1"/>
          <w:sz w:val="22"/>
          <w:szCs w:val="22"/>
        </w:rPr>
        <w:t xml:space="preserve">íla. Nárok </w:t>
      </w:r>
      <w:r w:rsidR="00CC6ACA" w:rsidRPr="0049317D">
        <w:rPr>
          <w:rFonts w:cs="Arial"/>
          <w:color w:val="000000" w:themeColor="text1"/>
          <w:sz w:val="22"/>
          <w:szCs w:val="22"/>
        </w:rPr>
        <w:t>O</w:t>
      </w:r>
      <w:r w:rsidRPr="0049317D">
        <w:rPr>
          <w:rFonts w:cs="Arial"/>
          <w:color w:val="000000" w:themeColor="text1"/>
          <w:sz w:val="22"/>
          <w:szCs w:val="22"/>
        </w:rPr>
        <w:t xml:space="preserve">bjednatele uplatnit vůči </w:t>
      </w:r>
      <w:r w:rsidR="00CC6ACA" w:rsidRPr="0049317D">
        <w:rPr>
          <w:rFonts w:cs="Arial"/>
          <w:color w:val="000000" w:themeColor="text1"/>
          <w:sz w:val="22"/>
          <w:szCs w:val="22"/>
        </w:rPr>
        <w:t>Zh</w:t>
      </w:r>
      <w:r w:rsidRPr="0049317D">
        <w:rPr>
          <w:rFonts w:cs="Arial"/>
          <w:color w:val="000000" w:themeColor="text1"/>
          <w:sz w:val="22"/>
          <w:szCs w:val="22"/>
        </w:rPr>
        <w:t>otoviteli smluvní pokutu tím nezaniká.</w:t>
      </w:r>
    </w:p>
    <w:p w14:paraId="2272C749" w14:textId="5E4B225E" w:rsidR="00D67A5A" w:rsidRPr="0049317D" w:rsidRDefault="00D67A5A" w:rsidP="00F53CEF">
      <w:pPr>
        <w:pStyle w:val="Zkladntext2"/>
        <w:spacing w:after="120"/>
        <w:ind w:left="567" w:hanging="567"/>
        <w:jc w:val="both"/>
        <w:rPr>
          <w:rFonts w:cs="Arial"/>
          <w:color w:val="000000" w:themeColor="text1"/>
          <w:sz w:val="22"/>
          <w:szCs w:val="22"/>
        </w:rPr>
      </w:pPr>
      <w:r w:rsidRPr="0049317D">
        <w:rPr>
          <w:rFonts w:cs="Arial"/>
          <w:color w:val="000000" w:themeColor="text1"/>
          <w:sz w:val="22"/>
          <w:szCs w:val="22"/>
        </w:rPr>
        <w:t>7.</w:t>
      </w:r>
      <w:r w:rsidR="00A172EF">
        <w:rPr>
          <w:rFonts w:cs="Arial"/>
          <w:color w:val="000000" w:themeColor="text1"/>
          <w:sz w:val="22"/>
          <w:szCs w:val="22"/>
        </w:rPr>
        <w:t>7</w:t>
      </w:r>
      <w:r w:rsidRPr="0049317D">
        <w:rPr>
          <w:rFonts w:cs="Arial"/>
          <w:color w:val="000000" w:themeColor="text1"/>
          <w:sz w:val="22"/>
          <w:szCs w:val="22"/>
        </w:rPr>
        <w:tab/>
        <w:t xml:space="preserve">Práva a povinnosti ze </w:t>
      </w:r>
      <w:r w:rsidR="00CC6ACA" w:rsidRPr="0049317D">
        <w:rPr>
          <w:rFonts w:cs="Arial"/>
          <w:color w:val="000000" w:themeColor="text1"/>
          <w:sz w:val="22"/>
          <w:szCs w:val="22"/>
        </w:rPr>
        <w:t>Z</w:t>
      </w:r>
      <w:r w:rsidRPr="0049317D">
        <w:rPr>
          <w:rFonts w:cs="Arial"/>
          <w:color w:val="000000" w:themeColor="text1"/>
          <w:sz w:val="22"/>
          <w:szCs w:val="22"/>
        </w:rPr>
        <w:t xml:space="preserve">hotovitelem poskytnuté záruky nezanikají ani odstoupením kterékoli ze smluvních stran od </w:t>
      </w:r>
      <w:r w:rsidR="00CC6ACA" w:rsidRPr="0049317D">
        <w:rPr>
          <w:rFonts w:cs="Arial"/>
          <w:color w:val="000000" w:themeColor="text1"/>
          <w:sz w:val="22"/>
          <w:szCs w:val="22"/>
        </w:rPr>
        <w:t>S</w:t>
      </w:r>
      <w:r w:rsidRPr="0049317D">
        <w:rPr>
          <w:rFonts w:cs="Arial"/>
          <w:color w:val="000000" w:themeColor="text1"/>
          <w:sz w:val="22"/>
          <w:szCs w:val="22"/>
        </w:rPr>
        <w:t>mlouvy.</w:t>
      </w:r>
    </w:p>
    <w:p w14:paraId="285410A4" w14:textId="0B2CBC8A" w:rsidR="00D67A5A" w:rsidRPr="0049317D" w:rsidRDefault="00D67A5A" w:rsidP="00F53CEF">
      <w:pPr>
        <w:pStyle w:val="Zkladntext2"/>
        <w:spacing w:after="120"/>
        <w:ind w:left="567" w:hanging="567"/>
        <w:jc w:val="both"/>
        <w:rPr>
          <w:rFonts w:cs="Arial"/>
          <w:color w:val="000000" w:themeColor="text1"/>
          <w:sz w:val="22"/>
          <w:szCs w:val="22"/>
        </w:rPr>
      </w:pPr>
      <w:r w:rsidRPr="0049317D">
        <w:rPr>
          <w:rFonts w:cs="Arial"/>
          <w:color w:val="000000" w:themeColor="text1"/>
          <w:sz w:val="22"/>
          <w:szCs w:val="22"/>
        </w:rPr>
        <w:t>7.</w:t>
      </w:r>
      <w:r w:rsidR="00A172EF">
        <w:rPr>
          <w:rFonts w:cs="Arial"/>
          <w:color w:val="000000" w:themeColor="text1"/>
          <w:sz w:val="22"/>
          <w:szCs w:val="22"/>
        </w:rPr>
        <w:t>8</w:t>
      </w:r>
      <w:r w:rsidRPr="0049317D">
        <w:rPr>
          <w:rFonts w:cs="Arial"/>
          <w:color w:val="000000" w:themeColor="text1"/>
          <w:sz w:val="22"/>
          <w:szCs w:val="22"/>
        </w:rPr>
        <w:tab/>
        <w:t xml:space="preserve">O reklamačním řízení budou objednatelem pořizovány písemné zápisy ve dvojím vyhotovení, z nichž jeden stejnopis </w:t>
      </w:r>
      <w:proofErr w:type="gramStart"/>
      <w:r w:rsidRPr="0049317D">
        <w:rPr>
          <w:rFonts w:cs="Arial"/>
          <w:color w:val="000000" w:themeColor="text1"/>
          <w:sz w:val="22"/>
          <w:szCs w:val="22"/>
        </w:rPr>
        <w:t>obdrží</w:t>
      </w:r>
      <w:proofErr w:type="gramEnd"/>
      <w:r w:rsidRPr="0049317D">
        <w:rPr>
          <w:rFonts w:cs="Arial"/>
          <w:color w:val="000000" w:themeColor="text1"/>
          <w:sz w:val="22"/>
          <w:szCs w:val="22"/>
        </w:rPr>
        <w:t xml:space="preserve"> každá ze smluvních stran. </w:t>
      </w:r>
    </w:p>
    <w:p w14:paraId="3656C112" w14:textId="77777777" w:rsidR="00F65D35" w:rsidRPr="0049317D" w:rsidRDefault="00F65D35" w:rsidP="00F65D35">
      <w:pPr>
        <w:rPr>
          <w:color w:val="000000" w:themeColor="text1"/>
        </w:rPr>
      </w:pPr>
    </w:p>
    <w:p w14:paraId="393998E5" w14:textId="77777777" w:rsidR="004174C1" w:rsidRPr="0049317D" w:rsidRDefault="004174C1" w:rsidP="00B94194">
      <w:pPr>
        <w:pStyle w:val="Nadpis1"/>
        <w:spacing w:before="0" w:after="0"/>
        <w:rPr>
          <w:color w:val="000000" w:themeColor="text1"/>
        </w:rPr>
      </w:pPr>
      <w:r w:rsidRPr="0049317D">
        <w:rPr>
          <w:color w:val="000000" w:themeColor="text1"/>
        </w:rPr>
        <w:t>Čl. VII</w:t>
      </w:r>
      <w:r w:rsidR="00B94194" w:rsidRPr="0049317D">
        <w:rPr>
          <w:color w:val="000000" w:themeColor="text1"/>
        </w:rPr>
        <w:t>I</w:t>
      </w:r>
    </w:p>
    <w:p w14:paraId="71AB5C5C" w14:textId="77777777" w:rsidR="002A7440" w:rsidRPr="0049317D" w:rsidRDefault="002A7440" w:rsidP="004174C1">
      <w:pPr>
        <w:pStyle w:val="Nadpis1"/>
        <w:rPr>
          <w:color w:val="000000" w:themeColor="text1"/>
        </w:rPr>
      </w:pPr>
      <w:r w:rsidRPr="0049317D">
        <w:rPr>
          <w:color w:val="000000" w:themeColor="text1"/>
        </w:rPr>
        <w:t>V</w:t>
      </w:r>
      <w:r w:rsidR="00682B4D" w:rsidRPr="0049317D">
        <w:rPr>
          <w:color w:val="000000" w:themeColor="text1"/>
        </w:rPr>
        <w:t>lastnické právo</w:t>
      </w:r>
    </w:p>
    <w:p w14:paraId="56032716" w14:textId="77777777" w:rsidR="002A7440" w:rsidRPr="0049317D" w:rsidRDefault="002F3737" w:rsidP="009C2D51">
      <w:pPr>
        <w:spacing w:before="120"/>
        <w:rPr>
          <w:rFonts w:cs="Arial"/>
          <w:color w:val="000000" w:themeColor="text1"/>
          <w:szCs w:val="22"/>
        </w:rPr>
      </w:pPr>
      <w:r w:rsidRPr="0049317D">
        <w:rPr>
          <w:rFonts w:cs="Arial"/>
          <w:color w:val="000000" w:themeColor="text1"/>
          <w:szCs w:val="22"/>
        </w:rPr>
        <w:t>8</w:t>
      </w:r>
      <w:r w:rsidR="00563D47" w:rsidRPr="0049317D">
        <w:rPr>
          <w:rFonts w:cs="Arial"/>
          <w:color w:val="000000" w:themeColor="text1"/>
          <w:szCs w:val="22"/>
        </w:rPr>
        <w:t>.1</w:t>
      </w:r>
      <w:r w:rsidR="00563D47" w:rsidRPr="0049317D">
        <w:rPr>
          <w:rFonts w:cs="Arial"/>
          <w:color w:val="000000" w:themeColor="text1"/>
          <w:szCs w:val="22"/>
        </w:rPr>
        <w:tab/>
      </w:r>
      <w:r w:rsidR="002A7440" w:rsidRPr="0049317D">
        <w:rPr>
          <w:rFonts w:cs="Arial"/>
          <w:color w:val="000000" w:themeColor="text1"/>
          <w:szCs w:val="22"/>
        </w:rPr>
        <w:t>Vlastnické právo k předmětu Díla nabývá okamžikem jeho vzniku Zhotovitel.</w:t>
      </w:r>
    </w:p>
    <w:p w14:paraId="274960E3" w14:textId="68D4546C" w:rsidR="00D51DB9" w:rsidRPr="0049317D" w:rsidRDefault="002F3737" w:rsidP="004875E4">
      <w:pPr>
        <w:spacing w:before="120" w:after="120"/>
        <w:ind w:left="705" w:hanging="705"/>
        <w:jc w:val="both"/>
        <w:rPr>
          <w:color w:val="000000" w:themeColor="text1"/>
        </w:rPr>
      </w:pPr>
      <w:r w:rsidRPr="0049317D">
        <w:rPr>
          <w:rFonts w:cs="Arial"/>
          <w:color w:val="000000" w:themeColor="text1"/>
          <w:szCs w:val="22"/>
        </w:rPr>
        <w:t>8</w:t>
      </w:r>
      <w:r w:rsidR="00563D47" w:rsidRPr="0049317D">
        <w:rPr>
          <w:rFonts w:cs="Arial"/>
          <w:color w:val="000000" w:themeColor="text1"/>
          <w:szCs w:val="22"/>
        </w:rPr>
        <w:t>.2</w:t>
      </w:r>
      <w:r w:rsidR="00563D47" w:rsidRPr="0049317D">
        <w:rPr>
          <w:rFonts w:cs="Arial"/>
          <w:color w:val="000000" w:themeColor="text1"/>
          <w:szCs w:val="22"/>
        </w:rPr>
        <w:tab/>
      </w:r>
      <w:r w:rsidR="00563D47" w:rsidRPr="0049317D">
        <w:rPr>
          <w:rFonts w:cs="Arial"/>
          <w:color w:val="000000" w:themeColor="text1"/>
          <w:szCs w:val="22"/>
        </w:rPr>
        <w:tab/>
      </w:r>
      <w:r w:rsidR="002A7440" w:rsidRPr="0049317D">
        <w:rPr>
          <w:rFonts w:cs="Arial"/>
          <w:color w:val="000000" w:themeColor="text1"/>
          <w:szCs w:val="22"/>
        </w:rPr>
        <w:t>Objednatel nabývá vlastnické právo k předmětu Díla jeho převzetím podle této Smlouvy. Stejným okamžikem přechází na Objednatele i nebezpečí škody na věci, která je předmětem Díla.</w:t>
      </w:r>
    </w:p>
    <w:p w14:paraId="24EF90F1" w14:textId="77777777" w:rsidR="00B22331" w:rsidRPr="0049317D" w:rsidRDefault="00660A1B" w:rsidP="00B94194">
      <w:pPr>
        <w:ind w:left="705" w:hanging="705"/>
        <w:jc w:val="center"/>
        <w:rPr>
          <w:b/>
          <w:color w:val="000000" w:themeColor="text1"/>
        </w:rPr>
      </w:pPr>
      <w:r w:rsidRPr="0049317D">
        <w:rPr>
          <w:b/>
          <w:color w:val="000000" w:themeColor="text1"/>
        </w:rPr>
        <w:t>Č</w:t>
      </w:r>
      <w:r w:rsidR="004174C1" w:rsidRPr="0049317D">
        <w:rPr>
          <w:b/>
          <w:color w:val="000000" w:themeColor="text1"/>
        </w:rPr>
        <w:t xml:space="preserve">l. </w:t>
      </w:r>
      <w:r w:rsidR="00B94194" w:rsidRPr="0049317D">
        <w:rPr>
          <w:b/>
          <w:color w:val="000000" w:themeColor="text1"/>
        </w:rPr>
        <w:t>IX</w:t>
      </w:r>
    </w:p>
    <w:p w14:paraId="15983DA7" w14:textId="77777777" w:rsidR="00B22331" w:rsidRPr="0049317D" w:rsidRDefault="002A7440" w:rsidP="00B22331">
      <w:pPr>
        <w:spacing w:before="120" w:after="120"/>
        <w:ind w:left="705" w:hanging="705"/>
        <w:jc w:val="center"/>
        <w:rPr>
          <w:b/>
          <w:color w:val="000000" w:themeColor="text1"/>
        </w:rPr>
      </w:pPr>
      <w:r w:rsidRPr="0049317D">
        <w:rPr>
          <w:b/>
          <w:color w:val="000000" w:themeColor="text1"/>
        </w:rPr>
        <w:t>P</w:t>
      </w:r>
      <w:r w:rsidR="00682B4D" w:rsidRPr="0049317D">
        <w:rPr>
          <w:b/>
          <w:color w:val="000000" w:themeColor="text1"/>
        </w:rPr>
        <w:t>ředání a převzetí díla</w:t>
      </w:r>
    </w:p>
    <w:p w14:paraId="0C81E9D1" w14:textId="77777777" w:rsidR="00B22331" w:rsidRPr="0049317D" w:rsidRDefault="002F3737" w:rsidP="00B22331">
      <w:pPr>
        <w:spacing w:before="120" w:after="120"/>
        <w:ind w:left="705" w:hanging="705"/>
        <w:jc w:val="both"/>
        <w:rPr>
          <w:color w:val="000000" w:themeColor="text1"/>
        </w:rPr>
      </w:pPr>
      <w:r w:rsidRPr="0049317D">
        <w:rPr>
          <w:color w:val="000000" w:themeColor="text1"/>
        </w:rPr>
        <w:t>9</w:t>
      </w:r>
      <w:r w:rsidR="00660A1B" w:rsidRPr="0049317D">
        <w:rPr>
          <w:color w:val="000000" w:themeColor="text1"/>
        </w:rPr>
        <w:t>.1</w:t>
      </w:r>
      <w:r w:rsidR="00660A1B" w:rsidRPr="0049317D">
        <w:rPr>
          <w:color w:val="000000" w:themeColor="text1"/>
        </w:rPr>
        <w:tab/>
      </w:r>
      <w:r w:rsidR="002A7440" w:rsidRPr="0049317D">
        <w:rPr>
          <w:color w:val="000000" w:themeColor="text1"/>
        </w:rPr>
        <w:t xml:space="preserve">O předání provedeného Díla Zhotovitelem a převzetí provedeného Díla Objednatelem </w:t>
      </w:r>
      <w:proofErr w:type="gramStart"/>
      <w:r w:rsidR="002A7440" w:rsidRPr="0049317D">
        <w:rPr>
          <w:color w:val="000000" w:themeColor="text1"/>
        </w:rPr>
        <w:t>sepíší</w:t>
      </w:r>
      <w:proofErr w:type="gramEnd"/>
      <w:r w:rsidR="002A7440" w:rsidRPr="0049317D">
        <w:rPr>
          <w:color w:val="000000" w:themeColor="text1"/>
        </w:rPr>
        <w:t xml:space="preserve"> smluvní strany této Smlouvy předávací protokol, který bude obsahovat i případné výhrady Objednatele.</w:t>
      </w:r>
    </w:p>
    <w:p w14:paraId="4A64020D" w14:textId="34B7AC78" w:rsidR="00C07FD7" w:rsidRPr="0049317D" w:rsidRDefault="002F3737" w:rsidP="004875E4">
      <w:pPr>
        <w:spacing w:before="120" w:after="120"/>
        <w:ind w:left="705" w:hanging="705"/>
        <w:jc w:val="both"/>
        <w:rPr>
          <w:color w:val="000000" w:themeColor="text1"/>
        </w:rPr>
      </w:pPr>
      <w:r w:rsidRPr="0049317D">
        <w:rPr>
          <w:color w:val="000000" w:themeColor="text1"/>
        </w:rPr>
        <w:t>9</w:t>
      </w:r>
      <w:r w:rsidR="00660A1B" w:rsidRPr="0049317D">
        <w:rPr>
          <w:color w:val="000000" w:themeColor="text1"/>
        </w:rPr>
        <w:t>.2</w:t>
      </w:r>
      <w:r w:rsidR="00660A1B" w:rsidRPr="0049317D">
        <w:rPr>
          <w:color w:val="000000" w:themeColor="text1"/>
        </w:rPr>
        <w:tab/>
      </w:r>
      <w:r w:rsidR="002A7440" w:rsidRPr="0049317D">
        <w:rPr>
          <w:color w:val="000000" w:themeColor="text1"/>
        </w:rPr>
        <w:t>Současně s Dílem je Zhotovitel povinen předat Objednateli veškeré dokumenty, plány a jiné listiny, které Zhotovitel získal nebo měl získat v souvislosti s Dílem či jeho provedením.</w:t>
      </w:r>
    </w:p>
    <w:p w14:paraId="24BF7A55" w14:textId="77F0A811" w:rsidR="00C07FD7" w:rsidRPr="0049317D" w:rsidRDefault="00C07FD7" w:rsidP="00C07FD7">
      <w:pPr>
        <w:ind w:left="705" w:hanging="705"/>
        <w:jc w:val="center"/>
        <w:rPr>
          <w:b/>
          <w:color w:val="000000" w:themeColor="text1"/>
        </w:rPr>
      </w:pPr>
      <w:r w:rsidRPr="0049317D">
        <w:rPr>
          <w:b/>
          <w:color w:val="000000" w:themeColor="text1"/>
        </w:rPr>
        <w:t>Čl.</w:t>
      </w:r>
      <w:r w:rsidR="005330AF" w:rsidRPr="0049317D">
        <w:rPr>
          <w:b/>
          <w:color w:val="000000" w:themeColor="text1"/>
        </w:rPr>
        <w:t xml:space="preserve"> </w:t>
      </w:r>
      <w:r w:rsidRPr="0049317D">
        <w:rPr>
          <w:b/>
          <w:color w:val="000000" w:themeColor="text1"/>
        </w:rPr>
        <w:t>X.</w:t>
      </w:r>
    </w:p>
    <w:p w14:paraId="60C4CEB7" w14:textId="77777777" w:rsidR="00C07FD7" w:rsidRPr="0049317D" w:rsidRDefault="00C07FD7" w:rsidP="00F53CEF">
      <w:pPr>
        <w:spacing w:before="120" w:after="120"/>
        <w:ind w:left="705" w:hanging="705"/>
        <w:jc w:val="center"/>
        <w:rPr>
          <w:color w:val="000000" w:themeColor="text1"/>
        </w:rPr>
      </w:pPr>
      <w:r w:rsidRPr="0049317D">
        <w:rPr>
          <w:b/>
          <w:color w:val="000000" w:themeColor="text1"/>
        </w:rPr>
        <w:t>Součinnost smluvních stran</w:t>
      </w:r>
    </w:p>
    <w:p w14:paraId="793B3963" w14:textId="72CBAAB1" w:rsidR="00C07FD7" w:rsidRPr="0049317D" w:rsidRDefault="00D67A5A" w:rsidP="00F53CEF">
      <w:pPr>
        <w:spacing w:after="120"/>
        <w:ind w:left="568" w:hanging="568"/>
        <w:jc w:val="both"/>
        <w:rPr>
          <w:rFonts w:cs="Arial"/>
          <w:color w:val="000000" w:themeColor="text1"/>
          <w:szCs w:val="22"/>
        </w:rPr>
      </w:pPr>
      <w:r w:rsidRPr="0049317D">
        <w:rPr>
          <w:rFonts w:cs="Arial"/>
          <w:color w:val="000000" w:themeColor="text1"/>
          <w:szCs w:val="22"/>
        </w:rPr>
        <w:t>10</w:t>
      </w:r>
      <w:r w:rsidR="00C07FD7" w:rsidRPr="0049317D">
        <w:rPr>
          <w:rFonts w:cs="Arial"/>
          <w:color w:val="000000" w:themeColor="text1"/>
          <w:szCs w:val="22"/>
        </w:rPr>
        <w:t xml:space="preserve">.1. Smluvní strany se zavazují vyvinout veškeré úsilí k vytvoření potřebných podmínek pro realizaci </w:t>
      </w:r>
      <w:r w:rsidR="00CC6ACA" w:rsidRPr="0049317D">
        <w:rPr>
          <w:rFonts w:cs="Arial"/>
          <w:color w:val="000000" w:themeColor="text1"/>
          <w:szCs w:val="22"/>
        </w:rPr>
        <w:t>D</w:t>
      </w:r>
      <w:r w:rsidR="00C07FD7" w:rsidRPr="0049317D">
        <w:rPr>
          <w:rFonts w:cs="Arial"/>
          <w:color w:val="000000" w:themeColor="text1"/>
          <w:szCs w:val="22"/>
        </w:rPr>
        <w:t xml:space="preserve">íla dle podmínek stanovených touto </w:t>
      </w:r>
      <w:r w:rsidR="00CC6ACA" w:rsidRPr="0049317D">
        <w:rPr>
          <w:rFonts w:cs="Arial"/>
          <w:color w:val="000000" w:themeColor="text1"/>
          <w:szCs w:val="22"/>
        </w:rPr>
        <w:t>S</w:t>
      </w:r>
      <w:r w:rsidR="00C07FD7" w:rsidRPr="0049317D">
        <w:rPr>
          <w:rFonts w:cs="Arial"/>
          <w:color w:val="000000" w:themeColor="text1"/>
          <w:szCs w:val="22"/>
        </w:rPr>
        <w:t xml:space="preserve">mlouvou, které vyplývají z jejich smluvního postavení. To platí i v případech, kde to není výslovně stanoveno ustanovením této </w:t>
      </w:r>
      <w:r w:rsidR="00CC6ACA" w:rsidRPr="0049317D">
        <w:rPr>
          <w:rFonts w:cs="Arial"/>
          <w:color w:val="000000" w:themeColor="text1"/>
          <w:szCs w:val="22"/>
        </w:rPr>
        <w:t>S</w:t>
      </w:r>
      <w:r w:rsidR="00C07FD7" w:rsidRPr="0049317D">
        <w:rPr>
          <w:rFonts w:cs="Arial"/>
          <w:color w:val="000000" w:themeColor="text1"/>
          <w:szCs w:val="22"/>
        </w:rPr>
        <w:t>mlouvy.</w:t>
      </w:r>
    </w:p>
    <w:p w14:paraId="70159548" w14:textId="7118DC2B" w:rsidR="00C07FD7" w:rsidRPr="0049317D" w:rsidRDefault="00D67A5A" w:rsidP="00F53CEF">
      <w:pPr>
        <w:tabs>
          <w:tab w:val="left" w:pos="567"/>
          <w:tab w:val="left" w:pos="709"/>
        </w:tabs>
        <w:spacing w:after="120"/>
        <w:ind w:left="567" w:hanging="567"/>
        <w:jc w:val="both"/>
        <w:rPr>
          <w:rFonts w:cs="Arial"/>
          <w:color w:val="000000" w:themeColor="text1"/>
          <w:szCs w:val="22"/>
        </w:rPr>
      </w:pPr>
      <w:r w:rsidRPr="0049317D">
        <w:rPr>
          <w:rFonts w:cs="Arial"/>
          <w:color w:val="000000" w:themeColor="text1"/>
          <w:szCs w:val="22"/>
        </w:rPr>
        <w:t>10</w:t>
      </w:r>
      <w:r w:rsidR="00C07FD7" w:rsidRPr="0049317D">
        <w:rPr>
          <w:rFonts w:cs="Arial"/>
          <w:color w:val="000000" w:themeColor="text1"/>
          <w:szCs w:val="22"/>
        </w:rPr>
        <w:t>.2.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70CD0FD" w14:textId="206EC7FC" w:rsidR="00C07FD7" w:rsidRPr="0049317D" w:rsidRDefault="00D67A5A" w:rsidP="00C07FD7">
      <w:pPr>
        <w:spacing w:after="60"/>
        <w:ind w:left="567" w:hanging="567"/>
        <w:jc w:val="both"/>
        <w:rPr>
          <w:rFonts w:cs="Arial"/>
          <w:color w:val="000000" w:themeColor="text1"/>
          <w:szCs w:val="22"/>
        </w:rPr>
      </w:pPr>
      <w:r w:rsidRPr="0049317D">
        <w:rPr>
          <w:rFonts w:cs="Arial"/>
          <w:color w:val="000000" w:themeColor="text1"/>
          <w:szCs w:val="22"/>
        </w:rPr>
        <w:t>10</w:t>
      </w:r>
      <w:r w:rsidR="00C07FD7" w:rsidRPr="0049317D">
        <w:rPr>
          <w:rFonts w:cs="Arial"/>
          <w:color w:val="000000" w:themeColor="text1"/>
          <w:szCs w:val="22"/>
        </w:rPr>
        <w:t xml:space="preserve">.3. Jednání mezi smluvními stranami v rámci této </w:t>
      </w:r>
      <w:r w:rsidR="00CC6ACA" w:rsidRPr="0049317D">
        <w:rPr>
          <w:rFonts w:cs="Arial"/>
          <w:color w:val="000000" w:themeColor="text1"/>
          <w:szCs w:val="22"/>
        </w:rPr>
        <w:t>S</w:t>
      </w:r>
      <w:r w:rsidR="00C07FD7" w:rsidRPr="0049317D">
        <w:rPr>
          <w:rFonts w:cs="Arial"/>
          <w:color w:val="000000" w:themeColor="text1"/>
          <w:szCs w:val="22"/>
        </w:rPr>
        <w:t xml:space="preserve">mlouvy, s výjimkou uzavírání dodatků k této </w:t>
      </w:r>
      <w:r w:rsidR="00CC6ACA" w:rsidRPr="0049317D">
        <w:rPr>
          <w:rFonts w:cs="Arial"/>
          <w:color w:val="000000" w:themeColor="text1"/>
          <w:szCs w:val="22"/>
        </w:rPr>
        <w:t>S</w:t>
      </w:r>
      <w:r w:rsidR="00C07FD7" w:rsidRPr="0049317D">
        <w:rPr>
          <w:rFonts w:cs="Arial"/>
          <w:color w:val="000000" w:themeColor="text1"/>
          <w:szCs w:val="22"/>
        </w:rPr>
        <w:t xml:space="preserve">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Uzavírat dodatky k této smlouvě mohou pouze oprávnění zástupci smluvních stran.    </w:t>
      </w:r>
    </w:p>
    <w:p w14:paraId="11BA27B2" w14:textId="77777777" w:rsidR="00C07FD7" w:rsidRPr="0049317D" w:rsidRDefault="00C07FD7" w:rsidP="00C07FD7">
      <w:pPr>
        <w:autoSpaceDE w:val="0"/>
        <w:autoSpaceDN w:val="0"/>
        <w:adjustRightInd w:val="0"/>
        <w:spacing w:after="60"/>
        <w:ind w:left="567"/>
        <w:jc w:val="both"/>
        <w:rPr>
          <w:rFonts w:cs="Arial"/>
          <w:color w:val="000000" w:themeColor="text1"/>
          <w:szCs w:val="22"/>
          <w:u w:val="single"/>
        </w:rPr>
      </w:pPr>
      <w:r w:rsidRPr="0049317D">
        <w:rPr>
          <w:rFonts w:cs="Arial"/>
          <w:color w:val="000000" w:themeColor="text1"/>
          <w:szCs w:val="22"/>
          <w:u w:val="single"/>
        </w:rPr>
        <w:t>Oprávněné osoby objednatele:</w:t>
      </w:r>
    </w:p>
    <w:p w14:paraId="4379D6EA" w14:textId="51E29A9C" w:rsidR="00C07FD7" w:rsidRPr="0049317D" w:rsidRDefault="00C07FD7" w:rsidP="00C07FD7">
      <w:pPr>
        <w:numPr>
          <w:ilvl w:val="0"/>
          <w:numId w:val="22"/>
        </w:numPr>
        <w:autoSpaceDE w:val="0"/>
        <w:autoSpaceDN w:val="0"/>
        <w:adjustRightInd w:val="0"/>
        <w:spacing w:after="60"/>
        <w:ind w:hanging="153"/>
        <w:jc w:val="both"/>
        <w:rPr>
          <w:rFonts w:cs="Arial"/>
          <w:color w:val="000000" w:themeColor="text1"/>
          <w:szCs w:val="22"/>
        </w:rPr>
      </w:pPr>
      <w:r w:rsidRPr="0049317D">
        <w:rPr>
          <w:rFonts w:cs="Arial"/>
          <w:color w:val="000000" w:themeColor="text1"/>
          <w:szCs w:val="22"/>
        </w:rPr>
        <w:t xml:space="preserve">ve věcech technických: </w:t>
      </w:r>
      <w:r w:rsidR="009C2081" w:rsidRPr="00535F33">
        <w:rPr>
          <w:rFonts w:cs="Arial"/>
          <w:color w:val="000000" w:themeColor="text1"/>
          <w:szCs w:val="22"/>
          <w:highlight w:val="black"/>
        </w:rPr>
        <w:t>Ing. Václav Šmíd</w:t>
      </w:r>
    </w:p>
    <w:p w14:paraId="2FB6417B" w14:textId="77777777" w:rsidR="00C07FD7" w:rsidRPr="0049317D" w:rsidRDefault="00C07FD7" w:rsidP="00C07FD7">
      <w:pPr>
        <w:autoSpaceDE w:val="0"/>
        <w:autoSpaceDN w:val="0"/>
        <w:adjustRightInd w:val="0"/>
        <w:spacing w:after="60"/>
        <w:ind w:left="567"/>
        <w:jc w:val="both"/>
        <w:rPr>
          <w:rFonts w:cs="Arial"/>
          <w:color w:val="000000" w:themeColor="text1"/>
          <w:szCs w:val="22"/>
          <w:u w:val="single"/>
        </w:rPr>
      </w:pPr>
      <w:r w:rsidRPr="0049317D">
        <w:rPr>
          <w:rFonts w:cs="Arial"/>
          <w:color w:val="000000" w:themeColor="text1"/>
          <w:szCs w:val="22"/>
          <w:u w:val="single"/>
        </w:rPr>
        <w:t>Oprávněné osoby zhotovitele:</w:t>
      </w:r>
    </w:p>
    <w:p w14:paraId="7DFAD0C4" w14:textId="2236FE57" w:rsidR="00C07FD7" w:rsidRPr="0049317D" w:rsidRDefault="00C07FD7" w:rsidP="00C07FD7">
      <w:pPr>
        <w:numPr>
          <w:ilvl w:val="0"/>
          <w:numId w:val="22"/>
        </w:numPr>
        <w:autoSpaceDE w:val="0"/>
        <w:autoSpaceDN w:val="0"/>
        <w:adjustRightInd w:val="0"/>
        <w:spacing w:after="60"/>
        <w:ind w:left="709" w:hanging="153"/>
        <w:jc w:val="both"/>
        <w:rPr>
          <w:rFonts w:cs="Arial"/>
          <w:color w:val="000000" w:themeColor="text1"/>
          <w:szCs w:val="22"/>
        </w:rPr>
      </w:pPr>
      <w:r w:rsidRPr="0049317D">
        <w:rPr>
          <w:rFonts w:cs="Arial"/>
          <w:color w:val="000000" w:themeColor="text1"/>
          <w:szCs w:val="22"/>
        </w:rPr>
        <w:t xml:space="preserve">ve věcech smluvních: </w:t>
      </w:r>
      <w:proofErr w:type="spellStart"/>
      <w:r w:rsidR="002151FB" w:rsidRPr="00535F33">
        <w:rPr>
          <w:rFonts w:cs="Arial"/>
          <w:color w:val="000000" w:themeColor="text1"/>
          <w:szCs w:val="22"/>
          <w:highlight w:val="black"/>
        </w:rPr>
        <w:t>Ing.Radomír</w:t>
      </w:r>
      <w:proofErr w:type="spellEnd"/>
      <w:r w:rsidR="002151FB" w:rsidRPr="00535F33">
        <w:rPr>
          <w:rFonts w:cs="Arial"/>
          <w:color w:val="000000" w:themeColor="text1"/>
          <w:szCs w:val="22"/>
          <w:highlight w:val="black"/>
        </w:rPr>
        <w:t xml:space="preserve"> Meduna</w:t>
      </w:r>
    </w:p>
    <w:p w14:paraId="338C4D8E" w14:textId="77777777" w:rsidR="00802FB4" w:rsidRPr="0049317D" w:rsidRDefault="00802FB4" w:rsidP="00802FB4">
      <w:pPr>
        <w:autoSpaceDE w:val="0"/>
        <w:autoSpaceDN w:val="0"/>
        <w:adjustRightInd w:val="0"/>
        <w:spacing w:after="120"/>
        <w:ind w:left="709"/>
        <w:jc w:val="both"/>
        <w:rPr>
          <w:rFonts w:ascii="Calibri" w:hAnsi="Calibri" w:cs="Calibri"/>
          <w:color w:val="000000" w:themeColor="text1"/>
          <w:szCs w:val="22"/>
        </w:rPr>
      </w:pPr>
    </w:p>
    <w:p w14:paraId="04524913" w14:textId="0DF45774" w:rsidR="00C07FD7" w:rsidRPr="0049317D" w:rsidRDefault="00C07FD7" w:rsidP="006B00E6">
      <w:pPr>
        <w:ind w:left="720" w:hanging="720"/>
        <w:jc w:val="center"/>
        <w:rPr>
          <w:b/>
          <w:color w:val="000000" w:themeColor="text1"/>
          <w:szCs w:val="22"/>
        </w:rPr>
      </w:pPr>
      <w:r w:rsidRPr="0049317D">
        <w:rPr>
          <w:b/>
          <w:color w:val="000000" w:themeColor="text1"/>
          <w:szCs w:val="22"/>
        </w:rPr>
        <w:t>Čl.</w:t>
      </w:r>
      <w:r w:rsidR="008669CB" w:rsidRPr="0049317D">
        <w:rPr>
          <w:b/>
          <w:color w:val="000000" w:themeColor="text1"/>
          <w:szCs w:val="22"/>
        </w:rPr>
        <w:t xml:space="preserve"> </w:t>
      </w:r>
      <w:r w:rsidRPr="0049317D">
        <w:rPr>
          <w:b/>
          <w:color w:val="000000" w:themeColor="text1"/>
          <w:szCs w:val="22"/>
        </w:rPr>
        <w:t>XI.</w:t>
      </w:r>
    </w:p>
    <w:p w14:paraId="327FFBC7" w14:textId="2D160CD2" w:rsidR="00C07FD7" w:rsidRPr="0049317D" w:rsidRDefault="00C07FD7" w:rsidP="006B00E6">
      <w:pPr>
        <w:spacing w:before="120" w:after="120"/>
        <w:jc w:val="center"/>
        <w:rPr>
          <w:rFonts w:cs="Arial"/>
          <w:b/>
          <w:color w:val="000000" w:themeColor="text1"/>
          <w:szCs w:val="22"/>
        </w:rPr>
      </w:pPr>
      <w:r w:rsidRPr="0049317D">
        <w:rPr>
          <w:rFonts w:cs="Arial"/>
          <w:b/>
          <w:color w:val="000000" w:themeColor="text1"/>
          <w:szCs w:val="22"/>
        </w:rPr>
        <w:t>Práva a povinnosti smluvních stran</w:t>
      </w:r>
    </w:p>
    <w:p w14:paraId="7FB1557E" w14:textId="327192A8" w:rsidR="00E12BC9" w:rsidRPr="008934BA" w:rsidRDefault="005E7F3E" w:rsidP="008934BA">
      <w:pPr>
        <w:pStyle w:val="Nadpis2"/>
        <w:numPr>
          <w:ilvl w:val="1"/>
          <w:numId w:val="43"/>
        </w:numPr>
        <w:rPr>
          <w:color w:val="000000" w:themeColor="text1"/>
        </w:rPr>
      </w:pPr>
      <w:r w:rsidRPr="008934BA">
        <w:rPr>
          <w:color w:val="000000" w:themeColor="text1"/>
        </w:rPr>
        <w:t>Smluvní strany se dohodly, že předmětná studie bude předem projednána a odsouhlasena na výrobních výborech: Termíny výrobních výborů budou stanoveny zhotovitelem po dohodě s objednatelem, dle postupu prací na díle.</w:t>
      </w:r>
    </w:p>
    <w:p w14:paraId="48A5B3F3" w14:textId="77777777" w:rsidR="00E12BC9" w:rsidRPr="0049317D" w:rsidRDefault="00E12BC9" w:rsidP="00E12BC9">
      <w:pPr>
        <w:ind w:left="720"/>
        <w:jc w:val="both"/>
        <w:rPr>
          <w:color w:val="000000" w:themeColor="text1"/>
          <w:szCs w:val="22"/>
        </w:rPr>
      </w:pPr>
    </w:p>
    <w:p w14:paraId="5091A062" w14:textId="62CD19C6" w:rsidR="005E7F3E" w:rsidRPr="008934BA" w:rsidRDefault="005E7F3E" w:rsidP="008934BA">
      <w:pPr>
        <w:pStyle w:val="Odstavecseseznamem"/>
        <w:numPr>
          <w:ilvl w:val="1"/>
          <w:numId w:val="43"/>
        </w:numPr>
        <w:jc w:val="both"/>
        <w:rPr>
          <w:color w:val="000000" w:themeColor="text1"/>
          <w:szCs w:val="22"/>
        </w:rPr>
      </w:pPr>
      <w:r w:rsidRPr="008934BA">
        <w:rPr>
          <w:color w:val="000000" w:themeColor="text1"/>
          <w:szCs w:val="22"/>
        </w:rPr>
        <w:t>Dílo bude splněno</w:t>
      </w:r>
      <w:r w:rsidR="00E12BC9" w:rsidRPr="008934BA">
        <w:rPr>
          <w:color w:val="000000" w:themeColor="text1"/>
          <w:szCs w:val="22"/>
        </w:rPr>
        <w:t xml:space="preserve"> </w:t>
      </w:r>
      <w:proofErr w:type="gramStart"/>
      <w:r w:rsidRPr="008934BA">
        <w:rPr>
          <w:color w:val="000000" w:themeColor="text1"/>
          <w:szCs w:val="22"/>
        </w:rPr>
        <w:t>odsouhlasením  studie</w:t>
      </w:r>
      <w:proofErr w:type="gramEnd"/>
      <w:r w:rsidRPr="008934BA">
        <w:rPr>
          <w:color w:val="000000" w:themeColor="text1"/>
          <w:szCs w:val="22"/>
        </w:rPr>
        <w:t xml:space="preserve"> objednatelem a jeho předáním objednateli.</w:t>
      </w:r>
    </w:p>
    <w:p w14:paraId="7DC2B3C7" w14:textId="77777777" w:rsidR="005E7F3E" w:rsidRPr="0049317D" w:rsidRDefault="005E7F3E" w:rsidP="005E7F3E">
      <w:pPr>
        <w:ind w:left="1440"/>
        <w:rPr>
          <w:color w:val="000000" w:themeColor="text1"/>
          <w:szCs w:val="22"/>
        </w:rPr>
      </w:pPr>
    </w:p>
    <w:p w14:paraId="3177D3E0" w14:textId="133E7986" w:rsidR="005E7F3E" w:rsidRPr="004875E4" w:rsidRDefault="005E7F3E" w:rsidP="004875E4">
      <w:pPr>
        <w:pStyle w:val="Odstavecseseznamem"/>
        <w:numPr>
          <w:ilvl w:val="2"/>
          <w:numId w:val="43"/>
        </w:numPr>
        <w:jc w:val="both"/>
        <w:rPr>
          <w:color w:val="000000" w:themeColor="text1"/>
          <w:szCs w:val="22"/>
        </w:rPr>
      </w:pPr>
      <w:r w:rsidRPr="004875E4">
        <w:rPr>
          <w:color w:val="000000" w:themeColor="text1"/>
          <w:szCs w:val="22"/>
        </w:rPr>
        <w:t>Zhotovitel se zavazuje předat dílo prosté vad a nedodělků zpracované v souladu s čl. II</w:t>
      </w:r>
      <w:r w:rsidR="00E12BC9" w:rsidRPr="004875E4">
        <w:rPr>
          <w:color w:val="000000" w:themeColor="text1"/>
          <w:szCs w:val="22"/>
        </w:rPr>
        <w:t>.</w:t>
      </w:r>
      <w:r w:rsidRPr="004875E4">
        <w:rPr>
          <w:color w:val="000000" w:themeColor="text1"/>
          <w:szCs w:val="22"/>
        </w:rPr>
        <w:t xml:space="preserve"> této smlouvy. Případné připomínky vznesené na výrobních výborech, které vztahují k předmětu díla, dopracuje zhotovitel do dokumentace do </w:t>
      </w:r>
      <w:proofErr w:type="gramStart"/>
      <w:r w:rsidRPr="004875E4">
        <w:rPr>
          <w:color w:val="000000" w:themeColor="text1"/>
          <w:szCs w:val="22"/>
        </w:rPr>
        <w:t>15-ti</w:t>
      </w:r>
      <w:proofErr w:type="gramEnd"/>
      <w:r w:rsidRPr="004875E4">
        <w:rPr>
          <w:color w:val="000000" w:themeColor="text1"/>
          <w:szCs w:val="22"/>
        </w:rPr>
        <w:t xml:space="preserve"> dnů.</w:t>
      </w:r>
    </w:p>
    <w:p w14:paraId="1BBF3BD5" w14:textId="77777777" w:rsidR="00F72F6C" w:rsidRPr="00F72F6C" w:rsidRDefault="00F72F6C" w:rsidP="00F72F6C">
      <w:pPr>
        <w:pStyle w:val="Odstavecseseznamem"/>
        <w:rPr>
          <w:color w:val="000000" w:themeColor="text1"/>
          <w:szCs w:val="22"/>
        </w:rPr>
      </w:pPr>
    </w:p>
    <w:p w14:paraId="339B3EEB" w14:textId="1BAF8FC5" w:rsidR="00C07FD7" w:rsidRPr="0049317D" w:rsidRDefault="00D67A5A" w:rsidP="006B00E6">
      <w:pPr>
        <w:pStyle w:val="Zkladntextodsazen2"/>
        <w:spacing w:line="240" w:lineRule="auto"/>
        <w:ind w:left="567" w:hanging="567"/>
        <w:jc w:val="both"/>
        <w:rPr>
          <w:rFonts w:cs="Arial"/>
          <w:color w:val="000000" w:themeColor="text1"/>
          <w:szCs w:val="22"/>
        </w:rPr>
      </w:pPr>
      <w:r w:rsidRPr="0049317D">
        <w:rPr>
          <w:rFonts w:cs="Arial"/>
          <w:color w:val="000000" w:themeColor="text1"/>
          <w:szCs w:val="22"/>
        </w:rPr>
        <w:t>11</w:t>
      </w:r>
      <w:r w:rsidR="00C07FD7" w:rsidRPr="0049317D">
        <w:rPr>
          <w:rFonts w:cs="Arial"/>
          <w:color w:val="000000" w:themeColor="text1"/>
          <w:szCs w:val="22"/>
        </w:rPr>
        <w:t>.</w:t>
      </w:r>
      <w:r w:rsidR="008934BA">
        <w:rPr>
          <w:rFonts w:cs="Arial"/>
          <w:color w:val="000000" w:themeColor="text1"/>
          <w:szCs w:val="22"/>
        </w:rPr>
        <w:t xml:space="preserve">4 </w:t>
      </w:r>
      <w:r w:rsidR="00C07FD7" w:rsidRPr="0049317D">
        <w:rPr>
          <w:rFonts w:cs="Arial"/>
          <w:color w:val="000000" w:themeColor="text1"/>
          <w:szCs w:val="22"/>
        </w:rPr>
        <w:t xml:space="preserve">Zhotovitel prohlašuje, že je oprávněn provádět činnost, která je předmětem </w:t>
      </w:r>
      <w:r w:rsidR="00591C1B" w:rsidRPr="0049317D">
        <w:rPr>
          <w:rFonts w:cs="Arial"/>
          <w:color w:val="000000" w:themeColor="text1"/>
          <w:szCs w:val="22"/>
        </w:rPr>
        <w:t>D</w:t>
      </w:r>
      <w:r w:rsidR="00C07FD7" w:rsidRPr="0049317D">
        <w:rPr>
          <w:rFonts w:cs="Arial"/>
          <w:color w:val="000000" w:themeColor="text1"/>
          <w:szCs w:val="22"/>
        </w:rPr>
        <w:t>íla a je pro tuto činnost v plném rozsahu náležitě kvalifikován.</w:t>
      </w:r>
    </w:p>
    <w:p w14:paraId="65C982AE" w14:textId="3B44120A" w:rsidR="00C07FD7" w:rsidRPr="0049317D" w:rsidRDefault="00D67A5A" w:rsidP="006B00E6">
      <w:pPr>
        <w:pStyle w:val="Zkladntextodsazen2"/>
        <w:spacing w:line="240" w:lineRule="auto"/>
        <w:ind w:left="567" w:hanging="567"/>
        <w:jc w:val="both"/>
        <w:rPr>
          <w:rFonts w:cs="Arial"/>
          <w:color w:val="000000" w:themeColor="text1"/>
          <w:szCs w:val="22"/>
        </w:rPr>
      </w:pPr>
      <w:r w:rsidRPr="0049317D">
        <w:rPr>
          <w:rFonts w:cs="Arial"/>
          <w:color w:val="000000" w:themeColor="text1"/>
          <w:szCs w:val="22"/>
        </w:rPr>
        <w:t>11</w:t>
      </w:r>
      <w:r w:rsidR="00C07FD7" w:rsidRPr="0049317D">
        <w:rPr>
          <w:rFonts w:cs="Arial"/>
          <w:color w:val="000000" w:themeColor="text1"/>
          <w:szCs w:val="22"/>
        </w:rPr>
        <w:t>.</w:t>
      </w:r>
      <w:r w:rsidR="00447B9D">
        <w:rPr>
          <w:rFonts w:cs="Arial"/>
          <w:color w:val="000000" w:themeColor="text1"/>
          <w:szCs w:val="22"/>
        </w:rPr>
        <w:t>5</w:t>
      </w:r>
      <w:r w:rsidR="00447B9D">
        <w:rPr>
          <w:rFonts w:cs="Arial"/>
          <w:color w:val="000000" w:themeColor="text1"/>
          <w:szCs w:val="22"/>
        </w:rPr>
        <w:tab/>
      </w:r>
      <w:r w:rsidR="00C07FD7" w:rsidRPr="0049317D">
        <w:rPr>
          <w:rFonts w:cs="Arial"/>
          <w:color w:val="000000" w:themeColor="text1"/>
          <w:szCs w:val="22"/>
        </w:rPr>
        <w:t xml:space="preserve">Zhotovitel se zavazuje, že zajistí, aby provádění </w:t>
      </w:r>
      <w:r w:rsidR="00591C1B" w:rsidRPr="0049317D">
        <w:rPr>
          <w:rFonts w:cs="Arial"/>
          <w:color w:val="000000" w:themeColor="text1"/>
          <w:szCs w:val="22"/>
        </w:rPr>
        <w:t>D</w:t>
      </w:r>
      <w:r w:rsidR="00C07FD7" w:rsidRPr="0049317D">
        <w:rPr>
          <w:rFonts w:cs="Arial"/>
          <w:color w:val="000000" w:themeColor="text1"/>
          <w:szCs w:val="22"/>
        </w:rPr>
        <w:t>íla bylo zabezpečeno oprávněnou osobou nebo osobami v souladu s </w:t>
      </w:r>
      <w:proofErr w:type="spellStart"/>
      <w:r w:rsidR="00C07FD7" w:rsidRPr="0049317D">
        <w:rPr>
          <w:rFonts w:cs="Arial"/>
          <w:color w:val="000000" w:themeColor="text1"/>
          <w:szCs w:val="22"/>
        </w:rPr>
        <w:t>ust</w:t>
      </w:r>
      <w:proofErr w:type="spellEnd"/>
      <w:r w:rsidR="00C07FD7" w:rsidRPr="0049317D">
        <w:rPr>
          <w:rFonts w:cs="Arial"/>
          <w:color w:val="000000" w:themeColor="text1"/>
          <w:szCs w:val="22"/>
        </w:rPr>
        <w:t xml:space="preserve">. zákona č. 183/2006 Sb., o územním plánování a stavebním řádu (stavební zákon), ve znění pozdějších předpisů a zákona č. 360/1992 Sb., o výkonu povolání autorizovaných architektů a o výkonu povolání autorizovaných inženýrů a techniků činných, ve výstavbě ve znění pozdějších předpisů. Pokud </w:t>
      </w:r>
      <w:r w:rsidR="00CC6ACA" w:rsidRPr="0049317D">
        <w:rPr>
          <w:rFonts w:cs="Arial"/>
          <w:color w:val="000000" w:themeColor="text1"/>
          <w:szCs w:val="22"/>
        </w:rPr>
        <w:t>Z</w:t>
      </w:r>
      <w:r w:rsidR="00C07FD7" w:rsidRPr="0049317D">
        <w:rPr>
          <w:rFonts w:cs="Arial"/>
          <w:color w:val="000000" w:themeColor="text1"/>
          <w:szCs w:val="22"/>
        </w:rPr>
        <w:t xml:space="preserve">hotovitel není schopen zpracování některé dílčí části projektové dokumentace takto zabezpečit vlastními kapacitami, je povinen si další oprávněné osoby s příslušnou specializací k provádění </w:t>
      </w:r>
      <w:r w:rsidR="00591C1B" w:rsidRPr="0049317D">
        <w:rPr>
          <w:rFonts w:cs="Arial"/>
          <w:color w:val="000000" w:themeColor="text1"/>
          <w:szCs w:val="22"/>
        </w:rPr>
        <w:t>D</w:t>
      </w:r>
      <w:r w:rsidR="00C07FD7" w:rsidRPr="0049317D">
        <w:rPr>
          <w:rFonts w:cs="Arial"/>
          <w:color w:val="000000" w:themeColor="text1"/>
          <w:szCs w:val="22"/>
        </w:rPr>
        <w:t xml:space="preserve">íla přizvat. Veškeré části projektové dokumentace budou označeny otiskem autorizačního razítka a podepsány v souladu s pravidly České komory autorizovaných inženýrů a techniků činných ve výstavbě. Zhotovitel </w:t>
      </w:r>
      <w:proofErr w:type="gramStart"/>
      <w:r w:rsidR="00C07FD7" w:rsidRPr="0049317D">
        <w:rPr>
          <w:rFonts w:cs="Arial"/>
          <w:color w:val="000000" w:themeColor="text1"/>
          <w:szCs w:val="22"/>
        </w:rPr>
        <w:t>zabezpečí</w:t>
      </w:r>
      <w:proofErr w:type="gramEnd"/>
      <w:r w:rsidR="00C07FD7" w:rsidRPr="0049317D">
        <w:rPr>
          <w:rFonts w:cs="Arial"/>
          <w:color w:val="000000" w:themeColor="text1"/>
          <w:szCs w:val="22"/>
        </w:rPr>
        <w:t>, že odborné práce a činnosti, které nemá zapsány v obchodním rejstříku nebo na které nemá vystaveno příslušné živnostenské nebo jiné podnikatelské oprávnění, provede subdodavatel s odpovídající odbornou způsobilostí.</w:t>
      </w:r>
    </w:p>
    <w:p w14:paraId="7EA727B9" w14:textId="37105505" w:rsidR="00C07FD7" w:rsidRPr="0049317D" w:rsidRDefault="00D67A5A" w:rsidP="006B00E6">
      <w:pPr>
        <w:pStyle w:val="Zkladntextodsazen2"/>
        <w:spacing w:line="240" w:lineRule="auto"/>
        <w:ind w:left="567" w:hanging="567"/>
        <w:jc w:val="both"/>
        <w:rPr>
          <w:rFonts w:cs="Arial"/>
          <w:color w:val="000000" w:themeColor="text1"/>
          <w:szCs w:val="22"/>
        </w:rPr>
      </w:pPr>
      <w:r w:rsidRPr="0049317D">
        <w:rPr>
          <w:rFonts w:cs="Arial"/>
          <w:color w:val="000000" w:themeColor="text1"/>
          <w:szCs w:val="22"/>
        </w:rPr>
        <w:t>11</w:t>
      </w:r>
      <w:r w:rsidR="00C07FD7" w:rsidRPr="0049317D">
        <w:rPr>
          <w:rFonts w:cs="Arial"/>
          <w:color w:val="000000" w:themeColor="text1"/>
          <w:szCs w:val="22"/>
        </w:rPr>
        <w:t>.</w:t>
      </w:r>
      <w:r w:rsidR="00447B9D">
        <w:rPr>
          <w:rFonts w:cs="Arial"/>
          <w:color w:val="000000" w:themeColor="text1"/>
          <w:szCs w:val="22"/>
        </w:rPr>
        <w:t>6</w:t>
      </w:r>
      <w:r w:rsidR="00447B9D">
        <w:rPr>
          <w:rFonts w:cs="Arial"/>
          <w:color w:val="000000" w:themeColor="text1"/>
          <w:szCs w:val="22"/>
        </w:rPr>
        <w:tab/>
      </w:r>
      <w:r w:rsidR="006B00E6" w:rsidRPr="0049317D">
        <w:rPr>
          <w:rFonts w:cs="Arial"/>
          <w:color w:val="000000" w:themeColor="text1"/>
          <w:szCs w:val="22"/>
        </w:rPr>
        <w:t>Z</w:t>
      </w:r>
      <w:r w:rsidR="00C07FD7" w:rsidRPr="0049317D">
        <w:rPr>
          <w:rFonts w:cs="Arial"/>
          <w:color w:val="000000" w:themeColor="text1"/>
          <w:szCs w:val="22"/>
        </w:rPr>
        <w:t xml:space="preserve">hotovitel se zavazuje písemně upozornit </w:t>
      </w:r>
      <w:r w:rsidR="00CC6ACA" w:rsidRPr="0049317D">
        <w:rPr>
          <w:rFonts w:cs="Arial"/>
          <w:color w:val="000000" w:themeColor="text1"/>
          <w:szCs w:val="22"/>
        </w:rPr>
        <w:t>O</w:t>
      </w:r>
      <w:r w:rsidR="00C07FD7" w:rsidRPr="0049317D">
        <w:rPr>
          <w:rFonts w:cs="Arial"/>
          <w:color w:val="000000" w:themeColor="text1"/>
          <w:szCs w:val="22"/>
        </w:rPr>
        <w:t xml:space="preserve">bjednatele na nevhodnost, případně nepřípustnost podkladových materiálů, pokynů, věcí, které mu byly předány </w:t>
      </w:r>
      <w:r w:rsidR="00CC6ACA" w:rsidRPr="0049317D">
        <w:rPr>
          <w:rFonts w:cs="Arial"/>
          <w:color w:val="000000" w:themeColor="text1"/>
          <w:szCs w:val="22"/>
        </w:rPr>
        <w:t>O</w:t>
      </w:r>
      <w:r w:rsidR="00C07FD7" w:rsidRPr="0049317D">
        <w:rPr>
          <w:rFonts w:cs="Arial"/>
          <w:color w:val="000000" w:themeColor="text1"/>
          <w:szCs w:val="22"/>
        </w:rPr>
        <w:t xml:space="preserve">bjednatelem, a/nebo </w:t>
      </w:r>
      <w:r w:rsidR="00CC6ACA" w:rsidRPr="0049317D">
        <w:rPr>
          <w:rFonts w:cs="Arial"/>
          <w:color w:val="000000" w:themeColor="text1"/>
          <w:szCs w:val="22"/>
        </w:rPr>
        <w:t>O</w:t>
      </w:r>
      <w:r w:rsidR="00C07FD7" w:rsidRPr="0049317D">
        <w:rPr>
          <w:rFonts w:cs="Arial"/>
          <w:color w:val="000000" w:themeColor="text1"/>
          <w:szCs w:val="22"/>
        </w:rPr>
        <w:t xml:space="preserve">bjednatelem požadovaných změn, ať již z hlediska důsledků pro jakost a provedení </w:t>
      </w:r>
      <w:r w:rsidR="00591C1B" w:rsidRPr="0049317D">
        <w:rPr>
          <w:rFonts w:cs="Arial"/>
          <w:color w:val="000000" w:themeColor="text1"/>
          <w:szCs w:val="22"/>
        </w:rPr>
        <w:t>D</w:t>
      </w:r>
      <w:r w:rsidR="00C07FD7" w:rsidRPr="0049317D">
        <w:rPr>
          <w:rFonts w:cs="Arial"/>
          <w:color w:val="000000" w:themeColor="text1"/>
          <w:szCs w:val="22"/>
        </w:rPr>
        <w:t xml:space="preserve">íla, či rozpočtu, s podklady pro uzavření této </w:t>
      </w:r>
      <w:r w:rsidR="00591C1B" w:rsidRPr="0049317D">
        <w:rPr>
          <w:rFonts w:cs="Arial"/>
          <w:color w:val="000000" w:themeColor="text1"/>
          <w:szCs w:val="22"/>
        </w:rPr>
        <w:t>S</w:t>
      </w:r>
      <w:r w:rsidR="00C07FD7" w:rsidRPr="0049317D">
        <w:rPr>
          <w:rFonts w:cs="Arial"/>
          <w:color w:val="000000" w:themeColor="text1"/>
          <w:szCs w:val="22"/>
        </w:rPr>
        <w:t xml:space="preserve">mlouvy, ustanoveními nebo rozhodnutími orgánů veřejné správy či obecně závaznými právními předpisy, ČSN, EN či ostatními normami a metodikami pro přípravu a realizaci předmětné stavby. V případě, že </w:t>
      </w:r>
      <w:r w:rsidR="00CC6ACA" w:rsidRPr="0049317D">
        <w:rPr>
          <w:rFonts w:cs="Arial"/>
          <w:color w:val="000000" w:themeColor="text1"/>
          <w:szCs w:val="22"/>
        </w:rPr>
        <w:t>O</w:t>
      </w:r>
      <w:r w:rsidR="00C07FD7" w:rsidRPr="0049317D">
        <w:rPr>
          <w:rFonts w:cs="Arial"/>
          <w:color w:val="000000" w:themeColor="text1"/>
          <w:szCs w:val="22"/>
        </w:rPr>
        <w:t xml:space="preserve">bjednatel bude, i přes upozornění </w:t>
      </w:r>
      <w:r w:rsidR="00CC6ACA" w:rsidRPr="0049317D">
        <w:rPr>
          <w:rFonts w:cs="Arial"/>
          <w:color w:val="000000" w:themeColor="text1"/>
          <w:szCs w:val="22"/>
        </w:rPr>
        <w:t>Z</w:t>
      </w:r>
      <w:r w:rsidR="00C07FD7" w:rsidRPr="0049317D">
        <w:rPr>
          <w:rFonts w:cs="Arial"/>
          <w:color w:val="000000" w:themeColor="text1"/>
          <w:szCs w:val="22"/>
        </w:rPr>
        <w:t xml:space="preserve">hotovitele, trvat na užití podkladových materiálů, pokynů a věcí, které byly </w:t>
      </w:r>
      <w:r w:rsidR="00CC6ACA" w:rsidRPr="0049317D">
        <w:rPr>
          <w:rFonts w:cs="Arial"/>
          <w:color w:val="000000" w:themeColor="text1"/>
          <w:szCs w:val="22"/>
        </w:rPr>
        <w:t>Z</w:t>
      </w:r>
      <w:r w:rsidR="00C07FD7" w:rsidRPr="0049317D">
        <w:rPr>
          <w:rFonts w:cs="Arial"/>
          <w:color w:val="000000" w:themeColor="text1"/>
          <w:szCs w:val="22"/>
        </w:rPr>
        <w:t xml:space="preserve">hotoviteli předány </w:t>
      </w:r>
      <w:r w:rsidR="00CC6ACA" w:rsidRPr="0049317D">
        <w:rPr>
          <w:rFonts w:cs="Arial"/>
          <w:color w:val="000000" w:themeColor="text1"/>
          <w:szCs w:val="22"/>
        </w:rPr>
        <w:t>O</w:t>
      </w:r>
      <w:r w:rsidR="00C07FD7" w:rsidRPr="0049317D">
        <w:rPr>
          <w:rFonts w:cs="Arial"/>
          <w:color w:val="000000" w:themeColor="text1"/>
          <w:szCs w:val="22"/>
        </w:rPr>
        <w:t xml:space="preserve">bjednatelem, je </w:t>
      </w:r>
      <w:r w:rsidR="00CC6ACA" w:rsidRPr="0049317D">
        <w:rPr>
          <w:rFonts w:cs="Arial"/>
          <w:color w:val="000000" w:themeColor="text1"/>
          <w:szCs w:val="22"/>
        </w:rPr>
        <w:t>Z</w:t>
      </w:r>
      <w:r w:rsidR="00C07FD7" w:rsidRPr="0049317D">
        <w:rPr>
          <w:rFonts w:cs="Arial"/>
          <w:color w:val="000000" w:themeColor="text1"/>
          <w:szCs w:val="22"/>
        </w:rPr>
        <w:t>hotovitel oprávněn odmítnout jejich plnění pouze tehdy, pokud by se jejich splněním mohl vystavit správnímu či trestnímu postihu.</w:t>
      </w:r>
    </w:p>
    <w:p w14:paraId="6DABCE3A" w14:textId="2A2C6786" w:rsidR="00C07FD7" w:rsidRPr="0049317D" w:rsidRDefault="00D67A5A" w:rsidP="006B00E6">
      <w:pPr>
        <w:pStyle w:val="Zkladntextodsazen2"/>
        <w:spacing w:line="240" w:lineRule="auto"/>
        <w:ind w:left="567" w:hanging="567"/>
        <w:jc w:val="both"/>
        <w:rPr>
          <w:rFonts w:cs="Arial"/>
          <w:color w:val="000000" w:themeColor="text1"/>
          <w:szCs w:val="22"/>
        </w:rPr>
      </w:pPr>
      <w:proofErr w:type="gramStart"/>
      <w:r w:rsidRPr="0049317D">
        <w:rPr>
          <w:rFonts w:cs="Arial"/>
          <w:color w:val="000000" w:themeColor="text1"/>
          <w:szCs w:val="22"/>
        </w:rPr>
        <w:t>11</w:t>
      </w:r>
      <w:r w:rsidR="00C07FD7" w:rsidRPr="0049317D">
        <w:rPr>
          <w:rFonts w:cs="Arial"/>
          <w:color w:val="000000" w:themeColor="text1"/>
          <w:szCs w:val="22"/>
        </w:rPr>
        <w:t>.</w:t>
      </w:r>
      <w:r w:rsidR="00447B9D">
        <w:rPr>
          <w:rFonts w:cs="Arial"/>
          <w:color w:val="000000" w:themeColor="text1"/>
          <w:szCs w:val="22"/>
        </w:rPr>
        <w:t>7</w:t>
      </w:r>
      <w:r w:rsidR="00C07FD7" w:rsidRPr="0049317D">
        <w:rPr>
          <w:rFonts w:cs="Arial"/>
          <w:color w:val="000000" w:themeColor="text1"/>
          <w:szCs w:val="22"/>
        </w:rPr>
        <w:t xml:space="preserve"> </w:t>
      </w:r>
      <w:r w:rsidR="006B00E6" w:rsidRPr="0049317D">
        <w:rPr>
          <w:rFonts w:cs="Arial"/>
          <w:color w:val="000000" w:themeColor="text1"/>
          <w:szCs w:val="22"/>
        </w:rPr>
        <w:t xml:space="preserve"> </w:t>
      </w:r>
      <w:r w:rsidR="00C07FD7" w:rsidRPr="0049317D">
        <w:rPr>
          <w:rFonts w:cs="Arial"/>
          <w:color w:val="000000" w:themeColor="text1"/>
          <w:szCs w:val="22"/>
        </w:rPr>
        <w:t>Zhotovitel</w:t>
      </w:r>
      <w:proofErr w:type="gramEnd"/>
      <w:r w:rsidR="00C07FD7" w:rsidRPr="0049317D">
        <w:rPr>
          <w:rFonts w:cs="Arial"/>
          <w:color w:val="000000" w:themeColor="text1"/>
          <w:szCs w:val="22"/>
        </w:rPr>
        <w:t xml:space="preserve"> se zavazuje, že na základě skutečností zjištěných v průběhu plnění povinností dle této </w:t>
      </w:r>
      <w:r w:rsidR="00CC6ACA" w:rsidRPr="0049317D">
        <w:rPr>
          <w:rFonts w:cs="Arial"/>
          <w:color w:val="000000" w:themeColor="text1"/>
          <w:szCs w:val="22"/>
        </w:rPr>
        <w:t>S</w:t>
      </w:r>
      <w:r w:rsidR="00C07FD7" w:rsidRPr="0049317D">
        <w:rPr>
          <w:rFonts w:cs="Arial"/>
          <w:color w:val="000000" w:themeColor="text1"/>
          <w:szCs w:val="22"/>
        </w:rPr>
        <w:t xml:space="preserve">mlouvy navrhne a provede opatření směřující k dodržení podmínek stanovených touto </w:t>
      </w:r>
      <w:r w:rsidR="00CC6ACA" w:rsidRPr="0049317D">
        <w:rPr>
          <w:rFonts w:cs="Arial"/>
          <w:color w:val="000000" w:themeColor="text1"/>
          <w:szCs w:val="22"/>
        </w:rPr>
        <w:t>S</w:t>
      </w:r>
      <w:r w:rsidR="00C07FD7" w:rsidRPr="0049317D">
        <w:rPr>
          <w:rFonts w:cs="Arial"/>
          <w:color w:val="000000" w:themeColor="text1"/>
          <w:szCs w:val="22"/>
        </w:rPr>
        <w:t xml:space="preserve">mlouvou pro naplnění </w:t>
      </w:r>
      <w:r w:rsidR="00CC6ACA" w:rsidRPr="0049317D">
        <w:rPr>
          <w:rFonts w:cs="Arial"/>
          <w:color w:val="000000" w:themeColor="text1"/>
          <w:szCs w:val="22"/>
        </w:rPr>
        <w:t>S</w:t>
      </w:r>
      <w:r w:rsidR="00C07FD7" w:rsidRPr="0049317D">
        <w:rPr>
          <w:rFonts w:cs="Arial"/>
          <w:color w:val="000000" w:themeColor="text1"/>
          <w:szCs w:val="22"/>
        </w:rPr>
        <w:t xml:space="preserve">mlouvy, k ochraně </w:t>
      </w:r>
      <w:r w:rsidR="00CC6ACA" w:rsidRPr="0049317D">
        <w:rPr>
          <w:rFonts w:cs="Arial"/>
          <w:color w:val="000000" w:themeColor="text1"/>
          <w:szCs w:val="22"/>
        </w:rPr>
        <w:t>O</w:t>
      </w:r>
      <w:r w:rsidR="00C07FD7" w:rsidRPr="0049317D">
        <w:rPr>
          <w:rFonts w:cs="Arial"/>
          <w:color w:val="000000" w:themeColor="text1"/>
          <w:szCs w:val="22"/>
        </w:rPr>
        <w:t xml:space="preserve">bjednatele před škodami, ztrátami a zbytečnými výdaji a že poskytne </w:t>
      </w:r>
      <w:r w:rsidR="00CC6ACA" w:rsidRPr="0049317D">
        <w:rPr>
          <w:rFonts w:cs="Arial"/>
          <w:color w:val="000000" w:themeColor="text1"/>
          <w:szCs w:val="22"/>
        </w:rPr>
        <w:t>O</w:t>
      </w:r>
      <w:r w:rsidR="00C07FD7" w:rsidRPr="0049317D">
        <w:rPr>
          <w:rFonts w:cs="Arial"/>
          <w:color w:val="000000" w:themeColor="text1"/>
          <w:szCs w:val="22"/>
        </w:rPr>
        <w:t xml:space="preserve">bjednateli a jiným osobám zúčastněným na provádění </w:t>
      </w:r>
      <w:r w:rsidR="00591C1B" w:rsidRPr="0049317D">
        <w:rPr>
          <w:rFonts w:cs="Arial"/>
          <w:color w:val="000000" w:themeColor="text1"/>
          <w:szCs w:val="22"/>
        </w:rPr>
        <w:t>D</w:t>
      </w:r>
      <w:r w:rsidR="00C07FD7" w:rsidRPr="0049317D">
        <w:rPr>
          <w:rFonts w:cs="Arial"/>
          <w:color w:val="000000" w:themeColor="text1"/>
          <w:szCs w:val="22"/>
        </w:rPr>
        <w:t xml:space="preserve">íla veškeré doklady, konzultace, pomoc i jinou součinnost. Na nevhodnou povahu převzatých věcí nebo na nevhodné pokyny </w:t>
      </w:r>
      <w:r w:rsidR="00CC6ACA" w:rsidRPr="0049317D">
        <w:rPr>
          <w:rFonts w:cs="Arial"/>
          <w:color w:val="000000" w:themeColor="text1"/>
          <w:szCs w:val="22"/>
        </w:rPr>
        <w:t>O</w:t>
      </w:r>
      <w:r w:rsidR="00C07FD7" w:rsidRPr="0049317D">
        <w:rPr>
          <w:rFonts w:cs="Arial"/>
          <w:color w:val="000000" w:themeColor="text1"/>
          <w:szCs w:val="22"/>
        </w:rPr>
        <w:t xml:space="preserve">bjednatele je </w:t>
      </w:r>
      <w:r w:rsidR="00CC6ACA" w:rsidRPr="0049317D">
        <w:rPr>
          <w:rFonts w:cs="Arial"/>
          <w:color w:val="000000" w:themeColor="text1"/>
          <w:szCs w:val="22"/>
        </w:rPr>
        <w:t>Z</w:t>
      </w:r>
      <w:r w:rsidR="00C07FD7" w:rsidRPr="0049317D">
        <w:rPr>
          <w:rFonts w:cs="Arial"/>
          <w:color w:val="000000" w:themeColor="text1"/>
          <w:szCs w:val="22"/>
        </w:rPr>
        <w:t xml:space="preserve">hotovitel povinen upozornit </w:t>
      </w:r>
      <w:r w:rsidR="00CC6ACA" w:rsidRPr="0049317D">
        <w:rPr>
          <w:rFonts w:cs="Arial"/>
          <w:color w:val="000000" w:themeColor="text1"/>
          <w:szCs w:val="22"/>
        </w:rPr>
        <w:t>O</w:t>
      </w:r>
      <w:r w:rsidR="00C07FD7" w:rsidRPr="0049317D">
        <w:rPr>
          <w:rFonts w:cs="Arial"/>
          <w:color w:val="000000" w:themeColor="text1"/>
          <w:szCs w:val="22"/>
        </w:rPr>
        <w:t xml:space="preserve">bjednatele písemně. </w:t>
      </w:r>
    </w:p>
    <w:p w14:paraId="7313882B" w14:textId="0D67C50E" w:rsidR="00C07FD7" w:rsidRPr="0049317D" w:rsidRDefault="00D67A5A" w:rsidP="006B00E6">
      <w:pPr>
        <w:pStyle w:val="Zkladntextodsazen2"/>
        <w:spacing w:line="240" w:lineRule="auto"/>
        <w:ind w:left="567" w:hanging="567"/>
        <w:jc w:val="both"/>
        <w:rPr>
          <w:rFonts w:cs="Arial"/>
          <w:color w:val="000000" w:themeColor="text1"/>
          <w:szCs w:val="22"/>
        </w:rPr>
      </w:pPr>
      <w:r w:rsidRPr="0049317D">
        <w:rPr>
          <w:rFonts w:cs="Arial"/>
          <w:color w:val="000000" w:themeColor="text1"/>
          <w:szCs w:val="22"/>
        </w:rPr>
        <w:t>11</w:t>
      </w:r>
      <w:r w:rsidR="00C07FD7" w:rsidRPr="0049317D">
        <w:rPr>
          <w:rFonts w:cs="Arial"/>
          <w:color w:val="000000" w:themeColor="text1"/>
          <w:szCs w:val="22"/>
        </w:rPr>
        <w:t>.</w:t>
      </w:r>
      <w:r w:rsidR="00447B9D">
        <w:rPr>
          <w:rFonts w:cs="Arial"/>
          <w:color w:val="000000" w:themeColor="text1"/>
          <w:szCs w:val="22"/>
        </w:rPr>
        <w:t>8</w:t>
      </w:r>
      <w:r w:rsidR="00C07FD7" w:rsidRPr="0049317D">
        <w:rPr>
          <w:rFonts w:cs="Arial"/>
          <w:color w:val="000000" w:themeColor="text1"/>
          <w:szCs w:val="22"/>
        </w:rPr>
        <w:tab/>
        <w:t xml:space="preserve">Zhotovitel se zavazuje uhradit objednateli do 14 kalendářních dní poté, kdy k tomu bude </w:t>
      </w:r>
      <w:r w:rsidR="00CC6ACA" w:rsidRPr="0049317D">
        <w:rPr>
          <w:rFonts w:cs="Arial"/>
          <w:color w:val="000000" w:themeColor="text1"/>
          <w:szCs w:val="22"/>
        </w:rPr>
        <w:t>O</w:t>
      </w:r>
      <w:r w:rsidR="00C07FD7" w:rsidRPr="0049317D">
        <w:rPr>
          <w:rFonts w:cs="Arial"/>
          <w:color w:val="000000" w:themeColor="text1"/>
          <w:szCs w:val="22"/>
        </w:rPr>
        <w:t xml:space="preserve">bjednatelem písemně vyzván, veškeré pokuty či další sankce, které byly </w:t>
      </w:r>
      <w:r w:rsidR="00CC6ACA" w:rsidRPr="0049317D">
        <w:rPr>
          <w:rFonts w:cs="Arial"/>
          <w:color w:val="000000" w:themeColor="text1"/>
          <w:szCs w:val="22"/>
        </w:rPr>
        <w:t>O</w:t>
      </w:r>
      <w:r w:rsidR="00C07FD7" w:rsidRPr="0049317D">
        <w:rPr>
          <w:rFonts w:cs="Arial"/>
          <w:color w:val="000000" w:themeColor="text1"/>
          <w:szCs w:val="22"/>
        </w:rPr>
        <w:t xml:space="preserve">bjednateli vyměřeny pravomocným rozhodnutím orgánu veřejné správy v souvislosti s porušením povinností </w:t>
      </w:r>
      <w:r w:rsidR="00CC6ACA" w:rsidRPr="0049317D">
        <w:rPr>
          <w:rFonts w:cs="Arial"/>
          <w:color w:val="000000" w:themeColor="text1"/>
          <w:szCs w:val="22"/>
        </w:rPr>
        <w:t>Z</w:t>
      </w:r>
      <w:r w:rsidR="00C07FD7" w:rsidRPr="0049317D">
        <w:rPr>
          <w:rFonts w:cs="Arial"/>
          <w:color w:val="000000" w:themeColor="text1"/>
          <w:szCs w:val="22"/>
        </w:rPr>
        <w:t xml:space="preserve">hotovitele stanovených touto </w:t>
      </w:r>
      <w:r w:rsidR="00CC6ACA" w:rsidRPr="0049317D">
        <w:rPr>
          <w:rFonts w:cs="Arial"/>
          <w:color w:val="000000" w:themeColor="text1"/>
          <w:szCs w:val="22"/>
        </w:rPr>
        <w:t>S</w:t>
      </w:r>
      <w:r w:rsidR="00C07FD7" w:rsidRPr="0049317D">
        <w:rPr>
          <w:rFonts w:cs="Arial"/>
          <w:color w:val="000000" w:themeColor="text1"/>
          <w:szCs w:val="22"/>
        </w:rPr>
        <w:t xml:space="preserve">mlouvou či obecně závaznými právními předpisy, při provádění </w:t>
      </w:r>
      <w:r w:rsidR="00CC6ACA" w:rsidRPr="0049317D">
        <w:rPr>
          <w:rFonts w:cs="Arial"/>
          <w:color w:val="000000" w:themeColor="text1"/>
          <w:szCs w:val="22"/>
        </w:rPr>
        <w:t>D</w:t>
      </w:r>
      <w:r w:rsidR="00C07FD7" w:rsidRPr="0049317D">
        <w:rPr>
          <w:rFonts w:cs="Arial"/>
          <w:color w:val="000000" w:themeColor="text1"/>
          <w:szCs w:val="22"/>
        </w:rPr>
        <w:t xml:space="preserve">íla. Úhrada bude provedena na účet </w:t>
      </w:r>
      <w:r w:rsidR="00CC6ACA" w:rsidRPr="0049317D">
        <w:rPr>
          <w:rFonts w:cs="Arial"/>
          <w:color w:val="000000" w:themeColor="text1"/>
          <w:szCs w:val="22"/>
        </w:rPr>
        <w:t>O</w:t>
      </w:r>
      <w:r w:rsidR="00C07FD7" w:rsidRPr="0049317D">
        <w:rPr>
          <w:rFonts w:cs="Arial"/>
          <w:color w:val="000000" w:themeColor="text1"/>
          <w:szCs w:val="22"/>
        </w:rPr>
        <w:t>bjednatele uvedený v písemné výzvě.</w:t>
      </w:r>
    </w:p>
    <w:p w14:paraId="11924779" w14:textId="47CF0ABA" w:rsidR="00C07FD7" w:rsidRPr="0049317D" w:rsidRDefault="00D67A5A" w:rsidP="006B00E6">
      <w:pPr>
        <w:pStyle w:val="Zkladntextodsazen2"/>
        <w:spacing w:line="240" w:lineRule="auto"/>
        <w:ind w:left="567" w:hanging="567"/>
        <w:jc w:val="both"/>
        <w:rPr>
          <w:rFonts w:cs="Arial"/>
          <w:color w:val="000000" w:themeColor="text1"/>
          <w:szCs w:val="22"/>
        </w:rPr>
      </w:pPr>
      <w:r w:rsidRPr="0049317D">
        <w:rPr>
          <w:rFonts w:cs="Arial"/>
          <w:color w:val="000000" w:themeColor="text1"/>
          <w:szCs w:val="22"/>
        </w:rPr>
        <w:lastRenderedPageBreak/>
        <w:t>11</w:t>
      </w:r>
      <w:r w:rsidR="00C07FD7" w:rsidRPr="0049317D">
        <w:rPr>
          <w:rFonts w:cs="Arial"/>
          <w:color w:val="000000" w:themeColor="text1"/>
          <w:szCs w:val="22"/>
        </w:rPr>
        <w:t>.</w:t>
      </w:r>
      <w:r w:rsidR="00447B9D">
        <w:rPr>
          <w:rFonts w:cs="Arial"/>
          <w:color w:val="000000" w:themeColor="text1"/>
          <w:szCs w:val="22"/>
        </w:rPr>
        <w:t>9</w:t>
      </w:r>
      <w:r w:rsidR="00C07FD7" w:rsidRPr="0049317D">
        <w:rPr>
          <w:rFonts w:cs="Arial"/>
          <w:color w:val="000000" w:themeColor="text1"/>
          <w:szCs w:val="22"/>
        </w:rPr>
        <w:t xml:space="preserve"> </w:t>
      </w:r>
      <w:r w:rsidR="00C07FD7" w:rsidRPr="0049317D">
        <w:rPr>
          <w:rFonts w:cs="Arial"/>
          <w:color w:val="000000" w:themeColor="text1"/>
          <w:szCs w:val="22"/>
        </w:rPr>
        <w:tab/>
        <w:t xml:space="preserve">Zhotovitel je povinen při provádění </w:t>
      </w:r>
      <w:r w:rsidR="00CC6ACA" w:rsidRPr="0049317D">
        <w:rPr>
          <w:rFonts w:cs="Arial"/>
          <w:color w:val="000000" w:themeColor="text1"/>
          <w:szCs w:val="22"/>
        </w:rPr>
        <w:t>D</w:t>
      </w:r>
      <w:r w:rsidR="00C07FD7" w:rsidRPr="0049317D">
        <w:rPr>
          <w:rFonts w:cs="Arial"/>
          <w:color w:val="000000" w:themeColor="text1"/>
          <w:szCs w:val="22"/>
        </w:rPr>
        <w:t xml:space="preserve">íla postupovat v zájmu </w:t>
      </w:r>
      <w:r w:rsidR="00FE0726" w:rsidRPr="0049317D">
        <w:rPr>
          <w:rFonts w:cs="Arial"/>
          <w:color w:val="000000" w:themeColor="text1"/>
          <w:szCs w:val="22"/>
        </w:rPr>
        <w:t>O</w:t>
      </w:r>
      <w:r w:rsidR="00C07FD7" w:rsidRPr="0049317D">
        <w:rPr>
          <w:rFonts w:cs="Arial"/>
          <w:color w:val="000000" w:themeColor="text1"/>
          <w:szCs w:val="22"/>
        </w:rPr>
        <w:t>bjednatele s využitím co nejoptimálnějších řešení z hlediska technického, časového i ekonomického.</w:t>
      </w:r>
    </w:p>
    <w:p w14:paraId="6413E342" w14:textId="516AC141" w:rsidR="00C07FD7" w:rsidRPr="0049317D" w:rsidRDefault="00D67A5A" w:rsidP="006B00E6">
      <w:pPr>
        <w:pStyle w:val="Zkladntextodsazen2"/>
        <w:spacing w:line="240" w:lineRule="auto"/>
        <w:ind w:left="567" w:hanging="567"/>
        <w:jc w:val="both"/>
        <w:rPr>
          <w:rFonts w:cs="Arial"/>
          <w:color w:val="000000" w:themeColor="text1"/>
        </w:rPr>
      </w:pPr>
      <w:r w:rsidRPr="0049317D">
        <w:rPr>
          <w:rFonts w:cs="Arial"/>
          <w:color w:val="000000" w:themeColor="text1"/>
          <w:szCs w:val="22"/>
        </w:rPr>
        <w:t>11</w:t>
      </w:r>
      <w:r w:rsidR="00C07FD7" w:rsidRPr="0049317D">
        <w:rPr>
          <w:rFonts w:cs="Arial"/>
          <w:color w:val="000000" w:themeColor="text1"/>
          <w:szCs w:val="22"/>
        </w:rPr>
        <w:t>.10</w:t>
      </w:r>
      <w:r w:rsidR="00447B9D">
        <w:rPr>
          <w:rFonts w:cs="Arial"/>
          <w:color w:val="000000" w:themeColor="text1"/>
          <w:szCs w:val="22"/>
        </w:rPr>
        <w:t xml:space="preserve"> </w:t>
      </w:r>
      <w:r w:rsidR="00C07FD7" w:rsidRPr="0049317D">
        <w:rPr>
          <w:rFonts w:cs="Arial"/>
          <w:color w:val="000000" w:themeColor="text1"/>
          <w:szCs w:val="22"/>
        </w:rPr>
        <w:t>Zhotovitel je podle zákona č. 320/2001 Sb., o finanční kontrole ve veřejné správě a o změně některých zákonů, ve znění pozdějších předpisů, osobou povinou spolupůsobit při výkonu</w:t>
      </w:r>
      <w:r w:rsidR="00C07FD7" w:rsidRPr="0049317D">
        <w:rPr>
          <w:rFonts w:cs="Arial"/>
          <w:color w:val="000000" w:themeColor="text1"/>
        </w:rPr>
        <w:t xml:space="preserve"> finanční kontroly. Zhotovitel je povinen poskytnout požadované informace a dokumentaci zaměstnancům nebo zmocněncům </w:t>
      </w:r>
      <w:r w:rsidR="00FE0726" w:rsidRPr="0049317D">
        <w:rPr>
          <w:rFonts w:cs="Arial"/>
          <w:color w:val="000000" w:themeColor="text1"/>
        </w:rPr>
        <w:t>O</w:t>
      </w:r>
      <w:r w:rsidR="00C07FD7" w:rsidRPr="0049317D">
        <w:rPr>
          <w:rFonts w:cs="Arial"/>
          <w:color w:val="000000" w:themeColor="text1"/>
        </w:rPr>
        <w:t xml:space="preserve">bjednatele, Ministerstvu pro místní rozvoj ČR, Ministerstvu financí ČR, auditnímu orgánu, Nejvyššímu kontrolnímu úřadu a dalším oprávněným orgánům státní správy a vytvořit výše uvedeným orgánům podmínky k provedení kontroly vztahující se k předmětu díla a poskytnout jim součinnost. Zhotovitel je povinen řádně uchovávat veškerou dokumentaci související s plněním zakázky, a to po dobu danou právními předpisy k jejich archivaci (zákon č. 563/1991, o účetnictví, ve znění pozdějších předpisů, zákon č. 235/2004 Sb., o dani z přidané hodnoty, ve znění pozdějších předpisů a </w:t>
      </w:r>
      <w:r w:rsidR="00C07FD7" w:rsidRPr="0049317D">
        <w:rPr>
          <w:rFonts w:eastAsia="JohnSans Text Pro" w:cs="Arial"/>
          <w:color w:val="000000" w:themeColor="text1"/>
        </w:rPr>
        <w:t>zákon č. 320/2001 Sb., o finanční kontrole ve veřejné správě a o změně některých zákonů, ve znění pozdějších předpisů</w:t>
      </w:r>
      <w:r w:rsidR="00C07FD7" w:rsidRPr="0049317D">
        <w:rPr>
          <w:rFonts w:cs="Arial"/>
          <w:color w:val="000000" w:themeColor="text1"/>
        </w:rPr>
        <w:t>).</w:t>
      </w:r>
    </w:p>
    <w:p w14:paraId="6A023A35" w14:textId="6D920407" w:rsidR="00C07FD7" w:rsidRPr="0049317D" w:rsidRDefault="00D67A5A" w:rsidP="006B00E6">
      <w:pPr>
        <w:pStyle w:val="Zkladntextodsazen2"/>
        <w:spacing w:line="240" w:lineRule="auto"/>
        <w:ind w:left="567" w:hanging="567"/>
        <w:jc w:val="both"/>
        <w:rPr>
          <w:rFonts w:cs="Arial"/>
          <w:color w:val="000000" w:themeColor="text1"/>
        </w:rPr>
      </w:pPr>
      <w:r w:rsidRPr="0049317D">
        <w:rPr>
          <w:rFonts w:cs="Arial"/>
          <w:color w:val="000000" w:themeColor="text1"/>
        </w:rPr>
        <w:t>11</w:t>
      </w:r>
      <w:r w:rsidR="00C07FD7" w:rsidRPr="0049317D">
        <w:rPr>
          <w:rFonts w:cs="Arial"/>
          <w:color w:val="000000" w:themeColor="text1"/>
        </w:rPr>
        <w:t>.11</w:t>
      </w:r>
      <w:r w:rsidR="00447B9D">
        <w:rPr>
          <w:rFonts w:cs="Arial"/>
          <w:color w:val="000000" w:themeColor="text1"/>
        </w:rPr>
        <w:t xml:space="preserve"> </w:t>
      </w:r>
      <w:r w:rsidR="00C07FD7" w:rsidRPr="0049317D">
        <w:rPr>
          <w:rFonts w:cs="Arial"/>
          <w:color w:val="000000" w:themeColor="text1"/>
        </w:rPr>
        <w:t xml:space="preserve">Zhotovitel souhlasí se zveřejněním údajů podle zákona č. 106/1999 Sb., o svobodném přístupu k informacím, ve znění pozdějších předpisů a zákona č. 101/2000 Sb., o ochraně osobních údajů, ve znění pozdějších předpisů. </w:t>
      </w:r>
    </w:p>
    <w:p w14:paraId="727FFE49" w14:textId="36670E88" w:rsidR="00C07FD7" w:rsidRPr="0049317D" w:rsidRDefault="00D67A5A" w:rsidP="00F72F6C">
      <w:pPr>
        <w:pStyle w:val="Zkladntextodsazen2"/>
        <w:spacing w:line="240" w:lineRule="auto"/>
        <w:ind w:left="567" w:hanging="567"/>
        <w:jc w:val="both"/>
        <w:rPr>
          <w:rFonts w:cs="Arial"/>
          <w:color w:val="000000" w:themeColor="text1"/>
        </w:rPr>
      </w:pPr>
      <w:r w:rsidRPr="0049317D">
        <w:rPr>
          <w:rFonts w:cs="Arial"/>
          <w:color w:val="000000" w:themeColor="text1"/>
        </w:rPr>
        <w:t>11</w:t>
      </w:r>
      <w:r w:rsidR="00C07FD7" w:rsidRPr="0049317D">
        <w:rPr>
          <w:rFonts w:cs="Arial"/>
          <w:color w:val="000000" w:themeColor="text1"/>
        </w:rPr>
        <w:t>.12</w:t>
      </w:r>
      <w:r w:rsidR="00447B9D">
        <w:rPr>
          <w:rFonts w:cs="Arial"/>
          <w:color w:val="000000" w:themeColor="text1"/>
        </w:rPr>
        <w:tab/>
        <w:t xml:space="preserve"> </w:t>
      </w:r>
      <w:r w:rsidR="00C07FD7" w:rsidRPr="0049317D">
        <w:rPr>
          <w:rFonts w:cs="Arial"/>
          <w:color w:val="000000" w:themeColor="text1"/>
        </w:rPr>
        <w:t xml:space="preserve">Zhotovitel provádí dílo svým jménem a na vlastní zodpovědnost. Zhotovitel může pověřit provedením části </w:t>
      </w:r>
      <w:r w:rsidR="00FE0726" w:rsidRPr="0049317D">
        <w:rPr>
          <w:rFonts w:cs="Arial"/>
          <w:color w:val="000000" w:themeColor="text1"/>
        </w:rPr>
        <w:t>D</w:t>
      </w:r>
      <w:r w:rsidR="00C07FD7" w:rsidRPr="0049317D">
        <w:rPr>
          <w:rFonts w:cs="Arial"/>
          <w:color w:val="000000" w:themeColor="text1"/>
        </w:rPr>
        <w:t>íla třetí osobu pod svým osobním vedením. Za výsledek těchto činností však odpovídá objednateli, stejně jako by je provedl sám.</w:t>
      </w:r>
    </w:p>
    <w:p w14:paraId="72F3C2FF" w14:textId="77777777" w:rsidR="00F72F6C" w:rsidRDefault="00D67A5A" w:rsidP="00F72F6C">
      <w:pPr>
        <w:pStyle w:val="Zkladntextodsazen2"/>
        <w:spacing w:line="240" w:lineRule="auto"/>
        <w:ind w:left="567" w:hanging="567"/>
        <w:jc w:val="both"/>
        <w:rPr>
          <w:rFonts w:cs="Arial"/>
          <w:color w:val="000000" w:themeColor="text1"/>
        </w:rPr>
      </w:pPr>
      <w:r w:rsidRPr="0049317D">
        <w:rPr>
          <w:rFonts w:cs="Arial"/>
          <w:color w:val="000000" w:themeColor="text1"/>
        </w:rPr>
        <w:t>11</w:t>
      </w:r>
      <w:r w:rsidR="00C07FD7" w:rsidRPr="0049317D">
        <w:rPr>
          <w:rFonts w:cs="Arial"/>
          <w:color w:val="000000" w:themeColor="text1"/>
        </w:rPr>
        <w:t>.13</w:t>
      </w:r>
      <w:r w:rsidR="00447B9D">
        <w:rPr>
          <w:rFonts w:cs="Arial"/>
          <w:color w:val="000000" w:themeColor="text1"/>
        </w:rPr>
        <w:t xml:space="preserve"> </w:t>
      </w:r>
      <w:r w:rsidR="00C07FD7" w:rsidRPr="0049317D">
        <w:rPr>
          <w:rFonts w:cs="Arial"/>
          <w:color w:val="000000" w:themeColor="text1"/>
        </w:rPr>
        <w:t xml:space="preserve">Zhotovitel není oprávněn jednat s třetími osobami jménem </w:t>
      </w:r>
      <w:r w:rsidR="00FE0726" w:rsidRPr="0049317D">
        <w:rPr>
          <w:rFonts w:cs="Arial"/>
          <w:color w:val="000000" w:themeColor="text1"/>
        </w:rPr>
        <w:t>O</w:t>
      </w:r>
      <w:r w:rsidR="00C07FD7" w:rsidRPr="0049317D">
        <w:rPr>
          <w:rFonts w:cs="Arial"/>
          <w:color w:val="000000" w:themeColor="text1"/>
        </w:rPr>
        <w:t xml:space="preserve">bjednatele pouze na základě této smlouvy. Pro příslušná jednání udělí </w:t>
      </w:r>
      <w:r w:rsidR="00FE0726" w:rsidRPr="0049317D">
        <w:rPr>
          <w:rFonts w:cs="Arial"/>
          <w:color w:val="000000" w:themeColor="text1"/>
        </w:rPr>
        <w:t>O</w:t>
      </w:r>
      <w:r w:rsidR="00C07FD7" w:rsidRPr="0049317D">
        <w:rPr>
          <w:rFonts w:cs="Arial"/>
          <w:color w:val="000000" w:themeColor="text1"/>
        </w:rPr>
        <w:t>bjednatel zhotoviteli příslušnou plnou moc.</w:t>
      </w:r>
    </w:p>
    <w:p w14:paraId="16CD1F75" w14:textId="77777777" w:rsidR="00F72F6C" w:rsidRPr="004875E4" w:rsidRDefault="00557887" w:rsidP="00F72F6C">
      <w:pPr>
        <w:spacing w:after="120"/>
        <w:jc w:val="center"/>
        <w:rPr>
          <w:b/>
          <w:bCs/>
        </w:rPr>
      </w:pPr>
      <w:r w:rsidRPr="004875E4">
        <w:rPr>
          <w:b/>
          <w:bCs/>
        </w:rPr>
        <w:t>Čl. X</w:t>
      </w:r>
      <w:r w:rsidR="00D67A5A" w:rsidRPr="004875E4">
        <w:rPr>
          <w:b/>
          <w:bCs/>
        </w:rPr>
        <w:t>II</w:t>
      </w:r>
    </w:p>
    <w:p w14:paraId="0DCAA2A3" w14:textId="77777777" w:rsidR="00F72F6C" w:rsidRPr="004875E4" w:rsidRDefault="002A7440" w:rsidP="00F72F6C">
      <w:pPr>
        <w:spacing w:after="120"/>
        <w:jc w:val="center"/>
        <w:rPr>
          <w:b/>
          <w:bCs/>
        </w:rPr>
      </w:pPr>
      <w:r w:rsidRPr="004875E4">
        <w:rPr>
          <w:b/>
          <w:bCs/>
        </w:rPr>
        <w:t>P</w:t>
      </w:r>
      <w:r w:rsidR="00682B4D" w:rsidRPr="004875E4">
        <w:rPr>
          <w:b/>
          <w:bCs/>
        </w:rPr>
        <w:t>ovinnosti zhotovitele</w:t>
      </w:r>
    </w:p>
    <w:p w14:paraId="4148763D" w14:textId="77777777" w:rsidR="00F72F6C" w:rsidRPr="00F72F6C" w:rsidRDefault="002F3737" w:rsidP="004875E4">
      <w:pPr>
        <w:spacing w:after="120"/>
        <w:jc w:val="both"/>
      </w:pPr>
      <w:r w:rsidRPr="00F72F6C">
        <w:t>1</w:t>
      </w:r>
      <w:r w:rsidR="00D67A5A" w:rsidRPr="00F72F6C">
        <w:t>2</w:t>
      </w:r>
      <w:r w:rsidR="004E2724" w:rsidRPr="00F72F6C">
        <w:t>.1</w:t>
      </w:r>
      <w:r w:rsidR="004E2724" w:rsidRPr="00F72F6C">
        <w:tab/>
      </w:r>
      <w:r w:rsidR="002A7440" w:rsidRPr="00F72F6C">
        <w:t>Zhotovitel je povinen provést Dílo v souladu s touto Smlouvou.</w:t>
      </w:r>
    </w:p>
    <w:p w14:paraId="24AA80B7" w14:textId="4BACDA88" w:rsidR="002A7440" w:rsidRPr="00F72F6C" w:rsidRDefault="002F3737" w:rsidP="004875E4">
      <w:pPr>
        <w:spacing w:after="120"/>
        <w:ind w:left="705" w:hanging="705"/>
        <w:jc w:val="both"/>
      </w:pPr>
      <w:r w:rsidRPr="00F72F6C">
        <w:t>1</w:t>
      </w:r>
      <w:r w:rsidR="00D67A5A" w:rsidRPr="00F72F6C">
        <w:t>2</w:t>
      </w:r>
      <w:r w:rsidR="004E2724" w:rsidRPr="00F72F6C">
        <w:t>.2</w:t>
      </w:r>
      <w:r w:rsidR="004E2724" w:rsidRPr="00F72F6C">
        <w:tab/>
      </w:r>
      <w:r w:rsidR="002A7440" w:rsidRPr="00F72F6C">
        <w:t>Zhotovitel je povinen pravidelně informovat Objednatele o stavu prováděného Díla a na vyžádání Objednatele provedené v souladu s touto Smlouvou prokázat Objednateli skutečný stav prováděného Díla.</w:t>
      </w:r>
    </w:p>
    <w:p w14:paraId="3B1A3EBC" w14:textId="77777777" w:rsidR="00F72F6C" w:rsidRDefault="002F3737" w:rsidP="004875E4">
      <w:pPr>
        <w:spacing w:after="120"/>
        <w:jc w:val="both"/>
      </w:pPr>
      <w:r w:rsidRPr="00F72F6C">
        <w:t>1</w:t>
      </w:r>
      <w:r w:rsidR="00D67A5A" w:rsidRPr="00F72F6C">
        <w:t>2</w:t>
      </w:r>
      <w:r w:rsidR="004E2724" w:rsidRPr="00F72F6C">
        <w:t>.3</w:t>
      </w:r>
      <w:r w:rsidR="004E2724" w:rsidRPr="00F72F6C">
        <w:tab/>
      </w:r>
      <w:r w:rsidR="002A7440" w:rsidRPr="00F72F6C">
        <w:t>Zhotovitel je povinen informovat Objednatele o zamýšlené změně sídla Zhotovitele.</w:t>
      </w:r>
    </w:p>
    <w:p w14:paraId="209A5FEB" w14:textId="77777777" w:rsidR="00F72F6C" w:rsidRDefault="00F72F6C" w:rsidP="00F72F6C">
      <w:pPr>
        <w:spacing w:after="120"/>
      </w:pPr>
    </w:p>
    <w:p w14:paraId="5F574083" w14:textId="79E6A6D0" w:rsidR="00557887" w:rsidRPr="004875E4" w:rsidRDefault="00557887" w:rsidP="00F72F6C">
      <w:pPr>
        <w:spacing w:after="120"/>
        <w:jc w:val="center"/>
        <w:rPr>
          <w:b/>
          <w:bCs/>
        </w:rPr>
      </w:pPr>
      <w:r w:rsidRPr="004875E4">
        <w:rPr>
          <w:b/>
          <w:bCs/>
        </w:rPr>
        <w:t>Čl. X</w:t>
      </w:r>
      <w:r w:rsidR="00B94194" w:rsidRPr="004875E4">
        <w:rPr>
          <w:b/>
          <w:bCs/>
        </w:rPr>
        <w:t>I</w:t>
      </w:r>
      <w:r w:rsidR="00D67A5A" w:rsidRPr="004875E4">
        <w:rPr>
          <w:b/>
          <w:bCs/>
        </w:rPr>
        <w:t>II</w:t>
      </w:r>
    </w:p>
    <w:p w14:paraId="3152CC5D" w14:textId="0074237A" w:rsidR="00557887" w:rsidRPr="004875E4" w:rsidRDefault="002A7440" w:rsidP="00F72F6C">
      <w:pPr>
        <w:spacing w:after="120"/>
        <w:jc w:val="center"/>
        <w:rPr>
          <w:b/>
          <w:bCs/>
        </w:rPr>
      </w:pPr>
      <w:r w:rsidRPr="004875E4">
        <w:rPr>
          <w:b/>
          <w:bCs/>
        </w:rPr>
        <w:t>P</w:t>
      </w:r>
      <w:r w:rsidR="00682B4D" w:rsidRPr="004875E4">
        <w:rPr>
          <w:b/>
          <w:bCs/>
        </w:rPr>
        <w:t>ovinnosti objednatele</w:t>
      </w:r>
    </w:p>
    <w:p w14:paraId="579B443A" w14:textId="3CB0363A" w:rsidR="004875E4" w:rsidRDefault="004E2724" w:rsidP="004875E4">
      <w:pPr>
        <w:spacing w:after="120"/>
        <w:jc w:val="both"/>
      </w:pPr>
      <w:r w:rsidRPr="0049317D">
        <w:t>1</w:t>
      </w:r>
      <w:r w:rsidR="00D67A5A" w:rsidRPr="0049317D">
        <w:t>3</w:t>
      </w:r>
      <w:r w:rsidRPr="0049317D">
        <w:t>.1</w:t>
      </w:r>
      <w:r w:rsidR="004875E4">
        <w:tab/>
      </w:r>
      <w:r w:rsidR="002A7440" w:rsidRPr="0049317D">
        <w:t>Objednatel je povinen zaplatit Zhotoviteli Cenu podle této Smlouvy.</w:t>
      </w:r>
    </w:p>
    <w:p w14:paraId="50BA53BE" w14:textId="4F1D35A6" w:rsidR="005E7F3E" w:rsidRPr="0049317D" w:rsidRDefault="004E2724" w:rsidP="004875E4">
      <w:pPr>
        <w:spacing w:after="120"/>
        <w:ind w:left="705" w:hanging="705"/>
        <w:jc w:val="both"/>
        <w:rPr>
          <w:color w:val="000000" w:themeColor="text1"/>
        </w:rPr>
      </w:pPr>
      <w:r w:rsidRPr="0049317D">
        <w:rPr>
          <w:color w:val="000000" w:themeColor="text1"/>
        </w:rPr>
        <w:t>1</w:t>
      </w:r>
      <w:r w:rsidR="00D67A5A" w:rsidRPr="0049317D">
        <w:rPr>
          <w:color w:val="000000" w:themeColor="text1"/>
        </w:rPr>
        <w:t>3</w:t>
      </w:r>
      <w:r w:rsidRPr="0049317D">
        <w:rPr>
          <w:color w:val="000000" w:themeColor="text1"/>
        </w:rPr>
        <w:t>.2</w:t>
      </w:r>
      <w:r w:rsidRPr="0049317D">
        <w:rPr>
          <w:color w:val="000000" w:themeColor="text1"/>
        </w:rPr>
        <w:tab/>
      </w:r>
      <w:r w:rsidR="004875E4">
        <w:rPr>
          <w:color w:val="000000" w:themeColor="text1"/>
        </w:rPr>
        <w:tab/>
      </w:r>
      <w:r w:rsidR="005E7F3E" w:rsidRPr="0049317D">
        <w:rPr>
          <w:color w:val="000000" w:themeColor="text1"/>
        </w:rPr>
        <w:t xml:space="preserve">Objednatel se zavazuje, že v průběhu zpracování díla bude se zhotovitelem úzce spolupracovat a poskytovat informace nezbytné pro plnění předmětu díla. </w:t>
      </w:r>
    </w:p>
    <w:p w14:paraId="172B7931" w14:textId="76502E8C" w:rsidR="005E7F3E" w:rsidRPr="0049317D" w:rsidRDefault="005E7F3E" w:rsidP="00F72F6C">
      <w:pPr>
        <w:pStyle w:val="Nadpis2"/>
        <w:ind w:left="576" w:hanging="576"/>
        <w:rPr>
          <w:color w:val="000000" w:themeColor="text1"/>
        </w:rPr>
      </w:pPr>
      <w:r w:rsidRPr="0049317D">
        <w:rPr>
          <w:color w:val="000000" w:themeColor="text1"/>
        </w:rPr>
        <w:t xml:space="preserve">13.3 </w:t>
      </w:r>
      <w:r w:rsidRPr="0049317D">
        <w:rPr>
          <w:color w:val="000000" w:themeColor="text1"/>
        </w:rPr>
        <w:tab/>
      </w:r>
      <w:r w:rsidRPr="0049317D">
        <w:rPr>
          <w:color w:val="000000" w:themeColor="text1"/>
        </w:rPr>
        <w:tab/>
        <w:t xml:space="preserve">Podkladem pro zpracování studie proveditelnosti </w:t>
      </w:r>
      <w:proofErr w:type="gramStart"/>
      <w:r w:rsidRPr="0049317D">
        <w:rPr>
          <w:color w:val="000000" w:themeColor="text1"/>
        </w:rPr>
        <w:t>jsou :</w:t>
      </w:r>
      <w:proofErr w:type="gramEnd"/>
    </w:p>
    <w:p w14:paraId="79D5061E" w14:textId="4DF51D27" w:rsidR="005E7F3E" w:rsidRPr="0049317D" w:rsidRDefault="005E7F3E" w:rsidP="00F72F6C">
      <w:pPr>
        <w:pStyle w:val="Odstavecseseznamem"/>
        <w:spacing w:after="120"/>
        <w:ind w:left="720"/>
        <w:jc w:val="both"/>
        <w:rPr>
          <w:rFonts w:cs="Arial"/>
          <w:color w:val="000000" w:themeColor="text1"/>
          <w:szCs w:val="22"/>
        </w:rPr>
      </w:pPr>
      <w:r w:rsidRPr="0049317D">
        <w:rPr>
          <w:rFonts w:cs="Arial"/>
          <w:color w:val="000000" w:themeColor="text1"/>
          <w:szCs w:val="22"/>
        </w:rPr>
        <w:t xml:space="preserve">- </w:t>
      </w:r>
      <w:r w:rsidRPr="0049317D">
        <w:rPr>
          <w:rFonts w:cs="Arial"/>
          <w:color w:val="000000" w:themeColor="text1"/>
          <w:szCs w:val="22"/>
        </w:rPr>
        <w:tab/>
        <w:t>Stávající projektová dokumentace čerpacích stanic a výtlačného řadu.</w:t>
      </w:r>
    </w:p>
    <w:p w14:paraId="7C58AB60" w14:textId="4F6C3696" w:rsidR="005E7F3E" w:rsidRPr="0049317D" w:rsidRDefault="005E7F3E" w:rsidP="00F72F6C">
      <w:pPr>
        <w:pStyle w:val="Odstavecseseznamem"/>
        <w:spacing w:after="120"/>
        <w:ind w:left="1418" w:hanging="698"/>
        <w:jc w:val="both"/>
        <w:rPr>
          <w:rFonts w:cs="Arial"/>
          <w:color w:val="000000" w:themeColor="text1"/>
          <w:szCs w:val="22"/>
        </w:rPr>
      </w:pPr>
      <w:r w:rsidRPr="0049317D">
        <w:rPr>
          <w:rFonts w:cs="Arial"/>
          <w:color w:val="000000" w:themeColor="text1"/>
          <w:szCs w:val="22"/>
        </w:rPr>
        <w:t xml:space="preserve">- </w:t>
      </w:r>
      <w:r w:rsidRPr="0049317D">
        <w:rPr>
          <w:rFonts w:cs="Arial"/>
          <w:color w:val="000000" w:themeColor="text1"/>
          <w:szCs w:val="22"/>
        </w:rPr>
        <w:tab/>
        <w:t xml:space="preserve">Měření tlakových poměrů na výtlaku ve St. Vodě – týdenní kontinuální záznam </w:t>
      </w:r>
      <w:proofErr w:type="spellStart"/>
      <w:r w:rsidRPr="0049317D">
        <w:rPr>
          <w:rFonts w:cs="Arial"/>
          <w:color w:val="000000" w:themeColor="text1"/>
          <w:szCs w:val="22"/>
        </w:rPr>
        <w:t>dataloggeru</w:t>
      </w:r>
      <w:proofErr w:type="spellEnd"/>
      <w:r w:rsidRPr="0049317D">
        <w:rPr>
          <w:rFonts w:cs="Arial"/>
          <w:color w:val="000000" w:themeColor="text1"/>
          <w:szCs w:val="22"/>
        </w:rPr>
        <w:t>.</w:t>
      </w:r>
    </w:p>
    <w:p w14:paraId="70B37317" w14:textId="7B7AD25F" w:rsidR="005E7F3E" w:rsidRPr="0049317D" w:rsidRDefault="005E7F3E" w:rsidP="00F72F6C">
      <w:pPr>
        <w:pStyle w:val="Odstavecseseznamem"/>
        <w:spacing w:after="120"/>
        <w:ind w:left="1418" w:hanging="698"/>
        <w:jc w:val="both"/>
        <w:rPr>
          <w:rFonts w:cs="Arial"/>
          <w:color w:val="000000" w:themeColor="text1"/>
          <w:szCs w:val="22"/>
        </w:rPr>
      </w:pPr>
      <w:r w:rsidRPr="0049317D">
        <w:rPr>
          <w:rFonts w:cs="Arial"/>
          <w:color w:val="000000" w:themeColor="text1"/>
          <w:szCs w:val="22"/>
        </w:rPr>
        <w:t xml:space="preserve">- </w:t>
      </w:r>
      <w:r w:rsidRPr="0049317D">
        <w:rPr>
          <w:rFonts w:cs="Arial"/>
          <w:color w:val="000000" w:themeColor="text1"/>
          <w:szCs w:val="22"/>
        </w:rPr>
        <w:tab/>
        <w:t>Dtto. záznam průtoků na přítoku na ČOV Kynžvart bilančně a kontinuálně v době měření tlaků, průtokoměr FIQ2 v OK na ČOV Kynžvart.</w:t>
      </w:r>
    </w:p>
    <w:p w14:paraId="2F5324E1" w14:textId="31E58A3D" w:rsidR="005E7F3E" w:rsidRPr="0049317D" w:rsidRDefault="005E7F3E" w:rsidP="00F72F6C">
      <w:pPr>
        <w:pStyle w:val="Odstavecseseznamem"/>
        <w:spacing w:after="120"/>
        <w:ind w:left="1418" w:hanging="698"/>
        <w:jc w:val="both"/>
        <w:rPr>
          <w:rFonts w:cs="Arial"/>
          <w:color w:val="000000" w:themeColor="text1"/>
          <w:szCs w:val="22"/>
        </w:rPr>
      </w:pPr>
      <w:r w:rsidRPr="0049317D">
        <w:rPr>
          <w:rFonts w:cs="Arial"/>
          <w:color w:val="000000" w:themeColor="text1"/>
          <w:szCs w:val="22"/>
        </w:rPr>
        <w:t>-</w:t>
      </w:r>
      <w:r w:rsidRPr="0049317D">
        <w:rPr>
          <w:rFonts w:cs="Arial"/>
          <w:color w:val="000000" w:themeColor="text1"/>
          <w:szCs w:val="22"/>
        </w:rPr>
        <w:tab/>
        <w:t>Provozní údaje, spotřeby, servisní záznamy, specifikace zřízení, ostatní potřebné informace.</w:t>
      </w:r>
    </w:p>
    <w:p w14:paraId="7D06B70B" w14:textId="3D60D20B" w:rsidR="00557887" w:rsidRPr="0049317D" w:rsidRDefault="00557887" w:rsidP="00F72F6C">
      <w:pPr>
        <w:pStyle w:val="Nadpis1"/>
        <w:spacing w:before="0"/>
        <w:rPr>
          <w:rFonts w:cs="Arial"/>
          <w:color w:val="000000" w:themeColor="text1"/>
          <w:szCs w:val="22"/>
        </w:rPr>
      </w:pPr>
      <w:r w:rsidRPr="0049317D">
        <w:rPr>
          <w:rFonts w:cs="Arial"/>
          <w:color w:val="000000" w:themeColor="text1"/>
          <w:szCs w:val="22"/>
        </w:rPr>
        <w:lastRenderedPageBreak/>
        <w:t>Čl. XI</w:t>
      </w:r>
      <w:r w:rsidR="00D67A5A" w:rsidRPr="0049317D">
        <w:rPr>
          <w:rFonts w:cs="Arial"/>
          <w:color w:val="000000" w:themeColor="text1"/>
          <w:szCs w:val="22"/>
        </w:rPr>
        <w:t>V</w:t>
      </w:r>
    </w:p>
    <w:p w14:paraId="05A91284" w14:textId="77777777" w:rsidR="002A7440" w:rsidRPr="0049317D" w:rsidRDefault="002A7440" w:rsidP="00F72F6C">
      <w:pPr>
        <w:pStyle w:val="Nadpis1"/>
        <w:rPr>
          <w:rFonts w:cs="Arial"/>
          <w:color w:val="000000" w:themeColor="text1"/>
          <w:szCs w:val="22"/>
        </w:rPr>
      </w:pPr>
      <w:r w:rsidRPr="0049317D">
        <w:rPr>
          <w:rFonts w:cs="Arial"/>
          <w:color w:val="000000" w:themeColor="text1"/>
          <w:szCs w:val="22"/>
        </w:rPr>
        <w:t>Z</w:t>
      </w:r>
      <w:r w:rsidR="00682B4D" w:rsidRPr="0049317D">
        <w:rPr>
          <w:rFonts w:cs="Arial"/>
          <w:color w:val="000000" w:themeColor="text1"/>
          <w:szCs w:val="22"/>
        </w:rPr>
        <w:t>ávěrečn</w:t>
      </w:r>
      <w:r w:rsidR="004E71C7" w:rsidRPr="0049317D">
        <w:rPr>
          <w:rFonts w:cs="Arial"/>
          <w:color w:val="000000" w:themeColor="text1"/>
          <w:szCs w:val="22"/>
        </w:rPr>
        <w:t>á</w:t>
      </w:r>
      <w:r w:rsidR="00682B4D" w:rsidRPr="0049317D">
        <w:rPr>
          <w:rFonts w:cs="Arial"/>
          <w:color w:val="000000" w:themeColor="text1"/>
          <w:szCs w:val="22"/>
        </w:rPr>
        <w:t xml:space="preserve"> ustanovení</w:t>
      </w:r>
    </w:p>
    <w:p w14:paraId="42380C9F" w14:textId="2FAA5254" w:rsidR="000C06AB" w:rsidRPr="0049317D" w:rsidRDefault="00A338FA" w:rsidP="00F72F6C">
      <w:pPr>
        <w:pStyle w:val="Nadpis2"/>
        <w:ind w:left="705" w:hanging="705"/>
        <w:rPr>
          <w:color w:val="000000" w:themeColor="text1"/>
        </w:rPr>
      </w:pPr>
      <w:r w:rsidRPr="0049317D">
        <w:rPr>
          <w:color w:val="000000" w:themeColor="text1"/>
        </w:rPr>
        <w:t>1</w:t>
      </w:r>
      <w:r w:rsidR="00D67A5A" w:rsidRPr="0049317D">
        <w:rPr>
          <w:color w:val="000000" w:themeColor="text1"/>
        </w:rPr>
        <w:t>4</w:t>
      </w:r>
      <w:r w:rsidRPr="0049317D">
        <w:rPr>
          <w:color w:val="000000" w:themeColor="text1"/>
        </w:rPr>
        <w:t>.1</w:t>
      </w:r>
      <w:r w:rsidRPr="0049317D">
        <w:rPr>
          <w:color w:val="000000" w:themeColor="text1"/>
        </w:rPr>
        <w:tab/>
      </w:r>
      <w:r w:rsidR="00682B4D" w:rsidRPr="0049317D">
        <w:rPr>
          <w:color w:val="000000" w:themeColor="text1"/>
        </w:rPr>
        <w:t xml:space="preserve">Tuto </w:t>
      </w:r>
      <w:r w:rsidR="00FE0726" w:rsidRPr="0049317D">
        <w:rPr>
          <w:color w:val="000000" w:themeColor="text1"/>
        </w:rPr>
        <w:t>S</w:t>
      </w:r>
      <w:r w:rsidR="00682B4D" w:rsidRPr="0049317D">
        <w:rPr>
          <w:color w:val="000000" w:themeColor="text1"/>
        </w:rPr>
        <w:t xml:space="preserve">mlouvu lze měnit či doplňovat pouze písemnými dodatky, podepsanými oběma stranami. Platnosti a účinnosti tato </w:t>
      </w:r>
      <w:r w:rsidRPr="0049317D">
        <w:rPr>
          <w:color w:val="000000" w:themeColor="text1"/>
        </w:rPr>
        <w:t>S</w:t>
      </w:r>
      <w:r w:rsidR="00682B4D" w:rsidRPr="0049317D">
        <w:rPr>
          <w:color w:val="000000" w:themeColor="text1"/>
        </w:rPr>
        <w:t>mlouva nabývá podpisem oběma stranami.</w:t>
      </w:r>
    </w:p>
    <w:p w14:paraId="7B491237" w14:textId="2F0285C4" w:rsidR="00682B4D" w:rsidRPr="0049317D" w:rsidRDefault="00A338FA" w:rsidP="00A338FA">
      <w:pPr>
        <w:pStyle w:val="Nadpis2"/>
        <w:ind w:left="705" w:hanging="705"/>
        <w:rPr>
          <w:color w:val="000000" w:themeColor="text1"/>
        </w:rPr>
      </w:pPr>
      <w:r w:rsidRPr="0049317D">
        <w:rPr>
          <w:color w:val="000000" w:themeColor="text1"/>
        </w:rPr>
        <w:t>1</w:t>
      </w:r>
      <w:r w:rsidR="00D67A5A" w:rsidRPr="0049317D">
        <w:rPr>
          <w:color w:val="000000" w:themeColor="text1"/>
        </w:rPr>
        <w:t>4</w:t>
      </w:r>
      <w:r w:rsidRPr="0049317D">
        <w:rPr>
          <w:color w:val="000000" w:themeColor="text1"/>
        </w:rPr>
        <w:t>.2</w:t>
      </w:r>
      <w:r w:rsidRPr="0049317D">
        <w:rPr>
          <w:color w:val="000000" w:themeColor="text1"/>
        </w:rPr>
        <w:tab/>
      </w:r>
      <w:r w:rsidR="00682B4D" w:rsidRPr="0049317D">
        <w:rPr>
          <w:color w:val="000000" w:themeColor="text1"/>
        </w:rPr>
        <w:t xml:space="preserve">Tato </w:t>
      </w:r>
      <w:r w:rsidRPr="0049317D">
        <w:rPr>
          <w:color w:val="000000" w:themeColor="text1"/>
        </w:rPr>
        <w:t>S</w:t>
      </w:r>
      <w:r w:rsidR="00682B4D" w:rsidRPr="0049317D">
        <w:rPr>
          <w:color w:val="000000" w:themeColor="text1"/>
        </w:rPr>
        <w:t xml:space="preserve">mlouva je vypracována ve </w:t>
      </w:r>
      <w:r w:rsidR="00B035EE" w:rsidRPr="0049317D">
        <w:rPr>
          <w:color w:val="000000" w:themeColor="text1"/>
        </w:rPr>
        <w:t>dvou</w:t>
      </w:r>
      <w:r w:rsidR="00682B4D" w:rsidRPr="0049317D">
        <w:rPr>
          <w:color w:val="000000" w:themeColor="text1"/>
        </w:rPr>
        <w:t xml:space="preserve"> vyhotoveních, </w:t>
      </w:r>
      <w:r w:rsidR="00EF0FB5" w:rsidRPr="0049317D">
        <w:rPr>
          <w:color w:val="000000" w:themeColor="text1"/>
        </w:rPr>
        <w:t xml:space="preserve">po </w:t>
      </w:r>
      <w:r w:rsidR="00B035EE" w:rsidRPr="0049317D">
        <w:rPr>
          <w:color w:val="000000" w:themeColor="text1"/>
        </w:rPr>
        <w:t>jednom</w:t>
      </w:r>
      <w:r w:rsidR="00EF0FB5" w:rsidRPr="0049317D">
        <w:rPr>
          <w:color w:val="000000" w:themeColor="text1"/>
        </w:rPr>
        <w:t xml:space="preserve"> exemplář</w:t>
      </w:r>
      <w:r w:rsidR="00B035EE" w:rsidRPr="0049317D">
        <w:rPr>
          <w:color w:val="000000" w:themeColor="text1"/>
        </w:rPr>
        <w:t>i</w:t>
      </w:r>
      <w:r w:rsidR="00EF0FB5" w:rsidRPr="0049317D">
        <w:rPr>
          <w:color w:val="000000" w:themeColor="text1"/>
        </w:rPr>
        <w:t xml:space="preserve"> pro každou ze smluvních stran.</w:t>
      </w:r>
    </w:p>
    <w:p w14:paraId="3D4CBBBF" w14:textId="6248D88F" w:rsidR="00682B4D" w:rsidRPr="0049317D" w:rsidRDefault="00A338FA" w:rsidP="00A338FA">
      <w:pPr>
        <w:pStyle w:val="Nadpis2"/>
        <w:ind w:left="705" w:hanging="705"/>
        <w:rPr>
          <w:color w:val="000000" w:themeColor="text1"/>
        </w:rPr>
      </w:pPr>
      <w:r w:rsidRPr="0049317D">
        <w:rPr>
          <w:color w:val="000000" w:themeColor="text1"/>
        </w:rPr>
        <w:t>1</w:t>
      </w:r>
      <w:r w:rsidR="00D67A5A" w:rsidRPr="0049317D">
        <w:rPr>
          <w:color w:val="000000" w:themeColor="text1"/>
        </w:rPr>
        <w:t>4</w:t>
      </w:r>
      <w:r w:rsidRPr="0049317D">
        <w:rPr>
          <w:color w:val="000000" w:themeColor="text1"/>
        </w:rPr>
        <w:t>.3</w:t>
      </w:r>
      <w:r w:rsidRPr="0049317D">
        <w:rPr>
          <w:color w:val="000000" w:themeColor="text1"/>
        </w:rPr>
        <w:tab/>
      </w:r>
      <w:r w:rsidR="00682B4D" w:rsidRPr="0049317D">
        <w:rPr>
          <w:color w:val="000000" w:themeColor="text1"/>
        </w:rPr>
        <w:t xml:space="preserve">Veškeré dohody učiněné před podpisem této </w:t>
      </w:r>
      <w:r w:rsidRPr="0049317D">
        <w:rPr>
          <w:color w:val="000000" w:themeColor="text1"/>
        </w:rPr>
        <w:t>S</w:t>
      </w:r>
      <w:r w:rsidR="00682B4D" w:rsidRPr="0049317D">
        <w:rPr>
          <w:color w:val="000000" w:themeColor="text1"/>
        </w:rPr>
        <w:t xml:space="preserve">mlouvy a v jejím obsahu nezahrnuté, </w:t>
      </w:r>
      <w:r w:rsidRPr="0049317D">
        <w:rPr>
          <w:color w:val="000000" w:themeColor="text1"/>
        </w:rPr>
        <w:t>pozbývají dnem podpisu S</w:t>
      </w:r>
      <w:r w:rsidR="00682B4D" w:rsidRPr="0049317D">
        <w:rPr>
          <w:color w:val="000000" w:themeColor="text1"/>
        </w:rPr>
        <w:t>mlouvy platnosti bez ohledu na funkční postavení osob, které předsmluvní ujednání učinily.</w:t>
      </w:r>
    </w:p>
    <w:p w14:paraId="6B53A2CB" w14:textId="675794BD" w:rsidR="00682B4D" w:rsidRPr="0049317D" w:rsidRDefault="00A338FA" w:rsidP="00A338FA">
      <w:pPr>
        <w:pStyle w:val="Nadpis2"/>
        <w:ind w:left="705" w:hanging="705"/>
        <w:rPr>
          <w:color w:val="000000" w:themeColor="text1"/>
        </w:rPr>
      </w:pPr>
      <w:r w:rsidRPr="0049317D">
        <w:rPr>
          <w:color w:val="000000" w:themeColor="text1"/>
        </w:rPr>
        <w:t>1</w:t>
      </w:r>
      <w:r w:rsidR="00D67A5A" w:rsidRPr="0049317D">
        <w:rPr>
          <w:color w:val="000000" w:themeColor="text1"/>
        </w:rPr>
        <w:t>4</w:t>
      </w:r>
      <w:r w:rsidRPr="0049317D">
        <w:rPr>
          <w:color w:val="000000" w:themeColor="text1"/>
        </w:rPr>
        <w:t>.</w:t>
      </w:r>
      <w:r w:rsidR="00C17021">
        <w:rPr>
          <w:color w:val="000000" w:themeColor="text1"/>
        </w:rPr>
        <w:t>4</w:t>
      </w:r>
      <w:r w:rsidRPr="0049317D">
        <w:rPr>
          <w:color w:val="000000" w:themeColor="text1"/>
        </w:rPr>
        <w:tab/>
      </w:r>
      <w:r w:rsidR="00682B4D" w:rsidRPr="0049317D">
        <w:rPr>
          <w:color w:val="000000" w:themeColor="text1"/>
        </w:rPr>
        <w:t>Odpověď strany</w:t>
      </w:r>
      <w:r w:rsidR="00822BFB" w:rsidRPr="0049317D">
        <w:rPr>
          <w:color w:val="000000" w:themeColor="text1"/>
        </w:rPr>
        <w:t xml:space="preserve"> této Smlouvy, ve smyslu § 1740 odst.</w:t>
      </w:r>
      <w:r w:rsidRPr="0049317D">
        <w:rPr>
          <w:color w:val="000000" w:themeColor="text1"/>
        </w:rPr>
        <w:t xml:space="preserve"> </w:t>
      </w:r>
      <w:r w:rsidR="00822BFB" w:rsidRPr="0049317D">
        <w:rPr>
          <w:color w:val="000000" w:themeColor="text1"/>
        </w:rPr>
        <w:t>3</w:t>
      </w:r>
      <w:r w:rsidR="00682B4D" w:rsidRPr="0049317D">
        <w:rPr>
          <w:color w:val="000000" w:themeColor="text1"/>
        </w:rPr>
        <w:t xml:space="preserve"> </w:t>
      </w:r>
      <w:r w:rsidR="00822BFB" w:rsidRPr="0049317D">
        <w:rPr>
          <w:color w:val="000000" w:themeColor="text1"/>
        </w:rPr>
        <w:t>zák. č. 89/2012 Sb., občanského zákoníku</w:t>
      </w:r>
      <w:r w:rsidR="00682B4D" w:rsidRPr="0049317D">
        <w:rPr>
          <w:color w:val="000000" w:themeColor="text1"/>
        </w:rPr>
        <w:t>, s dodatkem nebo odchylkou, která podstatně nemění podmínky nabídky, není přijetím nabídky na uzavření této Smlouvy.</w:t>
      </w:r>
    </w:p>
    <w:p w14:paraId="30C5C7CC" w14:textId="4F16FF7D" w:rsidR="00540745" w:rsidRPr="0049317D" w:rsidRDefault="00540745" w:rsidP="00540745">
      <w:pPr>
        <w:ind w:left="709" w:hanging="709"/>
        <w:jc w:val="both"/>
        <w:rPr>
          <w:rFonts w:cs="Arial"/>
          <w:color w:val="000000" w:themeColor="text1"/>
          <w:szCs w:val="22"/>
        </w:rPr>
      </w:pPr>
      <w:r w:rsidRPr="0049317D">
        <w:rPr>
          <w:rFonts w:cs="Arial"/>
          <w:color w:val="000000" w:themeColor="text1"/>
          <w:szCs w:val="22"/>
        </w:rPr>
        <w:t>14.</w:t>
      </w:r>
      <w:r w:rsidR="00C17021">
        <w:rPr>
          <w:rFonts w:cs="Arial"/>
          <w:color w:val="000000" w:themeColor="text1"/>
          <w:szCs w:val="22"/>
        </w:rPr>
        <w:t>5</w:t>
      </w:r>
      <w:r w:rsidRPr="0049317D">
        <w:rPr>
          <w:rFonts w:cs="Arial"/>
          <w:color w:val="000000" w:themeColor="text1"/>
          <w:szCs w:val="22"/>
        </w:rPr>
        <w:tab/>
        <w:t xml:space="preserve">Zhotovitel souhlasí se zveřejněním smlouvy a všech případných dodatků dle povinností vyplývající ze zákona č. 134/2016 Sb., o zadávání veřejných zakázek, ve znění pozdějších předpisů. Zhotovitel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w:t>
      </w:r>
      <w:r w:rsidR="00FE0726" w:rsidRPr="0049317D">
        <w:rPr>
          <w:rFonts w:cs="Arial"/>
          <w:color w:val="000000" w:themeColor="text1"/>
          <w:szCs w:val="22"/>
        </w:rPr>
        <w:t>S</w:t>
      </w:r>
      <w:r w:rsidRPr="0049317D">
        <w:rPr>
          <w:rFonts w:cs="Arial"/>
          <w:color w:val="000000" w:themeColor="text1"/>
          <w:szCs w:val="22"/>
        </w:rPr>
        <w:t>mlouvy/dodatku, a to jak prostřednictvím registru smluv dle zákona č. 340/2015 Sb., tak jiným způsobem v případě, že hodnota přesahuje 50 000,- Kč bez DPH.</w:t>
      </w:r>
    </w:p>
    <w:p w14:paraId="029944C1" w14:textId="7ABF5841" w:rsidR="002A7440" w:rsidRPr="0049317D" w:rsidRDefault="00A338FA" w:rsidP="00A338FA">
      <w:pPr>
        <w:pStyle w:val="Nadpis2"/>
        <w:ind w:left="705" w:hanging="705"/>
        <w:rPr>
          <w:color w:val="000000" w:themeColor="text1"/>
        </w:rPr>
      </w:pPr>
      <w:r w:rsidRPr="0049317D">
        <w:rPr>
          <w:color w:val="000000" w:themeColor="text1"/>
        </w:rPr>
        <w:t>1</w:t>
      </w:r>
      <w:r w:rsidR="00D67A5A" w:rsidRPr="0049317D">
        <w:rPr>
          <w:color w:val="000000" w:themeColor="text1"/>
        </w:rPr>
        <w:t>4</w:t>
      </w:r>
      <w:r w:rsidRPr="0049317D">
        <w:rPr>
          <w:color w:val="000000" w:themeColor="text1"/>
        </w:rPr>
        <w:t>.</w:t>
      </w:r>
      <w:r w:rsidR="00C17021">
        <w:rPr>
          <w:color w:val="000000" w:themeColor="text1"/>
        </w:rPr>
        <w:t>6</w:t>
      </w:r>
      <w:r w:rsidRPr="0049317D">
        <w:rPr>
          <w:color w:val="000000" w:themeColor="text1"/>
        </w:rPr>
        <w:tab/>
      </w:r>
      <w:r w:rsidR="002A7440" w:rsidRPr="0049317D">
        <w:rPr>
          <w:color w:val="000000" w:themeColor="text1"/>
        </w:rPr>
        <w:t>Smluvní strany po přečtení této Smlouvy prohlašují, že souhlasí s jejím obsahem, že Smlouva byla sepsána vážně, určitě, srozumitelně a na základě jejich pravé a svobodné vůle, na důkaz čehož připojují své podpisy.</w:t>
      </w:r>
    </w:p>
    <w:p w14:paraId="4CEF4F18" w14:textId="77777777" w:rsidR="002A7440" w:rsidRPr="0049317D" w:rsidRDefault="002A7440" w:rsidP="002A7440">
      <w:pPr>
        <w:rPr>
          <w:rFonts w:cs="Arial"/>
          <w:color w:val="000000" w:themeColor="text1"/>
          <w:szCs w:val="22"/>
        </w:rPr>
      </w:pPr>
    </w:p>
    <w:p w14:paraId="13BA214B" w14:textId="77777777" w:rsidR="00682B4D" w:rsidRPr="0049317D" w:rsidRDefault="00682B4D" w:rsidP="002A7440">
      <w:pPr>
        <w:rPr>
          <w:rFonts w:cs="Arial"/>
          <w:color w:val="000000" w:themeColor="text1"/>
          <w:szCs w:val="22"/>
        </w:rPr>
      </w:pPr>
    </w:p>
    <w:p w14:paraId="7BB15202" w14:textId="3A5BA4FB" w:rsidR="00080D11" w:rsidRPr="0049317D" w:rsidRDefault="00080D11" w:rsidP="00080D11">
      <w:pPr>
        <w:rPr>
          <w:rFonts w:cs="Arial"/>
          <w:color w:val="000000" w:themeColor="text1"/>
          <w:szCs w:val="22"/>
        </w:rPr>
      </w:pPr>
      <w:r w:rsidRPr="0049317D">
        <w:rPr>
          <w:rFonts w:cs="Arial"/>
          <w:color w:val="000000" w:themeColor="text1"/>
          <w:szCs w:val="22"/>
        </w:rPr>
        <w:t>V </w:t>
      </w:r>
      <w:r w:rsidR="00DD3B5B" w:rsidRPr="0049317D">
        <w:rPr>
          <w:rFonts w:cs="Arial"/>
          <w:color w:val="000000" w:themeColor="text1"/>
          <w:szCs w:val="22"/>
        </w:rPr>
        <w:t>Chebu</w:t>
      </w:r>
      <w:r w:rsidRPr="0049317D">
        <w:rPr>
          <w:rFonts w:cs="Arial"/>
          <w:color w:val="000000" w:themeColor="text1"/>
          <w:szCs w:val="22"/>
        </w:rPr>
        <w:t xml:space="preserve"> dne</w:t>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t>V P</w:t>
      </w:r>
      <w:r w:rsidR="002151FB" w:rsidRPr="0049317D">
        <w:rPr>
          <w:rFonts w:cs="Arial"/>
          <w:color w:val="000000" w:themeColor="text1"/>
          <w:szCs w:val="22"/>
        </w:rPr>
        <w:t>lzni</w:t>
      </w:r>
      <w:r w:rsidRPr="0049317D">
        <w:rPr>
          <w:rFonts w:cs="Arial"/>
          <w:color w:val="000000" w:themeColor="text1"/>
          <w:szCs w:val="22"/>
        </w:rPr>
        <w:t xml:space="preserve"> dne</w:t>
      </w:r>
    </w:p>
    <w:p w14:paraId="5CA42025" w14:textId="77777777" w:rsidR="00080D11" w:rsidRPr="0049317D" w:rsidRDefault="00080D11" w:rsidP="00080D11">
      <w:pPr>
        <w:rPr>
          <w:rFonts w:cs="Arial"/>
          <w:color w:val="000000" w:themeColor="text1"/>
          <w:szCs w:val="22"/>
        </w:rPr>
      </w:pPr>
      <w:r w:rsidRPr="0049317D">
        <w:rPr>
          <w:rFonts w:cs="Arial"/>
          <w:color w:val="000000" w:themeColor="text1"/>
          <w:szCs w:val="22"/>
        </w:rPr>
        <w:t xml:space="preserve"> </w:t>
      </w:r>
    </w:p>
    <w:p w14:paraId="57ACFAF8" w14:textId="10CE8BC9" w:rsidR="00080D11" w:rsidRPr="0049317D" w:rsidRDefault="00080D11" w:rsidP="00080D11">
      <w:pPr>
        <w:rPr>
          <w:rFonts w:cs="Arial"/>
          <w:color w:val="000000" w:themeColor="text1"/>
          <w:szCs w:val="22"/>
        </w:rPr>
      </w:pPr>
      <w:r w:rsidRPr="0049317D">
        <w:rPr>
          <w:rFonts w:cs="Arial"/>
          <w:color w:val="000000" w:themeColor="text1"/>
          <w:szCs w:val="22"/>
        </w:rPr>
        <w:t>Za objednatele</w:t>
      </w:r>
      <w:r w:rsidR="0049317D" w:rsidRPr="0049317D">
        <w:rPr>
          <w:rFonts w:cs="Arial"/>
          <w:color w:val="000000" w:themeColor="text1"/>
          <w:szCs w:val="22"/>
        </w:rPr>
        <w:t>:</w:t>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r>
      <w:r w:rsidRPr="0049317D">
        <w:rPr>
          <w:rFonts w:cs="Arial"/>
          <w:color w:val="000000" w:themeColor="text1"/>
          <w:szCs w:val="22"/>
        </w:rPr>
        <w:tab/>
        <w:t>Za zhotovitele</w:t>
      </w:r>
      <w:r w:rsidR="0049317D" w:rsidRPr="0049317D">
        <w:rPr>
          <w:rFonts w:cs="Arial"/>
          <w:color w:val="000000" w:themeColor="text1"/>
          <w:szCs w:val="22"/>
        </w:rPr>
        <w:t>:</w:t>
      </w:r>
      <w:r w:rsidRPr="0049317D">
        <w:rPr>
          <w:rFonts w:cs="Arial"/>
          <w:color w:val="000000" w:themeColor="text1"/>
          <w:szCs w:val="22"/>
        </w:rPr>
        <w:t xml:space="preserve">            </w:t>
      </w:r>
      <w:r w:rsidRPr="0049317D">
        <w:rPr>
          <w:rFonts w:cs="Arial"/>
          <w:color w:val="000000" w:themeColor="text1"/>
          <w:szCs w:val="22"/>
        </w:rPr>
        <w:tab/>
      </w:r>
      <w:r w:rsidRPr="0049317D">
        <w:rPr>
          <w:rFonts w:cs="Arial"/>
          <w:color w:val="000000" w:themeColor="text1"/>
          <w:szCs w:val="22"/>
        </w:rPr>
        <w:tab/>
        <w:t xml:space="preserve">                                                     </w:t>
      </w:r>
      <w:r w:rsidRPr="0049317D">
        <w:rPr>
          <w:rFonts w:cs="Arial"/>
          <w:color w:val="000000" w:themeColor="text1"/>
          <w:szCs w:val="22"/>
        </w:rPr>
        <w:tab/>
        <w:t xml:space="preserve">  </w:t>
      </w:r>
    </w:p>
    <w:p w14:paraId="7C46AB70" w14:textId="5C797923" w:rsidR="00080D11" w:rsidRPr="0049317D" w:rsidRDefault="00080D11" w:rsidP="00080D11">
      <w:pPr>
        <w:rPr>
          <w:rFonts w:cs="Arial"/>
          <w:color w:val="000000" w:themeColor="text1"/>
          <w:szCs w:val="22"/>
        </w:rPr>
      </w:pPr>
      <w:r w:rsidRPr="0049317D">
        <w:rPr>
          <w:rFonts w:cs="Arial"/>
          <w:color w:val="000000" w:themeColor="text1"/>
          <w:szCs w:val="22"/>
        </w:rPr>
        <w:t xml:space="preserve">  </w:t>
      </w:r>
    </w:p>
    <w:p w14:paraId="3B430AB7" w14:textId="77777777" w:rsidR="00665C19" w:rsidRPr="0049317D" w:rsidRDefault="00665C19" w:rsidP="00080D11">
      <w:pPr>
        <w:rPr>
          <w:color w:val="000000" w:themeColor="text1"/>
        </w:rPr>
      </w:pPr>
    </w:p>
    <w:p w14:paraId="40B97A53" w14:textId="2713BCE9" w:rsidR="00080D11" w:rsidRPr="0049317D" w:rsidRDefault="00080D11" w:rsidP="00080D11">
      <w:pPr>
        <w:rPr>
          <w:color w:val="000000" w:themeColor="text1"/>
        </w:rPr>
      </w:pPr>
      <w:r w:rsidRPr="0049317D">
        <w:rPr>
          <w:color w:val="000000" w:themeColor="text1"/>
        </w:rPr>
        <w:t>…………………………….</w:t>
      </w:r>
      <w:r w:rsidRPr="0049317D">
        <w:rPr>
          <w:color w:val="000000" w:themeColor="text1"/>
        </w:rPr>
        <w:tab/>
      </w:r>
      <w:r w:rsidRPr="0049317D">
        <w:rPr>
          <w:color w:val="000000" w:themeColor="text1"/>
        </w:rPr>
        <w:tab/>
      </w:r>
      <w:r w:rsidRPr="0049317D">
        <w:rPr>
          <w:color w:val="000000" w:themeColor="text1"/>
        </w:rPr>
        <w:tab/>
      </w:r>
      <w:r w:rsidRPr="0049317D">
        <w:rPr>
          <w:color w:val="000000" w:themeColor="text1"/>
        </w:rPr>
        <w:tab/>
        <w:t>……………………………..</w:t>
      </w:r>
    </w:p>
    <w:p w14:paraId="6F52A583" w14:textId="77777777" w:rsidR="002151FB" w:rsidRPr="0049317D" w:rsidRDefault="00CA5407" w:rsidP="00CA5407">
      <w:pPr>
        <w:pStyle w:val="NormlnNormlntab"/>
        <w:ind w:left="2836" w:firstLine="709"/>
        <w:jc w:val="center"/>
        <w:rPr>
          <w:color w:val="000000" w:themeColor="text1"/>
        </w:rPr>
      </w:pPr>
      <w:r w:rsidRPr="008735E9">
        <w:rPr>
          <w:b/>
          <w:color w:val="000000" w:themeColor="text1"/>
          <w:highlight w:val="black"/>
        </w:rPr>
        <w:t>I</w:t>
      </w:r>
      <w:r w:rsidR="00080D11" w:rsidRPr="008735E9">
        <w:rPr>
          <w:b/>
          <w:color w:val="000000" w:themeColor="text1"/>
          <w:highlight w:val="black"/>
        </w:rPr>
        <w:t xml:space="preserve">ng. </w:t>
      </w:r>
      <w:r w:rsidR="00802FB4" w:rsidRPr="008735E9">
        <w:rPr>
          <w:b/>
          <w:color w:val="000000" w:themeColor="text1"/>
          <w:highlight w:val="black"/>
        </w:rPr>
        <w:t>R</w:t>
      </w:r>
      <w:r w:rsidR="002151FB" w:rsidRPr="008735E9">
        <w:rPr>
          <w:b/>
          <w:color w:val="000000" w:themeColor="text1"/>
          <w:highlight w:val="black"/>
        </w:rPr>
        <w:t>adomír Meduna</w:t>
      </w:r>
      <w:r w:rsidR="002151FB" w:rsidRPr="0049317D">
        <w:rPr>
          <w:color w:val="000000" w:themeColor="text1"/>
        </w:rPr>
        <w:t xml:space="preserve"> </w:t>
      </w:r>
    </w:p>
    <w:p w14:paraId="26968DC2" w14:textId="52132663" w:rsidR="00080D11" w:rsidRPr="0049317D" w:rsidRDefault="002151FB" w:rsidP="00CA5407">
      <w:pPr>
        <w:pStyle w:val="NormlnNormlntab"/>
        <w:ind w:left="2836" w:firstLine="709"/>
        <w:jc w:val="center"/>
        <w:rPr>
          <w:b/>
          <w:color w:val="000000" w:themeColor="text1"/>
        </w:rPr>
      </w:pPr>
      <w:r w:rsidRPr="0049317D">
        <w:rPr>
          <w:color w:val="000000" w:themeColor="text1"/>
        </w:rPr>
        <w:t>předseda představenstva a ředitel společnosti</w:t>
      </w:r>
    </w:p>
    <w:p w14:paraId="537EF614" w14:textId="20A3E20E" w:rsidR="00080D11" w:rsidRPr="0049317D" w:rsidRDefault="00080D11" w:rsidP="00CA5407">
      <w:pPr>
        <w:pStyle w:val="Zhlav"/>
        <w:tabs>
          <w:tab w:val="clear" w:pos="4536"/>
          <w:tab w:val="clear" w:pos="9072"/>
        </w:tabs>
        <w:ind w:left="2836" w:firstLine="709"/>
        <w:jc w:val="center"/>
        <w:rPr>
          <w:rFonts w:cs="Arial"/>
          <w:color w:val="000000" w:themeColor="text1"/>
        </w:rPr>
      </w:pPr>
      <w:r w:rsidRPr="0049317D">
        <w:rPr>
          <w:rFonts w:cs="Arial"/>
          <w:color w:val="000000" w:themeColor="text1"/>
        </w:rPr>
        <w:t xml:space="preserve">Vodohospodářský </w:t>
      </w:r>
      <w:r w:rsidR="002151FB" w:rsidRPr="0049317D">
        <w:rPr>
          <w:rFonts w:cs="Arial"/>
          <w:color w:val="000000" w:themeColor="text1"/>
        </w:rPr>
        <w:t>podnik</w:t>
      </w:r>
      <w:r w:rsidRPr="0049317D">
        <w:rPr>
          <w:rFonts w:cs="Arial"/>
          <w:color w:val="000000" w:themeColor="text1"/>
        </w:rPr>
        <w:t xml:space="preserve"> a.s.</w:t>
      </w:r>
    </w:p>
    <w:p w14:paraId="6C2256E7" w14:textId="4D97063C" w:rsidR="0091611F" w:rsidRPr="0049317D" w:rsidRDefault="00540745" w:rsidP="004875E4">
      <w:pPr>
        <w:pStyle w:val="Zhlav"/>
        <w:tabs>
          <w:tab w:val="clear" w:pos="4536"/>
          <w:tab w:val="clear" w:pos="9072"/>
        </w:tabs>
        <w:ind w:hanging="1"/>
        <w:rPr>
          <w:rFonts w:cs="Arial"/>
          <w:color w:val="000000" w:themeColor="text1"/>
        </w:rPr>
      </w:pPr>
      <w:r w:rsidRPr="0049317D">
        <w:rPr>
          <w:rFonts w:cs="Arial"/>
          <w:color w:val="000000" w:themeColor="text1"/>
        </w:rPr>
        <w:t>…………………………….</w:t>
      </w:r>
    </w:p>
    <w:sectPr w:rsidR="0091611F" w:rsidRPr="0049317D" w:rsidSect="007634ED">
      <w:headerReference w:type="default" r:id="rId9"/>
      <w:footerReference w:type="even" r:id="rId10"/>
      <w:footerReference w:type="default" r:id="rId11"/>
      <w:pgSz w:w="11906" w:h="16838"/>
      <w:pgMar w:top="1417" w:right="1417"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FE61" w14:textId="77777777" w:rsidR="008E2BFF" w:rsidRDefault="008E2BFF">
      <w:r>
        <w:separator/>
      </w:r>
    </w:p>
    <w:p w14:paraId="5C839F69" w14:textId="77777777" w:rsidR="008E2BFF" w:rsidRDefault="008E2BFF"/>
  </w:endnote>
  <w:endnote w:type="continuationSeparator" w:id="0">
    <w:p w14:paraId="2578B5AF" w14:textId="77777777" w:rsidR="008E2BFF" w:rsidRDefault="008E2BFF">
      <w:r>
        <w:continuationSeparator/>
      </w:r>
    </w:p>
    <w:p w14:paraId="22DEBED6" w14:textId="77777777" w:rsidR="008E2BFF" w:rsidRDefault="008E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3EE5" w14:textId="77777777" w:rsidR="00F47E0E" w:rsidRDefault="00F47E0E" w:rsidP="0050300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3ADA963" w14:textId="77777777" w:rsidR="00F47E0E" w:rsidRDefault="00F47E0E" w:rsidP="005330EE">
    <w:pPr>
      <w:pStyle w:val="Zpat"/>
      <w:ind w:right="360"/>
    </w:pPr>
  </w:p>
  <w:p w14:paraId="78481EC4" w14:textId="77777777" w:rsidR="00F47E0E" w:rsidRDefault="00F47E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FC26" w14:textId="77777777" w:rsidR="00F47E0E" w:rsidRDefault="00F47E0E" w:rsidP="0050300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5152D">
      <w:rPr>
        <w:rStyle w:val="slostrnky"/>
        <w:noProof/>
      </w:rPr>
      <w:t>10</w:t>
    </w:r>
    <w:r>
      <w:rPr>
        <w:rStyle w:val="slostrnky"/>
      </w:rPr>
      <w:fldChar w:fldCharType="end"/>
    </w:r>
  </w:p>
  <w:p w14:paraId="04491E78" w14:textId="77777777" w:rsidR="00F47E0E" w:rsidRDefault="00F47E0E" w:rsidP="005330EE">
    <w:pPr>
      <w:pStyle w:val="Zpat"/>
      <w:ind w:right="360"/>
    </w:pPr>
  </w:p>
  <w:p w14:paraId="042291DA" w14:textId="77777777" w:rsidR="00F47E0E" w:rsidRDefault="00F47E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13E8" w14:textId="77777777" w:rsidR="008E2BFF" w:rsidRDefault="008E2BFF">
      <w:r>
        <w:separator/>
      </w:r>
    </w:p>
    <w:p w14:paraId="372D5E29" w14:textId="77777777" w:rsidR="008E2BFF" w:rsidRDefault="008E2BFF"/>
  </w:footnote>
  <w:footnote w:type="continuationSeparator" w:id="0">
    <w:p w14:paraId="31F3E989" w14:textId="77777777" w:rsidR="008E2BFF" w:rsidRDefault="008E2BFF">
      <w:r>
        <w:continuationSeparator/>
      </w:r>
    </w:p>
    <w:p w14:paraId="7552EFFA" w14:textId="77777777" w:rsidR="008E2BFF" w:rsidRDefault="008E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09D8" w14:textId="224D8ADA" w:rsidR="00F47E0E" w:rsidRPr="00F60AA0" w:rsidRDefault="00F47E0E" w:rsidP="007F2884">
    <w:pPr>
      <w:spacing w:before="120" w:after="120"/>
      <w:ind w:right="-710" w:hanging="284"/>
      <w:jc w:val="both"/>
      <w:rPr>
        <w:rFonts w:cs="Arial"/>
        <w:sz w:val="18"/>
        <w:szCs w:val="22"/>
      </w:rPr>
    </w:pPr>
    <w:r w:rsidRPr="00665C19">
      <w:rPr>
        <w:rFonts w:cs="Arial"/>
        <w:sz w:val="18"/>
        <w:szCs w:val="22"/>
      </w:rPr>
      <w:t>Číslo smlouvy objednatele:</w:t>
    </w:r>
    <w:r w:rsidR="00CA5407" w:rsidRPr="00665C19">
      <w:rPr>
        <w:rFonts w:cs="Arial"/>
        <w:sz w:val="18"/>
        <w:szCs w:val="22"/>
      </w:rPr>
      <w:t xml:space="preserve"> </w:t>
    </w:r>
    <w:r w:rsidR="00CA5407" w:rsidRPr="00761B42">
      <w:rPr>
        <w:rFonts w:cs="Arial"/>
        <w:sz w:val="18"/>
        <w:szCs w:val="22"/>
      </w:rPr>
      <w:t>SPA-202</w:t>
    </w:r>
    <w:r w:rsidR="007F2884" w:rsidRPr="00761B42">
      <w:rPr>
        <w:rFonts w:cs="Arial"/>
        <w:sz w:val="18"/>
        <w:szCs w:val="22"/>
      </w:rPr>
      <w:t>2</w:t>
    </w:r>
    <w:r w:rsidR="00CA5407" w:rsidRPr="00761B42">
      <w:rPr>
        <w:rFonts w:cs="Arial"/>
        <w:sz w:val="18"/>
        <w:szCs w:val="22"/>
      </w:rPr>
      <w:t>-800-</w:t>
    </w:r>
    <w:r w:rsidR="00A079FF" w:rsidRPr="00761B42">
      <w:rPr>
        <w:rFonts w:cs="Arial"/>
        <w:sz w:val="18"/>
        <w:szCs w:val="22"/>
      </w:rPr>
      <w:t>000</w:t>
    </w:r>
    <w:r w:rsidR="00761B42" w:rsidRPr="00761B42">
      <w:rPr>
        <w:rFonts w:cs="Arial"/>
        <w:sz w:val="18"/>
        <w:szCs w:val="22"/>
      </w:rPr>
      <w:t>43</w:t>
    </w:r>
    <w:r w:rsidR="00761B42">
      <w:rPr>
        <w:rFonts w:cs="Arial"/>
        <w:sz w:val="18"/>
        <w:szCs w:val="22"/>
      </w:rPr>
      <w:t xml:space="preserve"> </w:t>
    </w:r>
    <w:r w:rsidR="007F2884">
      <w:rPr>
        <w:rFonts w:cs="Arial"/>
        <w:sz w:val="18"/>
        <w:szCs w:val="22"/>
      </w:rPr>
      <w:t xml:space="preserve">                  </w:t>
    </w:r>
    <w:r w:rsidRPr="00905141">
      <w:rPr>
        <w:rFonts w:cs="Arial"/>
        <w:sz w:val="18"/>
        <w:szCs w:val="22"/>
      </w:rPr>
      <w:t>Číslo smlouvy zhotovitele:</w:t>
    </w:r>
    <w:r w:rsidR="00F60AA0">
      <w:rPr>
        <w:rFonts w:cs="Arial"/>
        <w:sz w:val="18"/>
        <w:szCs w:val="22"/>
      </w:rPr>
      <w:t xml:space="preserve"> </w:t>
    </w:r>
    <w:r w:rsidR="007F2884">
      <w:rPr>
        <w:rFonts w:cs="Arial"/>
        <w:sz w:val="18"/>
        <w:szCs w:val="22"/>
      </w:rPr>
      <w:t>15/06/2021, zakázkové č.2224</w:t>
    </w:r>
    <w:r w:rsidRPr="00905141">
      <w:rPr>
        <w:rFonts w:cs="Arial"/>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431"/>
    <w:multiLevelType w:val="hybridMultilevel"/>
    <w:tmpl w:val="6A42F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934BC"/>
    <w:multiLevelType w:val="hybridMultilevel"/>
    <w:tmpl w:val="8D580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E557D3"/>
    <w:multiLevelType w:val="multilevel"/>
    <w:tmpl w:val="BEDA53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9B389E"/>
    <w:multiLevelType w:val="multilevel"/>
    <w:tmpl w:val="4392BA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821D8"/>
    <w:multiLevelType w:val="multilevel"/>
    <w:tmpl w:val="4392BA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67FBE"/>
    <w:multiLevelType w:val="multilevel"/>
    <w:tmpl w:val="BEDA53D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1126CE"/>
    <w:multiLevelType w:val="hybridMultilevel"/>
    <w:tmpl w:val="19B2130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15944BC"/>
    <w:multiLevelType w:val="hybridMultilevel"/>
    <w:tmpl w:val="9EE66EA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135E403A"/>
    <w:multiLevelType w:val="hybridMultilevel"/>
    <w:tmpl w:val="7968F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046020"/>
    <w:multiLevelType w:val="hybridMultilevel"/>
    <w:tmpl w:val="F46C5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D3238"/>
    <w:multiLevelType w:val="multilevel"/>
    <w:tmpl w:val="752A2B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3D06AC"/>
    <w:multiLevelType w:val="hybridMultilevel"/>
    <w:tmpl w:val="E1785D36"/>
    <w:lvl w:ilvl="0" w:tplc="EBF8145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87BB8"/>
    <w:multiLevelType w:val="multilevel"/>
    <w:tmpl w:val="4F90D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3D35B0"/>
    <w:multiLevelType w:val="hybridMultilevel"/>
    <w:tmpl w:val="72A8F4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677C9"/>
    <w:multiLevelType w:val="multilevel"/>
    <w:tmpl w:val="430EE4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27F7473"/>
    <w:multiLevelType w:val="hybridMultilevel"/>
    <w:tmpl w:val="731A4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253D60"/>
    <w:multiLevelType w:val="hybridMultilevel"/>
    <w:tmpl w:val="AA5AF36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34322BC3"/>
    <w:multiLevelType w:val="hybridMultilevel"/>
    <w:tmpl w:val="4AAC2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250948"/>
    <w:multiLevelType w:val="hybridMultilevel"/>
    <w:tmpl w:val="C8526DE4"/>
    <w:lvl w:ilvl="0" w:tplc="C35E905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022E2E"/>
    <w:multiLevelType w:val="hybridMultilevel"/>
    <w:tmpl w:val="4FFCE2DE"/>
    <w:lvl w:ilvl="0" w:tplc="FA066C9A">
      <w:start w:val="1"/>
      <w:numFmt w:val="decimal"/>
      <w:lvlText w:val="2.%1."/>
      <w:lvlJc w:val="left"/>
      <w:pPr>
        <w:ind w:left="720" w:hanging="360"/>
      </w:pPr>
      <w:rPr>
        <w:rFonts w:ascii="Calibri" w:hAnsi="Calibri" w:cs="Arial" w:hint="default"/>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1B22E1"/>
    <w:multiLevelType w:val="hybridMultilevel"/>
    <w:tmpl w:val="B57872D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45127F04"/>
    <w:multiLevelType w:val="hybridMultilevel"/>
    <w:tmpl w:val="127EC9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2" w15:restartNumberingAfterBreak="0">
    <w:nsid w:val="49515FE8"/>
    <w:multiLevelType w:val="hybridMultilevel"/>
    <w:tmpl w:val="D584C1B8"/>
    <w:lvl w:ilvl="0" w:tplc="7E88BDF4">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3" w15:restartNumberingAfterBreak="0">
    <w:nsid w:val="4A137D9D"/>
    <w:multiLevelType w:val="multilevel"/>
    <w:tmpl w:val="389C47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4B1676"/>
    <w:multiLevelType w:val="hybridMultilevel"/>
    <w:tmpl w:val="DBCCC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5A2EA8"/>
    <w:multiLevelType w:val="hybridMultilevel"/>
    <w:tmpl w:val="4E14B76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E566C43"/>
    <w:multiLevelType w:val="hybridMultilevel"/>
    <w:tmpl w:val="1C8EF73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4F564BF5"/>
    <w:multiLevelType w:val="hybridMultilevel"/>
    <w:tmpl w:val="E6028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A44359"/>
    <w:multiLevelType w:val="multilevel"/>
    <w:tmpl w:val="EA2415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20E07B8"/>
    <w:multiLevelType w:val="multilevel"/>
    <w:tmpl w:val="EA2415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A63ED2"/>
    <w:multiLevelType w:val="multilevel"/>
    <w:tmpl w:val="4F90D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A720F5"/>
    <w:multiLevelType w:val="hybridMultilevel"/>
    <w:tmpl w:val="C8526DE4"/>
    <w:lvl w:ilvl="0" w:tplc="C35E905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035E5D"/>
    <w:multiLevelType w:val="hybridMultilevel"/>
    <w:tmpl w:val="DB3AE75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13A1C85"/>
    <w:multiLevelType w:val="hybridMultilevel"/>
    <w:tmpl w:val="A5EE1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223AC0"/>
    <w:multiLevelType w:val="multilevel"/>
    <w:tmpl w:val="430EE4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8EE0416"/>
    <w:multiLevelType w:val="hybridMultilevel"/>
    <w:tmpl w:val="E4CCF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num>
  <w:num w:numId="8">
    <w:abstractNumId w:val="17"/>
  </w:num>
  <w:num w:numId="9">
    <w:abstractNumId w:val="9"/>
  </w:num>
  <w:num w:numId="10">
    <w:abstractNumId w:val="18"/>
  </w:num>
  <w:num w:numId="11">
    <w:abstractNumId w:val="8"/>
  </w:num>
  <w:num w:numId="12">
    <w:abstractNumId w:val="2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0"/>
  </w:num>
  <w:num w:numId="16">
    <w:abstractNumId w:val="34"/>
  </w:num>
  <w:num w:numId="17">
    <w:abstractNumId w:val="2"/>
  </w:num>
  <w:num w:numId="18">
    <w:abstractNumId w:val="31"/>
  </w:num>
  <w:num w:numId="19">
    <w:abstractNumId w:val="25"/>
  </w:num>
  <w:num w:numId="20">
    <w:abstractNumId w:val="27"/>
  </w:num>
  <w:num w:numId="21">
    <w:abstractNumId w:val="19"/>
  </w:num>
  <w:num w:numId="22">
    <w:abstractNumId w:val="24"/>
  </w:num>
  <w:num w:numId="23">
    <w:abstractNumId w:val="33"/>
  </w:num>
  <w:num w:numId="24">
    <w:abstractNumId w:val="21"/>
  </w:num>
  <w:num w:numId="25">
    <w:abstractNumId w:val="1"/>
  </w:num>
  <w:num w:numId="26">
    <w:abstractNumId w:val="7"/>
  </w:num>
  <w:num w:numId="27">
    <w:abstractNumId w:val="15"/>
  </w:num>
  <w:num w:numId="28">
    <w:abstractNumId w:val="13"/>
  </w:num>
  <w:num w:numId="29">
    <w:abstractNumId w:val="22"/>
  </w:num>
  <w:num w:numId="30">
    <w:abstractNumId w:val="11"/>
  </w:num>
  <w:num w:numId="31">
    <w:abstractNumId w:val="3"/>
    <w:lvlOverride w:ilvl="0">
      <w:startOverride w:val="2"/>
    </w:lvlOverride>
    <w:lvlOverride w:ilvl="1">
      <w:startOverride w:val="1"/>
    </w:lvlOverride>
  </w:num>
  <w:num w:numId="32">
    <w:abstractNumId w:val="3"/>
  </w:num>
  <w:num w:numId="3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2"/>
    </w:lvlOverride>
    <w:lvlOverride w:ilvl="1">
      <w:startOverride w:val="1"/>
    </w:lvlOverride>
  </w:num>
  <w:num w:numId="35">
    <w:abstractNumId w:val="4"/>
  </w:num>
  <w:num w:numId="36">
    <w:abstractNumId w:val="0"/>
  </w:num>
  <w:num w:numId="37">
    <w:abstractNumId w:val="3"/>
    <w:lvlOverride w:ilvl="0">
      <w:startOverride w:val="13"/>
    </w:lvlOverride>
    <w:lvlOverride w:ilvl="1">
      <w:startOverride w:val="3"/>
    </w:lvlOverride>
  </w:num>
  <w:num w:numId="38">
    <w:abstractNumId w:val="3"/>
    <w:lvlOverride w:ilvl="0">
      <w:startOverride w:val="13"/>
    </w:lvlOverride>
    <w:lvlOverride w:ilvl="1">
      <w:startOverride w:val="3"/>
    </w:lvlOverride>
  </w:num>
  <w:num w:numId="39">
    <w:abstractNumId w:val="35"/>
  </w:num>
  <w:num w:numId="40">
    <w:abstractNumId w:val="32"/>
  </w:num>
  <w:num w:numId="41">
    <w:abstractNumId w:val="3"/>
    <w:lvlOverride w:ilvl="0">
      <w:startOverride w:val="11"/>
    </w:lvlOverride>
    <w:lvlOverride w:ilvl="1">
      <w:startOverride w:val="1"/>
    </w:lvlOverride>
  </w:num>
  <w:num w:numId="42">
    <w:abstractNumId w:val="3"/>
  </w:num>
  <w:num w:numId="43">
    <w:abstractNumId w:val="23"/>
  </w:num>
  <w:num w:numId="4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0D"/>
    <w:rsid w:val="00013638"/>
    <w:rsid w:val="00020D3B"/>
    <w:rsid w:val="0003006F"/>
    <w:rsid w:val="000505E2"/>
    <w:rsid w:val="00060CCD"/>
    <w:rsid w:val="00061D30"/>
    <w:rsid w:val="00080D11"/>
    <w:rsid w:val="00081817"/>
    <w:rsid w:val="00083935"/>
    <w:rsid w:val="00095A80"/>
    <w:rsid w:val="000A5A48"/>
    <w:rsid w:val="000C06AB"/>
    <w:rsid w:val="000C5B44"/>
    <w:rsid w:val="000D0D00"/>
    <w:rsid w:val="000E6C25"/>
    <w:rsid w:val="00102CBB"/>
    <w:rsid w:val="00106D6B"/>
    <w:rsid w:val="0010727F"/>
    <w:rsid w:val="00110F15"/>
    <w:rsid w:val="001250F9"/>
    <w:rsid w:val="00135FFF"/>
    <w:rsid w:val="00160F7B"/>
    <w:rsid w:val="00160FC8"/>
    <w:rsid w:val="00173AAB"/>
    <w:rsid w:val="00182A96"/>
    <w:rsid w:val="00190FA4"/>
    <w:rsid w:val="0019626B"/>
    <w:rsid w:val="001A0588"/>
    <w:rsid w:val="001B5A6B"/>
    <w:rsid w:val="0020778D"/>
    <w:rsid w:val="002151FB"/>
    <w:rsid w:val="002160FA"/>
    <w:rsid w:val="002171EB"/>
    <w:rsid w:val="00241670"/>
    <w:rsid w:val="00242591"/>
    <w:rsid w:val="0025152D"/>
    <w:rsid w:val="00262434"/>
    <w:rsid w:val="00267A35"/>
    <w:rsid w:val="00273C6B"/>
    <w:rsid w:val="002A7440"/>
    <w:rsid w:val="002B4400"/>
    <w:rsid w:val="002C6680"/>
    <w:rsid w:val="002D14E7"/>
    <w:rsid w:val="002D75B5"/>
    <w:rsid w:val="002E425C"/>
    <w:rsid w:val="002F1B18"/>
    <w:rsid w:val="002F3737"/>
    <w:rsid w:val="002F7AE6"/>
    <w:rsid w:val="00304D63"/>
    <w:rsid w:val="003206F6"/>
    <w:rsid w:val="00347363"/>
    <w:rsid w:val="003474F8"/>
    <w:rsid w:val="00350CDB"/>
    <w:rsid w:val="003618E8"/>
    <w:rsid w:val="003679ED"/>
    <w:rsid w:val="00384F19"/>
    <w:rsid w:val="003850FE"/>
    <w:rsid w:val="003A094A"/>
    <w:rsid w:val="003C45DD"/>
    <w:rsid w:val="003E2974"/>
    <w:rsid w:val="003E2CD9"/>
    <w:rsid w:val="003E51D8"/>
    <w:rsid w:val="003F4302"/>
    <w:rsid w:val="003F7899"/>
    <w:rsid w:val="00400274"/>
    <w:rsid w:val="0041383B"/>
    <w:rsid w:val="004174C1"/>
    <w:rsid w:val="00433444"/>
    <w:rsid w:val="00435C64"/>
    <w:rsid w:val="00447B9D"/>
    <w:rsid w:val="00450CDC"/>
    <w:rsid w:val="00452FC6"/>
    <w:rsid w:val="0046572E"/>
    <w:rsid w:val="0047462C"/>
    <w:rsid w:val="004815F2"/>
    <w:rsid w:val="00482E9A"/>
    <w:rsid w:val="004831CA"/>
    <w:rsid w:val="004868A6"/>
    <w:rsid w:val="004875E4"/>
    <w:rsid w:val="0049317D"/>
    <w:rsid w:val="004A09D0"/>
    <w:rsid w:val="004B0C87"/>
    <w:rsid w:val="004B206B"/>
    <w:rsid w:val="004C5B8D"/>
    <w:rsid w:val="004D0435"/>
    <w:rsid w:val="004D624F"/>
    <w:rsid w:val="004E2724"/>
    <w:rsid w:val="004E2B49"/>
    <w:rsid w:val="004E71C7"/>
    <w:rsid w:val="004F7A4D"/>
    <w:rsid w:val="0050300B"/>
    <w:rsid w:val="00505CD0"/>
    <w:rsid w:val="00510F34"/>
    <w:rsid w:val="00520996"/>
    <w:rsid w:val="00523414"/>
    <w:rsid w:val="0053130C"/>
    <w:rsid w:val="005330AF"/>
    <w:rsid w:val="005330EE"/>
    <w:rsid w:val="0053529B"/>
    <w:rsid w:val="00535F33"/>
    <w:rsid w:val="00540745"/>
    <w:rsid w:val="00541971"/>
    <w:rsid w:val="00546769"/>
    <w:rsid w:val="00552C54"/>
    <w:rsid w:val="00557887"/>
    <w:rsid w:val="005631AB"/>
    <w:rsid w:val="00563552"/>
    <w:rsid w:val="005638AC"/>
    <w:rsid w:val="00563D47"/>
    <w:rsid w:val="005649DD"/>
    <w:rsid w:val="00570008"/>
    <w:rsid w:val="0059050E"/>
    <w:rsid w:val="00591347"/>
    <w:rsid w:val="00591C1B"/>
    <w:rsid w:val="005E7F3E"/>
    <w:rsid w:val="005F121D"/>
    <w:rsid w:val="00606C7F"/>
    <w:rsid w:val="00612B1F"/>
    <w:rsid w:val="00616B6A"/>
    <w:rsid w:val="00624140"/>
    <w:rsid w:val="00630505"/>
    <w:rsid w:val="00637A7A"/>
    <w:rsid w:val="00641B40"/>
    <w:rsid w:val="00646887"/>
    <w:rsid w:val="0065066B"/>
    <w:rsid w:val="00653BC0"/>
    <w:rsid w:val="00660A1B"/>
    <w:rsid w:val="00665C19"/>
    <w:rsid w:val="00670CAB"/>
    <w:rsid w:val="00682B4D"/>
    <w:rsid w:val="00684590"/>
    <w:rsid w:val="00684E19"/>
    <w:rsid w:val="006A6917"/>
    <w:rsid w:val="006B00E6"/>
    <w:rsid w:val="006C3350"/>
    <w:rsid w:val="006C3FF4"/>
    <w:rsid w:val="006D08C4"/>
    <w:rsid w:val="00711088"/>
    <w:rsid w:val="00722673"/>
    <w:rsid w:val="0072396A"/>
    <w:rsid w:val="007341D2"/>
    <w:rsid w:val="007431CD"/>
    <w:rsid w:val="00761B42"/>
    <w:rsid w:val="007634ED"/>
    <w:rsid w:val="00766B00"/>
    <w:rsid w:val="00766B26"/>
    <w:rsid w:val="00772BB5"/>
    <w:rsid w:val="00783A32"/>
    <w:rsid w:val="00787FE5"/>
    <w:rsid w:val="007924BF"/>
    <w:rsid w:val="007B1B6D"/>
    <w:rsid w:val="007C15DB"/>
    <w:rsid w:val="007C7878"/>
    <w:rsid w:val="007D18E3"/>
    <w:rsid w:val="007E3509"/>
    <w:rsid w:val="007F05C5"/>
    <w:rsid w:val="007F1BA7"/>
    <w:rsid w:val="007F2884"/>
    <w:rsid w:val="007F4749"/>
    <w:rsid w:val="007F7670"/>
    <w:rsid w:val="00801795"/>
    <w:rsid w:val="00802FB4"/>
    <w:rsid w:val="00822BFB"/>
    <w:rsid w:val="008256D9"/>
    <w:rsid w:val="00841D78"/>
    <w:rsid w:val="008669CB"/>
    <w:rsid w:val="0087083D"/>
    <w:rsid w:val="008735E9"/>
    <w:rsid w:val="0088544F"/>
    <w:rsid w:val="008934BA"/>
    <w:rsid w:val="008A0848"/>
    <w:rsid w:val="008B35A3"/>
    <w:rsid w:val="008B4960"/>
    <w:rsid w:val="008B5BB9"/>
    <w:rsid w:val="008B77CC"/>
    <w:rsid w:val="008B78B6"/>
    <w:rsid w:val="008E2BFF"/>
    <w:rsid w:val="008E7BFD"/>
    <w:rsid w:val="00905141"/>
    <w:rsid w:val="00911292"/>
    <w:rsid w:val="0091611F"/>
    <w:rsid w:val="0092417B"/>
    <w:rsid w:val="00933A8F"/>
    <w:rsid w:val="00946AB2"/>
    <w:rsid w:val="009501E6"/>
    <w:rsid w:val="00951BA9"/>
    <w:rsid w:val="00952065"/>
    <w:rsid w:val="00952B88"/>
    <w:rsid w:val="00964FF9"/>
    <w:rsid w:val="00976B61"/>
    <w:rsid w:val="0098054C"/>
    <w:rsid w:val="00980B9B"/>
    <w:rsid w:val="00984020"/>
    <w:rsid w:val="00991C9F"/>
    <w:rsid w:val="009B5A7F"/>
    <w:rsid w:val="009C2081"/>
    <w:rsid w:val="009C2D51"/>
    <w:rsid w:val="009C3929"/>
    <w:rsid w:val="009C6E3E"/>
    <w:rsid w:val="009D1F61"/>
    <w:rsid w:val="009E3678"/>
    <w:rsid w:val="009E5F2B"/>
    <w:rsid w:val="009F0632"/>
    <w:rsid w:val="009F194E"/>
    <w:rsid w:val="009F3760"/>
    <w:rsid w:val="00A00CB1"/>
    <w:rsid w:val="00A079FF"/>
    <w:rsid w:val="00A172EF"/>
    <w:rsid w:val="00A20A0D"/>
    <w:rsid w:val="00A213B1"/>
    <w:rsid w:val="00A338FA"/>
    <w:rsid w:val="00A36A0F"/>
    <w:rsid w:val="00A417AB"/>
    <w:rsid w:val="00A4350E"/>
    <w:rsid w:val="00A478EB"/>
    <w:rsid w:val="00A62771"/>
    <w:rsid w:val="00A85215"/>
    <w:rsid w:val="00A927FA"/>
    <w:rsid w:val="00A94127"/>
    <w:rsid w:val="00AA0786"/>
    <w:rsid w:val="00AB4FAA"/>
    <w:rsid w:val="00AB69CB"/>
    <w:rsid w:val="00AC4769"/>
    <w:rsid w:val="00AF13E0"/>
    <w:rsid w:val="00AF56A7"/>
    <w:rsid w:val="00AF7B5D"/>
    <w:rsid w:val="00B011A2"/>
    <w:rsid w:val="00B035EE"/>
    <w:rsid w:val="00B04CDE"/>
    <w:rsid w:val="00B070AE"/>
    <w:rsid w:val="00B1159F"/>
    <w:rsid w:val="00B21519"/>
    <w:rsid w:val="00B22331"/>
    <w:rsid w:val="00B50EEC"/>
    <w:rsid w:val="00B51467"/>
    <w:rsid w:val="00B562E3"/>
    <w:rsid w:val="00B67C8F"/>
    <w:rsid w:val="00B94194"/>
    <w:rsid w:val="00B95A48"/>
    <w:rsid w:val="00BA1A59"/>
    <w:rsid w:val="00BA42E5"/>
    <w:rsid w:val="00BB315A"/>
    <w:rsid w:val="00BD0397"/>
    <w:rsid w:val="00BD056B"/>
    <w:rsid w:val="00BD3EBC"/>
    <w:rsid w:val="00BE4B1E"/>
    <w:rsid w:val="00BE60D1"/>
    <w:rsid w:val="00C0189D"/>
    <w:rsid w:val="00C07FD7"/>
    <w:rsid w:val="00C13A0D"/>
    <w:rsid w:val="00C17021"/>
    <w:rsid w:val="00C419F8"/>
    <w:rsid w:val="00C5026A"/>
    <w:rsid w:val="00C512BA"/>
    <w:rsid w:val="00C5370C"/>
    <w:rsid w:val="00C62FAD"/>
    <w:rsid w:val="00C674BE"/>
    <w:rsid w:val="00C7512F"/>
    <w:rsid w:val="00CA296D"/>
    <w:rsid w:val="00CA5407"/>
    <w:rsid w:val="00CB1E68"/>
    <w:rsid w:val="00CC6ACA"/>
    <w:rsid w:val="00CD28BF"/>
    <w:rsid w:val="00CF5F17"/>
    <w:rsid w:val="00CF6471"/>
    <w:rsid w:val="00D26751"/>
    <w:rsid w:val="00D3551C"/>
    <w:rsid w:val="00D47A18"/>
    <w:rsid w:val="00D51DB9"/>
    <w:rsid w:val="00D54C81"/>
    <w:rsid w:val="00D6085C"/>
    <w:rsid w:val="00D60B34"/>
    <w:rsid w:val="00D64CDA"/>
    <w:rsid w:val="00D65BE5"/>
    <w:rsid w:val="00D67A5A"/>
    <w:rsid w:val="00D96E9A"/>
    <w:rsid w:val="00DA2BF9"/>
    <w:rsid w:val="00DB49A4"/>
    <w:rsid w:val="00DC605E"/>
    <w:rsid w:val="00DC67D5"/>
    <w:rsid w:val="00DD1E32"/>
    <w:rsid w:val="00DD3B5B"/>
    <w:rsid w:val="00DE65BF"/>
    <w:rsid w:val="00DF39F8"/>
    <w:rsid w:val="00E03FF6"/>
    <w:rsid w:val="00E12BC9"/>
    <w:rsid w:val="00E20437"/>
    <w:rsid w:val="00E42F00"/>
    <w:rsid w:val="00E60405"/>
    <w:rsid w:val="00E63E44"/>
    <w:rsid w:val="00E76BAA"/>
    <w:rsid w:val="00E82A98"/>
    <w:rsid w:val="00EA744B"/>
    <w:rsid w:val="00ED5BDA"/>
    <w:rsid w:val="00ED6E54"/>
    <w:rsid w:val="00EE4049"/>
    <w:rsid w:val="00EF0FB5"/>
    <w:rsid w:val="00F1063E"/>
    <w:rsid w:val="00F14088"/>
    <w:rsid w:val="00F26A64"/>
    <w:rsid w:val="00F4257F"/>
    <w:rsid w:val="00F459EF"/>
    <w:rsid w:val="00F47E0E"/>
    <w:rsid w:val="00F53CEF"/>
    <w:rsid w:val="00F60AA0"/>
    <w:rsid w:val="00F628BA"/>
    <w:rsid w:val="00F64E0D"/>
    <w:rsid w:val="00F65D35"/>
    <w:rsid w:val="00F72F6C"/>
    <w:rsid w:val="00F83618"/>
    <w:rsid w:val="00F92689"/>
    <w:rsid w:val="00FA1DDC"/>
    <w:rsid w:val="00FB3D92"/>
    <w:rsid w:val="00FC6942"/>
    <w:rsid w:val="00FD0E49"/>
    <w:rsid w:val="00FE0726"/>
    <w:rsid w:val="00FF675B"/>
    <w:rsid w:val="00FF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61387"/>
  <w15:chartTrackingRefBased/>
  <w15:docId w15:val="{4ECB115C-142C-45E1-A9AF-F4796A8E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65BF"/>
    <w:rPr>
      <w:rFonts w:ascii="Arial" w:hAnsi="Arial"/>
      <w:sz w:val="22"/>
    </w:rPr>
  </w:style>
  <w:style w:type="paragraph" w:styleId="Nadpis1">
    <w:name w:val="heading 1"/>
    <w:basedOn w:val="Normln"/>
    <w:next w:val="Normln"/>
    <w:qFormat/>
    <w:rsid w:val="002B4400"/>
    <w:pPr>
      <w:keepNext/>
      <w:spacing w:before="120" w:after="120"/>
      <w:jc w:val="center"/>
      <w:outlineLvl w:val="0"/>
    </w:pPr>
    <w:rPr>
      <w:b/>
    </w:rPr>
  </w:style>
  <w:style w:type="paragraph" w:styleId="Nadpis2">
    <w:name w:val="heading 2"/>
    <w:basedOn w:val="Nadpis1"/>
    <w:next w:val="Normln"/>
    <w:qFormat/>
    <w:rsid w:val="007634ED"/>
    <w:pPr>
      <w:jc w:val="both"/>
      <w:outlineLvl w:val="1"/>
    </w:pPr>
    <w:rPr>
      <w:rFonts w:cs="Arial"/>
      <w:b w:val="0"/>
      <w:szCs w:val="22"/>
    </w:rPr>
  </w:style>
  <w:style w:type="paragraph" w:styleId="Nadpis3">
    <w:name w:val="heading 3"/>
    <w:basedOn w:val="Normln"/>
    <w:next w:val="Normln"/>
    <w:qFormat/>
    <w:pPr>
      <w:keepNext/>
      <w:jc w:val="center"/>
      <w:outlineLvl w:val="2"/>
    </w:pPr>
    <w:rPr>
      <w:b/>
      <w:i/>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i/>
    </w:rPr>
  </w:style>
  <w:style w:type="paragraph" w:styleId="Nadpis6">
    <w:name w:val="heading 6"/>
    <w:basedOn w:val="Normln"/>
    <w:next w:val="Normln"/>
    <w:qFormat/>
    <w:pPr>
      <w:keepNext/>
      <w:outlineLvl w:val="5"/>
    </w:pPr>
    <w:rPr>
      <w:rFonts w:ascii="Tahoma" w:hAnsi="Tahoma"/>
      <w:b/>
      <w:i/>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outlineLvl w:val="7"/>
    </w:pPr>
    <w:rPr>
      <w:i/>
    </w:rPr>
  </w:style>
  <w:style w:type="paragraph" w:styleId="Nadpis9">
    <w:name w:val="heading 9"/>
    <w:basedOn w:val="Normln"/>
    <w:next w:val="Normln"/>
    <w:qFormat/>
    <w:pPr>
      <w:keepNext/>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tyle>
  <w:style w:type="paragraph" w:styleId="Zkladntext2">
    <w:name w:val="Body Text 2"/>
    <w:basedOn w:val="Normln"/>
    <w:rPr>
      <w:sz w:val="24"/>
    </w:rPr>
  </w:style>
  <w:style w:type="paragraph" w:styleId="Zkladntextodsazen">
    <w:name w:val="Body Text Indent"/>
    <w:basedOn w:val="Normln"/>
    <w:pPr>
      <w:ind w:left="360"/>
    </w:pPr>
  </w:style>
  <w:style w:type="paragraph" w:styleId="Zpat">
    <w:name w:val="footer"/>
    <w:basedOn w:val="Normln"/>
    <w:rsid w:val="005330EE"/>
    <w:pPr>
      <w:tabs>
        <w:tab w:val="center" w:pos="4536"/>
        <w:tab w:val="right" w:pos="9072"/>
      </w:tabs>
    </w:pPr>
  </w:style>
  <w:style w:type="character" w:styleId="slostrnky">
    <w:name w:val="page number"/>
    <w:basedOn w:val="Standardnpsmoodstavce"/>
    <w:rsid w:val="005330EE"/>
  </w:style>
  <w:style w:type="paragraph" w:styleId="Zhlav">
    <w:name w:val="header"/>
    <w:basedOn w:val="Normln"/>
    <w:link w:val="ZhlavChar"/>
    <w:uiPriority w:val="99"/>
    <w:rsid w:val="007C15DB"/>
    <w:pPr>
      <w:tabs>
        <w:tab w:val="center" w:pos="4536"/>
        <w:tab w:val="right" w:pos="9072"/>
      </w:tabs>
    </w:pPr>
  </w:style>
  <w:style w:type="character" w:customStyle="1" w:styleId="ZhlavChar">
    <w:name w:val="Záhlaví Char"/>
    <w:basedOn w:val="Standardnpsmoodstavce"/>
    <w:link w:val="Zhlav"/>
    <w:uiPriority w:val="99"/>
    <w:rsid w:val="007C15DB"/>
  </w:style>
  <w:style w:type="paragraph" w:customStyle="1" w:styleId="NormlnNormlntab">
    <w:name w:val="Normální.Normální tab."/>
    <w:rsid w:val="0091611F"/>
    <w:rPr>
      <w:rFonts w:ascii="Arial" w:eastAsia="Calibri" w:hAnsi="Arial" w:cs="Arial"/>
      <w:sz w:val="22"/>
      <w:szCs w:val="22"/>
    </w:rPr>
  </w:style>
  <w:style w:type="paragraph" w:styleId="Zkladntextodsazen3">
    <w:name w:val="Body Text Indent 3"/>
    <w:basedOn w:val="Normln"/>
    <w:link w:val="Zkladntextodsazen3Char"/>
    <w:rsid w:val="007634ED"/>
    <w:pPr>
      <w:spacing w:after="120"/>
      <w:ind w:left="283"/>
    </w:pPr>
    <w:rPr>
      <w:sz w:val="16"/>
      <w:szCs w:val="16"/>
      <w:lang w:val="x-none" w:eastAsia="x-none"/>
    </w:rPr>
  </w:style>
  <w:style w:type="character" w:customStyle="1" w:styleId="Zkladntextodsazen3Char">
    <w:name w:val="Základní text odsazený 3 Char"/>
    <w:link w:val="Zkladntextodsazen3"/>
    <w:rsid w:val="007634ED"/>
    <w:rPr>
      <w:rFonts w:ascii="Arial" w:hAnsi="Arial"/>
      <w:sz w:val="16"/>
      <w:szCs w:val="16"/>
    </w:rPr>
  </w:style>
  <w:style w:type="paragraph" w:styleId="Textbubliny">
    <w:name w:val="Balloon Text"/>
    <w:basedOn w:val="Normln"/>
    <w:link w:val="TextbublinyChar"/>
    <w:rsid w:val="00C5026A"/>
    <w:rPr>
      <w:rFonts w:ascii="Tahoma" w:hAnsi="Tahoma"/>
      <w:sz w:val="16"/>
      <w:szCs w:val="16"/>
      <w:lang w:val="x-none" w:eastAsia="x-none"/>
    </w:rPr>
  </w:style>
  <w:style w:type="character" w:customStyle="1" w:styleId="TextbublinyChar">
    <w:name w:val="Text bubliny Char"/>
    <w:link w:val="Textbubliny"/>
    <w:rsid w:val="00C5026A"/>
    <w:rPr>
      <w:rFonts w:ascii="Tahoma" w:hAnsi="Tahoma" w:cs="Tahoma"/>
      <w:sz w:val="16"/>
      <w:szCs w:val="16"/>
    </w:rPr>
  </w:style>
  <w:style w:type="paragraph" w:styleId="Odstavecseseznamem">
    <w:name w:val="List Paragraph"/>
    <w:aliases w:val="Odrážkový seznam"/>
    <w:basedOn w:val="Normln"/>
    <w:link w:val="OdstavecseseznamemChar"/>
    <w:uiPriority w:val="34"/>
    <w:qFormat/>
    <w:rsid w:val="004174C1"/>
    <w:pPr>
      <w:ind w:left="708"/>
    </w:pPr>
  </w:style>
  <w:style w:type="character" w:styleId="Odkaznakoment">
    <w:name w:val="annotation reference"/>
    <w:rsid w:val="00DC67D5"/>
    <w:rPr>
      <w:sz w:val="16"/>
      <w:szCs w:val="16"/>
    </w:rPr>
  </w:style>
  <w:style w:type="paragraph" w:styleId="Textkomente">
    <w:name w:val="annotation text"/>
    <w:basedOn w:val="Normln"/>
    <w:link w:val="TextkomenteChar"/>
    <w:rsid w:val="00DC67D5"/>
    <w:rPr>
      <w:sz w:val="20"/>
    </w:rPr>
  </w:style>
  <w:style w:type="character" w:customStyle="1" w:styleId="TextkomenteChar">
    <w:name w:val="Text komentáře Char"/>
    <w:link w:val="Textkomente"/>
    <w:rsid w:val="00DC67D5"/>
    <w:rPr>
      <w:rFonts w:ascii="Arial" w:hAnsi="Arial"/>
    </w:rPr>
  </w:style>
  <w:style w:type="paragraph" w:styleId="Pedmtkomente">
    <w:name w:val="annotation subject"/>
    <w:basedOn w:val="Textkomente"/>
    <w:next w:val="Textkomente"/>
    <w:link w:val="PedmtkomenteChar"/>
    <w:rsid w:val="00DC67D5"/>
    <w:rPr>
      <w:b/>
      <w:bCs/>
    </w:rPr>
  </w:style>
  <w:style w:type="character" w:customStyle="1" w:styleId="PedmtkomenteChar">
    <w:name w:val="Předmět komentáře Char"/>
    <w:link w:val="Pedmtkomente"/>
    <w:rsid w:val="00DC67D5"/>
    <w:rPr>
      <w:rFonts w:ascii="Arial" w:hAnsi="Arial"/>
      <w:b/>
      <w:bCs/>
    </w:rPr>
  </w:style>
  <w:style w:type="paragraph" w:styleId="Bezmezer">
    <w:name w:val="No Spacing"/>
    <w:link w:val="BezmezerChar"/>
    <w:uiPriority w:val="1"/>
    <w:qFormat/>
    <w:rsid w:val="00E20437"/>
    <w:rPr>
      <w:color w:val="000000"/>
      <w:sz w:val="24"/>
      <w:szCs w:val="24"/>
    </w:rPr>
  </w:style>
  <w:style w:type="character" w:customStyle="1" w:styleId="BezmezerChar">
    <w:name w:val="Bez mezer Char"/>
    <w:link w:val="Bezmezer"/>
    <w:uiPriority w:val="1"/>
    <w:rsid w:val="00E20437"/>
    <w:rPr>
      <w:color w:val="000000"/>
      <w:sz w:val="24"/>
      <w:szCs w:val="24"/>
    </w:rPr>
  </w:style>
  <w:style w:type="character" w:customStyle="1" w:styleId="OdstavecseseznamemChar">
    <w:name w:val="Odstavec se seznamem Char"/>
    <w:aliases w:val="Odrážkový seznam Char"/>
    <w:link w:val="Odstavecseseznamem"/>
    <w:uiPriority w:val="34"/>
    <w:locked/>
    <w:rsid w:val="002D14E7"/>
    <w:rPr>
      <w:rFonts w:ascii="Arial" w:hAnsi="Arial"/>
      <w:sz w:val="22"/>
    </w:rPr>
  </w:style>
  <w:style w:type="paragraph" w:customStyle="1" w:styleId="Style4">
    <w:name w:val="Style4"/>
    <w:basedOn w:val="Normln"/>
    <w:uiPriority w:val="99"/>
    <w:rsid w:val="00D65BE5"/>
    <w:pPr>
      <w:widowControl w:val="0"/>
      <w:autoSpaceDE w:val="0"/>
      <w:autoSpaceDN w:val="0"/>
      <w:adjustRightInd w:val="0"/>
      <w:spacing w:line="295" w:lineRule="exact"/>
      <w:jc w:val="both"/>
    </w:pPr>
    <w:rPr>
      <w:rFonts w:ascii="Garamond" w:hAnsi="Garamond"/>
      <w:sz w:val="24"/>
      <w:szCs w:val="24"/>
    </w:rPr>
  </w:style>
  <w:style w:type="character" w:customStyle="1" w:styleId="FontStyle19">
    <w:name w:val="Font Style19"/>
    <w:uiPriority w:val="99"/>
    <w:rsid w:val="00D65BE5"/>
    <w:rPr>
      <w:rFonts w:ascii="Arial" w:hAnsi="Arial" w:cs="Arial"/>
      <w:sz w:val="18"/>
      <w:szCs w:val="18"/>
    </w:rPr>
  </w:style>
  <w:style w:type="paragraph" w:styleId="Zkladntextodsazen2">
    <w:name w:val="Body Text Indent 2"/>
    <w:basedOn w:val="Normln"/>
    <w:link w:val="Zkladntextodsazen2Char"/>
    <w:rsid w:val="00C07FD7"/>
    <w:pPr>
      <w:spacing w:after="120" w:line="480" w:lineRule="auto"/>
      <w:ind w:left="283"/>
    </w:pPr>
  </w:style>
  <w:style w:type="character" w:customStyle="1" w:styleId="Zkladntextodsazen2Char">
    <w:name w:val="Základní text odsazený 2 Char"/>
    <w:link w:val="Zkladntextodsazen2"/>
    <w:rsid w:val="00C07FD7"/>
    <w:rPr>
      <w:rFonts w:ascii="Arial" w:hAnsi="Arial"/>
      <w:sz w:val="22"/>
    </w:rPr>
  </w:style>
  <w:style w:type="character" w:styleId="Hypertextovodkaz">
    <w:name w:val="Hyperlink"/>
    <w:rsid w:val="0054676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208">
      <w:bodyDiv w:val="1"/>
      <w:marLeft w:val="0"/>
      <w:marRight w:val="0"/>
      <w:marTop w:val="0"/>
      <w:marBottom w:val="0"/>
      <w:divBdr>
        <w:top w:val="none" w:sz="0" w:space="0" w:color="auto"/>
        <w:left w:val="none" w:sz="0" w:space="0" w:color="auto"/>
        <w:bottom w:val="none" w:sz="0" w:space="0" w:color="auto"/>
        <w:right w:val="none" w:sz="0" w:space="0" w:color="auto"/>
      </w:divBdr>
    </w:div>
    <w:div w:id="33887959">
      <w:bodyDiv w:val="1"/>
      <w:marLeft w:val="0"/>
      <w:marRight w:val="0"/>
      <w:marTop w:val="0"/>
      <w:marBottom w:val="0"/>
      <w:divBdr>
        <w:top w:val="none" w:sz="0" w:space="0" w:color="auto"/>
        <w:left w:val="none" w:sz="0" w:space="0" w:color="auto"/>
        <w:bottom w:val="none" w:sz="0" w:space="0" w:color="auto"/>
        <w:right w:val="none" w:sz="0" w:space="0" w:color="auto"/>
      </w:divBdr>
    </w:div>
    <w:div w:id="115949259">
      <w:bodyDiv w:val="1"/>
      <w:marLeft w:val="0"/>
      <w:marRight w:val="0"/>
      <w:marTop w:val="0"/>
      <w:marBottom w:val="0"/>
      <w:divBdr>
        <w:top w:val="none" w:sz="0" w:space="0" w:color="auto"/>
        <w:left w:val="none" w:sz="0" w:space="0" w:color="auto"/>
        <w:bottom w:val="none" w:sz="0" w:space="0" w:color="auto"/>
        <w:right w:val="none" w:sz="0" w:space="0" w:color="auto"/>
      </w:divBdr>
    </w:div>
    <w:div w:id="186529154">
      <w:bodyDiv w:val="1"/>
      <w:marLeft w:val="0"/>
      <w:marRight w:val="0"/>
      <w:marTop w:val="0"/>
      <w:marBottom w:val="0"/>
      <w:divBdr>
        <w:top w:val="none" w:sz="0" w:space="0" w:color="auto"/>
        <w:left w:val="none" w:sz="0" w:space="0" w:color="auto"/>
        <w:bottom w:val="none" w:sz="0" w:space="0" w:color="auto"/>
        <w:right w:val="none" w:sz="0" w:space="0" w:color="auto"/>
      </w:divBdr>
    </w:div>
    <w:div w:id="246156181">
      <w:bodyDiv w:val="1"/>
      <w:marLeft w:val="0"/>
      <w:marRight w:val="0"/>
      <w:marTop w:val="0"/>
      <w:marBottom w:val="0"/>
      <w:divBdr>
        <w:top w:val="none" w:sz="0" w:space="0" w:color="auto"/>
        <w:left w:val="none" w:sz="0" w:space="0" w:color="auto"/>
        <w:bottom w:val="none" w:sz="0" w:space="0" w:color="auto"/>
        <w:right w:val="none" w:sz="0" w:space="0" w:color="auto"/>
      </w:divBdr>
    </w:div>
    <w:div w:id="303119066">
      <w:bodyDiv w:val="1"/>
      <w:marLeft w:val="0"/>
      <w:marRight w:val="0"/>
      <w:marTop w:val="0"/>
      <w:marBottom w:val="0"/>
      <w:divBdr>
        <w:top w:val="none" w:sz="0" w:space="0" w:color="auto"/>
        <w:left w:val="none" w:sz="0" w:space="0" w:color="auto"/>
        <w:bottom w:val="none" w:sz="0" w:space="0" w:color="auto"/>
        <w:right w:val="none" w:sz="0" w:space="0" w:color="auto"/>
      </w:divBdr>
    </w:div>
    <w:div w:id="326791132">
      <w:bodyDiv w:val="1"/>
      <w:marLeft w:val="0"/>
      <w:marRight w:val="0"/>
      <w:marTop w:val="0"/>
      <w:marBottom w:val="0"/>
      <w:divBdr>
        <w:top w:val="none" w:sz="0" w:space="0" w:color="auto"/>
        <w:left w:val="none" w:sz="0" w:space="0" w:color="auto"/>
        <w:bottom w:val="none" w:sz="0" w:space="0" w:color="auto"/>
        <w:right w:val="none" w:sz="0" w:space="0" w:color="auto"/>
      </w:divBdr>
    </w:div>
    <w:div w:id="467288556">
      <w:bodyDiv w:val="1"/>
      <w:marLeft w:val="0"/>
      <w:marRight w:val="0"/>
      <w:marTop w:val="0"/>
      <w:marBottom w:val="0"/>
      <w:divBdr>
        <w:top w:val="none" w:sz="0" w:space="0" w:color="auto"/>
        <w:left w:val="none" w:sz="0" w:space="0" w:color="auto"/>
        <w:bottom w:val="none" w:sz="0" w:space="0" w:color="auto"/>
        <w:right w:val="none" w:sz="0" w:space="0" w:color="auto"/>
      </w:divBdr>
    </w:div>
    <w:div w:id="534538040">
      <w:bodyDiv w:val="1"/>
      <w:marLeft w:val="0"/>
      <w:marRight w:val="0"/>
      <w:marTop w:val="0"/>
      <w:marBottom w:val="0"/>
      <w:divBdr>
        <w:top w:val="none" w:sz="0" w:space="0" w:color="auto"/>
        <w:left w:val="none" w:sz="0" w:space="0" w:color="auto"/>
        <w:bottom w:val="none" w:sz="0" w:space="0" w:color="auto"/>
        <w:right w:val="none" w:sz="0" w:space="0" w:color="auto"/>
      </w:divBdr>
    </w:div>
    <w:div w:id="725373531">
      <w:bodyDiv w:val="1"/>
      <w:marLeft w:val="0"/>
      <w:marRight w:val="0"/>
      <w:marTop w:val="0"/>
      <w:marBottom w:val="0"/>
      <w:divBdr>
        <w:top w:val="none" w:sz="0" w:space="0" w:color="auto"/>
        <w:left w:val="none" w:sz="0" w:space="0" w:color="auto"/>
        <w:bottom w:val="none" w:sz="0" w:space="0" w:color="auto"/>
        <w:right w:val="none" w:sz="0" w:space="0" w:color="auto"/>
      </w:divBdr>
    </w:div>
    <w:div w:id="758528781">
      <w:bodyDiv w:val="1"/>
      <w:marLeft w:val="0"/>
      <w:marRight w:val="0"/>
      <w:marTop w:val="0"/>
      <w:marBottom w:val="0"/>
      <w:divBdr>
        <w:top w:val="none" w:sz="0" w:space="0" w:color="auto"/>
        <w:left w:val="none" w:sz="0" w:space="0" w:color="auto"/>
        <w:bottom w:val="none" w:sz="0" w:space="0" w:color="auto"/>
        <w:right w:val="none" w:sz="0" w:space="0" w:color="auto"/>
      </w:divBdr>
    </w:div>
    <w:div w:id="761610448">
      <w:bodyDiv w:val="1"/>
      <w:marLeft w:val="0"/>
      <w:marRight w:val="0"/>
      <w:marTop w:val="0"/>
      <w:marBottom w:val="0"/>
      <w:divBdr>
        <w:top w:val="none" w:sz="0" w:space="0" w:color="auto"/>
        <w:left w:val="none" w:sz="0" w:space="0" w:color="auto"/>
        <w:bottom w:val="none" w:sz="0" w:space="0" w:color="auto"/>
        <w:right w:val="none" w:sz="0" w:space="0" w:color="auto"/>
      </w:divBdr>
    </w:div>
    <w:div w:id="775637434">
      <w:bodyDiv w:val="1"/>
      <w:marLeft w:val="0"/>
      <w:marRight w:val="0"/>
      <w:marTop w:val="0"/>
      <w:marBottom w:val="0"/>
      <w:divBdr>
        <w:top w:val="none" w:sz="0" w:space="0" w:color="auto"/>
        <w:left w:val="none" w:sz="0" w:space="0" w:color="auto"/>
        <w:bottom w:val="none" w:sz="0" w:space="0" w:color="auto"/>
        <w:right w:val="none" w:sz="0" w:space="0" w:color="auto"/>
      </w:divBdr>
    </w:div>
    <w:div w:id="782648403">
      <w:bodyDiv w:val="1"/>
      <w:marLeft w:val="0"/>
      <w:marRight w:val="0"/>
      <w:marTop w:val="0"/>
      <w:marBottom w:val="0"/>
      <w:divBdr>
        <w:top w:val="none" w:sz="0" w:space="0" w:color="auto"/>
        <w:left w:val="none" w:sz="0" w:space="0" w:color="auto"/>
        <w:bottom w:val="none" w:sz="0" w:space="0" w:color="auto"/>
        <w:right w:val="none" w:sz="0" w:space="0" w:color="auto"/>
      </w:divBdr>
    </w:div>
    <w:div w:id="823662629">
      <w:bodyDiv w:val="1"/>
      <w:marLeft w:val="0"/>
      <w:marRight w:val="0"/>
      <w:marTop w:val="0"/>
      <w:marBottom w:val="0"/>
      <w:divBdr>
        <w:top w:val="none" w:sz="0" w:space="0" w:color="auto"/>
        <w:left w:val="none" w:sz="0" w:space="0" w:color="auto"/>
        <w:bottom w:val="none" w:sz="0" w:space="0" w:color="auto"/>
        <w:right w:val="none" w:sz="0" w:space="0" w:color="auto"/>
      </w:divBdr>
    </w:div>
    <w:div w:id="828137886">
      <w:bodyDiv w:val="1"/>
      <w:marLeft w:val="0"/>
      <w:marRight w:val="0"/>
      <w:marTop w:val="0"/>
      <w:marBottom w:val="0"/>
      <w:divBdr>
        <w:top w:val="none" w:sz="0" w:space="0" w:color="auto"/>
        <w:left w:val="none" w:sz="0" w:space="0" w:color="auto"/>
        <w:bottom w:val="none" w:sz="0" w:space="0" w:color="auto"/>
        <w:right w:val="none" w:sz="0" w:space="0" w:color="auto"/>
      </w:divBdr>
    </w:div>
    <w:div w:id="869105439">
      <w:bodyDiv w:val="1"/>
      <w:marLeft w:val="0"/>
      <w:marRight w:val="0"/>
      <w:marTop w:val="0"/>
      <w:marBottom w:val="0"/>
      <w:divBdr>
        <w:top w:val="none" w:sz="0" w:space="0" w:color="auto"/>
        <w:left w:val="none" w:sz="0" w:space="0" w:color="auto"/>
        <w:bottom w:val="none" w:sz="0" w:space="0" w:color="auto"/>
        <w:right w:val="none" w:sz="0" w:space="0" w:color="auto"/>
      </w:divBdr>
    </w:div>
    <w:div w:id="918445411">
      <w:bodyDiv w:val="1"/>
      <w:marLeft w:val="0"/>
      <w:marRight w:val="0"/>
      <w:marTop w:val="0"/>
      <w:marBottom w:val="0"/>
      <w:divBdr>
        <w:top w:val="none" w:sz="0" w:space="0" w:color="auto"/>
        <w:left w:val="none" w:sz="0" w:space="0" w:color="auto"/>
        <w:bottom w:val="none" w:sz="0" w:space="0" w:color="auto"/>
        <w:right w:val="none" w:sz="0" w:space="0" w:color="auto"/>
      </w:divBdr>
    </w:div>
    <w:div w:id="934629137">
      <w:bodyDiv w:val="1"/>
      <w:marLeft w:val="0"/>
      <w:marRight w:val="0"/>
      <w:marTop w:val="0"/>
      <w:marBottom w:val="0"/>
      <w:divBdr>
        <w:top w:val="none" w:sz="0" w:space="0" w:color="auto"/>
        <w:left w:val="none" w:sz="0" w:space="0" w:color="auto"/>
        <w:bottom w:val="none" w:sz="0" w:space="0" w:color="auto"/>
        <w:right w:val="none" w:sz="0" w:space="0" w:color="auto"/>
      </w:divBdr>
    </w:div>
    <w:div w:id="1011881412">
      <w:bodyDiv w:val="1"/>
      <w:marLeft w:val="0"/>
      <w:marRight w:val="0"/>
      <w:marTop w:val="0"/>
      <w:marBottom w:val="0"/>
      <w:divBdr>
        <w:top w:val="none" w:sz="0" w:space="0" w:color="auto"/>
        <w:left w:val="none" w:sz="0" w:space="0" w:color="auto"/>
        <w:bottom w:val="none" w:sz="0" w:space="0" w:color="auto"/>
        <w:right w:val="none" w:sz="0" w:space="0" w:color="auto"/>
      </w:divBdr>
    </w:div>
    <w:div w:id="1086457945">
      <w:bodyDiv w:val="1"/>
      <w:marLeft w:val="0"/>
      <w:marRight w:val="0"/>
      <w:marTop w:val="0"/>
      <w:marBottom w:val="0"/>
      <w:divBdr>
        <w:top w:val="none" w:sz="0" w:space="0" w:color="auto"/>
        <w:left w:val="none" w:sz="0" w:space="0" w:color="auto"/>
        <w:bottom w:val="none" w:sz="0" w:space="0" w:color="auto"/>
        <w:right w:val="none" w:sz="0" w:space="0" w:color="auto"/>
      </w:divBdr>
    </w:div>
    <w:div w:id="1117723326">
      <w:bodyDiv w:val="1"/>
      <w:marLeft w:val="0"/>
      <w:marRight w:val="0"/>
      <w:marTop w:val="0"/>
      <w:marBottom w:val="0"/>
      <w:divBdr>
        <w:top w:val="none" w:sz="0" w:space="0" w:color="auto"/>
        <w:left w:val="none" w:sz="0" w:space="0" w:color="auto"/>
        <w:bottom w:val="none" w:sz="0" w:space="0" w:color="auto"/>
        <w:right w:val="none" w:sz="0" w:space="0" w:color="auto"/>
      </w:divBdr>
    </w:div>
    <w:div w:id="1698460055">
      <w:bodyDiv w:val="1"/>
      <w:marLeft w:val="0"/>
      <w:marRight w:val="0"/>
      <w:marTop w:val="0"/>
      <w:marBottom w:val="0"/>
      <w:divBdr>
        <w:top w:val="none" w:sz="0" w:space="0" w:color="auto"/>
        <w:left w:val="none" w:sz="0" w:space="0" w:color="auto"/>
        <w:bottom w:val="none" w:sz="0" w:space="0" w:color="auto"/>
        <w:right w:val="none" w:sz="0" w:space="0" w:color="auto"/>
      </w:divBdr>
    </w:div>
    <w:div w:id="1705130550">
      <w:bodyDiv w:val="1"/>
      <w:marLeft w:val="0"/>
      <w:marRight w:val="0"/>
      <w:marTop w:val="0"/>
      <w:marBottom w:val="0"/>
      <w:divBdr>
        <w:top w:val="none" w:sz="0" w:space="0" w:color="auto"/>
        <w:left w:val="none" w:sz="0" w:space="0" w:color="auto"/>
        <w:bottom w:val="none" w:sz="0" w:space="0" w:color="auto"/>
        <w:right w:val="none" w:sz="0" w:space="0" w:color="auto"/>
      </w:divBdr>
    </w:div>
    <w:div w:id="1750418755">
      <w:bodyDiv w:val="1"/>
      <w:marLeft w:val="0"/>
      <w:marRight w:val="0"/>
      <w:marTop w:val="0"/>
      <w:marBottom w:val="0"/>
      <w:divBdr>
        <w:top w:val="none" w:sz="0" w:space="0" w:color="auto"/>
        <w:left w:val="none" w:sz="0" w:space="0" w:color="auto"/>
        <w:bottom w:val="none" w:sz="0" w:space="0" w:color="auto"/>
        <w:right w:val="none" w:sz="0" w:space="0" w:color="auto"/>
      </w:divBdr>
    </w:div>
    <w:div w:id="1832985099">
      <w:bodyDiv w:val="1"/>
      <w:marLeft w:val="0"/>
      <w:marRight w:val="0"/>
      <w:marTop w:val="0"/>
      <w:marBottom w:val="0"/>
      <w:divBdr>
        <w:top w:val="none" w:sz="0" w:space="0" w:color="auto"/>
        <w:left w:val="none" w:sz="0" w:space="0" w:color="auto"/>
        <w:bottom w:val="none" w:sz="0" w:space="0" w:color="auto"/>
        <w:right w:val="none" w:sz="0" w:space="0" w:color="auto"/>
      </w:divBdr>
    </w:div>
    <w:div w:id="1841003676">
      <w:bodyDiv w:val="1"/>
      <w:marLeft w:val="0"/>
      <w:marRight w:val="0"/>
      <w:marTop w:val="0"/>
      <w:marBottom w:val="0"/>
      <w:divBdr>
        <w:top w:val="none" w:sz="0" w:space="0" w:color="auto"/>
        <w:left w:val="none" w:sz="0" w:space="0" w:color="auto"/>
        <w:bottom w:val="none" w:sz="0" w:space="0" w:color="auto"/>
        <w:right w:val="none" w:sz="0" w:space="0" w:color="auto"/>
      </w:divBdr>
    </w:div>
    <w:div w:id="1900479289">
      <w:bodyDiv w:val="1"/>
      <w:marLeft w:val="0"/>
      <w:marRight w:val="0"/>
      <w:marTop w:val="0"/>
      <w:marBottom w:val="0"/>
      <w:divBdr>
        <w:top w:val="none" w:sz="0" w:space="0" w:color="auto"/>
        <w:left w:val="none" w:sz="0" w:space="0" w:color="auto"/>
        <w:bottom w:val="none" w:sz="0" w:space="0" w:color="auto"/>
        <w:right w:val="none" w:sz="0" w:space="0" w:color="auto"/>
      </w:divBdr>
    </w:div>
    <w:div w:id="2021815542">
      <w:bodyDiv w:val="1"/>
      <w:marLeft w:val="0"/>
      <w:marRight w:val="0"/>
      <w:marTop w:val="0"/>
      <w:marBottom w:val="0"/>
      <w:divBdr>
        <w:top w:val="none" w:sz="0" w:space="0" w:color="auto"/>
        <w:left w:val="none" w:sz="0" w:space="0" w:color="auto"/>
        <w:bottom w:val="none" w:sz="0" w:space="0" w:color="auto"/>
        <w:right w:val="none" w:sz="0" w:space="0" w:color="auto"/>
      </w:divBdr>
    </w:div>
    <w:div w:id="2087453662">
      <w:bodyDiv w:val="1"/>
      <w:marLeft w:val="0"/>
      <w:marRight w:val="0"/>
      <w:marTop w:val="0"/>
      <w:marBottom w:val="0"/>
      <w:divBdr>
        <w:top w:val="none" w:sz="0" w:space="0" w:color="auto"/>
        <w:left w:val="none" w:sz="0" w:space="0" w:color="auto"/>
        <w:bottom w:val="none" w:sz="0" w:space="0" w:color="auto"/>
        <w:right w:val="none" w:sz="0" w:space="0" w:color="auto"/>
      </w:divBdr>
    </w:div>
    <w:div w:id="2100444222">
      <w:bodyDiv w:val="1"/>
      <w:marLeft w:val="0"/>
      <w:marRight w:val="0"/>
      <w:marTop w:val="0"/>
      <w:marBottom w:val="0"/>
      <w:divBdr>
        <w:top w:val="none" w:sz="0" w:space="0" w:color="auto"/>
        <w:left w:val="none" w:sz="0" w:space="0" w:color="auto"/>
        <w:bottom w:val="none" w:sz="0" w:space="0" w:color="auto"/>
        <w:right w:val="none" w:sz="0" w:space="0" w:color="auto"/>
      </w:divBdr>
    </w:div>
    <w:div w:id="21265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vak@cheva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EB64-1389-45CE-9F46-E4BF4543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2439</Words>
  <Characters>14882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Katastrální úřad  v Kladně</vt:lpstr>
    </vt:vector>
  </TitlesOfParts>
  <Company>VRV a.s.</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Katastrální úřad  v Kladně</dc:title>
  <dc:subject/>
  <dc:creator>Mgr.Šumanská</dc:creator>
  <cp:keywords/>
  <cp:lastModifiedBy>Helclová Barbara</cp:lastModifiedBy>
  <cp:revision>3</cp:revision>
  <cp:lastPrinted>2022-02-23T07:30:00Z</cp:lastPrinted>
  <dcterms:created xsi:type="dcterms:W3CDTF">2022-03-14T08:39:00Z</dcterms:created>
  <dcterms:modified xsi:type="dcterms:W3CDTF">2022-03-14T08:45:00Z</dcterms:modified>
</cp:coreProperties>
</file>