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742"/>
        <w:gridCol w:w="962"/>
        <w:gridCol w:w="1515"/>
        <w:gridCol w:w="1737"/>
      </w:tblGrid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96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356" w:lineRule="exact"/>
              <w:ind w:left="4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315ED">
              <w:rPr>
                <w:b/>
                <w:bCs/>
                <w:sz w:val="32"/>
                <w:szCs w:val="32"/>
              </w:rPr>
              <w:t>Doplnění ACS systém-Interlock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4716" w:type="dxa"/>
            <w:tcBorders>
              <w:top w:val="single" w:sz="7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40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2"/>
                <w:szCs w:val="22"/>
              </w:rPr>
              <w:t>Dodávky</w:t>
            </w:r>
          </w:p>
        </w:tc>
        <w:tc>
          <w:tcPr>
            <w:tcW w:w="742" w:type="dxa"/>
            <w:tcBorders>
              <w:top w:val="single" w:sz="7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7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7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7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ind w:right="104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168 349 Kč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71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5"/>
              <w:ind w:left="40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2"/>
                <w:szCs w:val="22"/>
              </w:rPr>
              <w:t>Práce</w:t>
            </w:r>
          </w:p>
        </w:tc>
        <w:tc>
          <w:tcPr>
            <w:tcW w:w="74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4"/>
              <w:ind w:right="104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20 927 Kč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71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5"/>
              <w:ind w:left="40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2"/>
                <w:szCs w:val="22"/>
              </w:rPr>
              <w:t>Oživení</w:t>
            </w:r>
          </w:p>
        </w:tc>
        <w:tc>
          <w:tcPr>
            <w:tcW w:w="74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4"/>
              <w:ind w:right="104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10 188 Kč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71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5"/>
              <w:ind w:left="40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2"/>
                <w:szCs w:val="22"/>
              </w:rPr>
              <w:t>Ostatní</w:t>
            </w:r>
          </w:p>
        </w:tc>
        <w:tc>
          <w:tcPr>
            <w:tcW w:w="74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4"/>
              <w:ind w:right="38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11 375,00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4716" w:type="dxa"/>
            <w:tcBorders>
              <w:top w:val="single" w:sz="2" w:space="0" w:color="000000"/>
              <w:left w:val="none" w:sz="6" w:space="0" w:color="auto"/>
              <w:bottom w:val="single" w:sz="23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none" w:sz="6" w:space="0" w:color="auto"/>
              <w:bottom w:val="single" w:sz="23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one" w:sz="6" w:space="0" w:color="auto"/>
              <w:bottom w:val="single" w:sz="23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none" w:sz="6" w:space="0" w:color="auto"/>
              <w:bottom w:val="single" w:sz="23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none" w:sz="6" w:space="0" w:color="auto"/>
              <w:bottom w:val="single" w:sz="23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4716" w:type="dxa"/>
            <w:tcBorders>
              <w:top w:val="single" w:sz="23" w:space="0" w:color="000000"/>
              <w:left w:val="none" w:sz="6" w:space="0" w:color="auto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46" w:lineRule="exact"/>
              <w:ind w:left="40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742" w:type="dxa"/>
            <w:tcBorders>
              <w:top w:val="single" w:sz="23" w:space="0" w:color="000000"/>
              <w:left w:val="none" w:sz="6" w:space="0" w:color="auto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23" w:space="0" w:color="000000"/>
              <w:left w:val="none" w:sz="6" w:space="0" w:color="auto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23" w:space="0" w:color="000000"/>
              <w:left w:val="none" w:sz="6" w:space="0" w:color="auto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23" w:space="0" w:color="000000"/>
              <w:left w:val="none" w:sz="6" w:space="0" w:color="auto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2"/>
              <w:ind w:right="104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210 839 Kč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2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Rozpis položek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2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Název položky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242" w:right="227"/>
              <w:jc w:val="center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MJ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160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Množství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9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Cena / MJ</w:t>
            </w:r>
          </w:p>
        </w:tc>
        <w:tc>
          <w:tcPr>
            <w:tcW w:w="173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Cena / položku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2" w:type="dxa"/>
            <w:gridSpan w:val="5"/>
            <w:tcBorders>
              <w:top w:val="double" w:sz="7" w:space="0" w:color="000000"/>
              <w:left w:val="none" w:sz="6" w:space="0" w:color="auto"/>
              <w:bottom w:val="single" w:sz="7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2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13" w:lineRule="exact"/>
              <w:ind w:left="27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Dodávky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9672" w:type="dxa"/>
            <w:gridSpan w:val="5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Řídící systém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8" w:line="266" w:lineRule="auto"/>
              <w:ind w:left="31" w:right="74" w:firstLine="45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Sériový dveřní kontrolér s CF kartou, řídící kontrolér pro 8 snímačů,8 releových vstupů 30VDC, 1,5 A, připojení přes ethernet, IP 30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3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21 498,75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107 493,75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76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zdroj, Záložní zdroj s integrací pro UPS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5 045,63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25 228,15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Montážní skříň,  montážní skříň s jednou DIN lištou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2 961,56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14 807,80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Akumulátor, Aku 12V/7Ah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396,09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1 980,45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1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Switch ACS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4 375,00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8 750,00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Čtečky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 w:line="266" w:lineRule="auto"/>
              <w:ind w:left="31" w:right="7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Čtečka splňijící požadavek na čtení MiFare karet, povrchová montáž,vnitřní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3 290,63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9 871,89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Kabeláže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66" w:lineRule="auto"/>
              <w:ind w:left="31" w:right="7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Kabel LAM DATAPAR- 485 2x(2x0,8), Cu vodiče izolace PE, žíly stočeny v páry , stínění opletením, přenos dat po linkách 485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6,97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139,40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/>
              <w:ind w:left="31"/>
              <w:rPr>
                <w:sz w:val="16"/>
                <w:szCs w:val="16"/>
              </w:rPr>
            </w:pPr>
            <w:r w:rsidRPr="009315ED">
              <w:rPr>
                <w:sz w:val="16"/>
                <w:szCs w:val="16"/>
              </w:rPr>
              <w:t>KABEL CAT7A SFTP , Kabel S/FTP Cat.7A (4x2xAWG22),</w:t>
            </w: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9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LS0H plášť žlutý</w:t>
            </w:r>
            <w:r w:rsidRPr="009315ED">
              <w:rPr>
                <w:sz w:val="16"/>
                <w:szCs w:val="16"/>
              </w:rPr>
              <w:t>, 1200MHz, cívka 500m a 1000m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250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 w:line="266" w:lineRule="auto"/>
              <w:ind w:left="31" w:right="1203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Trubka PVC Monoflex 1425, montáž pod omítku, samozhášivá,vnější průměr 25, vnitřní 18,3mm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3,90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78,00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7" w:space="0" w:color="000000"/>
              <w:left w:val="none" w:sz="6" w:space="0" w:color="auto"/>
              <w:bottom w:val="single" w:sz="7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2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13" w:lineRule="exact"/>
              <w:ind w:left="27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Práce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9672" w:type="dxa"/>
            <w:gridSpan w:val="5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6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Řídící systém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8" w:line="266" w:lineRule="auto"/>
              <w:ind w:left="31" w:right="74" w:firstLine="45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Sériový dveřní kontrolér s CF kartou, řídící kontrolér pro 8 snímačů</w:t>
            </w:r>
            <w:r w:rsidRPr="009315ED">
              <w:rPr>
                <w:sz w:val="16"/>
                <w:szCs w:val="16"/>
              </w:rPr>
              <w:t>,8 releových vstupů 30VDC, 1,5 A, připojení přes ethernet, IP 30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2 160,00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10 800,00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76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zdroj, Záložní zdroj s integrací pro UPS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432,00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2 160,00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Montážní skříň,  montážní skříň s jednou DIN lištou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280,80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1 404,00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Akumulá</w:t>
            </w:r>
            <w:r w:rsidRPr="009315ED">
              <w:rPr>
                <w:sz w:val="16"/>
                <w:szCs w:val="16"/>
              </w:rPr>
              <w:t>tor, Aku 12V/7Ah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Čtečky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 w:line="266" w:lineRule="auto"/>
              <w:ind w:left="31" w:right="7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Čtečka splňijící požadavek na čtení MiFare karet, povrchová montáž,vnitřní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ks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312,50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Pr="009315ED" w:rsidRDefault="009315ED">
            <w:pPr>
              <w:pStyle w:val="TableParagraph"/>
              <w:kinsoku w:val="0"/>
              <w:overflowPunct w:val="0"/>
              <w:spacing w:before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937,50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16"/>
                <w:szCs w:val="16"/>
              </w:rPr>
              <w:t>Kabeláže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Kabel LAM DATAPAR- 485 2x(2x0,8), Cu vodiče izolace PE, žíly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14,40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288,00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KABEL CAT7A SFTP , Kabel S/FTP Cat.7A (4x2xAWG22), LS0H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250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18,75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4 687,50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Trubka PVC Monoflex 1425, montáž pod omítku, samozhášivá,vn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32,52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3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650,40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9672" w:type="dxa"/>
            <w:gridSpan w:val="5"/>
            <w:tcBorders>
              <w:top w:val="single" w:sz="7" w:space="0" w:color="000000"/>
              <w:left w:val="none" w:sz="6" w:space="0" w:color="auto"/>
              <w:bottom w:val="single" w:sz="7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2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13" w:lineRule="exact"/>
              <w:ind w:left="27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Oživení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4716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Přepojení systému ACS na novou jednotku</w:t>
            </w:r>
          </w:p>
        </w:tc>
        <w:tc>
          <w:tcPr>
            <w:tcW w:w="74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2 187,50</w:t>
            </w:r>
          </w:p>
        </w:tc>
        <w:tc>
          <w:tcPr>
            <w:tcW w:w="1737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2 187,50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Oživení, nastavení syst</w:t>
            </w:r>
            <w:r w:rsidRPr="009315ED">
              <w:rPr>
                <w:sz w:val="16"/>
                <w:szCs w:val="16"/>
              </w:rPr>
              <w:t>ému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3 500,00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3 500,00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Implementace do BIS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2 250,00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2 250,00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Revize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2 250,00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2 250,00</w:t>
            </w:r>
          </w:p>
        </w:tc>
      </w:tr>
    </w:tbl>
    <w:p w:rsidR="00000000" w:rsidRDefault="009315ED">
      <w:pPr>
        <w:rPr>
          <w:rFonts w:ascii="Times New Roman" w:hAnsi="Times New Roman" w:cs="Times New Roman"/>
        </w:rPr>
        <w:sectPr w:rsidR="00000000">
          <w:type w:val="continuous"/>
          <w:pgSz w:w="11910" w:h="16840"/>
          <w:pgMar w:top="1400" w:right="1000" w:bottom="280" w:left="980" w:header="708" w:footer="708" w:gutter="0"/>
          <w:cols w:space="708"/>
          <w:noEndnote/>
        </w:sectPr>
      </w:pPr>
      <w:r>
        <w:rPr>
          <w:noProof/>
        </w:rPr>
        <w:pict>
          <v:group id="_x0000_s1026" style="position:absolute;margin-left:54.8pt;margin-top:213.8pt;width:484.7pt;height:1pt;z-index:-2;mso-position-horizontal-relative:page;mso-position-vertical-relative:page" coordorigin="1096,4276" coordsize="9694,20" o:allowincell="f">
            <v:shape id="_x0000_s1027" style="position:absolute;left:1107;top:4278;width:9672;height:20;mso-position-horizontal-relative:page;mso-position-vertical-relative:page" coordsize="9672,20" o:allowincell="f" path="m,hhl9671,e" filled="f" strokeweight=".14pt">
              <v:path arrowok="t"/>
            </v:shape>
            <v:shape id="_x0000_s1028" style="position:absolute;left:1106;top:4286;width:9674;height:20;mso-position-horizontal-relative:page;mso-position-vertical-relative:page" coordsize="9674,20" o:allowincell="f" path="m,hhl9674,e" filled="f" strokeweight=".96pt">
              <v:path arrowok="t"/>
            </v:shape>
            <w10:wrap anchorx="page" anchory="page"/>
          </v:group>
        </w:pic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742"/>
        <w:gridCol w:w="962"/>
        <w:gridCol w:w="1515"/>
        <w:gridCol w:w="1737"/>
      </w:tblGrid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471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24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lastRenderedPageBreak/>
              <w:t>Název položky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242" w:right="227"/>
              <w:jc w:val="center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MJ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160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Množství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9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Cena / MJ</w:t>
            </w:r>
          </w:p>
        </w:tc>
        <w:tc>
          <w:tcPr>
            <w:tcW w:w="173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Cena / položku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9674" w:type="dxa"/>
            <w:gridSpan w:val="5"/>
            <w:tcBorders>
              <w:top w:val="double" w:sz="7" w:space="0" w:color="000000"/>
              <w:left w:val="none" w:sz="6" w:space="0" w:color="auto"/>
              <w:bottom w:val="single" w:sz="7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4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0" w:line="213" w:lineRule="exact"/>
              <w:ind w:left="27"/>
              <w:rPr>
                <w:rFonts w:ascii="Times New Roman" w:hAnsi="Times New Roman" w:cs="Times New Roman"/>
              </w:rPr>
            </w:pPr>
            <w:r w:rsidRPr="009315ED">
              <w:rPr>
                <w:b/>
                <w:bCs/>
                <w:sz w:val="20"/>
                <w:szCs w:val="20"/>
              </w:rPr>
              <w:t>Ostatní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4718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3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Dokumentace skutečného stavu</w:t>
            </w:r>
          </w:p>
        </w:tc>
        <w:tc>
          <w:tcPr>
            <w:tcW w:w="74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7 500,00</w:t>
            </w:r>
          </w:p>
        </w:tc>
        <w:tc>
          <w:tcPr>
            <w:tcW w:w="1737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7 500,00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Požární</w:t>
            </w:r>
            <w:r w:rsidRPr="009315ED">
              <w:rPr>
                <w:sz w:val="16"/>
                <w:szCs w:val="16"/>
              </w:rPr>
              <w:t xml:space="preserve"> ucpávky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562,50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1 687,50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2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Značení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left="31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kpl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2 187,50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ind w:right="32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2 187,50</w:t>
            </w: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674" w:type="dxa"/>
            <w:gridSpan w:val="5"/>
            <w:tcBorders>
              <w:top w:val="single" w:sz="7" w:space="0" w:color="000000"/>
              <w:left w:val="none" w:sz="6" w:space="0" w:color="auto"/>
              <w:bottom w:val="double" w:sz="7" w:space="0" w:color="000000"/>
              <w:right w:val="none" w:sz="6" w:space="0" w:color="auto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</w:tr>
      <w:tr w:rsidR="00000000" w:rsidRPr="00931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718" w:type="dxa"/>
            <w:tcBorders>
              <w:top w:val="doub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double" w:sz="7" w:space="0" w:color="000000"/>
              <w:left w:val="single" w:sz="7" w:space="0" w:color="000000"/>
              <w:bottom w:val="single" w:sz="15" w:space="0" w:color="000000"/>
              <w:right w:val="none" w:sz="6" w:space="0" w:color="auto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177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Datum:</w:t>
            </w:r>
          </w:p>
        </w:tc>
        <w:tc>
          <w:tcPr>
            <w:tcW w:w="962" w:type="dxa"/>
            <w:tcBorders>
              <w:top w:val="double" w:sz="7" w:space="0" w:color="000000"/>
              <w:left w:val="none" w:sz="6" w:space="0" w:color="auto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left="33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01.02.2017</w:t>
            </w:r>
          </w:p>
        </w:tc>
        <w:tc>
          <w:tcPr>
            <w:tcW w:w="3252" w:type="dxa"/>
            <w:gridSpan w:val="2"/>
            <w:tcBorders>
              <w:top w:val="doub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000000" w:rsidRPr="009315ED" w:rsidRDefault="009315ED">
            <w:pPr>
              <w:pStyle w:val="TableParagraph"/>
              <w:kinsoku w:val="0"/>
              <w:overflowPunct w:val="0"/>
              <w:spacing w:before="15"/>
              <w:ind w:right="26"/>
              <w:jc w:val="right"/>
              <w:rPr>
                <w:rFonts w:ascii="Times New Roman" w:hAnsi="Times New Roman" w:cs="Times New Roman"/>
              </w:rPr>
            </w:pPr>
            <w:r w:rsidRPr="009315ED">
              <w:rPr>
                <w:sz w:val="16"/>
                <w:szCs w:val="16"/>
              </w:rPr>
              <w:t>nosek</w:t>
            </w:r>
          </w:p>
        </w:tc>
      </w:tr>
    </w:tbl>
    <w:p w:rsidR="009315ED" w:rsidRDefault="009315ED">
      <w:r>
        <w:rPr>
          <w:noProof/>
        </w:rPr>
        <w:pict>
          <v:group id="_x0000_s1029" style="position:absolute;margin-left:54.8pt;margin-top:96.95pt;width:484.7pt;height:1pt;z-index:-1;mso-position-horizontal-relative:page;mso-position-vertical-relative:page" coordorigin="1096,1939" coordsize="9694,20" o:allowincell="f">
            <v:shape id="_x0000_s1030" style="position:absolute;left:1107;top:1940;width:9672;height:20;mso-position-horizontal-relative:page;mso-position-vertical-relative:page" coordsize="9672,20" o:allowincell="f" path="m,hhl9671,e" filled="f" strokeweight=".14pt">
              <v:path arrowok="t"/>
            </v:shape>
            <v:shape id="_x0000_s1031" style="position:absolute;left:1106;top:1949;width:9674;height:20;mso-position-horizontal-relative:page;mso-position-vertical-relative:page" coordsize="9674,20" o:allowincell="f" path="m,hhl9674,e" filled="f" strokeweight=".96pt">
              <v:path arrowok="t"/>
            </v:shape>
            <w10:wrap anchorx="page" anchory="page"/>
          </v:group>
        </w:pict>
      </w:r>
    </w:p>
    <w:sectPr w:rsidR="009315ED">
      <w:pgSz w:w="11910" w:h="16840"/>
      <w:pgMar w:top="1400" w:right="1000" w:bottom="28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35A"/>
    <w:rsid w:val="009315ED"/>
    <w:rsid w:val="00A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18B67B11-3A6E-4709-9457-2638631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</dc:creator>
  <cp:keywords/>
  <dc:description/>
  <cp:lastModifiedBy>Jarmila Barešová</cp:lastModifiedBy>
  <cp:revision>2</cp:revision>
  <dcterms:created xsi:type="dcterms:W3CDTF">2017-04-18T08:45:00Z</dcterms:created>
  <dcterms:modified xsi:type="dcterms:W3CDTF">2017-04-18T08:45:00Z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