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E8A2" w14:textId="77777777" w:rsidR="0043131F" w:rsidRPr="003E116C" w:rsidRDefault="0043131F" w:rsidP="003E116C">
      <w:pPr>
        <w:tabs>
          <w:tab w:val="left" w:pos="85"/>
          <w:tab w:val="left" w:pos="4500"/>
        </w:tabs>
        <w:spacing w:line="240" w:lineRule="auto"/>
        <w:ind w:leftChars="0" w:left="2" w:hanging="2"/>
        <w:rPr>
          <w:rFonts w:ascii="Arial" w:eastAsia="Arial" w:hAnsi="Arial" w:cs="Arial"/>
          <w:b/>
          <w:color w:val="000000"/>
          <w:szCs w:val="22"/>
        </w:rPr>
      </w:pPr>
    </w:p>
    <w:p w14:paraId="1DFC695E" w14:textId="77777777" w:rsidR="00133A07" w:rsidRPr="003E116C" w:rsidRDefault="00133A07" w:rsidP="00133A07">
      <w:pPr>
        <w:ind w:leftChars="0" w:left="3" w:hanging="3"/>
        <w:jc w:val="center"/>
        <w:rPr>
          <w:rFonts w:ascii="Arial" w:hAnsi="Arial" w:cs="Arial"/>
          <w:b/>
          <w:bCs/>
          <w:sz w:val="28"/>
          <w:szCs w:val="32"/>
        </w:rPr>
      </w:pPr>
      <w:r w:rsidRPr="003E116C">
        <w:rPr>
          <w:rFonts w:ascii="Arial" w:hAnsi="Arial" w:cs="Arial"/>
          <w:b/>
          <w:bCs/>
          <w:sz w:val="28"/>
          <w:szCs w:val="32"/>
        </w:rPr>
        <w:t>TECHNICKÁ SPECIFIKACE</w:t>
      </w:r>
    </w:p>
    <w:p w14:paraId="7762FECE" w14:textId="77777777" w:rsidR="0043131F" w:rsidRDefault="0043131F" w:rsidP="0043131F">
      <w:pPr>
        <w:tabs>
          <w:tab w:val="left" w:pos="85"/>
          <w:tab w:val="left" w:pos="4500"/>
        </w:tabs>
        <w:spacing w:line="240" w:lineRule="auto"/>
        <w:ind w:leftChars="0" w:left="2" w:hanging="2"/>
        <w:jc w:val="center"/>
        <w:rPr>
          <w:rFonts w:ascii="Arial" w:eastAsia="Arial" w:hAnsi="Arial" w:cs="Arial"/>
          <w:b/>
          <w:color w:val="000000"/>
          <w:szCs w:val="22"/>
        </w:rPr>
      </w:pPr>
    </w:p>
    <w:p w14:paraId="2BD625DD" w14:textId="77777777" w:rsidR="0043131F" w:rsidRDefault="0043131F" w:rsidP="0043131F">
      <w:pPr>
        <w:tabs>
          <w:tab w:val="left" w:pos="85"/>
          <w:tab w:val="left" w:pos="4500"/>
        </w:tabs>
        <w:spacing w:line="240" w:lineRule="auto"/>
        <w:ind w:leftChars="0" w:left="2" w:hanging="2"/>
        <w:jc w:val="center"/>
        <w:rPr>
          <w:rFonts w:ascii="Arial" w:eastAsia="Arial" w:hAnsi="Arial" w:cs="Arial"/>
          <w:b/>
          <w:color w:val="000000"/>
          <w:szCs w:val="22"/>
        </w:rPr>
      </w:pPr>
      <w:r w:rsidRPr="003E116C">
        <w:rPr>
          <w:rFonts w:ascii="Arial" w:eastAsia="Arial" w:hAnsi="Arial" w:cs="Arial"/>
          <w:b/>
          <w:color w:val="000000"/>
          <w:szCs w:val="22"/>
        </w:rPr>
        <w:t>předmětu dodávky</w:t>
      </w:r>
      <w:r>
        <w:rPr>
          <w:rFonts w:ascii="Arial" w:eastAsia="Arial" w:hAnsi="Arial" w:cs="Arial"/>
          <w:b/>
          <w:color w:val="000000"/>
          <w:szCs w:val="22"/>
        </w:rPr>
        <w:t xml:space="preserve"> </w:t>
      </w:r>
    </w:p>
    <w:p w14:paraId="51776108" w14:textId="77777777" w:rsidR="00133A07" w:rsidRDefault="00133A07" w:rsidP="00133A07">
      <w:pPr>
        <w:ind w:leftChars="0" w:left="2" w:hanging="2"/>
        <w:rPr>
          <w:rFonts w:ascii="Arial" w:hAnsi="Arial" w:cs="Arial"/>
          <w:sz w:val="22"/>
          <w:szCs w:val="22"/>
        </w:rPr>
      </w:pPr>
    </w:p>
    <w:p w14:paraId="6BD25043" w14:textId="77777777" w:rsidR="00133A07" w:rsidRDefault="00133A07" w:rsidP="00133A07">
      <w:pPr>
        <w:ind w:leftChars="0" w:left="2" w:hanging="2"/>
        <w:rPr>
          <w:rFonts w:ascii="Arial" w:hAnsi="Arial" w:cs="Arial"/>
          <w:sz w:val="22"/>
          <w:szCs w:val="22"/>
        </w:rPr>
      </w:pPr>
    </w:p>
    <w:p w14:paraId="7E5E0ACE" w14:textId="77777777" w:rsidR="00133A07" w:rsidRDefault="00133A07" w:rsidP="00133A07">
      <w:pPr>
        <w:ind w:leftChars="0" w:left="2" w:hanging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zakázky:</w:t>
      </w:r>
      <w:r>
        <w:rPr>
          <w:rFonts w:ascii="Arial" w:hAnsi="Arial" w:cs="Arial"/>
          <w:b/>
          <w:sz w:val="22"/>
          <w:szCs w:val="22"/>
        </w:rPr>
        <w:tab/>
        <w:t xml:space="preserve">Nákup </w:t>
      </w:r>
      <w:r w:rsidR="0043131F">
        <w:rPr>
          <w:rFonts w:ascii="Arial" w:hAnsi="Arial" w:cs="Arial"/>
          <w:b/>
          <w:sz w:val="22"/>
          <w:szCs w:val="22"/>
        </w:rPr>
        <w:t xml:space="preserve">osobního automobilu </w:t>
      </w:r>
    </w:p>
    <w:p w14:paraId="78D17366" w14:textId="77777777" w:rsidR="00133A07" w:rsidRDefault="00133A07" w:rsidP="00133A07">
      <w:pPr>
        <w:ind w:leftChars="0" w:left="2" w:hanging="2"/>
        <w:rPr>
          <w:rFonts w:ascii="Arial" w:hAnsi="Arial" w:cs="Arial"/>
          <w:sz w:val="22"/>
          <w:szCs w:val="22"/>
        </w:rPr>
      </w:pPr>
    </w:p>
    <w:p w14:paraId="164505EB" w14:textId="77777777" w:rsidR="00133A07" w:rsidRPr="00133A07" w:rsidRDefault="00430343" w:rsidP="00430343">
      <w:pPr>
        <w:ind w:leftChars="0" w:left="0" w:firstLineChars="0" w:firstLine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Typ vozidla: </w:t>
      </w:r>
      <w:r w:rsidR="00133A07">
        <w:rPr>
          <w:rFonts w:ascii="Arial" w:hAnsi="Arial" w:cs="Arial"/>
          <w:b/>
          <w:sz w:val="22"/>
          <w:szCs w:val="22"/>
        </w:rPr>
        <w:t xml:space="preserve">     </w:t>
      </w:r>
      <w:r w:rsidR="00133A07">
        <w:rPr>
          <w:rFonts w:ascii="Arial" w:hAnsi="Arial" w:cs="Arial"/>
          <w:b/>
          <w:sz w:val="22"/>
          <w:szCs w:val="22"/>
        </w:rPr>
        <w:tab/>
      </w:r>
      <w:bookmarkStart w:id="0" w:name="_Hlk66433284"/>
      <w:r>
        <w:rPr>
          <w:rFonts w:ascii="Arial" w:hAnsi="Arial" w:cs="Arial"/>
          <w:b/>
          <w:sz w:val="22"/>
          <w:szCs w:val="22"/>
        </w:rPr>
        <w:t>O</w:t>
      </w:r>
      <w:r w:rsidR="00133A07">
        <w:rPr>
          <w:rFonts w:ascii="Arial" w:hAnsi="Arial" w:cs="Arial"/>
          <w:b/>
          <w:sz w:val="22"/>
          <w:szCs w:val="22"/>
        </w:rPr>
        <w:t xml:space="preserve">sobní automobil třídy </w:t>
      </w:r>
      <w:r w:rsidR="009A6FA0">
        <w:rPr>
          <w:rFonts w:ascii="Arial" w:hAnsi="Arial" w:cs="Arial"/>
          <w:b/>
          <w:sz w:val="22"/>
          <w:szCs w:val="22"/>
        </w:rPr>
        <w:t xml:space="preserve">C - SUV </w:t>
      </w:r>
      <w:r w:rsidR="00133A07" w:rsidRPr="00133A0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bookmarkEnd w:id="0"/>
    </w:p>
    <w:p w14:paraId="7100D791" w14:textId="77777777" w:rsidR="00133A07" w:rsidRDefault="00922BC3" w:rsidP="00133A07">
      <w:pPr>
        <w:ind w:leftChars="0" w:left="2" w:hanging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85AD5A7" w14:textId="0355D7FF" w:rsidR="0043131F" w:rsidRPr="0043131F" w:rsidRDefault="009B2BEC" w:rsidP="0043131F">
      <w:pPr>
        <w:ind w:leftChars="0" w:left="2" w:hanging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Dodavatel níže uvádí</w:t>
      </w:r>
      <w:r w:rsidR="0043131F" w:rsidRPr="0043131F">
        <w:rPr>
          <w:rFonts w:ascii="Arial" w:hAnsi="Arial" w:cs="Arial"/>
          <w:i/>
          <w:sz w:val="22"/>
          <w:szCs w:val="22"/>
        </w:rPr>
        <w:t xml:space="preserve"> hodnoty jednotlivých </w:t>
      </w:r>
      <w:r>
        <w:rPr>
          <w:rFonts w:ascii="Arial" w:hAnsi="Arial" w:cs="Arial"/>
          <w:i/>
          <w:sz w:val="22"/>
          <w:szCs w:val="22"/>
        </w:rPr>
        <w:t xml:space="preserve">požadovaných </w:t>
      </w:r>
      <w:r w:rsidR="0043131F" w:rsidRPr="0043131F">
        <w:rPr>
          <w:rFonts w:ascii="Arial" w:hAnsi="Arial" w:cs="Arial"/>
          <w:i/>
          <w:sz w:val="22"/>
          <w:szCs w:val="22"/>
        </w:rPr>
        <w:t>parametrů</w:t>
      </w:r>
      <w:r>
        <w:rPr>
          <w:rFonts w:ascii="Arial" w:hAnsi="Arial" w:cs="Arial"/>
          <w:i/>
          <w:sz w:val="22"/>
          <w:szCs w:val="22"/>
        </w:rPr>
        <w:t>.</w:t>
      </w:r>
    </w:p>
    <w:p w14:paraId="5FC34ACC" w14:textId="77777777" w:rsidR="00133A07" w:rsidRDefault="00133A07" w:rsidP="00133A07">
      <w:pPr>
        <w:pStyle w:val="Zkladntext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5771"/>
      </w:tblGrid>
      <w:tr w:rsidR="00133A07" w14:paraId="6F47EC48" w14:textId="77777777" w:rsidTr="00154211">
        <w:trPr>
          <w:trHeight w:val="4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959DC" w14:textId="77777777" w:rsidR="00133A07" w:rsidRDefault="00133A07">
            <w:pPr>
              <w:ind w:leftChars="0" w:left="2" w:hanging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Tovární značka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064" w14:textId="6FAF1732" w:rsidR="00133A07" w:rsidRPr="00154211" w:rsidRDefault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211">
              <w:rPr>
                <w:rFonts w:ascii="Arial" w:hAnsi="Arial" w:cs="Arial"/>
                <w:b/>
                <w:sz w:val="22"/>
                <w:szCs w:val="22"/>
              </w:rPr>
              <w:t>ŠKODA</w:t>
            </w:r>
          </w:p>
        </w:tc>
      </w:tr>
      <w:tr w:rsidR="00133A07" w14:paraId="6B72AD0C" w14:textId="77777777" w:rsidTr="00154211">
        <w:trPr>
          <w:trHeight w:val="4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406997" w14:textId="77777777" w:rsidR="00133A07" w:rsidRDefault="00133A07">
            <w:pPr>
              <w:ind w:leftChars="0" w:left="2" w:hanging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Obchodní označení automobilu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65F" w14:textId="6999B48F" w:rsidR="00133A07" w:rsidRPr="00154211" w:rsidRDefault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211">
              <w:rPr>
                <w:rFonts w:ascii="Arial" w:hAnsi="Arial" w:cs="Arial"/>
                <w:b/>
                <w:sz w:val="22"/>
                <w:szCs w:val="22"/>
              </w:rPr>
              <w:t>KAROQ 2,0 TDI 110KW DSG 4x4</w:t>
            </w:r>
          </w:p>
        </w:tc>
      </w:tr>
      <w:tr w:rsidR="00244251" w14:paraId="28BC6A99" w14:textId="77777777" w:rsidTr="00154211">
        <w:trPr>
          <w:trHeight w:val="4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58A97" w14:textId="77777777" w:rsidR="00244251" w:rsidRDefault="00244251">
            <w:pPr>
              <w:ind w:leftChars="0" w:left="2" w:hanging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Označení výbavy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9C8C" w14:textId="07F85C83" w:rsidR="00244251" w:rsidRPr="00154211" w:rsidRDefault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SPORTLINE</w:t>
            </w:r>
          </w:p>
        </w:tc>
      </w:tr>
    </w:tbl>
    <w:p w14:paraId="5F522AD9" w14:textId="77777777" w:rsidR="00133A07" w:rsidRDefault="00133A07" w:rsidP="00133A07">
      <w:pPr>
        <w:ind w:leftChars="0" w:left="2" w:hanging="2"/>
        <w:rPr>
          <w:rFonts w:ascii="Arial" w:hAnsi="Arial" w:cs="Arial"/>
          <w:b/>
          <w:sz w:val="22"/>
          <w:szCs w:val="22"/>
        </w:rPr>
      </w:pPr>
    </w:p>
    <w:p w14:paraId="6E42BAAB" w14:textId="77777777" w:rsidR="00133A07" w:rsidRDefault="00133A07" w:rsidP="00133A07">
      <w:pPr>
        <w:ind w:leftChars="0" w:left="2" w:hanging="2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67"/>
        <w:gridCol w:w="2835"/>
        <w:gridCol w:w="3010"/>
      </w:tblGrid>
      <w:tr w:rsidR="00244251" w:rsidRPr="0081504D" w14:paraId="77FDD178" w14:textId="77777777" w:rsidTr="008220EC">
        <w:trPr>
          <w:trHeight w:val="1618"/>
          <w:jc w:val="center"/>
        </w:trPr>
        <w:tc>
          <w:tcPr>
            <w:tcW w:w="33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002B49" w14:textId="77777777" w:rsidR="00244251" w:rsidRPr="0081504D" w:rsidRDefault="00244251" w:rsidP="00244251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04D">
              <w:rPr>
                <w:rFonts w:ascii="Arial" w:hAnsi="Arial" w:cs="Arial"/>
                <w:b/>
                <w:sz w:val="18"/>
                <w:szCs w:val="18"/>
              </w:rPr>
              <w:t>Parametr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89380E" w14:textId="77777777" w:rsidR="00244251" w:rsidRPr="0081504D" w:rsidRDefault="00244251" w:rsidP="00244251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04D">
              <w:rPr>
                <w:rFonts w:ascii="Arial" w:hAnsi="Arial" w:cs="Arial"/>
                <w:b/>
                <w:sz w:val="18"/>
                <w:szCs w:val="18"/>
              </w:rPr>
              <w:t>Minimální požadované parametry automobilu</w:t>
            </w:r>
          </w:p>
        </w:tc>
        <w:tc>
          <w:tcPr>
            <w:tcW w:w="30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1385532" w14:textId="77777777" w:rsidR="00244251" w:rsidRPr="0081504D" w:rsidRDefault="00244251" w:rsidP="0024425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04D">
              <w:rPr>
                <w:rFonts w:ascii="Arial" w:hAnsi="Arial" w:cs="Arial"/>
                <w:b/>
                <w:sz w:val="18"/>
                <w:szCs w:val="18"/>
              </w:rPr>
              <w:t>Příslušný technický parametr nabízeného automobilu</w:t>
            </w:r>
          </w:p>
          <w:p w14:paraId="6929060D" w14:textId="77777777" w:rsidR="00244251" w:rsidRPr="0081504D" w:rsidRDefault="00244251" w:rsidP="0024425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DA04FA" w14:textId="77777777" w:rsidR="00244251" w:rsidRPr="0081504D" w:rsidRDefault="00244251" w:rsidP="00244251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04D">
              <w:rPr>
                <w:rFonts w:ascii="Arial" w:hAnsi="Arial" w:cs="Arial"/>
                <w:sz w:val="18"/>
                <w:szCs w:val="18"/>
              </w:rPr>
              <w:t>(v případech, kdy nelze objektivně vyplnit parametr, vyplní účastník ANO/NE)</w:t>
            </w:r>
          </w:p>
        </w:tc>
      </w:tr>
      <w:tr w:rsidR="00905188" w:rsidRPr="00905188" w14:paraId="433022AA" w14:textId="77777777" w:rsidTr="008220EC">
        <w:trPr>
          <w:jc w:val="center"/>
        </w:trPr>
        <w:tc>
          <w:tcPr>
            <w:tcW w:w="6202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5F59E2F3" w14:textId="77777777" w:rsidR="00AC148F" w:rsidRPr="00905188" w:rsidRDefault="00AC148F" w:rsidP="007D7029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6475F2" w14:textId="77777777" w:rsidR="00D449F3" w:rsidRPr="00905188" w:rsidRDefault="00D449F3" w:rsidP="007D7029">
            <w:pPr>
              <w:ind w:leftChars="0" w:left="0" w:firstLineChars="0" w:firstLine="0"/>
              <w:rPr>
                <w:rFonts w:ascii="Arial" w:hAnsi="Arial" w:cs="Arial"/>
                <w:position w:val="0"/>
                <w:sz w:val="18"/>
                <w:szCs w:val="18"/>
              </w:rPr>
            </w:pPr>
            <w:r w:rsidRPr="00905188">
              <w:rPr>
                <w:rFonts w:ascii="Arial" w:hAnsi="Arial" w:cs="Arial"/>
                <w:b/>
                <w:sz w:val="18"/>
                <w:szCs w:val="18"/>
              </w:rPr>
              <w:t xml:space="preserve">1 ks nového osobního automobilu C - SUV v provedení </w:t>
            </w:r>
            <w:proofErr w:type="spellStart"/>
            <w:r w:rsidRPr="00905188">
              <w:rPr>
                <w:rFonts w:ascii="Arial" w:hAnsi="Arial" w:cs="Arial"/>
                <w:b/>
                <w:sz w:val="18"/>
                <w:szCs w:val="18"/>
              </w:rPr>
              <w:t>Combi</w:t>
            </w:r>
            <w:proofErr w:type="spellEnd"/>
            <w:r w:rsidRPr="0090518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905188">
              <w:rPr>
                <w:rFonts w:ascii="Arial" w:hAnsi="Arial" w:cs="Arial"/>
                <w:position w:val="0"/>
                <w:sz w:val="18"/>
                <w:szCs w:val="18"/>
              </w:rPr>
              <w:t>s pohonem 4 x 4, dosahující minimálního výkonu 96 kW s počtem míst sezení 5</w:t>
            </w:r>
          </w:p>
          <w:p w14:paraId="270D8D72" w14:textId="77777777" w:rsidR="00AC148F" w:rsidRPr="00905188" w:rsidRDefault="00AC148F" w:rsidP="007D7029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F821A9" w14:textId="35ECCC37" w:rsidR="00D449F3" w:rsidRPr="00154211" w:rsidRDefault="00154211" w:rsidP="00154211">
            <w:pPr>
              <w:ind w:leftChars="0" w:left="2" w:hanging="2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ANO</w:t>
            </w:r>
          </w:p>
        </w:tc>
      </w:tr>
      <w:tr w:rsidR="00905188" w:rsidRPr="00D41490" w14:paraId="43AFF56A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8AEBE88" w14:textId="77777777" w:rsidR="00D449F3" w:rsidRPr="00905188" w:rsidRDefault="00D449F3" w:rsidP="00181B8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Karoserie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D03B07" w14:textId="77777777" w:rsidR="00D449F3" w:rsidRPr="00905188" w:rsidRDefault="00D449F3" w:rsidP="00181B8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SUV, 5 dveří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754A4C" w14:textId="60D0CB7E" w:rsidR="00D449F3" w:rsidRPr="00905188" w:rsidRDefault="00154211" w:rsidP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ANO</w:t>
            </w:r>
          </w:p>
        </w:tc>
      </w:tr>
      <w:tr w:rsidR="00905188" w:rsidRPr="00905188" w14:paraId="292D4A94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066B900" w14:textId="77777777" w:rsidR="00D449F3" w:rsidRPr="00905188" w:rsidRDefault="00F30FDC" w:rsidP="00181B8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Barva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D41882" w14:textId="77777777" w:rsidR="00D449F3" w:rsidRPr="00905188" w:rsidRDefault="00F30FDC" w:rsidP="00B81ED5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 xml:space="preserve">Černá nebo černá metalíza včetně </w:t>
            </w:r>
            <w:r w:rsidR="00B81ED5">
              <w:rPr>
                <w:rFonts w:ascii="Arial" w:hAnsi="Arial" w:cs="Arial"/>
                <w:sz w:val="18"/>
                <w:szCs w:val="18"/>
              </w:rPr>
              <w:t xml:space="preserve">černě lakovaných </w:t>
            </w:r>
            <w:r w:rsidRPr="00905188">
              <w:rPr>
                <w:rFonts w:ascii="Arial" w:hAnsi="Arial" w:cs="Arial"/>
                <w:sz w:val="18"/>
                <w:szCs w:val="18"/>
              </w:rPr>
              <w:t>doplňků karoserie</w:t>
            </w:r>
            <w:r w:rsidR="00B81E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5188">
              <w:rPr>
                <w:rFonts w:ascii="Arial" w:hAnsi="Arial" w:cs="Arial"/>
                <w:sz w:val="18"/>
                <w:szCs w:val="18"/>
              </w:rPr>
              <w:t>a nárazníků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BCEF18" w14:textId="233F215B" w:rsidR="00D449F3" w:rsidRPr="00154211" w:rsidRDefault="00154211" w:rsidP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211">
              <w:rPr>
                <w:rFonts w:ascii="Arial" w:hAnsi="Arial" w:cs="Arial"/>
                <w:b/>
                <w:caps/>
                <w:sz w:val="18"/>
                <w:szCs w:val="18"/>
              </w:rPr>
              <w:t>ANO</w:t>
            </w:r>
            <w:r w:rsidRPr="00154211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, </w:t>
            </w:r>
            <w:r w:rsidRPr="00154211">
              <w:rPr>
                <w:rFonts w:ascii="Arial" w:hAnsi="Arial" w:cs="Arial"/>
                <w:b/>
                <w:sz w:val="18"/>
                <w:szCs w:val="18"/>
              </w:rPr>
              <w:t>černá metalíza</w:t>
            </w:r>
          </w:p>
        </w:tc>
      </w:tr>
      <w:tr w:rsidR="00905188" w:rsidRPr="00905188" w14:paraId="12BEFF2B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992E7F5" w14:textId="77777777" w:rsidR="00AC148F" w:rsidRPr="00905188" w:rsidRDefault="00AC148F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Virtuální kokpit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D973D4" w14:textId="77777777" w:rsidR="00AC148F" w:rsidRPr="00905188" w:rsidRDefault="00AC148F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3D4CFA" w14:textId="440A8A62" w:rsidR="00AC148F" w:rsidRPr="00975780" w:rsidRDefault="00154211" w:rsidP="00154211">
            <w:pPr>
              <w:ind w:leftChars="0" w:left="2" w:hanging="2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ANO</w:t>
            </w:r>
          </w:p>
        </w:tc>
      </w:tr>
      <w:tr w:rsidR="00905188" w:rsidRPr="00905188" w14:paraId="663B4FCF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44FE11F" w14:textId="77777777" w:rsidR="00D449F3" w:rsidRPr="00905188" w:rsidRDefault="00F30FDC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Počet míst k sezení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7C4D8F" w14:textId="77777777" w:rsidR="00D449F3" w:rsidRPr="00905188" w:rsidRDefault="00F30FDC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B844FD" w14:textId="328917A6" w:rsidR="00D449F3" w:rsidRPr="00905188" w:rsidRDefault="00154211" w:rsidP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905188" w:rsidRPr="00891513" w14:paraId="15F19020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C71B75B" w14:textId="77777777" w:rsidR="007966DF" w:rsidRPr="00905188" w:rsidRDefault="007966DF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Potahy sedadel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419647" w14:textId="77777777" w:rsidR="007966DF" w:rsidRPr="00905188" w:rsidRDefault="007966DF" w:rsidP="00975780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Tmavé, textilní nebo kombinace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EEAC7" w14:textId="1D34E74C" w:rsidR="007966DF" w:rsidRPr="00905188" w:rsidRDefault="00154211" w:rsidP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ANO</w:t>
            </w:r>
          </w:p>
        </w:tc>
      </w:tr>
      <w:tr w:rsidR="00154211" w:rsidRPr="00905188" w14:paraId="6E5686FA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F32E3D1" w14:textId="77777777" w:rsidR="00154211" w:rsidRPr="00905188" w:rsidRDefault="00154211" w:rsidP="00154211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Chromový paket interiéru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5AB65D" w14:textId="77777777" w:rsidR="00154211" w:rsidRPr="00905188" w:rsidRDefault="00154211" w:rsidP="008220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12B92B" w14:textId="73C8A314" w:rsidR="00154211" w:rsidRPr="00975780" w:rsidRDefault="00975780" w:rsidP="008220EC">
            <w:pPr>
              <w:ind w:leftChars="0" w:left="2" w:hanging="2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75780">
              <w:rPr>
                <w:rFonts w:ascii="Arial" w:hAnsi="Arial" w:cs="Arial"/>
                <w:b/>
                <w:caps/>
                <w:sz w:val="18"/>
                <w:szCs w:val="18"/>
              </w:rPr>
              <w:t>ANO</w:t>
            </w:r>
          </w:p>
        </w:tc>
      </w:tr>
      <w:tr w:rsidR="00154211" w:rsidRPr="00905188" w14:paraId="0B524408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885154B" w14:textId="77777777" w:rsidR="00154211" w:rsidRPr="00905188" w:rsidRDefault="00154211" w:rsidP="00154211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Motor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8E8415" w14:textId="009DC6B2" w:rsidR="00975780" w:rsidRPr="00905188" w:rsidRDefault="00154211" w:rsidP="008220EC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Vznětový (naftový)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E0F6B" w14:textId="48C0C88F" w:rsidR="00154211" w:rsidRPr="00905188" w:rsidRDefault="00154211" w:rsidP="008220EC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ED8">
              <w:rPr>
                <w:rFonts w:ascii="Arial" w:hAnsi="Arial" w:cs="Arial"/>
                <w:b/>
                <w:caps/>
                <w:sz w:val="18"/>
                <w:szCs w:val="18"/>
              </w:rPr>
              <w:t>ANO</w:t>
            </w:r>
          </w:p>
        </w:tc>
      </w:tr>
      <w:tr w:rsidR="00154211" w:rsidRPr="00905188" w14:paraId="0484D713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E08974F" w14:textId="77777777" w:rsidR="00154211" w:rsidRPr="00905188" w:rsidRDefault="00154211" w:rsidP="00154211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Emisní norma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A19893" w14:textId="77777777" w:rsidR="00154211" w:rsidRPr="00905188" w:rsidRDefault="00154211" w:rsidP="00154211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minimální emisní limity EURO dle Nařízení vlády č. 173/2016 Sb., příloha č. 1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BF021C" w14:textId="77777777" w:rsidR="00975780" w:rsidRDefault="00975780" w:rsidP="00975780">
            <w:pPr>
              <w:ind w:leftChars="0" w:left="2" w:hanging="2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04672861" w14:textId="2656B087" w:rsidR="00975780" w:rsidRPr="00975780" w:rsidRDefault="00154211" w:rsidP="00975780">
            <w:pPr>
              <w:ind w:leftChars="0" w:left="2" w:hanging="2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84ED8">
              <w:rPr>
                <w:rFonts w:ascii="Arial" w:hAnsi="Arial" w:cs="Arial"/>
                <w:b/>
                <w:caps/>
                <w:sz w:val="18"/>
                <w:szCs w:val="18"/>
              </w:rPr>
              <w:t>ANO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, EURO 6</w:t>
            </w:r>
          </w:p>
        </w:tc>
      </w:tr>
      <w:tr w:rsidR="00154211" w:rsidRPr="00905188" w14:paraId="2E32663F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73BB277" w14:textId="77777777" w:rsidR="00154211" w:rsidRPr="00905188" w:rsidRDefault="00154211" w:rsidP="00154211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Spotřeba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3A72C5" w14:textId="77777777" w:rsidR="00154211" w:rsidRPr="00905188" w:rsidRDefault="00154211" w:rsidP="00154211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max. spotřeba pro kombinovaný provoz dle Nařízení vlády č. 173/2016 Sb., příloha č. 2,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51CD02" w14:textId="52E965FF" w:rsidR="00154211" w:rsidRPr="00905188" w:rsidRDefault="00154211" w:rsidP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6,1 </w:t>
            </w:r>
            <w:r w:rsidRPr="00154211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/100 </w:t>
            </w:r>
            <w:r w:rsidRPr="00154211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</w:tc>
      </w:tr>
      <w:tr w:rsidR="00154211" w:rsidRPr="00905188" w14:paraId="39D855CC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E895248" w14:textId="77777777" w:rsidR="00154211" w:rsidRPr="00905188" w:rsidRDefault="00154211" w:rsidP="00154211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Počet náprav / z toho poháněných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26745D" w14:textId="77777777" w:rsidR="00154211" w:rsidRPr="00905188" w:rsidRDefault="00154211" w:rsidP="00154211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4AF651" w14:textId="26090C74" w:rsidR="00154211" w:rsidRPr="0012321F" w:rsidRDefault="00154211" w:rsidP="0012321F">
            <w:pPr>
              <w:ind w:leftChars="0" w:left="2" w:hanging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21F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  <w:r w:rsidRPr="0012321F">
              <w:rPr>
                <w:rFonts w:ascii="Arial" w:hAnsi="Arial" w:cs="Arial"/>
                <w:b/>
                <w:bCs/>
                <w:sz w:val="18"/>
                <w:szCs w:val="18"/>
              </w:rPr>
              <w:t>, 4x4</w:t>
            </w:r>
          </w:p>
        </w:tc>
      </w:tr>
      <w:tr w:rsidR="00154211" w:rsidRPr="00905188" w14:paraId="6D51C359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B603AD1" w14:textId="77777777" w:rsidR="00154211" w:rsidRPr="00905188" w:rsidRDefault="00154211" w:rsidP="00154211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Výkon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BD373E" w14:textId="77777777" w:rsidR="00154211" w:rsidRPr="00905188" w:rsidRDefault="00154211" w:rsidP="00154211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Nejméně 96 kW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D4520" w14:textId="7A414FB6" w:rsidR="00154211" w:rsidRPr="00905188" w:rsidRDefault="00154211" w:rsidP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110</w:t>
            </w:r>
            <w:r w:rsidRPr="00154211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w</w:t>
            </w:r>
          </w:p>
        </w:tc>
      </w:tr>
      <w:tr w:rsidR="00154211" w:rsidRPr="00905188" w14:paraId="587A7448" w14:textId="77777777" w:rsidTr="008220EC">
        <w:trPr>
          <w:trHeight w:val="39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4C02EBB" w14:textId="77777777" w:rsidR="00154211" w:rsidRPr="00905188" w:rsidRDefault="00154211" w:rsidP="00154211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Převodovka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CDB073" w14:textId="77777777" w:rsidR="00154211" w:rsidRPr="00905188" w:rsidRDefault="00154211" w:rsidP="00154211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Automatická – nejméně 7°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6F0A2" w14:textId="28B6EE7A" w:rsidR="00154211" w:rsidRPr="00905188" w:rsidRDefault="00154211" w:rsidP="0015421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4ED8">
              <w:rPr>
                <w:rFonts w:ascii="Arial" w:hAnsi="Arial" w:cs="Arial"/>
                <w:b/>
                <w:caps/>
                <w:sz w:val="18"/>
                <w:szCs w:val="18"/>
              </w:rPr>
              <w:t>ANO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caps/>
                <w:sz w:val="18"/>
                <w:szCs w:val="18"/>
              </w:rPr>
              <w:t>7</w:t>
            </w:r>
            <w:r w:rsidRPr="00154211">
              <w:rPr>
                <w:rFonts w:ascii="Arial" w:hAnsi="Arial" w:cs="Arial"/>
                <w:b/>
                <w:sz w:val="18"/>
                <w:szCs w:val="18"/>
              </w:rPr>
              <w:t>-mi stupňová</w:t>
            </w:r>
            <w:proofErr w:type="gramEnd"/>
          </w:p>
        </w:tc>
      </w:tr>
      <w:tr w:rsidR="00905188" w:rsidRPr="00905188" w14:paraId="6C55629F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CCBCAB1" w14:textId="77777777" w:rsidR="007966DF" w:rsidRPr="00905188" w:rsidRDefault="007966DF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lastRenderedPageBreak/>
              <w:t>Kola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2BCEA7" w14:textId="77777777" w:rsidR="007966DF" w:rsidRPr="00905188" w:rsidRDefault="007966DF" w:rsidP="00181B8D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Z lehkých slitin nejméně 18“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A3BB4D" w14:textId="77C78232" w:rsidR="007966DF" w:rsidRPr="00905188" w:rsidRDefault="005624FB" w:rsidP="0024425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ANO, 18“</w:t>
            </w:r>
          </w:p>
        </w:tc>
      </w:tr>
      <w:tr w:rsidR="00905188" w:rsidRPr="00905188" w14:paraId="0D268743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2B54BF3" w14:textId="77777777" w:rsidR="007966DF" w:rsidRPr="00905188" w:rsidRDefault="007966DF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Délka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2F6932" w14:textId="77777777" w:rsidR="007966DF" w:rsidRPr="00905188" w:rsidRDefault="007966DF" w:rsidP="00181B8D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Nejméně 4300 mm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E35451" w14:textId="0838856C" w:rsidR="007966DF" w:rsidRPr="00905188" w:rsidRDefault="005624FB" w:rsidP="0024425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4390 mm</w:t>
            </w:r>
          </w:p>
        </w:tc>
      </w:tr>
      <w:tr w:rsidR="00905188" w:rsidRPr="00905188" w14:paraId="178980BC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A1FD508" w14:textId="77777777" w:rsidR="007966DF" w:rsidRPr="00905188" w:rsidRDefault="007966DF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Rozvor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3C5684" w14:textId="77777777" w:rsidR="007966DF" w:rsidRPr="00905188" w:rsidRDefault="007966DF" w:rsidP="00181B8D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Nejméně 2600 mm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CFF226" w14:textId="3A549665" w:rsidR="007966DF" w:rsidRPr="00905188" w:rsidRDefault="005624FB" w:rsidP="0024425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2630 mm</w:t>
            </w:r>
          </w:p>
        </w:tc>
      </w:tr>
      <w:tr w:rsidR="00905188" w:rsidRPr="00905188" w14:paraId="7D4B9037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11C798D" w14:textId="77777777" w:rsidR="00935119" w:rsidRPr="00905188" w:rsidRDefault="00935119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Adaptivní podvozek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6FD41E" w14:textId="77777777" w:rsidR="00935119" w:rsidRPr="00905188" w:rsidRDefault="00935119" w:rsidP="00181B8D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2937B9" w14:textId="4CD732E0" w:rsidR="00935119" w:rsidRPr="00905188" w:rsidRDefault="005624FB" w:rsidP="0024425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05188" w:rsidRPr="00905188" w14:paraId="6728EA16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6E89048" w14:textId="77777777" w:rsidR="007966DF" w:rsidRPr="00905188" w:rsidRDefault="007966DF" w:rsidP="00181B8D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Zavazadlový prostor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F3EF33" w14:textId="77777777" w:rsidR="007966DF" w:rsidRPr="00905188" w:rsidRDefault="007966DF" w:rsidP="00181B8D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Základní objem nejméně 500 l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2C5796" w14:textId="18FA31B5" w:rsidR="007966DF" w:rsidRPr="00905188" w:rsidRDefault="005624FB" w:rsidP="00244251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521 l</w:t>
            </w:r>
          </w:p>
        </w:tc>
      </w:tr>
      <w:tr w:rsidR="005624FB" w:rsidRPr="00905188" w14:paraId="0E300244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7A92A9B" w14:textId="77777777" w:rsidR="005624FB" w:rsidRPr="00905188" w:rsidRDefault="005624FB" w:rsidP="005624FB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Střešní nosič (</w:t>
            </w:r>
            <w:proofErr w:type="spellStart"/>
            <w:r w:rsidRPr="00905188">
              <w:rPr>
                <w:rFonts w:ascii="Arial" w:hAnsi="Arial" w:cs="Arial"/>
                <w:sz w:val="18"/>
                <w:szCs w:val="18"/>
              </w:rPr>
              <w:t>lyžiny</w:t>
            </w:r>
            <w:proofErr w:type="spellEnd"/>
            <w:r w:rsidRPr="009051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D44345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256211" w14:textId="276DD84E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2EDF2B2F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2D3A73E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Protiblokovací brzdový systém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C3ECBB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DC1C3" w14:textId="4C22162D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3FC6C39D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2887FA4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Stabilizační systém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95A10E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504DD5" w14:textId="3541FB6C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285AB4FC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74B32B4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Brzdový asistent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E506F9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49414B" w14:textId="0BD07376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7E204715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ADE001D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Kotoučové brzdy zadní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726D5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59B277" w14:textId="73AABF53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1D962F9E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3753F840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Kontrola odstupu od vozidla jedoucího vpředu včetně automatického brždění před překážkou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678066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24DF95" w14:textId="77777777" w:rsidR="00975780" w:rsidRDefault="00975780" w:rsidP="008220EC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F1F6CF" w14:textId="77777777" w:rsidR="005624FB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  <w:p w14:paraId="3CB59808" w14:textId="688F1A54" w:rsidR="008220EC" w:rsidRPr="00905188" w:rsidRDefault="008220EC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24FB" w:rsidRPr="00905188" w14:paraId="4FDE0993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5AD8988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Adaptivní tempomat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81E4AD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E7226" w14:textId="240998CB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049F05B6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4222A37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Elektronická parkovací brzda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BA4356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B645C2" w14:textId="2E7239D2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32573E5C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3AACFB0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Kontrola tlaku v pneumatikách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EE7219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BF6C9" w14:textId="6046983B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4FA1A2A5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80011E2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Airbagy vpředu včetně kolenního airbagu řidiče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BAE95D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Minimálně 7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975B98" w14:textId="6036F00F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  <w:r>
              <w:rPr>
                <w:rFonts w:ascii="Arial" w:hAnsi="Arial" w:cs="Arial"/>
                <w:b/>
                <w:sz w:val="18"/>
                <w:szCs w:val="18"/>
              </w:rPr>
              <w:t>, 7x</w:t>
            </w:r>
          </w:p>
        </w:tc>
      </w:tr>
      <w:tr w:rsidR="005624FB" w:rsidRPr="00905188" w14:paraId="00147CE6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6E97846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188">
              <w:rPr>
                <w:rFonts w:ascii="Arial" w:hAnsi="Arial" w:cs="Arial"/>
                <w:sz w:val="18"/>
                <w:szCs w:val="18"/>
              </w:rPr>
              <w:t>Bezklíčové</w:t>
            </w:r>
            <w:proofErr w:type="spellEnd"/>
            <w:r w:rsidRPr="00905188">
              <w:rPr>
                <w:rFonts w:ascii="Arial" w:hAnsi="Arial" w:cs="Arial"/>
                <w:sz w:val="18"/>
                <w:szCs w:val="18"/>
              </w:rPr>
              <w:t xml:space="preserve"> zamykání a startování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B7D139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E24F99" w14:textId="4C0A737A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6E94A082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D082EA4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Rezervní kolo ocelové s příslušenstvím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F20E11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12640A" w14:textId="4FD0F5CD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70B67C89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6DE8300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Kožený, vyhřívaný, multifunkční volant s ovládáním automatické převodovky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5486DF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C6D3C2" w14:textId="301C4C9C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42D53E6F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23D4836A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Vyhřívaná přední sedadla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C245DD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EE648" w14:textId="353C3CA5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6E77B069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9C8FFEB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 xml:space="preserve">Zadní opěradla dělená </w:t>
            </w:r>
            <w:r w:rsidRPr="00905188">
              <w:rPr>
                <w:rFonts w:ascii="Arial" w:hAnsi="Arial" w:cs="Arial"/>
                <w:sz w:val="18"/>
                <w:szCs w:val="18"/>
              </w:rPr>
              <w:br/>
              <w:t>a sklopná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0E9ACE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55D921" w14:textId="11043252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2A75AA20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0B79BDE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188">
              <w:rPr>
                <w:rFonts w:ascii="Arial" w:hAnsi="Arial" w:cs="Arial"/>
                <w:sz w:val="18"/>
                <w:szCs w:val="18"/>
              </w:rPr>
              <w:t>Zatmavená</w:t>
            </w:r>
            <w:proofErr w:type="spellEnd"/>
            <w:r w:rsidRPr="00905188">
              <w:rPr>
                <w:rFonts w:ascii="Arial" w:hAnsi="Arial" w:cs="Arial"/>
                <w:sz w:val="18"/>
                <w:szCs w:val="18"/>
              </w:rPr>
              <w:t xml:space="preserve"> zadní okna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E34088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F73AF" w14:textId="6A44C083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77C25FB9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F0C4987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 xml:space="preserve">El. ovládaná a vyhřívaná, konvexní vnější zpětná </w:t>
            </w:r>
            <w:proofErr w:type="gramStart"/>
            <w:r w:rsidRPr="00905188">
              <w:rPr>
                <w:rFonts w:ascii="Arial" w:hAnsi="Arial" w:cs="Arial"/>
                <w:sz w:val="18"/>
                <w:szCs w:val="18"/>
              </w:rPr>
              <w:t>zrcátka  vč.</w:t>
            </w:r>
            <w:proofErr w:type="gramEnd"/>
            <w:r w:rsidRPr="00905188">
              <w:rPr>
                <w:rFonts w:ascii="Arial" w:hAnsi="Arial" w:cs="Arial"/>
                <w:sz w:val="18"/>
                <w:szCs w:val="18"/>
              </w:rPr>
              <w:t xml:space="preserve"> el. sklápění </w:t>
            </w:r>
            <w:r w:rsidRPr="00905188">
              <w:rPr>
                <w:rFonts w:ascii="Arial" w:hAnsi="Arial" w:cs="Arial"/>
                <w:sz w:val="18"/>
                <w:szCs w:val="18"/>
              </w:rPr>
              <w:br/>
              <w:t>s automatickým stmíváním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6DB592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DB651A" w14:textId="3EFFC1EB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5C4EB695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6DF2EC5" w14:textId="77777777" w:rsidR="005624FB" w:rsidRPr="00905188" w:rsidRDefault="005624FB" w:rsidP="005624FB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Dešťový a světelný senzor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12316D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F1829" w14:textId="669E90CD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705B7371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2BF5C3A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Hlavní světlomety LED s funkcí Matrix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41FEB4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D50CDF" w14:textId="09EE291C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005F6503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F68AB3C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Zadní stěrač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7E204B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A9D50F" w14:textId="2A590AAB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5E73E57C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66B2DF48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Zadní světla LED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2CBA07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E983DA" w14:textId="1C226F72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78A25C6A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F37B518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Denní svícení LED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2B148A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BFBC2A" w14:textId="34CF49F3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37385532" w14:textId="77777777" w:rsidTr="008220EC">
        <w:trPr>
          <w:trHeight w:val="53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7C04174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Ambientní osvětlení interiéru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9BA4D4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0F40DD" w14:textId="40FF693A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76E1BC31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7294332" w14:textId="77777777" w:rsidR="005624FB" w:rsidRPr="00905188" w:rsidRDefault="005624FB" w:rsidP="005624FB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Parkovací senzory vpředu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039B72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F4CCB" w14:textId="165EFA5E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5624FB" w:rsidRPr="00905188" w14:paraId="210370EC" w14:textId="77777777" w:rsidTr="008220EC">
        <w:trPr>
          <w:trHeight w:val="549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CFDA9B2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Zadní parkovací kamera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640248" w14:textId="77777777" w:rsidR="005624FB" w:rsidRPr="00905188" w:rsidRDefault="005624FB" w:rsidP="005624FB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B85E39" w14:textId="26387400" w:rsidR="005624FB" w:rsidRPr="00905188" w:rsidRDefault="005624FB" w:rsidP="005624FB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9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5D9706CC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C0FDAC3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lastRenderedPageBreak/>
              <w:t>Asistent pro rozpoznávání únavy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483A31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ED2AFE" w14:textId="7458AF32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40BC079D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5ECA69D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Klimatizace automatická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C09B17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0ABB31" w14:textId="60FDEA58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4BB3F358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87CF073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Autorádio s digitálním příjmem a min. 8 reproduktorů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211A29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55B14" w14:textId="05BC62DD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4BB5DB17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18B5215" w14:textId="77777777" w:rsidR="009B2BEC" w:rsidRPr="00905188" w:rsidRDefault="009B2BEC" w:rsidP="009B2BEC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Zásuvka USB-C 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D8C4AC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FDDA8A" w14:textId="7C3A3C72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12D82B3B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1AA2DDF8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 xml:space="preserve">Navigační a </w:t>
            </w:r>
            <w:proofErr w:type="spellStart"/>
            <w:r w:rsidRPr="00905188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  <w:r w:rsidRPr="00905188">
              <w:rPr>
                <w:rFonts w:ascii="Arial" w:hAnsi="Arial" w:cs="Arial"/>
                <w:sz w:val="18"/>
                <w:szCs w:val="18"/>
              </w:rPr>
              <w:t xml:space="preserve"> systém s mapovými podklady, on-line připojení, min. 8“ obrazovka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2A3A0C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B6D460" w14:textId="77777777" w:rsidR="00975780" w:rsidRDefault="00975780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86179" w14:textId="77777777" w:rsidR="009B2BEC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  <w:p w14:paraId="7001DF15" w14:textId="61964B6C" w:rsidR="008220EC" w:rsidRPr="00905188" w:rsidRDefault="008220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2BEC" w:rsidRPr="00905188" w14:paraId="4FC2939A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9FF40FE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Bezdrátové dobíjení telefonu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6CF97C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ABE025" w14:textId="384725DD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7E2F5093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6A56291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Asistent rozjezdu do kopce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C35CE5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CF9FB8" w14:textId="1F883061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291CE2BA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833059E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Multifunkční kamera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6B8618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41EC3" w14:textId="1E46E3A7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7FB2D7A2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432C2C6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Volba jízdního režimu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671187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183B97" w14:textId="0B571676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4D8760FB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B076282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05188">
              <w:rPr>
                <w:rFonts w:ascii="Arial" w:hAnsi="Arial" w:cs="Arial"/>
                <w:sz w:val="18"/>
                <w:szCs w:val="18"/>
              </w:rPr>
              <w:t>ažné zařízení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5AC40F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203B14" w14:textId="1259B825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0E8CA887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DA05A9E" w14:textId="77777777" w:rsidR="009B2BEC" w:rsidRPr="00905188" w:rsidRDefault="009B2BEC" w:rsidP="009B2BEC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Nouzové volání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C14CA4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A62955" w14:textId="17365A0A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18CFBEDB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452A0641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Hlasové ovládání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3EC2D4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52957" w14:textId="0E654CC2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22740269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74D99FA3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Povinná výbava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CE2660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31BF3" w14:textId="7574B400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716D60E7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578D3469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014E4F">
              <w:rPr>
                <w:rFonts w:ascii="Arial" w:hAnsi="Arial" w:cs="Arial"/>
                <w:sz w:val="18"/>
                <w:szCs w:val="18"/>
              </w:rPr>
              <w:t>Gumové</w:t>
            </w:r>
            <w:r w:rsidRPr="00905188">
              <w:rPr>
                <w:rFonts w:ascii="Arial" w:hAnsi="Arial" w:cs="Arial"/>
                <w:sz w:val="18"/>
                <w:szCs w:val="18"/>
              </w:rPr>
              <w:t xml:space="preserve"> koberce do interiéru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2077CF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12DF7" w14:textId="0B55A500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05F4576C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C2B67A5" w14:textId="77777777" w:rsidR="009B2BEC" w:rsidRPr="00905188" w:rsidRDefault="009B2BEC" w:rsidP="009B2BEC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Česká jazyková verze včetně návodu k obsluze v češtině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33E3CE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73EE2" w14:textId="10406CC2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B2BEC" w:rsidRPr="00905188" w14:paraId="6131311C" w14:textId="77777777" w:rsidTr="008220EC">
        <w:trPr>
          <w:trHeight w:val="427"/>
          <w:jc w:val="center"/>
        </w:trPr>
        <w:tc>
          <w:tcPr>
            <w:tcW w:w="3367" w:type="dxa"/>
            <w:shd w:val="clear" w:color="auto" w:fill="F2F2F2" w:themeFill="background1" w:themeFillShade="F2"/>
            <w:vAlign w:val="center"/>
          </w:tcPr>
          <w:p w14:paraId="09CA6C55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Prodloužená záruka 5 let nebo 100 000 km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AA9ECB" w14:textId="77777777" w:rsidR="009B2BEC" w:rsidRPr="00905188" w:rsidRDefault="009B2BEC" w:rsidP="009B2BEC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0518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30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9AA823" w14:textId="152025F8" w:rsidR="009B2BEC" w:rsidRPr="00905188" w:rsidRDefault="009B2BEC" w:rsidP="009B2BEC">
            <w:pPr>
              <w:ind w:leftChars="0" w:left="2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922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</w:tbl>
    <w:p w14:paraId="3735FCAD" w14:textId="77777777" w:rsidR="00244251" w:rsidRPr="00905188" w:rsidRDefault="00244251" w:rsidP="00244251">
      <w:pPr>
        <w:ind w:leftChars="0" w:left="2" w:hanging="2"/>
        <w:jc w:val="center"/>
        <w:rPr>
          <w:rFonts w:ascii="Arial" w:hAnsi="Arial" w:cs="Arial"/>
          <w:b/>
          <w:sz w:val="18"/>
          <w:szCs w:val="18"/>
        </w:rPr>
      </w:pPr>
    </w:p>
    <w:p w14:paraId="2D2B5C34" w14:textId="77777777" w:rsidR="00244251" w:rsidRPr="0081504D" w:rsidRDefault="00244251" w:rsidP="00133A07">
      <w:pPr>
        <w:ind w:leftChars="0" w:left="2" w:hanging="2"/>
        <w:rPr>
          <w:rFonts w:ascii="Arial" w:hAnsi="Arial" w:cs="Arial"/>
          <w:b/>
          <w:sz w:val="18"/>
          <w:szCs w:val="18"/>
        </w:rPr>
      </w:pPr>
    </w:p>
    <w:p w14:paraId="737D0B2F" w14:textId="77777777" w:rsidR="00244251" w:rsidRPr="0081504D" w:rsidRDefault="00244251" w:rsidP="00905188">
      <w:pPr>
        <w:ind w:leftChars="0" w:left="0" w:firstLineChars="0" w:firstLine="0"/>
        <w:rPr>
          <w:rFonts w:ascii="Arial" w:hAnsi="Arial" w:cs="Arial"/>
          <w:b/>
          <w:sz w:val="18"/>
          <w:szCs w:val="18"/>
        </w:rPr>
      </w:pPr>
    </w:p>
    <w:p w14:paraId="1F22F12E" w14:textId="21EC0E09" w:rsidR="00133A07" w:rsidRPr="00905188" w:rsidRDefault="00133A07" w:rsidP="0043131F">
      <w:pPr>
        <w:ind w:leftChars="0" w:left="0" w:firstLineChars="0" w:firstLine="0"/>
        <w:jc w:val="both"/>
        <w:rPr>
          <w:rFonts w:ascii="Arial" w:hAnsi="Arial" w:cs="Arial"/>
          <w:b/>
          <w:sz w:val="18"/>
          <w:szCs w:val="18"/>
        </w:rPr>
      </w:pPr>
      <w:r w:rsidRPr="00905188">
        <w:rPr>
          <w:rFonts w:ascii="Arial" w:hAnsi="Arial" w:cs="Arial"/>
          <w:b/>
          <w:sz w:val="18"/>
          <w:szCs w:val="18"/>
        </w:rPr>
        <w:t>Veškeré vybavení a příslušenství jsou v originální kvalitě, dodávané výrobcem vozidla, mimo povinné výbavy a výstražných vest.</w:t>
      </w:r>
    </w:p>
    <w:p w14:paraId="1A8B22CB" w14:textId="77777777" w:rsidR="00175583" w:rsidRDefault="00175583">
      <w:pPr>
        <w:ind w:left="0" w:hanging="2"/>
        <w:rPr>
          <w:rFonts w:ascii="Arial" w:hAnsi="Arial" w:cs="Arial"/>
          <w:color w:val="FF0000"/>
          <w:sz w:val="18"/>
          <w:szCs w:val="18"/>
        </w:rPr>
      </w:pPr>
    </w:p>
    <w:p w14:paraId="66C2783F" w14:textId="77777777" w:rsidR="00AC0ECF" w:rsidRDefault="00AC0ECF">
      <w:pPr>
        <w:ind w:left="0" w:hanging="2"/>
        <w:rPr>
          <w:rFonts w:ascii="Arial" w:hAnsi="Arial" w:cs="Arial"/>
          <w:color w:val="FF0000"/>
          <w:sz w:val="18"/>
          <w:szCs w:val="18"/>
        </w:rPr>
      </w:pPr>
    </w:p>
    <w:p w14:paraId="4D8BF30F" w14:textId="77777777" w:rsidR="00AC0ECF" w:rsidRDefault="00AC0ECF">
      <w:pPr>
        <w:ind w:left="0" w:hanging="2"/>
        <w:rPr>
          <w:rFonts w:ascii="Arial" w:hAnsi="Arial" w:cs="Arial"/>
          <w:color w:val="FF0000"/>
          <w:sz w:val="18"/>
          <w:szCs w:val="18"/>
        </w:rPr>
      </w:pPr>
    </w:p>
    <w:p w14:paraId="0CF86F0D" w14:textId="77777777" w:rsidR="00AC0ECF" w:rsidRPr="00AC0ECF" w:rsidRDefault="00AC0ECF">
      <w:pPr>
        <w:ind w:left="0" w:hanging="2"/>
        <w:rPr>
          <w:rFonts w:ascii="Arial" w:hAnsi="Arial" w:cs="Arial"/>
          <w:color w:val="FF0000"/>
          <w:sz w:val="18"/>
          <w:szCs w:val="18"/>
        </w:rPr>
      </w:pPr>
    </w:p>
    <w:p w14:paraId="31C90F14" w14:textId="77777777" w:rsidR="00AC0ECF" w:rsidRPr="00AC0ECF" w:rsidRDefault="00AC0ECF">
      <w:pPr>
        <w:ind w:left="0" w:hanging="2"/>
        <w:rPr>
          <w:rFonts w:ascii="Arial" w:hAnsi="Arial" w:cs="Arial"/>
          <w:color w:val="FF0000"/>
          <w:sz w:val="18"/>
          <w:szCs w:val="18"/>
        </w:rPr>
      </w:pPr>
    </w:p>
    <w:p w14:paraId="09544571" w14:textId="77777777" w:rsidR="00AC0ECF" w:rsidRDefault="00AC0ECF">
      <w:pPr>
        <w:ind w:left="0" w:hanging="2"/>
        <w:rPr>
          <w:rFonts w:ascii="Arial" w:hAnsi="Arial" w:cs="Arial"/>
          <w:sz w:val="18"/>
          <w:szCs w:val="18"/>
        </w:rPr>
      </w:pPr>
      <w:r w:rsidRPr="009B2BEC">
        <w:rPr>
          <w:rFonts w:ascii="Arial" w:hAnsi="Arial" w:cs="Arial"/>
          <w:b/>
          <w:bCs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 xml:space="preserve"> </w:t>
      </w:r>
      <w:r w:rsidRPr="009B2BEC">
        <w:rPr>
          <w:rFonts w:ascii="Arial" w:hAnsi="Arial" w:cs="Arial"/>
          <w:sz w:val="18"/>
          <w:szCs w:val="18"/>
        </w:rPr>
        <w:t>……………………</w:t>
      </w:r>
    </w:p>
    <w:p w14:paraId="00F8A4FF" w14:textId="77777777" w:rsidR="00AC0ECF" w:rsidRDefault="00AC0ECF">
      <w:pPr>
        <w:ind w:left="0" w:hanging="2"/>
        <w:rPr>
          <w:rFonts w:ascii="Arial" w:hAnsi="Arial" w:cs="Arial"/>
          <w:sz w:val="18"/>
          <w:szCs w:val="18"/>
        </w:rPr>
      </w:pPr>
    </w:p>
    <w:p w14:paraId="5DDE6CCD" w14:textId="77777777" w:rsidR="00AC0ECF" w:rsidRDefault="00AC0ECF">
      <w:pPr>
        <w:ind w:left="0" w:hanging="2"/>
        <w:rPr>
          <w:rFonts w:ascii="Arial" w:hAnsi="Arial" w:cs="Arial"/>
          <w:sz w:val="18"/>
          <w:szCs w:val="18"/>
        </w:rPr>
      </w:pPr>
    </w:p>
    <w:p w14:paraId="3900EE15" w14:textId="77777777" w:rsidR="00AC0ECF" w:rsidRDefault="00AC0ECF">
      <w:pPr>
        <w:ind w:left="0" w:hanging="2"/>
        <w:rPr>
          <w:rFonts w:ascii="Arial" w:hAnsi="Arial" w:cs="Arial"/>
          <w:sz w:val="18"/>
          <w:szCs w:val="18"/>
        </w:rPr>
      </w:pPr>
    </w:p>
    <w:p w14:paraId="73BA795D" w14:textId="77777777" w:rsidR="00AC0ECF" w:rsidRDefault="00AC0ECF">
      <w:pPr>
        <w:ind w:left="0" w:hanging="2"/>
        <w:rPr>
          <w:rFonts w:ascii="Arial" w:hAnsi="Arial" w:cs="Arial"/>
          <w:sz w:val="18"/>
          <w:szCs w:val="18"/>
        </w:rPr>
      </w:pPr>
    </w:p>
    <w:p w14:paraId="53CEC78A" w14:textId="77777777" w:rsidR="00AC0ECF" w:rsidRDefault="00AC0ECF">
      <w:pPr>
        <w:ind w:left="0" w:hanging="2"/>
        <w:rPr>
          <w:rFonts w:ascii="Arial" w:hAnsi="Arial" w:cs="Arial"/>
          <w:sz w:val="18"/>
          <w:szCs w:val="18"/>
        </w:rPr>
      </w:pPr>
    </w:p>
    <w:p w14:paraId="3EC9E28F" w14:textId="77777777" w:rsidR="00AC0ECF" w:rsidRDefault="00AC0ECF">
      <w:pPr>
        <w:ind w:left="0" w:hanging="2"/>
        <w:rPr>
          <w:rFonts w:ascii="Arial" w:hAnsi="Arial" w:cs="Arial"/>
          <w:sz w:val="18"/>
          <w:szCs w:val="18"/>
        </w:rPr>
      </w:pPr>
    </w:p>
    <w:p w14:paraId="6205513A" w14:textId="77777777" w:rsidR="00AC0ECF" w:rsidRDefault="00AC0ECF">
      <w:pPr>
        <w:ind w:left="0" w:hanging="2"/>
        <w:rPr>
          <w:rFonts w:ascii="Arial" w:hAnsi="Arial" w:cs="Arial"/>
          <w:sz w:val="18"/>
          <w:szCs w:val="18"/>
        </w:rPr>
      </w:pPr>
    </w:p>
    <w:p w14:paraId="010A10A4" w14:textId="7E9F7B64" w:rsidR="00AC0ECF" w:rsidRPr="009B2BEC" w:rsidRDefault="009B2BEC" w:rsidP="009B2BEC">
      <w:pPr>
        <w:spacing w:after="120"/>
        <w:ind w:left="0" w:hanging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Aleš </w:t>
      </w:r>
      <w:proofErr w:type="spellStart"/>
      <w:r>
        <w:rPr>
          <w:rFonts w:ascii="Arial" w:hAnsi="Arial" w:cs="Arial"/>
          <w:sz w:val="18"/>
          <w:szCs w:val="18"/>
        </w:rPr>
        <w:t>Pelčák</w:t>
      </w:r>
      <w:proofErr w:type="spellEnd"/>
    </w:p>
    <w:p w14:paraId="7A2D0CA3" w14:textId="2739102F" w:rsidR="00AC0ECF" w:rsidRPr="009B2BEC" w:rsidRDefault="00AC0ECF">
      <w:pPr>
        <w:ind w:left="0" w:hanging="2"/>
        <w:rPr>
          <w:rFonts w:ascii="Arial" w:hAnsi="Arial" w:cs="Arial"/>
          <w:b/>
          <w:bCs/>
          <w:sz w:val="18"/>
          <w:szCs w:val="18"/>
        </w:rPr>
      </w:pPr>
      <w:r w:rsidRPr="009B2BEC">
        <w:rPr>
          <w:rFonts w:ascii="Arial" w:hAnsi="Arial" w:cs="Arial"/>
          <w:b/>
          <w:bCs/>
          <w:sz w:val="18"/>
          <w:szCs w:val="18"/>
        </w:rPr>
        <w:t xml:space="preserve">Jméno a příjmení </w:t>
      </w:r>
      <w:r w:rsidR="0043131F" w:rsidRPr="009B2BEC">
        <w:rPr>
          <w:rFonts w:ascii="Arial" w:hAnsi="Arial" w:cs="Arial"/>
          <w:b/>
          <w:bCs/>
          <w:sz w:val="18"/>
          <w:szCs w:val="18"/>
        </w:rPr>
        <w:t>oprávněné osoby</w:t>
      </w:r>
      <w:r w:rsidR="0043131F" w:rsidRPr="009B2BEC">
        <w:rPr>
          <w:rFonts w:ascii="Arial" w:hAnsi="Arial" w:cs="Arial"/>
          <w:b/>
          <w:bCs/>
          <w:sz w:val="18"/>
          <w:szCs w:val="18"/>
        </w:rPr>
        <w:tab/>
      </w:r>
      <w:r w:rsidR="0043131F" w:rsidRPr="009B2BEC">
        <w:rPr>
          <w:rFonts w:ascii="Arial" w:hAnsi="Arial" w:cs="Arial"/>
          <w:b/>
          <w:bCs/>
          <w:sz w:val="18"/>
          <w:szCs w:val="18"/>
        </w:rPr>
        <w:tab/>
      </w:r>
      <w:r w:rsidRPr="009B2BEC">
        <w:rPr>
          <w:rFonts w:ascii="Arial" w:hAnsi="Arial" w:cs="Arial"/>
          <w:b/>
          <w:bCs/>
          <w:sz w:val="18"/>
          <w:szCs w:val="18"/>
        </w:rPr>
        <w:tab/>
      </w:r>
      <w:r w:rsidRPr="009B2BEC">
        <w:rPr>
          <w:rFonts w:ascii="Arial" w:hAnsi="Arial" w:cs="Arial"/>
          <w:b/>
          <w:bCs/>
          <w:sz w:val="18"/>
          <w:szCs w:val="18"/>
        </w:rPr>
        <w:tab/>
      </w:r>
      <w:r w:rsidRPr="009B2BEC">
        <w:rPr>
          <w:rFonts w:ascii="Arial" w:hAnsi="Arial" w:cs="Arial"/>
          <w:b/>
          <w:bCs/>
          <w:sz w:val="18"/>
          <w:szCs w:val="18"/>
        </w:rPr>
        <w:tab/>
      </w:r>
      <w:r w:rsidRPr="009B2BEC">
        <w:rPr>
          <w:rFonts w:ascii="Arial" w:hAnsi="Arial" w:cs="Arial"/>
          <w:b/>
          <w:bCs/>
          <w:sz w:val="18"/>
          <w:szCs w:val="18"/>
        </w:rPr>
        <w:tab/>
      </w:r>
      <w:r w:rsidR="009B2BEC">
        <w:rPr>
          <w:rFonts w:ascii="Arial" w:hAnsi="Arial" w:cs="Arial"/>
          <w:b/>
          <w:bCs/>
          <w:sz w:val="18"/>
          <w:szCs w:val="18"/>
        </w:rPr>
        <w:t>P</w:t>
      </w:r>
      <w:r w:rsidRPr="009B2BEC">
        <w:rPr>
          <w:rFonts w:ascii="Arial" w:hAnsi="Arial" w:cs="Arial"/>
          <w:b/>
          <w:bCs/>
          <w:sz w:val="18"/>
          <w:szCs w:val="18"/>
        </w:rPr>
        <w:t>odpis</w:t>
      </w:r>
    </w:p>
    <w:sectPr w:rsidR="00AC0ECF" w:rsidRPr="009B2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D065" w14:textId="77777777" w:rsidR="00AB2730" w:rsidRDefault="00AB2730" w:rsidP="003E116C">
      <w:pPr>
        <w:spacing w:line="240" w:lineRule="auto"/>
        <w:ind w:left="0" w:hanging="2"/>
      </w:pPr>
      <w:r>
        <w:separator/>
      </w:r>
    </w:p>
  </w:endnote>
  <w:endnote w:type="continuationSeparator" w:id="0">
    <w:p w14:paraId="232801D1" w14:textId="77777777" w:rsidR="00AB2730" w:rsidRDefault="00AB2730" w:rsidP="003E11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C7DF" w14:textId="77777777" w:rsidR="00E5044B" w:rsidRDefault="00E5044B" w:rsidP="003E116C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617827"/>
      <w:docPartObj>
        <w:docPartGallery w:val="Page Numbers (Bottom of Page)"/>
        <w:docPartUnique/>
      </w:docPartObj>
    </w:sdtPr>
    <w:sdtEndPr/>
    <w:sdtContent>
      <w:p w14:paraId="2863B07F" w14:textId="77777777" w:rsidR="00E5044B" w:rsidRDefault="00E5044B" w:rsidP="003E116C">
        <w:pPr>
          <w:pStyle w:val="Zpat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992">
          <w:rPr>
            <w:noProof/>
          </w:rPr>
          <w:t>1</w:t>
        </w:r>
        <w:r>
          <w:fldChar w:fldCharType="end"/>
        </w:r>
      </w:p>
    </w:sdtContent>
  </w:sdt>
  <w:p w14:paraId="1376C5D7" w14:textId="77777777" w:rsidR="00E5044B" w:rsidRDefault="00E5044B" w:rsidP="003E116C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0806" w14:textId="77777777" w:rsidR="00E5044B" w:rsidRDefault="00E5044B" w:rsidP="003E116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B7BD" w14:textId="77777777" w:rsidR="00AB2730" w:rsidRDefault="00AB2730" w:rsidP="003E116C">
      <w:pPr>
        <w:spacing w:line="240" w:lineRule="auto"/>
        <w:ind w:left="0" w:hanging="2"/>
      </w:pPr>
      <w:r>
        <w:separator/>
      </w:r>
    </w:p>
  </w:footnote>
  <w:footnote w:type="continuationSeparator" w:id="0">
    <w:p w14:paraId="52E99EA5" w14:textId="77777777" w:rsidR="00AB2730" w:rsidRDefault="00AB2730" w:rsidP="003E11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FD66" w14:textId="77777777" w:rsidR="00E5044B" w:rsidRDefault="00E5044B" w:rsidP="003E116C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1056" w14:textId="77777777" w:rsidR="006E3992" w:rsidRPr="006E3992" w:rsidRDefault="006E3992" w:rsidP="006E3992">
    <w:pPr>
      <w:tabs>
        <w:tab w:val="left" w:pos="85"/>
        <w:tab w:val="left" w:pos="4500"/>
      </w:tabs>
      <w:spacing w:line="240" w:lineRule="auto"/>
      <w:ind w:leftChars="0" w:left="2" w:hanging="2"/>
      <w:rPr>
        <w:rFonts w:ascii="Arial" w:eastAsia="Arial" w:hAnsi="Arial" w:cs="Arial"/>
        <w:b/>
        <w:color w:val="000000"/>
        <w:sz w:val="20"/>
        <w:szCs w:val="20"/>
      </w:rPr>
    </w:pPr>
    <w:r w:rsidRPr="006E3992">
      <w:rPr>
        <w:rFonts w:ascii="Arial" w:eastAsia="Arial" w:hAnsi="Arial" w:cs="Arial"/>
        <w:b/>
        <w:color w:val="000000"/>
        <w:sz w:val="20"/>
        <w:szCs w:val="20"/>
      </w:rPr>
      <w:t>Příloha č. 1</w:t>
    </w:r>
    <w:r>
      <w:rPr>
        <w:rFonts w:ascii="Arial" w:eastAsia="Arial" w:hAnsi="Arial" w:cs="Arial"/>
        <w:b/>
        <w:color w:val="000000"/>
        <w:sz w:val="20"/>
        <w:szCs w:val="20"/>
      </w:rPr>
      <w:t>–</w:t>
    </w:r>
    <w:proofErr w:type="gramStart"/>
    <w:r w:rsidRPr="006E3992">
      <w:rPr>
        <w:rFonts w:ascii="Arial" w:eastAsia="Arial" w:hAnsi="Arial" w:cs="Arial"/>
        <w:b/>
        <w:color w:val="000000"/>
        <w:sz w:val="20"/>
        <w:szCs w:val="20"/>
      </w:rPr>
      <w:t xml:space="preserve">A </w:t>
    </w:r>
    <w:r>
      <w:rPr>
        <w:rFonts w:ascii="Arial" w:eastAsia="Arial" w:hAnsi="Arial" w:cs="Arial"/>
        <w:b/>
        <w:color w:val="000000"/>
        <w:sz w:val="20"/>
        <w:szCs w:val="20"/>
      </w:rPr>
      <w:t>-</w:t>
    </w:r>
    <w:r w:rsidRPr="006E3992">
      <w:rPr>
        <w:rFonts w:ascii="Arial" w:eastAsia="Arial" w:hAnsi="Arial" w:cs="Arial"/>
        <w:b/>
        <w:color w:val="000000"/>
        <w:sz w:val="20"/>
        <w:szCs w:val="20"/>
      </w:rPr>
      <w:t xml:space="preserve"> Technická</w:t>
    </w:r>
    <w:proofErr w:type="gramEnd"/>
    <w:r w:rsidRPr="006E3992">
      <w:rPr>
        <w:rFonts w:ascii="Arial" w:eastAsia="Arial" w:hAnsi="Arial" w:cs="Arial"/>
        <w:b/>
        <w:color w:val="000000"/>
        <w:sz w:val="20"/>
        <w:szCs w:val="20"/>
      </w:rPr>
      <w:t xml:space="preserve"> specifikace předmětu dodávky</w:t>
    </w:r>
  </w:p>
  <w:p w14:paraId="024760E1" w14:textId="77777777" w:rsidR="00E5044B" w:rsidRDefault="00E5044B" w:rsidP="003E116C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F9E1" w14:textId="77777777" w:rsidR="00E5044B" w:rsidRDefault="00E5044B" w:rsidP="003E116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150"/>
    <w:multiLevelType w:val="hybridMultilevel"/>
    <w:tmpl w:val="1284A0C0"/>
    <w:lvl w:ilvl="0" w:tplc="04050011">
      <w:start w:val="1"/>
      <w:numFmt w:val="decimal"/>
      <w:lvlText w:val="%1)"/>
      <w:lvlJc w:val="left"/>
      <w:pPr>
        <w:ind w:left="611" w:hanging="360"/>
      </w:pPr>
    </w:lvl>
    <w:lvl w:ilvl="1" w:tplc="04050019" w:tentative="1">
      <w:start w:val="1"/>
      <w:numFmt w:val="lowerLetter"/>
      <w:lvlText w:val="%2."/>
      <w:lvlJc w:val="left"/>
      <w:pPr>
        <w:ind w:left="1331" w:hanging="360"/>
      </w:pPr>
    </w:lvl>
    <w:lvl w:ilvl="2" w:tplc="0405001B" w:tentative="1">
      <w:start w:val="1"/>
      <w:numFmt w:val="lowerRoman"/>
      <w:lvlText w:val="%3."/>
      <w:lvlJc w:val="right"/>
      <w:pPr>
        <w:ind w:left="2051" w:hanging="180"/>
      </w:pPr>
    </w:lvl>
    <w:lvl w:ilvl="3" w:tplc="0405000F" w:tentative="1">
      <w:start w:val="1"/>
      <w:numFmt w:val="decimal"/>
      <w:lvlText w:val="%4."/>
      <w:lvlJc w:val="left"/>
      <w:pPr>
        <w:ind w:left="2771" w:hanging="360"/>
      </w:pPr>
    </w:lvl>
    <w:lvl w:ilvl="4" w:tplc="04050019" w:tentative="1">
      <w:start w:val="1"/>
      <w:numFmt w:val="lowerLetter"/>
      <w:lvlText w:val="%5."/>
      <w:lvlJc w:val="left"/>
      <w:pPr>
        <w:ind w:left="3491" w:hanging="360"/>
      </w:pPr>
    </w:lvl>
    <w:lvl w:ilvl="5" w:tplc="0405001B" w:tentative="1">
      <w:start w:val="1"/>
      <w:numFmt w:val="lowerRoman"/>
      <w:lvlText w:val="%6."/>
      <w:lvlJc w:val="right"/>
      <w:pPr>
        <w:ind w:left="4211" w:hanging="180"/>
      </w:pPr>
    </w:lvl>
    <w:lvl w:ilvl="6" w:tplc="0405000F" w:tentative="1">
      <w:start w:val="1"/>
      <w:numFmt w:val="decimal"/>
      <w:lvlText w:val="%7."/>
      <w:lvlJc w:val="left"/>
      <w:pPr>
        <w:ind w:left="4931" w:hanging="360"/>
      </w:pPr>
    </w:lvl>
    <w:lvl w:ilvl="7" w:tplc="04050019" w:tentative="1">
      <w:start w:val="1"/>
      <w:numFmt w:val="lowerLetter"/>
      <w:lvlText w:val="%8."/>
      <w:lvlJc w:val="left"/>
      <w:pPr>
        <w:ind w:left="5651" w:hanging="360"/>
      </w:pPr>
    </w:lvl>
    <w:lvl w:ilvl="8" w:tplc="040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 w15:restartNumberingAfterBreak="0">
    <w:nsid w:val="13C3432C"/>
    <w:multiLevelType w:val="hybridMultilevel"/>
    <w:tmpl w:val="3E362E3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0C4656"/>
    <w:multiLevelType w:val="hybridMultilevel"/>
    <w:tmpl w:val="0F545BAE"/>
    <w:lvl w:ilvl="0" w:tplc="04050011">
      <w:start w:val="1"/>
      <w:numFmt w:val="decimal"/>
      <w:lvlText w:val="%1)"/>
      <w:lvlJc w:val="left"/>
      <w:pPr>
        <w:ind w:left="1082" w:hanging="360"/>
      </w:pPr>
    </w:lvl>
    <w:lvl w:ilvl="1" w:tplc="04050019" w:tentative="1">
      <w:start w:val="1"/>
      <w:numFmt w:val="lowerLetter"/>
      <w:lvlText w:val="%2."/>
      <w:lvlJc w:val="left"/>
      <w:pPr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" w15:restartNumberingAfterBreak="0">
    <w:nsid w:val="1F966C25"/>
    <w:multiLevelType w:val="hybridMultilevel"/>
    <w:tmpl w:val="E8EE8C1C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0A4A47"/>
    <w:multiLevelType w:val="hybridMultilevel"/>
    <w:tmpl w:val="2BC695D8"/>
    <w:lvl w:ilvl="0" w:tplc="85882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E1074"/>
    <w:multiLevelType w:val="hybridMultilevel"/>
    <w:tmpl w:val="E88AB8BC"/>
    <w:lvl w:ilvl="0" w:tplc="18AA741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97C2D"/>
    <w:multiLevelType w:val="hybridMultilevel"/>
    <w:tmpl w:val="48C89A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6B70"/>
    <w:multiLevelType w:val="hybridMultilevel"/>
    <w:tmpl w:val="7D4C3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7B7B"/>
    <w:multiLevelType w:val="hybridMultilevel"/>
    <w:tmpl w:val="BD84FA4A"/>
    <w:lvl w:ilvl="0" w:tplc="04050011">
      <w:start w:val="1"/>
      <w:numFmt w:val="decimal"/>
      <w:lvlText w:val="%1)"/>
      <w:lvlJc w:val="left"/>
      <w:pPr>
        <w:ind w:left="393" w:hanging="360"/>
      </w:pPr>
    </w:lvl>
    <w:lvl w:ilvl="1" w:tplc="04050019">
      <w:start w:val="1"/>
      <w:numFmt w:val="lowerLetter"/>
      <w:lvlText w:val="%2."/>
      <w:lvlJc w:val="left"/>
      <w:pPr>
        <w:ind w:left="1113" w:hanging="360"/>
      </w:pPr>
    </w:lvl>
    <w:lvl w:ilvl="2" w:tplc="0405001B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7AF85E9D"/>
    <w:multiLevelType w:val="hybridMultilevel"/>
    <w:tmpl w:val="E20ED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AAA"/>
    <w:rsid w:val="0001341A"/>
    <w:rsid w:val="00014E4F"/>
    <w:rsid w:val="00030E7A"/>
    <w:rsid w:val="0008376D"/>
    <w:rsid w:val="0009243F"/>
    <w:rsid w:val="000B6399"/>
    <w:rsid w:val="000E428F"/>
    <w:rsid w:val="00116115"/>
    <w:rsid w:val="0012321F"/>
    <w:rsid w:val="00133A07"/>
    <w:rsid w:val="00141BDD"/>
    <w:rsid w:val="00154211"/>
    <w:rsid w:val="0017010E"/>
    <w:rsid w:val="00175583"/>
    <w:rsid w:val="00181B8D"/>
    <w:rsid w:val="001C2594"/>
    <w:rsid w:val="001C78C9"/>
    <w:rsid w:val="001E3C98"/>
    <w:rsid w:val="00244251"/>
    <w:rsid w:val="00260DF3"/>
    <w:rsid w:val="00272F0B"/>
    <w:rsid w:val="002C49EF"/>
    <w:rsid w:val="00314859"/>
    <w:rsid w:val="003E116C"/>
    <w:rsid w:val="00407783"/>
    <w:rsid w:val="00421425"/>
    <w:rsid w:val="00430343"/>
    <w:rsid w:val="0043131F"/>
    <w:rsid w:val="00443698"/>
    <w:rsid w:val="00461A59"/>
    <w:rsid w:val="004C2F44"/>
    <w:rsid w:val="004D4B2F"/>
    <w:rsid w:val="004D52B6"/>
    <w:rsid w:val="00522DF2"/>
    <w:rsid w:val="00554E84"/>
    <w:rsid w:val="005624FB"/>
    <w:rsid w:val="005B1559"/>
    <w:rsid w:val="005E0905"/>
    <w:rsid w:val="0061079F"/>
    <w:rsid w:val="00696EE3"/>
    <w:rsid w:val="006B6AAA"/>
    <w:rsid w:val="006E3992"/>
    <w:rsid w:val="007417BA"/>
    <w:rsid w:val="007812BA"/>
    <w:rsid w:val="00794FBA"/>
    <w:rsid w:val="007966DF"/>
    <w:rsid w:val="007B1A1B"/>
    <w:rsid w:val="007D7029"/>
    <w:rsid w:val="0081504D"/>
    <w:rsid w:val="008220EC"/>
    <w:rsid w:val="008274B5"/>
    <w:rsid w:val="00837E09"/>
    <w:rsid w:val="00862CE1"/>
    <w:rsid w:val="008660BD"/>
    <w:rsid w:val="00891513"/>
    <w:rsid w:val="008A4F58"/>
    <w:rsid w:val="008D1A83"/>
    <w:rsid w:val="00905188"/>
    <w:rsid w:val="009078E4"/>
    <w:rsid w:val="00922BC3"/>
    <w:rsid w:val="0092552C"/>
    <w:rsid w:val="009265C3"/>
    <w:rsid w:val="00934C39"/>
    <w:rsid w:val="00935119"/>
    <w:rsid w:val="00975780"/>
    <w:rsid w:val="009A4438"/>
    <w:rsid w:val="009A6FA0"/>
    <w:rsid w:val="009B2BEC"/>
    <w:rsid w:val="00A23C60"/>
    <w:rsid w:val="00AA75A6"/>
    <w:rsid w:val="00AB2730"/>
    <w:rsid w:val="00AC0ECF"/>
    <w:rsid w:val="00AC148F"/>
    <w:rsid w:val="00AC5E86"/>
    <w:rsid w:val="00AE12D9"/>
    <w:rsid w:val="00AF3A12"/>
    <w:rsid w:val="00B23CA4"/>
    <w:rsid w:val="00B46762"/>
    <w:rsid w:val="00B57C63"/>
    <w:rsid w:val="00B81ED5"/>
    <w:rsid w:val="00C62C5B"/>
    <w:rsid w:val="00C87068"/>
    <w:rsid w:val="00D051BE"/>
    <w:rsid w:val="00D211A4"/>
    <w:rsid w:val="00D41490"/>
    <w:rsid w:val="00D449F3"/>
    <w:rsid w:val="00D46A9A"/>
    <w:rsid w:val="00D82A18"/>
    <w:rsid w:val="00D8489D"/>
    <w:rsid w:val="00DC2FF0"/>
    <w:rsid w:val="00E5044B"/>
    <w:rsid w:val="00E9396D"/>
    <w:rsid w:val="00EA0DB2"/>
    <w:rsid w:val="00F30FDC"/>
    <w:rsid w:val="00F32710"/>
    <w:rsid w:val="00F64130"/>
    <w:rsid w:val="00F86C03"/>
    <w:rsid w:val="00F95D31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5767"/>
  <w15:docId w15:val="{EAA90DE7-3CFC-417F-9F8B-6F14F77E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A07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33A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33A07"/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table" w:styleId="Mkatabulky">
    <w:name w:val="Table Grid"/>
    <w:basedOn w:val="Normlntabulka"/>
    <w:rsid w:val="00133A07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33A07"/>
    <w:rPr>
      <w:rFonts w:asciiTheme="majorHAnsi" w:eastAsiaTheme="majorEastAsia" w:hAnsiTheme="majorHAnsi" w:cstheme="majorBidi"/>
      <w:b/>
      <w:bCs/>
      <w:color w:val="4F81BD" w:themeColor="accent1"/>
      <w:position w:val="-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B15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11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16C"/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1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16C"/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6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6A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6A9A"/>
    <w:rPr>
      <w:rFonts w:ascii="Times New Roman" w:eastAsia="Times New Roman" w:hAnsi="Times New Roman" w:cs="Times New Roman"/>
      <w:position w:val="-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A9A"/>
    <w:rPr>
      <w:rFonts w:ascii="Times New Roman" w:eastAsia="Times New Roman" w:hAnsi="Times New Roman" w:cs="Times New Roman"/>
      <w:b/>
      <w:bCs/>
      <w:position w:val="-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A9A"/>
    <w:rPr>
      <w:rFonts w:ascii="Tahoma" w:eastAsia="Times New Roman" w:hAnsi="Tahoma" w:cs="Tahoma"/>
      <w:position w:val="-1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E30C-A255-4016-BBA6-2DEDBA16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Fouskova</dc:creator>
  <cp:lastModifiedBy>Pavla Sedlackova</cp:lastModifiedBy>
  <cp:revision>2</cp:revision>
  <cp:lastPrinted>2022-01-25T16:55:00Z</cp:lastPrinted>
  <dcterms:created xsi:type="dcterms:W3CDTF">2022-03-02T14:09:00Z</dcterms:created>
  <dcterms:modified xsi:type="dcterms:W3CDTF">2022-03-02T14:09:00Z</dcterms:modified>
</cp:coreProperties>
</file>