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52" w:rsidRPr="00E40947" w:rsidRDefault="009F4F52" w:rsidP="009F4F52">
      <w:pPr>
        <w:pStyle w:val="Nzevsmlouvytitulnstrana"/>
        <w:spacing w:after="120"/>
        <w:rPr>
          <w:caps w:val="0"/>
          <w:sz w:val="32"/>
          <w:szCs w:val="32"/>
        </w:rPr>
      </w:pPr>
      <w:r w:rsidRPr="00E40947">
        <w:rPr>
          <w:caps w:val="0"/>
          <w:sz w:val="32"/>
          <w:szCs w:val="32"/>
        </w:rPr>
        <w:t>Smlouva o dílo</w:t>
      </w:r>
    </w:p>
    <w:p w:rsidR="009F4F52" w:rsidRPr="001B40D1" w:rsidRDefault="009F4F52" w:rsidP="009F4F52">
      <w:pPr>
        <w:pStyle w:val="Titulnstranapomocn"/>
        <w:spacing w:after="120"/>
        <w:rPr>
          <w:i w:val="0"/>
          <w:caps w:val="0"/>
        </w:rPr>
      </w:pPr>
      <w:r w:rsidRPr="00C07867">
        <w:rPr>
          <w:i w:val="0"/>
          <w:caps w:val="0"/>
        </w:rPr>
        <w:t xml:space="preserve">č. </w:t>
      </w:r>
      <w:r w:rsidR="00C07867" w:rsidRPr="00C07867">
        <w:rPr>
          <w:i w:val="0"/>
          <w:caps w:val="0"/>
        </w:rPr>
        <w:t>0035</w:t>
      </w:r>
      <w:r w:rsidR="00B955C9" w:rsidRPr="00C07867">
        <w:rPr>
          <w:i w:val="0"/>
          <w:caps w:val="0"/>
        </w:rPr>
        <w:t>/</w:t>
      </w:r>
      <w:r w:rsidR="00BD14F2" w:rsidRPr="00C07867">
        <w:rPr>
          <w:i w:val="0"/>
          <w:caps w:val="0"/>
        </w:rPr>
        <w:t>K9900</w:t>
      </w:r>
      <w:r w:rsidR="00B955C9" w:rsidRPr="00C07867">
        <w:rPr>
          <w:i w:val="0"/>
          <w:caps w:val="0"/>
        </w:rPr>
        <w:t>/</w:t>
      </w:r>
      <w:r w:rsidR="00607B5B" w:rsidRPr="00C07867">
        <w:rPr>
          <w:i w:val="0"/>
          <w:caps w:val="0"/>
        </w:rPr>
        <w:t>1</w:t>
      </w:r>
      <w:r w:rsidR="00BD14F2" w:rsidRPr="00C07867">
        <w:rPr>
          <w:i w:val="0"/>
          <w:caps w:val="0"/>
        </w:rPr>
        <w:t>7</w:t>
      </w:r>
      <w:r w:rsidR="00A201A5" w:rsidRPr="00C07867">
        <w:rPr>
          <w:i w:val="0"/>
          <w:caps w:val="0"/>
        </w:rPr>
        <w:t>/RS</w:t>
      </w:r>
      <w:r w:rsidRPr="00C07867">
        <w:rPr>
          <w:i w:val="0"/>
          <w:caps w:val="0"/>
        </w:rPr>
        <w:t xml:space="preserve"> (objednatele)</w:t>
      </w:r>
    </w:p>
    <w:p w:rsidR="009F4F52" w:rsidRPr="001B40D1" w:rsidRDefault="009F4F52" w:rsidP="009F4F52">
      <w:pPr>
        <w:pStyle w:val="Titulnstrananzevstrany"/>
        <w:spacing w:after="120"/>
        <w:rPr>
          <w:caps w:val="0"/>
          <w:sz w:val="22"/>
          <w:szCs w:val="22"/>
        </w:rPr>
      </w:pPr>
      <w:r w:rsidRPr="001B40D1">
        <w:rPr>
          <w:caps w:val="0"/>
          <w:sz w:val="22"/>
          <w:szCs w:val="22"/>
        </w:rPr>
        <w:t xml:space="preserve">č. </w:t>
      </w:r>
      <w:r w:rsidR="00AF7162">
        <w:rPr>
          <w:caps w:val="0"/>
          <w:sz w:val="22"/>
          <w:szCs w:val="22"/>
        </w:rPr>
        <w:t>2017062</w:t>
      </w:r>
      <w:r w:rsidR="007976AC">
        <w:rPr>
          <w:caps w:val="0"/>
          <w:sz w:val="22"/>
          <w:szCs w:val="22"/>
        </w:rPr>
        <w:t xml:space="preserve"> </w:t>
      </w:r>
      <w:r w:rsidRPr="001B40D1">
        <w:rPr>
          <w:caps w:val="0"/>
          <w:sz w:val="22"/>
          <w:szCs w:val="22"/>
        </w:rPr>
        <w:t>(zhotovitele)</w:t>
      </w:r>
    </w:p>
    <w:p w:rsidR="009F4F52" w:rsidRPr="001B40D1" w:rsidRDefault="009F4F52" w:rsidP="009F4F52">
      <w:pPr>
        <w:pStyle w:val="Nzevsmlouvytitulnstrana"/>
        <w:spacing w:after="120"/>
        <w:rPr>
          <w:caps w:val="0"/>
          <w:sz w:val="22"/>
          <w:szCs w:val="22"/>
        </w:rPr>
      </w:pPr>
      <w:r w:rsidRPr="001B40D1">
        <w:rPr>
          <w:caps w:val="0"/>
          <w:sz w:val="22"/>
          <w:szCs w:val="22"/>
        </w:rPr>
        <w:t xml:space="preserve">na provedení </w:t>
      </w:r>
      <w:r w:rsidR="002C16B0">
        <w:rPr>
          <w:caps w:val="0"/>
          <w:sz w:val="22"/>
          <w:szCs w:val="22"/>
        </w:rPr>
        <w:t>dodávky</w:t>
      </w:r>
    </w:p>
    <w:p w:rsidR="009F4F52" w:rsidRPr="00EC2EF9" w:rsidRDefault="009F4F52" w:rsidP="009F4F52">
      <w:pPr>
        <w:pStyle w:val="Titulnstranapomocn"/>
        <w:rPr>
          <w:b/>
          <w:i w:val="0"/>
          <w:caps w:val="0"/>
        </w:rPr>
      </w:pPr>
      <w:r w:rsidRPr="00EC2EF9">
        <w:rPr>
          <w:b/>
          <w:i w:val="0"/>
          <w:caps w:val="0"/>
        </w:rPr>
        <w:t>„</w:t>
      </w:r>
      <w:r w:rsidR="00E92BB8" w:rsidRPr="00EC2EF9">
        <w:rPr>
          <w:b/>
          <w:i w:val="0"/>
          <w:caps w:val="0"/>
        </w:rPr>
        <w:t>ÚČOV - Rekonstrukce kogenerační jednotky č.</w:t>
      </w:r>
      <w:r w:rsidR="00EC2EF9">
        <w:rPr>
          <w:b/>
          <w:i w:val="0"/>
          <w:caps w:val="0"/>
        </w:rPr>
        <w:t xml:space="preserve"> </w:t>
      </w:r>
      <w:r w:rsidR="00E92BB8" w:rsidRPr="00EC2EF9">
        <w:rPr>
          <w:b/>
          <w:i w:val="0"/>
          <w:caps w:val="0"/>
        </w:rPr>
        <w:t>1</w:t>
      </w:r>
      <w:r w:rsidRPr="00EC2EF9">
        <w:rPr>
          <w:b/>
          <w:i w:val="0"/>
          <w:caps w:val="0"/>
        </w:rPr>
        <w:t>“</w:t>
      </w:r>
    </w:p>
    <w:p w:rsidR="00070E4D" w:rsidRDefault="00070E4D" w:rsidP="00B62354">
      <w:pPr>
        <w:pStyle w:val="Neodsazentext"/>
      </w:pPr>
      <w:r w:rsidRPr="00B62354">
        <w:rPr>
          <w:b/>
        </w:rPr>
        <w:t>TATO SMLOUVA O DÍLO</w:t>
      </w:r>
      <w:r w:rsidRPr="00B62354">
        <w:t xml:space="preserve"> (dále jen „</w:t>
      </w:r>
      <w:r w:rsidRPr="00B62354">
        <w:rPr>
          <w:b/>
        </w:rPr>
        <w:t>Smlouva</w:t>
      </w:r>
      <w:r w:rsidRPr="00B62354">
        <w:t xml:space="preserve">“) byla uzavřena </w:t>
      </w:r>
      <w:r w:rsidR="00DE1B02" w:rsidRPr="00B62354">
        <w:t xml:space="preserve">níže uvedeného dne v souladu s ustanovením </w:t>
      </w:r>
      <w:r w:rsidR="0099649B">
        <w:t>§ 2586 a násl. zákona č. 89/2012 Sb., občanského zákoníku</w:t>
      </w:r>
      <w:r w:rsidR="00DE1B02" w:rsidRPr="00B62354">
        <w:t>, ve znění pozdějších předpisů (dále jen „</w:t>
      </w:r>
      <w:r w:rsidR="0099649B">
        <w:rPr>
          <w:b/>
        </w:rPr>
        <w:t>Občanský</w:t>
      </w:r>
      <w:r w:rsidR="00DE1B02" w:rsidRPr="00BE3E34">
        <w:rPr>
          <w:b/>
        </w:rPr>
        <w:t xml:space="preserve"> zákoník</w:t>
      </w:r>
      <w:r w:rsidR="00DE1B02" w:rsidRPr="00B62354">
        <w:t>“),</w:t>
      </w:r>
      <w:r w:rsidR="0079392B">
        <w:t xml:space="preserve"> </w:t>
      </w:r>
      <w:proofErr w:type="gramStart"/>
      <w:r w:rsidR="00DE1B02">
        <w:t>mezi</w:t>
      </w:r>
      <w:proofErr w:type="gramEnd"/>
      <w:r w:rsidR="00F92821">
        <w:t>:</w:t>
      </w:r>
    </w:p>
    <w:p w:rsidR="009F4F52" w:rsidRDefault="009F4F52" w:rsidP="009F4F52">
      <w:pPr>
        <w:pStyle w:val="Smluvnstrany123"/>
        <w:spacing w:after="0"/>
      </w:pPr>
      <w:r w:rsidRPr="003F11EB">
        <w:rPr>
          <w:b/>
          <w:lang w:eastAsia="en-US"/>
        </w:rPr>
        <w:t>Pražská vodohospodářská společnost a.s.</w:t>
      </w:r>
      <w:r w:rsidRPr="00E14E1C">
        <w:rPr>
          <w:b/>
          <w:lang w:eastAsia="en-US"/>
        </w:rPr>
        <w:t xml:space="preserve">, </w:t>
      </w:r>
      <w:r w:rsidRPr="00E14E1C">
        <w:rPr>
          <w:lang w:eastAsia="en-US"/>
        </w:rPr>
        <w:t xml:space="preserve">IČ: </w:t>
      </w:r>
      <w:r w:rsidRPr="003F11EB">
        <w:rPr>
          <w:lang w:eastAsia="en-US"/>
        </w:rPr>
        <w:t>256 56 112</w:t>
      </w:r>
      <w:r w:rsidRPr="00E14E1C">
        <w:rPr>
          <w:lang w:eastAsia="en-US"/>
        </w:rPr>
        <w:t>,</w:t>
      </w:r>
      <w:r>
        <w:rPr>
          <w:lang w:eastAsia="en-US"/>
        </w:rPr>
        <w:t xml:space="preserve"> DIČ: CZ256</w:t>
      </w:r>
      <w:r w:rsidRPr="003F11EB">
        <w:rPr>
          <w:lang w:eastAsia="en-US"/>
        </w:rPr>
        <w:t>56112</w:t>
      </w:r>
    </w:p>
    <w:p w:rsidR="009F4F52" w:rsidRDefault="009F4F52" w:rsidP="009F4F52">
      <w:pPr>
        <w:pStyle w:val="Smluvnstrany123"/>
        <w:numPr>
          <w:ilvl w:val="0"/>
          <w:numId w:val="0"/>
        </w:numPr>
        <w:spacing w:after="0"/>
        <w:ind w:left="567"/>
        <w:rPr>
          <w:lang w:eastAsia="en-US"/>
        </w:rPr>
      </w:pPr>
      <w:r w:rsidRPr="00E14E1C">
        <w:rPr>
          <w:lang w:eastAsia="en-US"/>
        </w:rPr>
        <w:t xml:space="preserve">se sídlem </w:t>
      </w:r>
      <w:r w:rsidRPr="003F11EB">
        <w:rPr>
          <w:lang w:eastAsia="en-US"/>
        </w:rPr>
        <w:t>Praha 1 - Staré Město, Žatecká 110/2, PSČ 110 00</w:t>
      </w:r>
    </w:p>
    <w:p w:rsidR="009F4F52" w:rsidRDefault="009F4F52" w:rsidP="009F4F52">
      <w:pPr>
        <w:pStyle w:val="Smluvnstrany123"/>
        <w:numPr>
          <w:ilvl w:val="0"/>
          <w:numId w:val="0"/>
        </w:numPr>
        <w:spacing w:after="0"/>
        <w:ind w:left="567"/>
        <w:rPr>
          <w:lang w:eastAsia="en-US"/>
        </w:rPr>
      </w:pPr>
      <w:r w:rsidRPr="00E14E1C">
        <w:rPr>
          <w:lang w:eastAsia="en-US"/>
        </w:rPr>
        <w:t>zapsan</w:t>
      </w:r>
      <w:r>
        <w:rPr>
          <w:lang w:eastAsia="en-US"/>
        </w:rPr>
        <w:t>á</w:t>
      </w:r>
      <w:r w:rsidRPr="00E14E1C">
        <w:rPr>
          <w:lang w:eastAsia="en-US"/>
        </w:rPr>
        <w:t xml:space="preserve"> v obchodním rejstříku vedeném Městským soudem v Praze, oddíl </w:t>
      </w:r>
      <w:r>
        <w:rPr>
          <w:lang w:eastAsia="en-US"/>
        </w:rPr>
        <w:t>B</w:t>
      </w:r>
      <w:r w:rsidRPr="00E14E1C">
        <w:rPr>
          <w:lang w:eastAsia="en-US"/>
        </w:rPr>
        <w:t xml:space="preserve">, vložka </w:t>
      </w:r>
      <w:r w:rsidRPr="003F11EB">
        <w:rPr>
          <w:lang w:eastAsia="en-US"/>
        </w:rPr>
        <w:t>5290</w:t>
      </w:r>
    </w:p>
    <w:p w:rsidR="009F4F52" w:rsidRPr="00D46C44" w:rsidRDefault="009F4F52" w:rsidP="001B48D8">
      <w:pPr>
        <w:pStyle w:val="Smluvnstrany123"/>
        <w:numPr>
          <w:ilvl w:val="0"/>
          <w:numId w:val="0"/>
        </w:numPr>
        <w:spacing w:after="0"/>
        <w:ind w:left="1701" w:hanging="1134"/>
      </w:pPr>
      <w:r>
        <w:rPr>
          <w:lang w:eastAsia="en-US"/>
        </w:rPr>
        <w:t xml:space="preserve">zastoupená: </w:t>
      </w:r>
      <w:r w:rsidR="001B48D8" w:rsidRPr="005264E7">
        <w:t>dle obchodního rejstříku z</w:t>
      </w:r>
      <w:r w:rsidR="001B48D8" w:rsidRPr="005264E7">
        <w:rPr>
          <w:rStyle w:val="platne1"/>
        </w:rPr>
        <w:t>a společnost podepisují dva členové představenstva společně</w:t>
      </w:r>
    </w:p>
    <w:p w:rsidR="009F4F52" w:rsidRDefault="009F4F52" w:rsidP="009F4F52">
      <w:pPr>
        <w:pStyle w:val="Smluvnstrany123"/>
        <w:numPr>
          <w:ilvl w:val="0"/>
          <w:numId w:val="0"/>
        </w:numPr>
        <w:ind w:left="567"/>
      </w:pPr>
      <w:r>
        <w:t>(dále jen „</w:t>
      </w:r>
      <w:r>
        <w:rPr>
          <w:b/>
        </w:rPr>
        <w:t>Objednatel</w:t>
      </w:r>
      <w:r>
        <w:t>“),</w:t>
      </w:r>
    </w:p>
    <w:p w:rsidR="009F4F52" w:rsidRDefault="009F4F52" w:rsidP="009F4F52">
      <w:pPr>
        <w:pStyle w:val="Smluvnstrany123"/>
        <w:numPr>
          <w:ilvl w:val="0"/>
          <w:numId w:val="0"/>
        </w:numPr>
        <w:ind w:left="567"/>
      </w:pPr>
      <w:r>
        <w:t>a</w:t>
      </w:r>
    </w:p>
    <w:p w:rsidR="00CC4532" w:rsidRDefault="00AB0DF7" w:rsidP="00CC4532">
      <w:pPr>
        <w:pStyle w:val="Smluvnstrany123"/>
        <w:spacing w:after="0"/>
        <w:rPr>
          <w:lang w:eastAsia="en-US"/>
        </w:rPr>
      </w:pPr>
      <w:r w:rsidRPr="00AB0DF7">
        <w:rPr>
          <w:b/>
          <w:lang w:eastAsia="en-US"/>
        </w:rPr>
        <w:t xml:space="preserve">CHP </w:t>
      </w:r>
      <w:proofErr w:type="spellStart"/>
      <w:r w:rsidRPr="00AB0DF7">
        <w:rPr>
          <w:b/>
          <w:lang w:eastAsia="en-US"/>
        </w:rPr>
        <w:t>engineering</w:t>
      </w:r>
      <w:proofErr w:type="spellEnd"/>
      <w:r w:rsidRPr="00AB0DF7">
        <w:rPr>
          <w:b/>
          <w:lang w:eastAsia="en-US"/>
        </w:rPr>
        <w:t xml:space="preserve"> s.r.o.</w:t>
      </w:r>
      <w:r w:rsidR="00CC4532" w:rsidRPr="00AB0DF7">
        <w:rPr>
          <w:lang w:eastAsia="en-US"/>
        </w:rPr>
        <w:t>,</w:t>
      </w:r>
      <w:r w:rsidR="00CC4532" w:rsidRPr="00E14E1C">
        <w:rPr>
          <w:lang w:eastAsia="en-US"/>
        </w:rPr>
        <w:t xml:space="preserve"> IČ:</w:t>
      </w:r>
      <w:r w:rsidR="00296EF7">
        <w:rPr>
          <w:lang w:eastAsia="en-US"/>
        </w:rPr>
        <w:t xml:space="preserve"> </w:t>
      </w:r>
      <w:r>
        <w:rPr>
          <w:lang w:eastAsia="en-US"/>
        </w:rPr>
        <w:t>04700511</w:t>
      </w:r>
      <w:r w:rsidR="00CC4532" w:rsidRPr="00E14E1C">
        <w:rPr>
          <w:lang w:eastAsia="en-US"/>
        </w:rPr>
        <w:t>,</w:t>
      </w:r>
      <w:r w:rsidR="00CC4532">
        <w:rPr>
          <w:lang w:eastAsia="en-US"/>
        </w:rPr>
        <w:t xml:space="preserve"> DIČ: CZ</w:t>
      </w:r>
      <w:r>
        <w:rPr>
          <w:lang w:eastAsia="en-US"/>
        </w:rPr>
        <w:t>04700511</w:t>
      </w:r>
    </w:p>
    <w:p w:rsidR="00CC4532" w:rsidRDefault="00CC4532" w:rsidP="00CC4532">
      <w:pPr>
        <w:pStyle w:val="Smluvnstrany123"/>
        <w:numPr>
          <w:ilvl w:val="0"/>
          <w:numId w:val="0"/>
        </w:numPr>
        <w:spacing w:after="0"/>
        <w:ind w:left="567"/>
        <w:rPr>
          <w:lang w:eastAsia="en-US"/>
        </w:rPr>
      </w:pPr>
      <w:r w:rsidRPr="00E14E1C">
        <w:rPr>
          <w:lang w:eastAsia="en-US"/>
        </w:rPr>
        <w:t xml:space="preserve">se sídlem </w:t>
      </w:r>
      <w:r w:rsidR="00AB0DF7">
        <w:rPr>
          <w:lang w:eastAsia="en-US"/>
        </w:rPr>
        <w:t>Voctářova 2436/3c</w:t>
      </w:r>
    </w:p>
    <w:p w:rsidR="00CC4532" w:rsidRDefault="00CC4532" w:rsidP="00CC4532">
      <w:pPr>
        <w:pStyle w:val="Smluvnstrany123"/>
        <w:numPr>
          <w:ilvl w:val="0"/>
          <w:numId w:val="0"/>
        </w:numPr>
        <w:spacing w:after="0"/>
        <w:ind w:left="567"/>
        <w:rPr>
          <w:lang w:eastAsia="en-US"/>
        </w:rPr>
      </w:pPr>
      <w:r w:rsidRPr="007E7C4B">
        <w:rPr>
          <w:lang w:eastAsia="en-US"/>
        </w:rPr>
        <w:t>zapsan</w:t>
      </w:r>
      <w:r>
        <w:rPr>
          <w:lang w:eastAsia="en-US"/>
        </w:rPr>
        <w:t>á</w:t>
      </w:r>
      <w:r w:rsidRPr="007E7C4B">
        <w:rPr>
          <w:lang w:eastAsia="en-US"/>
        </w:rPr>
        <w:t xml:space="preserve"> v obchodním rejstříku vedeném Městským soudem v Praze, oddíl </w:t>
      </w:r>
      <w:r w:rsidR="00AB0DF7">
        <w:rPr>
          <w:lang w:eastAsia="en-US"/>
        </w:rPr>
        <w:t>C</w:t>
      </w:r>
      <w:r w:rsidRPr="007E7C4B">
        <w:t xml:space="preserve">, vložka </w:t>
      </w:r>
      <w:r w:rsidR="00AB0DF7">
        <w:t>25231</w:t>
      </w:r>
    </w:p>
    <w:p w:rsidR="00397104" w:rsidRDefault="00CC4532" w:rsidP="00397104">
      <w:pPr>
        <w:pStyle w:val="Smluvnstrany123"/>
        <w:numPr>
          <w:ilvl w:val="0"/>
          <w:numId w:val="0"/>
        </w:numPr>
        <w:spacing w:after="0"/>
        <w:ind w:left="567"/>
        <w:rPr>
          <w:lang w:eastAsia="en-US"/>
        </w:rPr>
      </w:pPr>
      <w:r>
        <w:rPr>
          <w:lang w:eastAsia="en-US"/>
        </w:rPr>
        <w:t>zastoupená</w:t>
      </w:r>
      <w:r w:rsidR="00607B5B">
        <w:rPr>
          <w:lang w:eastAsia="en-US"/>
        </w:rPr>
        <w:tab/>
      </w:r>
    </w:p>
    <w:p w:rsidR="00AB0DF7" w:rsidRDefault="00AB0DF7" w:rsidP="00CC4532">
      <w:pPr>
        <w:pStyle w:val="Smluvnstrany123"/>
        <w:numPr>
          <w:ilvl w:val="0"/>
          <w:numId w:val="0"/>
        </w:numPr>
        <w:spacing w:after="0"/>
        <w:ind w:left="567"/>
        <w:rPr>
          <w:lang w:eastAsia="en-US"/>
        </w:rPr>
      </w:pPr>
    </w:p>
    <w:p w:rsidR="009F4F52" w:rsidRDefault="001C6FF3" w:rsidP="00CC4532">
      <w:pPr>
        <w:pStyle w:val="Smluvnstrany123"/>
        <w:numPr>
          <w:ilvl w:val="0"/>
          <w:numId w:val="0"/>
        </w:numPr>
        <w:ind w:left="567"/>
      </w:pPr>
      <w:r>
        <w:t xml:space="preserve"> </w:t>
      </w:r>
      <w:r w:rsidR="009F4F52">
        <w:t>(dále jen „</w:t>
      </w:r>
      <w:r w:rsidR="009F4F52" w:rsidRPr="007E7C4B">
        <w:rPr>
          <w:b/>
        </w:rPr>
        <w:t>Zhotovitel</w:t>
      </w:r>
      <w:r w:rsidR="009F4F52">
        <w:t>“),</w:t>
      </w:r>
    </w:p>
    <w:p w:rsidR="009F4F52" w:rsidRDefault="009F4F52" w:rsidP="009F4F52">
      <w:pPr>
        <w:pStyle w:val="Smluvnstrany123"/>
        <w:numPr>
          <w:ilvl w:val="0"/>
          <w:numId w:val="0"/>
        </w:numPr>
        <w:ind w:left="567"/>
      </w:pPr>
      <w:r>
        <w:t>(Objednatel a Zhotovitel dále společně jen „</w:t>
      </w:r>
      <w:r>
        <w:rPr>
          <w:b/>
        </w:rPr>
        <w:t>Smluvní strany</w:t>
      </w:r>
      <w:r>
        <w:t>“ a jednotlivě jen „</w:t>
      </w:r>
      <w:r>
        <w:rPr>
          <w:b/>
        </w:rPr>
        <w:t>Smluvní strana</w:t>
      </w:r>
      <w:r w:rsidRPr="00DD0CC1">
        <w:t>“</w:t>
      </w:r>
      <w:r>
        <w:t>).</w:t>
      </w:r>
    </w:p>
    <w:p w:rsidR="00B62354" w:rsidRDefault="00B62354" w:rsidP="00581D0C">
      <w:pPr>
        <w:pStyle w:val="Nadpis"/>
        <w:rPr>
          <w:lang w:eastAsia="en-US"/>
        </w:rPr>
      </w:pPr>
      <w:r>
        <w:rPr>
          <w:lang w:eastAsia="en-US"/>
        </w:rPr>
        <w:t>VZHLEDEM K TOMU, ŽE:</w:t>
      </w:r>
    </w:p>
    <w:p w:rsidR="00B62354" w:rsidRDefault="00387DB4" w:rsidP="0026023A">
      <w:pPr>
        <w:pStyle w:val="PreambuleABC"/>
      </w:pPr>
      <w:r>
        <w:t>Objednatel má zájem na provedení Díla v souladu s</w:t>
      </w:r>
      <w:r w:rsidR="002149DC">
        <w:t xml:space="preserve">e </w:t>
      </w:r>
      <w:r w:rsidR="00B82C76">
        <w:t>Zadávací dokumentací</w:t>
      </w:r>
      <w:r w:rsidR="0079392B">
        <w:t xml:space="preserve"> </w:t>
      </w:r>
      <w:r w:rsidR="002149DC">
        <w:t>a s</w:t>
      </w:r>
      <w:r>
        <w:t> touto Smlouvou</w:t>
      </w:r>
      <w:r w:rsidR="00F92821">
        <w:t>; a</w:t>
      </w:r>
    </w:p>
    <w:p w:rsidR="00B62354" w:rsidRDefault="00387DB4" w:rsidP="0026023A">
      <w:pPr>
        <w:pStyle w:val="PreambuleABC"/>
      </w:pPr>
      <w:r>
        <w:t>Zhotovitel je ochoten provést Dílo za podmínek stanovených</w:t>
      </w:r>
      <w:r w:rsidR="0079392B">
        <w:t xml:space="preserve"> </w:t>
      </w:r>
      <w:r w:rsidR="00B82C76">
        <w:t>Zadávací dokumentací</w:t>
      </w:r>
      <w:r w:rsidR="00257BD5">
        <w:t xml:space="preserve"> </w:t>
      </w:r>
      <w:r w:rsidR="002149DC">
        <w:t>a</w:t>
      </w:r>
      <w:r>
        <w:t xml:space="preserve"> touto Smlouvou</w:t>
      </w:r>
      <w:r w:rsidR="00F92821">
        <w:t>;</w:t>
      </w:r>
    </w:p>
    <w:p w:rsidR="00B62354" w:rsidRDefault="00B62354" w:rsidP="00581D0C">
      <w:pPr>
        <w:pStyle w:val="Nadpis"/>
      </w:pPr>
      <w:r>
        <w:t>SE SMLUVNÍ STRANY DOHODLY NA NÁSLEDUJÍCÍM:</w:t>
      </w:r>
    </w:p>
    <w:p w:rsidR="00BC2077" w:rsidRDefault="00BC2077" w:rsidP="00F92821">
      <w:pPr>
        <w:pStyle w:val="PrvnrovesmlouvyNadpis"/>
      </w:pPr>
      <w:r>
        <w:t>definice</w:t>
      </w:r>
    </w:p>
    <w:p w:rsidR="00BC2077" w:rsidRDefault="00BC2077" w:rsidP="00BC2077">
      <w:pPr>
        <w:pStyle w:val="Druhrovesmlouvy"/>
      </w:pPr>
      <w:r>
        <w:t xml:space="preserve">Veškeré definice </w:t>
      </w:r>
      <w:r w:rsidR="00916970">
        <w:t xml:space="preserve">pojmů </w:t>
      </w:r>
      <w:r>
        <w:t xml:space="preserve">ve Smlouvě mají význam </w:t>
      </w:r>
      <w:r w:rsidRPr="00B10BB1">
        <w:t xml:space="preserve">uvedený </w:t>
      </w:r>
      <w:r w:rsidR="00EE32D1" w:rsidRPr="00B10BB1">
        <w:t xml:space="preserve">ve Smlouvě, </w:t>
      </w:r>
      <w:r w:rsidRPr="00B10BB1">
        <w:t xml:space="preserve">ve </w:t>
      </w:r>
      <w:r w:rsidR="00EE32D1" w:rsidRPr="00B10BB1">
        <w:t>Všeobecných obchodních podmínkách Zadavatele (</w:t>
      </w:r>
      <w:r w:rsidRPr="00B10BB1">
        <w:t>VOP</w:t>
      </w:r>
      <w:r w:rsidR="00EE32D1" w:rsidRPr="00B10BB1">
        <w:t>)</w:t>
      </w:r>
      <w:r w:rsidRPr="00B10BB1">
        <w:t xml:space="preserve">, které jsou přílohou </w:t>
      </w:r>
      <w:r w:rsidR="00E63EF9" w:rsidRPr="00B10BB1">
        <w:t>č. 1 Smlouvy</w:t>
      </w:r>
      <w:r w:rsidR="00E63EF9">
        <w:t xml:space="preserve"> </w:t>
      </w:r>
      <w:r w:rsidRPr="00B10BB1">
        <w:t>nebo v</w:t>
      </w:r>
      <w:r w:rsidR="00B82C76">
        <w:t> Zadávací dokumentaci</w:t>
      </w:r>
      <w:r w:rsidRPr="00B10BB1">
        <w:t>. Definice pojmů uvedené v </w:t>
      </w:r>
      <w:r w:rsidR="00046964">
        <w:t xml:space="preserve">Zadávací </w:t>
      </w:r>
      <w:r w:rsidR="00B82C76">
        <w:t>dokumentaci</w:t>
      </w:r>
      <w:r w:rsidR="0079392B">
        <w:t xml:space="preserve"> </w:t>
      </w:r>
      <w:r>
        <w:t xml:space="preserve">mají přednost před definicemi ve </w:t>
      </w:r>
      <w:r w:rsidR="00916970">
        <w:t xml:space="preserve">Smlouvě i ve </w:t>
      </w:r>
      <w:r>
        <w:t>VOP.</w:t>
      </w:r>
      <w:r w:rsidR="00916970">
        <w:t xml:space="preserve"> Definice ve Smlouvě mají přednost před definicemi ve VOP. Definice se vzájemně doplňují, není-li z jejich významu zřejmé, že se </w:t>
      </w:r>
      <w:r w:rsidR="00B51146">
        <w:t xml:space="preserve">vzájemně zcela nebo částečně </w:t>
      </w:r>
      <w:r w:rsidR="00916970">
        <w:t xml:space="preserve">vylučují. </w:t>
      </w:r>
    </w:p>
    <w:p w:rsidR="00C96F4F" w:rsidRPr="00BC2077" w:rsidRDefault="00C96F4F" w:rsidP="00C96F4F">
      <w:pPr>
        <w:pStyle w:val="PrvnrovesmlouvyNadpis"/>
        <w:numPr>
          <w:ilvl w:val="0"/>
          <w:numId w:val="0"/>
        </w:numPr>
        <w:ind w:left="567"/>
      </w:pPr>
    </w:p>
    <w:p w:rsidR="0026023A" w:rsidRDefault="0026023A" w:rsidP="00F92821">
      <w:pPr>
        <w:pStyle w:val="PrvnrovesmlouvyNadpis"/>
      </w:pPr>
      <w:r>
        <w:t>předmět smlouvy</w:t>
      </w:r>
    </w:p>
    <w:p w:rsidR="00AE55A1" w:rsidRDefault="00AE55A1" w:rsidP="007A1A85">
      <w:pPr>
        <w:pStyle w:val="Druhrovesmlouvy"/>
      </w:pPr>
      <w:r>
        <w:t xml:space="preserve">Předmětem této Smlouvy je </w:t>
      </w:r>
      <w:r w:rsidR="00EC2EF9" w:rsidRPr="00936C1E">
        <w:t>rekonstrukce vybraných částí kogenerační jednotky č. 1 instalované v areálu Ústřední čistírny odpadních vod Praha</w:t>
      </w:r>
      <w:r w:rsidR="00DC65D8">
        <w:t>,</w:t>
      </w:r>
      <w:r w:rsidR="00162BC8" w:rsidRPr="00936C1E">
        <w:t xml:space="preserve"> týkající se tepelného modulu, spalinových cest a protihlukového filtru</w:t>
      </w:r>
      <w:r w:rsidR="00162BC8">
        <w:rPr>
          <w:b/>
        </w:rPr>
        <w:t xml:space="preserve"> </w:t>
      </w:r>
      <w:r w:rsidR="00162BC8" w:rsidRPr="00162BC8">
        <w:t>(</w:t>
      </w:r>
      <w:r w:rsidRPr="00162BC8">
        <w:t>dále jen „Dílo</w:t>
      </w:r>
      <w:r w:rsidR="00BC2077" w:rsidRPr="00162BC8">
        <w:t>“).</w:t>
      </w:r>
      <w:r w:rsidR="00BC2077">
        <w:t xml:space="preserve"> V rámci Díla budou </w:t>
      </w:r>
      <w:r w:rsidR="00916970">
        <w:t xml:space="preserve">za podmínek Smlouvy </w:t>
      </w:r>
      <w:r w:rsidR="00BC2077">
        <w:t xml:space="preserve">provedeny veškeré činnosti a dodávky potřebné ke zhotovení výsledku </w:t>
      </w:r>
      <w:r w:rsidR="00BC2077" w:rsidRPr="00B10BB1">
        <w:t>Díla</w:t>
      </w:r>
      <w:r w:rsidR="00916970" w:rsidRPr="00B10BB1">
        <w:t xml:space="preserve">. </w:t>
      </w:r>
      <w:r w:rsidR="00BC2077" w:rsidRPr="00B10BB1">
        <w:t xml:space="preserve">Bližší specifikace předmětu </w:t>
      </w:r>
      <w:r w:rsidRPr="00B10BB1">
        <w:t>Díla je obsažen</w:t>
      </w:r>
      <w:r w:rsidR="00BC2077" w:rsidRPr="00B10BB1">
        <w:t>a v </w:t>
      </w:r>
      <w:r w:rsidR="00046964">
        <w:t xml:space="preserve">Zadávací </w:t>
      </w:r>
      <w:r w:rsidR="00B82C76">
        <w:t>dokumentaci</w:t>
      </w:r>
      <w:r w:rsidR="00BC2077" w:rsidRPr="00B10BB1">
        <w:t xml:space="preserve">, </w:t>
      </w:r>
      <w:r w:rsidR="00916970" w:rsidRPr="00B10BB1">
        <w:t>kter</w:t>
      </w:r>
      <w:r w:rsidR="00B82C76">
        <w:t>é</w:t>
      </w:r>
      <w:r w:rsidR="00916970" w:rsidRPr="00B10BB1">
        <w:t xml:space="preserve"> j</w:t>
      </w:r>
      <w:r w:rsidR="00046964">
        <w:t>sou</w:t>
      </w:r>
      <w:r w:rsidR="00916970" w:rsidRPr="00B10BB1">
        <w:t xml:space="preserve"> přílohou č. 2 </w:t>
      </w:r>
      <w:proofErr w:type="gramStart"/>
      <w:r w:rsidR="00916970" w:rsidRPr="00B10BB1">
        <w:t>tét</w:t>
      </w:r>
      <w:r w:rsidR="00916970">
        <w:t>o</w:t>
      </w:r>
      <w:proofErr w:type="gramEnd"/>
      <w:r w:rsidR="00916970">
        <w:t xml:space="preserve"> Smlouvy.</w:t>
      </w:r>
    </w:p>
    <w:p w:rsidR="001A665A" w:rsidRDefault="00BE3E34" w:rsidP="007A1A85">
      <w:pPr>
        <w:pStyle w:val="Druhrovesmlouvy"/>
      </w:pPr>
      <w:r w:rsidRPr="007A1A85">
        <w:t>Zhotovitel se zavazuje v souladu s touto Smlouvou na svůj náklad</w:t>
      </w:r>
      <w:r w:rsidR="00BC2077">
        <w:t>,</w:t>
      </w:r>
      <w:r w:rsidRPr="007A1A85">
        <w:t xml:space="preserve"> na vlastní nebezpečí a odpovědnost řádně a včas </w:t>
      </w:r>
      <w:r w:rsidR="00B51146">
        <w:t xml:space="preserve">a za podmínek Smlouvy a VOP </w:t>
      </w:r>
      <w:r w:rsidRPr="007A1A85">
        <w:t>Dílo provést a předat Objednateli.</w:t>
      </w:r>
      <w:r w:rsidR="001A665A" w:rsidRPr="007A1A85">
        <w:t xml:space="preserve"> Zhotovitel se podle této Smlouvy zavazuje</w:t>
      </w:r>
      <w:r w:rsidR="00B35BA4" w:rsidRPr="007A1A85">
        <w:t xml:space="preserve"> opatřit všechna potřebná Technologická zařízení a</w:t>
      </w:r>
      <w:r w:rsidR="001A665A" w:rsidRPr="007A1A85">
        <w:t xml:space="preserve"> provést veškeré činnosti směřující nebo potřebné k provedení </w:t>
      </w:r>
      <w:r w:rsidR="00387404" w:rsidRPr="007A1A85">
        <w:t>D</w:t>
      </w:r>
      <w:r w:rsidR="001A665A" w:rsidRPr="007A1A85">
        <w:t xml:space="preserve">íla v rozsahu a kvalitě určené </w:t>
      </w:r>
      <w:r w:rsidR="00046964" w:rsidRPr="007A1A85">
        <w:t>Zadávací</w:t>
      </w:r>
      <w:r w:rsidR="007976AC">
        <w:t xml:space="preserve"> </w:t>
      </w:r>
      <w:r w:rsidR="00B82C76">
        <w:t>dokumentací</w:t>
      </w:r>
      <w:r w:rsidR="007976AC">
        <w:t xml:space="preserve"> </w:t>
      </w:r>
      <w:r w:rsidR="001A665A" w:rsidRPr="007A1A85">
        <w:t>(včetně příloh)</w:t>
      </w:r>
      <w:r w:rsidR="007976AC">
        <w:t xml:space="preserve"> </w:t>
      </w:r>
      <w:r w:rsidR="001A665A" w:rsidRPr="007A1A85">
        <w:t>a t</w:t>
      </w:r>
      <w:r w:rsidR="002D6E2D">
        <w:t>outo Smlouvou</w:t>
      </w:r>
      <w:r w:rsidR="001A665A" w:rsidRPr="007A1A85">
        <w:t xml:space="preserve"> (včetně příloh), které podrobně upravují práva a povinnosti Smluvních stran. Zejména se </w:t>
      </w:r>
      <w:r w:rsidR="005A0B9B">
        <w:t>D</w:t>
      </w:r>
      <w:r w:rsidR="001A665A" w:rsidRPr="007A1A85">
        <w:t xml:space="preserve">ílem rozumí veškeré </w:t>
      </w:r>
      <w:r w:rsidR="004927DD" w:rsidRPr="007A1A85">
        <w:t xml:space="preserve">dopravní, </w:t>
      </w:r>
      <w:r w:rsidR="001A665A" w:rsidRPr="007A1A85">
        <w:t xml:space="preserve">montážní, </w:t>
      </w:r>
      <w:r w:rsidR="008268EA">
        <w:t xml:space="preserve">stavební, </w:t>
      </w:r>
      <w:r w:rsidR="001A665A" w:rsidRPr="007A1A85">
        <w:t xml:space="preserve">instalační, organizační a koordinační činnosti </w:t>
      </w:r>
      <w:r w:rsidR="004927DD" w:rsidRPr="007A1A85">
        <w:t>Z</w:t>
      </w:r>
      <w:r w:rsidR="001A665A" w:rsidRPr="007A1A85">
        <w:t>hotovitele směřující nebo potřebné k</w:t>
      </w:r>
      <w:r w:rsidR="004927DD" w:rsidRPr="007A1A85">
        <w:t> provedení Díla</w:t>
      </w:r>
      <w:r w:rsidR="001A665A" w:rsidRPr="007A1A85">
        <w:t>, včetně:</w:t>
      </w:r>
    </w:p>
    <w:p w:rsidR="008268EA" w:rsidRPr="00707329" w:rsidRDefault="008268EA" w:rsidP="00B84AE9">
      <w:pPr>
        <w:pStyle w:val="Tetrovesmlouvy"/>
        <w:tabs>
          <w:tab w:val="clear" w:pos="1135"/>
          <w:tab w:val="num" w:pos="1276"/>
        </w:tabs>
        <w:spacing w:after="0"/>
        <w:ind w:left="1276" w:hanging="708"/>
      </w:pPr>
      <w:r w:rsidRPr="00707329">
        <w:t xml:space="preserve">převzetí </w:t>
      </w:r>
      <w:r w:rsidR="00A20182" w:rsidRPr="00707329">
        <w:t xml:space="preserve">Montážního pracoviště </w:t>
      </w:r>
      <w:r w:rsidRPr="00707329">
        <w:t>od Objednatele;</w:t>
      </w:r>
    </w:p>
    <w:p w:rsidR="008268EA" w:rsidRPr="00707329" w:rsidRDefault="008268EA" w:rsidP="00B84AE9">
      <w:pPr>
        <w:pStyle w:val="Tetrovesmlouvy"/>
        <w:tabs>
          <w:tab w:val="clear" w:pos="1135"/>
          <w:tab w:val="num" w:pos="1276"/>
        </w:tabs>
        <w:spacing w:after="0"/>
        <w:ind w:left="1276" w:hanging="708"/>
      </w:pPr>
      <w:r w:rsidRPr="00707329">
        <w:t>bude-li nutné provedení všech přípravných prací včetně přípojek,</w:t>
      </w:r>
      <w:r w:rsidR="00673862" w:rsidRPr="00707329">
        <w:t xml:space="preserve"> </w:t>
      </w:r>
      <w:r w:rsidRPr="00707329">
        <w:t>oplocení a záborů;</w:t>
      </w:r>
    </w:p>
    <w:p w:rsidR="008268EA" w:rsidRPr="00707329" w:rsidRDefault="008268EA" w:rsidP="00B84AE9">
      <w:pPr>
        <w:pStyle w:val="Tetrovesmlouvy"/>
        <w:tabs>
          <w:tab w:val="clear" w:pos="1135"/>
          <w:tab w:val="num" w:pos="1276"/>
        </w:tabs>
        <w:spacing w:after="0"/>
        <w:ind w:left="1276" w:hanging="708"/>
      </w:pPr>
      <w:r w:rsidRPr="00707329">
        <w:t xml:space="preserve">koordinace veškerých prací a dodávek včetně všech </w:t>
      </w:r>
      <w:r w:rsidR="006E4E57" w:rsidRPr="00707329">
        <w:t xml:space="preserve">Poddodavatelů </w:t>
      </w:r>
      <w:r w:rsidRPr="00707329">
        <w:t>dle soupisů prací;</w:t>
      </w:r>
    </w:p>
    <w:p w:rsidR="004927DD" w:rsidRPr="00707329" w:rsidRDefault="004927DD" w:rsidP="00B84AE9">
      <w:pPr>
        <w:pStyle w:val="Tetrovesmlouvy"/>
        <w:tabs>
          <w:tab w:val="clear" w:pos="1135"/>
          <w:tab w:val="num" w:pos="1276"/>
        </w:tabs>
        <w:spacing w:after="0"/>
        <w:ind w:left="1276" w:hanging="708"/>
        <w:rPr>
          <w:rFonts w:eastAsia="Arial Unicode MS"/>
        </w:rPr>
      </w:pPr>
      <w:r w:rsidRPr="00707329">
        <w:rPr>
          <w:rFonts w:eastAsia="Arial Unicode MS"/>
        </w:rPr>
        <w:t>dopravy vč. pojištění spojených s dodávkou a přepravou Technologického zařízení na místo plnění vč. veškerých poplatků spojených s dovozem, c</w:t>
      </w:r>
      <w:r w:rsidR="00EE32D1" w:rsidRPr="00707329">
        <w:rPr>
          <w:rFonts w:eastAsia="Arial Unicode MS"/>
        </w:rPr>
        <w:t>e</w:t>
      </w:r>
      <w:r w:rsidRPr="00707329">
        <w:rPr>
          <w:rFonts w:eastAsia="Arial Unicode MS"/>
        </w:rPr>
        <w:t>l, daní, dovozní a vývozní přirážky a vč. likvidace obalů;</w:t>
      </w:r>
    </w:p>
    <w:p w:rsidR="004927DD" w:rsidRPr="00707329" w:rsidRDefault="008268EA" w:rsidP="00B84AE9">
      <w:pPr>
        <w:pStyle w:val="Tetrovesmlouvy"/>
        <w:tabs>
          <w:tab w:val="clear" w:pos="1135"/>
          <w:tab w:val="num" w:pos="1276"/>
        </w:tabs>
        <w:spacing w:after="0"/>
        <w:ind w:left="1276" w:hanging="708"/>
        <w:rPr>
          <w:rFonts w:eastAsia="Arial Unicode MS"/>
        </w:rPr>
      </w:pPr>
      <w:r w:rsidRPr="00707329">
        <w:rPr>
          <w:rFonts w:eastAsia="Arial Unicode MS"/>
        </w:rPr>
        <w:t xml:space="preserve">kompletní montáže, </w:t>
      </w:r>
      <w:r w:rsidR="004927DD" w:rsidRPr="00707329">
        <w:rPr>
          <w:rFonts w:eastAsia="Arial Unicode MS"/>
        </w:rPr>
        <w:t>instalace, kalibrace, uvedení do provozu, prověření bezchybné funkčnosti a předvedení Technologického zařízení</w:t>
      </w:r>
      <w:r w:rsidR="00673862" w:rsidRPr="00707329">
        <w:rPr>
          <w:rFonts w:eastAsia="Arial Unicode MS"/>
        </w:rPr>
        <w:t xml:space="preserve"> </w:t>
      </w:r>
      <w:r w:rsidR="004927DD" w:rsidRPr="00707329">
        <w:rPr>
          <w:rFonts w:eastAsia="Arial Unicode MS"/>
        </w:rPr>
        <w:t>Objednateli;</w:t>
      </w:r>
    </w:p>
    <w:p w:rsidR="004927DD" w:rsidRPr="00707329" w:rsidRDefault="004927DD" w:rsidP="00B84AE9">
      <w:pPr>
        <w:pStyle w:val="Tetrovesmlouvy"/>
        <w:tabs>
          <w:tab w:val="clear" w:pos="1135"/>
          <w:tab w:val="num" w:pos="1276"/>
        </w:tabs>
        <w:spacing w:after="0"/>
        <w:ind w:left="1276" w:hanging="708"/>
        <w:rPr>
          <w:rFonts w:eastAsia="Arial Unicode MS"/>
        </w:rPr>
      </w:pPr>
      <w:r w:rsidRPr="00707329">
        <w:rPr>
          <w:rFonts w:eastAsia="Arial Unicode MS"/>
        </w:rPr>
        <w:t>zaškolení obsluhy servisním technikem Zhotovitele při instalaci Technologického zařízení;</w:t>
      </w:r>
    </w:p>
    <w:p w:rsidR="004927DD" w:rsidRPr="00707329" w:rsidRDefault="004927DD" w:rsidP="00B84AE9">
      <w:pPr>
        <w:pStyle w:val="Tetrovesmlouvy"/>
        <w:tabs>
          <w:tab w:val="clear" w:pos="1135"/>
          <w:tab w:val="num" w:pos="1276"/>
        </w:tabs>
        <w:spacing w:after="0"/>
        <w:ind w:left="1276" w:hanging="708"/>
        <w:rPr>
          <w:rFonts w:eastAsia="Arial Unicode MS"/>
        </w:rPr>
      </w:pPr>
      <w:r w:rsidRPr="00707329">
        <w:rPr>
          <w:rFonts w:eastAsia="Arial Unicode MS"/>
        </w:rPr>
        <w:t>předání manuálů pro provoz v jednom (1) vyhotovení v tištěné podobě a v jednom (1) vyhotovení v datové podobě na datovém nosiči, vše v českém nebo anglickém jazyce;</w:t>
      </w:r>
    </w:p>
    <w:p w:rsidR="004927DD" w:rsidRPr="00707329" w:rsidRDefault="004927DD" w:rsidP="00BC2077">
      <w:pPr>
        <w:pStyle w:val="Tetrovesmlouvy"/>
        <w:tabs>
          <w:tab w:val="clear" w:pos="1135"/>
          <w:tab w:val="num" w:pos="1276"/>
        </w:tabs>
        <w:ind w:left="1276" w:hanging="708"/>
        <w:rPr>
          <w:rFonts w:eastAsia="Arial Unicode MS"/>
        </w:rPr>
      </w:pPr>
      <w:r w:rsidRPr="00707329">
        <w:rPr>
          <w:rFonts w:eastAsia="Arial Unicode MS"/>
        </w:rPr>
        <w:t xml:space="preserve">poskytování </w:t>
      </w:r>
      <w:r w:rsidR="00AB53AC" w:rsidRPr="00707329">
        <w:rPr>
          <w:rFonts w:eastAsia="Arial Unicode MS"/>
        </w:rPr>
        <w:t xml:space="preserve">záruky za jakost Díla </w:t>
      </w:r>
      <w:r w:rsidRPr="00707329">
        <w:rPr>
          <w:rFonts w:eastAsia="Arial Unicode MS"/>
        </w:rPr>
        <w:t xml:space="preserve">podle podmínek uvedených v čl. </w:t>
      </w:r>
      <w:r w:rsidR="00BA06F7" w:rsidRPr="00707329">
        <w:rPr>
          <w:rFonts w:eastAsia="Arial Unicode MS"/>
        </w:rPr>
        <w:t>6</w:t>
      </w:r>
      <w:r w:rsidR="002D6E2D" w:rsidRPr="00707329">
        <w:rPr>
          <w:rFonts w:eastAsia="Arial Unicode MS"/>
        </w:rPr>
        <w:t>.</w:t>
      </w:r>
      <w:r w:rsidRPr="00707329">
        <w:rPr>
          <w:rFonts w:eastAsia="Arial Unicode MS"/>
        </w:rPr>
        <w:t xml:space="preserve"> této Smlouvy;</w:t>
      </w:r>
    </w:p>
    <w:p w:rsidR="000A2178" w:rsidRPr="000A2178" w:rsidRDefault="00D30588" w:rsidP="007A1A85">
      <w:pPr>
        <w:pStyle w:val="Druhrovesmlouvy"/>
      </w:pPr>
      <w:r w:rsidRPr="00B10BB1">
        <w:rPr>
          <w:rFonts w:eastAsia="Arial Unicode MS"/>
        </w:rPr>
        <w:t>Součástí Díla je dále předání veškeré dokumentace vztahující se k Technologickému zařízení, která je potřebná pro nakládání s Technologickým zařízením</w:t>
      </w:r>
      <w:r w:rsidR="00673862">
        <w:rPr>
          <w:rFonts w:eastAsia="Arial Unicode MS"/>
        </w:rPr>
        <w:t xml:space="preserve"> </w:t>
      </w:r>
      <w:r w:rsidRPr="00450481">
        <w:rPr>
          <w:rFonts w:eastAsia="Arial Unicode MS"/>
        </w:rPr>
        <w:t>a pro jeho provoz nebo kterou vyžadují příslušné obecně závazné právní předpisy a české a evropské normy ČSN a EN, technická dokumentace apod.</w:t>
      </w:r>
    </w:p>
    <w:p w:rsidR="00450481" w:rsidRPr="008268EA" w:rsidRDefault="000A2178" w:rsidP="007A1A85">
      <w:pPr>
        <w:pStyle w:val="Druhrovesmlouvy"/>
      </w:pPr>
      <w:r>
        <w:rPr>
          <w:rFonts w:eastAsia="Arial Unicode MS"/>
        </w:rPr>
        <w:t xml:space="preserve">Součástí Díla </w:t>
      </w:r>
      <w:r w:rsidR="00916970">
        <w:rPr>
          <w:rFonts w:eastAsia="Arial Unicode MS"/>
        </w:rPr>
        <w:t xml:space="preserve">je rovněž </w:t>
      </w:r>
      <w:r w:rsidR="00B51146">
        <w:rPr>
          <w:rFonts w:eastAsia="Arial Unicode MS"/>
        </w:rPr>
        <w:t xml:space="preserve">povinnost zajistit a poskytnout </w:t>
      </w:r>
      <w:r>
        <w:rPr>
          <w:rFonts w:eastAsia="Arial Unicode MS"/>
        </w:rPr>
        <w:t>všech</w:t>
      </w:r>
      <w:r w:rsidR="00B51146">
        <w:rPr>
          <w:rFonts w:eastAsia="Arial Unicode MS"/>
        </w:rPr>
        <w:t xml:space="preserve">na potřebná </w:t>
      </w:r>
      <w:r>
        <w:rPr>
          <w:rFonts w:eastAsia="Arial Unicode MS"/>
        </w:rPr>
        <w:t>licen</w:t>
      </w:r>
      <w:r w:rsidR="00916970">
        <w:rPr>
          <w:rFonts w:eastAsia="Arial Unicode MS"/>
        </w:rPr>
        <w:t xml:space="preserve">ční oprávnění </w:t>
      </w:r>
      <w:r>
        <w:rPr>
          <w:rFonts w:eastAsia="Arial Unicode MS"/>
        </w:rPr>
        <w:t>nutn</w:t>
      </w:r>
      <w:r w:rsidR="00B51146">
        <w:rPr>
          <w:rFonts w:eastAsia="Arial Unicode MS"/>
        </w:rPr>
        <w:t>á</w:t>
      </w:r>
      <w:r w:rsidR="00673862">
        <w:rPr>
          <w:rFonts w:eastAsia="Arial Unicode MS"/>
        </w:rPr>
        <w:t xml:space="preserve"> </w:t>
      </w:r>
      <w:r>
        <w:rPr>
          <w:rFonts w:eastAsia="Arial Unicode MS"/>
        </w:rPr>
        <w:t xml:space="preserve">k užívání </w:t>
      </w:r>
      <w:r w:rsidR="00B51146">
        <w:rPr>
          <w:rFonts w:eastAsia="Arial Unicode MS"/>
        </w:rPr>
        <w:t xml:space="preserve">Díla, zejména pak k </w:t>
      </w:r>
      <w:r>
        <w:rPr>
          <w:rFonts w:eastAsia="Arial Unicode MS"/>
        </w:rPr>
        <w:t>software, který má být součástí Technologického zařízení</w:t>
      </w:r>
      <w:r w:rsidR="00B51146">
        <w:rPr>
          <w:rFonts w:eastAsia="Arial Unicode MS"/>
        </w:rPr>
        <w:t xml:space="preserve">. Tato povinnost bude splněna uzavřením potřebných licenčních smluv, jejichž podmínky jsou časově i jinak neomezené a umožňují Objednateli software bez omezení nebo dodatečných plateb užívat. Povinnost zajistit </w:t>
      </w:r>
      <w:r w:rsidR="00B51146" w:rsidRPr="00477235">
        <w:rPr>
          <w:rFonts w:eastAsia="Arial Unicode MS"/>
        </w:rPr>
        <w:t>a poskytnout příslušné licenční oprávnění platí obdobně i pro veškerá autorská</w:t>
      </w:r>
      <w:r w:rsidR="00B51146">
        <w:rPr>
          <w:rFonts w:eastAsia="Arial Unicode MS"/>
        </w:rPr>
        <w:t xml:space="preserve"> práva, jejichž získání je pro užívání Díla potřebné. </w:t>
      </w:r>
    </w:p>
    <w:p w:rsidR="008268EA" w:rsidRDefault="008268EA" w:rsidP="008268EA">
      <w:pPr>
        <w:pStyle w:val="Druhrovesmlouvy"/>
      </w:pPr>
      <w:r>
        <w:t xml:space="preserve">Zhotovitel výslovně prohlašuje, že se seznámil se stavem </w:t>
      </w:r>
      <w:r w:rsidR="00A20182">
        <w:t xml:space="preserve">Montážního pracoviště </w:t>
      </w:r>
      <w:r>
        <w:t>k okamžiku podpisu této Smlouvy o Dílo, zejména s jeho případnými nedostatky, závadami či odchylkami od projektové dokumentace.</w:t>
      </w:r>
    </w:p>
    <w:p w:rsidR="00C96F4F" w:rsidRDefault="00450481" w:rsidP="00397104">
      <w:pPr>
        <w:pStyle w:val="Druhrovesmlouvy"/>
      </w:pPr>
      <w:r w:rsidRPr="000C7172">
        <w:lastRenderedPageBreak/>
        <w:t xml:space="preserve">Zhotovitel prohlašuje, že k provedení </w:t>
      </w:r>
      <w:r>
        <w:t>D</w:t>
      </w:r>
      <w:r w:rsidR="00F41C4D">
        <w:t>íla má všechna potřebná</w:t>
      </w:r>
      <w:r w:rsidRPr="000C7172">
        <w:t xml:space="preserve"> oprávnění k podnikání a provedení </w:t>
      </w:r>
      <w:r>
        <w:t>D</w:t>
      </w:r>
      <w:r w:rsidRPr="000C7172">
        <w:t>íla zajistí osobami odborně způsobilými.</w:t>
      </w:r>
    </w:p>
    <w:p w:rsidR="00BE2F00" w:rsidRDefault="00BE2F00" w:rsidP="007A1A85">
      <w:pPr>
        <w:pStyle w:val="Druhrovesmlouvy"/>
      </w:pPr>
      <w:r>
        <w:t xml:space="preserve">Zhotovitel je povinen </w:t>
      </w:r>
      <w:r w:rsidR="00916970">
        <w:t xml:space="preserve">mimo jiné </w:t>
      </w:r>
      <w:r>
        <w:t xml:space="preserve">při realizaci Díla dodržovat tuto Smlouvu, pokyny Objednatele, ČSN, bezpečnostní, a další obecně závazné předpisy, které se týkají jeho činnosti při provádění Díla. Pokud porušením povinností Zhotovitele při provádění </w:t>
      </w:r>
      <w:r w:rsidR="00AE55A1">
        <w:t>D</w:t>
      </w:r>
      <w:r>
        <w:t>íla vyplývajících z obecně závazných předpisů či z této Smlouvy vznikne Objednateli či třetím osobám jakákoliv škoda, odpovídá za ni Zhotovitel, a to bez ohledu na zavinění.</w:t>
      </w:r>
    </w:p>
    <w:p w:rsidR="00450481" w:rsidRDefault="00450481" w:rsidP="007A1A85">
      <w:pPr>
        <w:pStyle w:val="Druhrovesmlouvy"/>
      </w:pPr>
      <w:r w:rsidRPr="00C33717">
        <w:t xml:space="preserve">Zhotovitel je oprávněn jednotlivé části Díla provést pomocí </w:t>
      </w:r>
      <w:r w:rsidR="006E4E57">
        <w:t>Pod</w:t>
      </w:r>
      <w:r w:rsidR="006E4E57" w:rsidRPr="00C33717">
        <w:t>dodavatelů</w:t>
      </w:r>
      <w:r w:rsidRPr="00C33717">
        <w:t>.</w:t>
      </w:r>
      <w:r w:rsidR="00D47BA8" w:rsidRPr="00C33717">
        <w:t xml:space="preserve"> Seznam </w:t>
      </w:r>
      <w:r w:rsidR="006E4E57">
        <w:t>Pod</w:t>
      </w:r>
      <w:r w:rsidR="006E4E57" w:rsidRPr="00C33717">
        <w:t xml:space="preserve">dodavatelů </w:t>
      </w:r>
      <w:r w:rsidR="004F254A" w:rsidRPr="00C33717">
        <w:t xml:space="preserve">je součástí této </w:t>
      </w:r>
      <w:r w:rsidR="00D47BA8" w:rsidRPr="00C33717">
        <w:t>Smlouvy.</w:t>
      </w:r>
      <w:r w:rsidR="0079392B" w:rsidRPr="00C33717">
        <w:t xml:space="preserve"> </w:t>
      </w:r>
      <w:r w:rsidRPr="00C33717">
        <w:t>Za výsledek činnost</w:t>
      </w:r>
      <w:r w:rsidR="00A81FA8" w:rsidRPr="00C33717">
        <w:t>i</w:t>
      </w:r>
      <w:r w:rsidR="0079392B" w:rsidRPr="00C33717">
        <w:t xml:space="preserve"> </w:t>
      </w:r>
      <w:r w:rsidR="006E4E57">
        <w:t>Pod</w:t>
      </w:r>
      <w:r w:rsidR="006E4E57" w:rsidRPr="00C33717">
        <w:t xml:space="preserve">dodavatelů </w:t>
      </w:r>
      <w:r w:rsidRPr="00C33717">
        <w:t xml:space="preserve">odpovídá Zhotovitel stejně, jako by je provedl sám. Jakákoli smluvní úprava mezi Zhotovitelem a jeho </w:t>
      </w:r>
      <w:r w:rsidR="006E4E57">
        <w:t>Pod</w:t>
      </w:r>
      <w:r w:rsidR="006E4E57" w:rsidRPr="00C33717">
        <w:t xml:space="preserve">dodavateli </w:t>
      </w:r>
      <w:r w:rsidRPr="00C33717">
        <w:t>nemá žádný vliv na práva a povinnosti Zhotovitele podle této S</w:t>
      </w:r>
      <w:r w:rsidR="00A81FA8" w:rsidRPr="00C33717">
        <w:t xml:space="preserve">mlouvy či </w:t>
      </w:r>
      <w:r w:rsidR="00A81FA8">
        <w:t>s touto S</w:t>
      </w:r>
      <w:r w:rsidRPr="000C7172">
        <w:t>mlouvou zákonem spojená</w:t>
      </w:r>
      <w:r w:rsidR="001C489C">
        <w:t>, s výjimkami dle Smlouvy</w:t>
      </w:r>
      <w:r w:rsidRPr="000C7172">
        <w:t>.</w:t>
      </w:r>
      <w:r w:rsidR="000A1562">
        <w:t xml:space="preserve"> Zhotovitel není oprávněn </w:t>
      </w:r>
      <w:r w:rsidR="006E4E57">
        <w:t xml:space="preserve">Poddodavatele </w:t>
      </w:r>
      <w:r w:rsidR="000A1562">
        <w:t xml:space="preserve">bez souhlasu Objednatele po dobu provádění Díla změnit. </w:t>
      </w:r>
    </w:p>
    <w:p w:rsidR="00D25617" w:rsidRDefault="00D25617" w:rsidP="007A1A85">
      <w:pPr>
        <w:pStyle w:val="Druhrovesmlouvy"/>
      </w:pPr>
      <w:r w:rsidRPr="00B10BB1">
        <w:t>Další závazky Zhotovitele jsou obsaženy</w:t>
      </w:r>
      <w:r w:rsidR="006D3922" w:rsidRPr="00B10BB1">
        <w:t xml:space="preserve"> v souladu se </w:t>
      </w:r>
      <w:r w:rsidR="00046964" w:rsidRPr="00C77B37">
        <w:t>Zadávací</w:t>
      </w:r>
      <w:r w:rsidR="00B82C76">
        <w:t xml:space="preserve"> dokumentací</w:t>
      </w:r>
      <w:r w:rsidR="00673862">
        <w:t xml:space="preserve"> </w:t>
      </w:r>
      <w:r w:rsidR="00916970" w:rsidRPr="00B10BB1">
        <w:t>v příloze č. 4</w:t>
      </w:r>
      <w:r w:rsidR="00707329">
        <w:t xml:space="preserve"> </w:t>
      </w:r>
      <w:proofErr w:type="gramStart"/>
      <w:r w:rsidRPr="00B10BB1">
        <w:t>této</w:t>
      </w:r>
      <w:proofErr w:type="gramEnd"/>
      <w:r w:rsidRPr="00B10BB1">
        <w:t xml:space="preserve"> Smlouvy ve formě závazn</w:t>
      </w:r>
      <w:r w:rsidR="00916970" w:rsidRPr="00B10BB1">
        <w:t xml:space="preserve">ého </w:t>
      </w:r>
      <w:r w:rsidR="007857DD" w:rsidRPr="00B10BB1">
        <w:t>p</w:t>
      </w:r>
      <w:r w:rsidR="00916970" w:rsidRPr="00B10BB1">
        <w:t>rohlášení, jehož součástí je i ori</w:t>
      </w:r>
      <w:r w:rsidR="006D3922" w:rsidRPr="00B10BB1">
        <w:t>entační položkový</w:t>
      </w:r>
      <w:r w:rsidR="006D3922">
        <w:t xml:space="preserve"> rozpočet (dále jen „</w:t>
      </w:r>
      <w:r w:rsidR="006D3922" w:rsidRPr="006D3922">
        <w:rPr>
          <w:b/>
        </w:rPr>
        <w:t>Prohlášení</w:t>
      </w:r>
      <w:r w:rsidR="006D3922">
        <w:t>“</w:t>
      </w:r>
      <w:r w:rsidR="000A1562">
        <w:t xml:space="preserve"> nebo „</w:t>
      </w:r>
      <w:r w:rsidR="000A1562" w:rsidRPr="000A1562">
        <w:rPr>
          <w:b/>
        </w:rPr>
        <w:t>Orientační</w:t>
      </w:r>
      <w:r w:rsidR="000A1562">
        <w:rPr>
          <w:b/>
        </w:rPr>
        <w:t xml:space="preserve"> položkový rozpočet</w:t>
      </w:r>
      <w:r w:rsidR="000A1562">
        <w:t>“</w:t>
      </w:r>
      <w:r w:rsidR="006D3922">
        <w:t>)</w:t>
      </w:r>
      <w:r w:rsidR="00916970">
        <w:t>.</w:t>
      </w:r>
      <w:r w:rsidR="006D3922">
        <w:t xml:space="preserve"> Není-li ve Smlouvě jakýkoli závazek plynoucí z Prohlášení výslovně uveden, zavazuje se Zhotovitel při plnění Díla postupov</w:t>
      </w:r>
      <w:r w:rsidR="007857DD">
        <w:t>at ve smyslu svého Prohlášení.</w:t>
      </w:r>
    </w:p>
    <w:p w:rsidR="001C6FF3" w:rsidRPr="005F2960" w:rsidRDefault="001C6FF3" w:rsidP="001C6FF3">
      <w:pPr>
        <w:pStyle w:val="Druhrovesmlouvy"/>
      </w:pPr>
      <w:r w:rsidRPr="005F2960">
        <w:t xml:space="preserve">Seznam </w:t>
      </w:r>
      <w:r w:rsidR="006E4E57">
        <w:t>Pod</w:t>
      </w:r>
      <w:r w:rsidR="006E4E57" w:rsidRPr="005F2960">
        <w:t>dodavatelů</w:t>
      </w:r>
      <w:r w:rsidRPr="005F2960">
        <w:t>:</w:t>
      </w:r>
    </w:p>
    <w:p w:rsidR="001C6FF3" w:rsidRPr="002574D1" w:rsidRDefault="001C6FF3" w:rsidP="001C6FF3">
      <w:pPr>
        <w:pStyle w:val="Druhrovesmlouvy"/>
        <w:numPr>
          <w:ilvl w:val="0"/>
          <w:numId w:val="0"/>
        </w:numPr>
        <w:ind w:left="1440"/>
        <w:rPr>
          <w:color w:val="000000" w:themeColor="text1"/>
        </w:rPr>
      </w:pPr>
      <w:r w:rsidRPr="002574D1">
        <w:rPr>
          <w:color w:val="000000" w:themeColor="text1"/>
        </w:rPr>
        <w:t xml:space="preserve">2.10.1 </w:t>
      </w:r>
      <w:r w:rsidR="00AB0DF7" w:rsidRPr="002574D1">
        <w:rPr>
          <w:color w:val="000000" w:themeColor="text1"/>
        </w:rPr>
        <w:t>POTRUBNÍ SYSTÉMY</w:t>
      </w:r>
      <w:r w:rsidR="00B84AE9">
        <w:rPr>
          <w:color w:val="000000" w:themeColor="text1"/>
        </w:rPr>
        <w:t xml:space="preserve"> s.r.o. </w:t>
      </w:r>
      <w:r w:rsidRPr="002574D1">
        <w:rPr>
          <w:color w:val="000000" w:themeColor="text1"/>
        </w:rPr>
        <w:tab/>
        <w:t>IČ</w:t>
      </w:r>
      <w:r w:rsidR="00AF7162" w:rsidRPr="002574D1">
        <w:rPr>
          <w:color w:val="000000" w:themeColor="text1"/>
        </w:rPr>
        <w:t xml:space="preserve"> </w:t>
      </w:r>
      <w:r w:rsidR="00B84AE9">
        <w:rPr>
          <w:color w:val="000000" w:themeColor="text1"/>
        </w:rPr>
        <w:t>286</w:t>
      </w:r>
      <w:r w:rsidR="002574D1" w:rsidRPr="002574D1">
        <w:rPr>
          <w:color w:val="000000" w:themeColor="text1"/>
        </w:rPr>
        <w:t xml:space="preserve">07155 </w:t>
      </w:r>
      <w:r w:rsidR="00AF7162" w:rsidRPr="002574D1">
        <w:rPr>
          <w:color w:val="000000" w:themeColor="text1"/>
        </w:rPr>
        <w:t>stroj</w:t>
      </w:r>
      <w:r w:rsidR="00C96F4F">
        <w:rPr>
          <w:color w:val="000000" w:themeColor="text1"/>
        </w:rPr>
        <w:t xml:space="preserve">ní </w:t>
      </w:r>
      <w:r w:rsidR="00AF7162" w:rsidRPr="002574D1">
        <w:rPr>
          <w:color w:val="000000" w:themeColor="text1"/>
        </w:rPr>
        <w:t>demontáže, montáže</w:t>
      </w:r>
      <w:r w:rsidRPr="002574D1">
        <w:rPr>
          <w:color w:val="000000" w:themeColor="text1"/>
        </w:rPr>
        <w:tab/>
      </w:r>
      <w:r w:rsidR="00C96F4F">
        <w:rPr>
          <w:color w:val="000000" w:themeColor="text1"/>
        </w:rPr>
        <w:tab/>
      </w:r>
      <w:r w:rsidR="00C96F4F">
        <w:rPr>
          <w:color w:val="000000" w:themeColor="text1"/>
        </w:rPr>
        <w:tab/>
      </w:r>
      <w:r w:rsidR="00C96F4F">
        <w:rPr>
          <w:color w:val="000000" w:themeColor="text1"/>
        </w:rPr>
        <w:tab/>
      </w:r>
      <w:r w:rsidR="00C96F4F">
        <w:rPr>
          <w:color w:val="000000" w:themeColor="text1"/>
        </w:rPr>
        <w:tab/>
      </w:r>
      <w:r w:rsidR="00C96F4F">
        <w:rPr>
          <w:color w:val="000000" w:themeColor="text1"/>
        </w:rPr>
        <w:tab/>
      </w:r>
      <w:r w:rsidR="00C96F4F">
        <w:rPr>
          <w:color w:val="000000" w:themeColor="text1"/>
        </w:rPr>
        <w:tab/>
      </w:r>
      <w:r w:rsidR="00C96F4F">
        <w:rPr>
          <w:color w:val="000000" w:themeColor="text1"/>
        </w:rPr>
        <w:tab/>
      </w:r>
      <w:r w:rsidR="00C96F4F">
        <w:rPr>
          <w:color w:val="000000" w:themeColor="text1"/>
        </w:rPr>
        <w:tab/>
      </w:r>
      <w:r w:rsidR="00AF7162" w:rsidRPr="002574D1">
        <w:rPr>
          <w:color w:val="000000" w:themeColor="text1"/>
        </w:rPr>
        <w:t>1</w:t>
      </w:r>
      <w:r w:rsidR="0077142E">
        <w:rPr>
          <w:color w:val="000000" w:themeColor="text1"/>
        </w:rPr>
        <w:t>8</w:t>
      </w:r>
      <w:r w:rsidR="00AF7162" w:rsidRPr="002574D1">
        <w:rPr>
          <w:color w:val="000000" w:themeColor="text1"/>
        </w:rPr>
        <w:t xml:space="preserve"> </w:t>
      </w:r>
      <w:r w:rsidRPr="002574D1">
        <w:rPr>
          <w:color w:val="000000" w:themeColor="text1"/>
        </w:rPr>
        <w:t>%</w:t>
      </w:r>
    </w:p>
    <w:p w:rsidR="001C6FF3" w:rsidRPr="002574D1" w:rsidRDefault="001C6FF3" w:rsidP="001C6FF3">
      <w:pPr>
        <w:pStyle w:val="Druhrovesmlouvy"/>
        <w:numPr>
          <w:ilvl w:val="0"/>
          <w:numId w:val="0"/>
        </w:numPr>
        <w:ind w:left="1440"/>
      </w:pPr>
      <w:r w:rsidRPr="002574D1">
        <w:t xml:space="preserve">2.10.2 </w:t>
      </w:r>
      <w:r w:rsidR="00700429" w:rsidRPr="002574D1">
        <w:t>INECO, s.r.o.</w:t>
      </w:r>
      <w:r w:rsidR="00AF7162" w:rsidRPr="002574D1">
        <w:tab/>
      </w:r>
      <w:r w:rsidRPr="002574D1">
        <w:t>IČ</w:t>
      </w:r>
      <w:r w:rsidR="00AF7162" w:rsidRPr="002574D1">
        <w:t xml:space="preserve"> </w:t>
      </w:r>
      <w:r w:rsidR="00700429" w:rsidRPr="002574D1">
        <w:t>40765130</w:t>
      </w:r>
      <w:r w:rsidRPr="002574D1">
        <w:tab/>
      </w:r>
      <w:r w:rsidR="00AF7162" w:rsidRPr="002574D1">
        <w:t>oživení, testy MG1</w:t>
      </w:r>
      <w:r w:rsidRPr="002574D1">
        <w:tab/>
      </w:r>
      <w:r w:rsidR="002574D1">
        <w:tab/>
      </w:r>
      <w:r w:rsidR="00AF7162" w:rsidRPr="002574D1">
        <w:t xml:space="preserve">2 </w:t>
      </w:r>
      <w:r w:rsidRPr="002574D1">
        <w:t>%</w:t>
      </w:r>
    </w:p>
    <w:p w:rsidR="00AF7162" w:rsidRPr="002574D1" w:rsidRDefault="00AF7162" w:rsidP="001C6FF3">
      <w:pPr>
        <w:pStyle w:val="Druhrovesmlouvy"/>
        <w:numPr>
          <w:ilvl w:val="0"/>
          <w:numId w:val="0"/>
        </w:numPr>
        <w:ind w:left="1440"/>
      </w:pPr>
      <w:r w:rsidRPr="002574D1">
        <w:t>2.10.3 ECOREM a.s.     IČ 27724409</w:t>
      </w:r>
      <w:r w:rsidRPr="002574D1">
        <w:tab/>
        <w:t>demontáže, montáže elektro</w:t>
      </w:r>
      <w:r w:rsidRPr="002574D1">
        <w:tab/>
        <w:t>4%</w:t>
      </w:r>
    </w:p>
    <w:p w:rsidR="00AF7162" w:rsidRDefault="00AF7162" w:rsidP="001C6FF3">
      <w:pPr>
        <w:pStyle w:val="Druhrovesmlouvy"/>
        <w:numPr>
          <w:ilvl w:val="0"/>
          <w:numId w:val="0"/>
        </w:numPr>
        <w:ind w:left="1440"/>
      </w:pPr>
      <w:r w:rsidRPr="002574D1">
        <w:t xml:space="preserve">2.10.4. </w:t>
      </w:r>
      <w:proofErr w:type="spellStart"/>
      <w:r w:rsidRPr="002574D1">
        <w:t>Máška</w:t>
      </w:r>
      <w:proofErr w:type="spellEnd"/>
      <w:r w:rsidR="00B84AE9">
        <w:t xml:space="preserve"> </w:t>
      </w:r>
      <w:r w:rsidRPr="002574D1">
        <w:t>-</w:t>
      </w:r>
      <w:r w:rsidR="00B84AE9">
        <w:t xml:space="preserve"> </w:t>
      </w:r>
      <w:r w:rsidRPr="002574D1">
        <w:t>izolace s.ro.    IČ 2669922</w:t>
      </w:r>
      <w:r w:rsidR="00B84AE9">
        <w:t>2</w:t>
      </w:r>
      <w:r w:rsidRPr="002574D1">
        <w:tab/>
        <w:t>tepelné izolace</w:t>
      </w:r>
      <w:r w:rsidRPr="002574D1">
        <w:tab/>
      </w:r>
      <w:r w:rsidRPr="002574D1">
        <w:tab/>
        <w:t>5%</w:t>
      </w:r>
    </w:p>
    <w:p w:rsidR="00C96F4F" w:rsidRPr="002574D1" w:rsidRDefault="00C96F4F" w:rsidP="001C6FF3">
      <w:pPr>
        <w:pStyle w:val="Druhrovesmlouvy"/>
        <w:numPr>
          <w:ilvl w:val="0"/>
          <w:numId w:val="0"/>
        </w:numPr>
        <w:ind w:left="1440"/>
        <w:rPr>
          <w:color w:val="FF0000"/>
        </w:rPr>
      </w:pPr>
    </w:p>
    <w:p w:rsidR="00F7366F" w:rsidRDefault="00F7366F" w:rsidP="00F7366F">
      <w:pPr>
        <w:pStyle w:val="PrvnrovesmlouvyNadpis"/>
      </w:pPr>
      <w:r>
        <w:t>Termín a místo plnění</w:t>
      </w:r>
    </w:p>
    <w:p w:rsidR="008268EA" w:rsidRDefault="008268EA" w:rsidP="007A1A85">
      <w:pPr>
        <w:pStyle w:val="Druhrovesmlouvy"/>
      </w:pPr>
      <w:r>
        <w:t xml:space="preserve">Zhotovitel zahájí práce do 15 pracovních dnů od předání </w:t>
      </w:r>
      <w:r w:rsidR="00A20182">
        <w:t xml:space="preserve">Montážního pracoviště </w:t>
      </w:r>
      <w:r>
        <w:t>od Objednatele</w:t>
      </w:r>
      <w:r w:rsidR="00A20182">
        <w:t>.</w:t>
      </w:r>
    </w:p>
    <w:p w:rsidR="008268EA" w:rsidRPr="00607B5B" w:rsidRDefault="008268EA" w:rsidP="00607B5B">
      <w:pPr>
        <w:pStyle w:val="Druhrovesmlouvy"/>
        <w:numPr>
          <w:ilvl w:val="1"/>
          <w:numId w:val="12"/>
        </w:numPr>
      </w:pPr>
      <w:r>
        <w:t xml:space="preserve">Zhotovitel se zavazuje převzít </w:t>
      </w:r>
      <w:r w:rsidR="00A20182">
        <w:t xml:space="preserve">Montážní pracoviště </w:t>
      </w:r>
      <w:r w:rsidR="00573D93">
        <w:t xml:space="preserve">do </w:t>
      </w:r>
      <w:proofErr w:type="gramStart"/>
      <w:r w:rsidR="00573D93">
        <w:t>10-ti</w:t>
      </w:r>
      <w:proofErr w:type="gramEnd"/>
      <w:r w:rsidR="00573D93">
        <w:t xml:space="preserve"> pracovních dní od doručení písemné výzvy Objednatele, nebude-li v této výzvě uvedeno jinak</w:t>
      </w:r>
      <w:r>
        <w:t xml:space="preserve">. </w:t>
      </w:r>
      <w:r w:rsidRPr="00607B5B">
        <w:t>V</w:t>
      </w:r>
      <w:r w:rsidR="00E66EE1">
        <w:t> </w:t>
      </w:r>
      <w:r w:rsidRPr="00607B5B">
        <w:t xml:space="preserve">případě, že Objednatel nepředá </w:t>
      </w:r>
      <w:r w:rsidR="00A20182" w:rsidRPr="00607B5B">
        <w:t xml:space="preserve">Montážní pracoviště </w:t>
      </w:r>
      <w:r w:rsidRPr="00607B5B">
        <w:t xml:space="preserve">v dohodnutém termínu a tyto skutečnosti budou mít přímý vliv na plnění termínů Zhotovitele, prodlouží se příslušný termín plnění Zhotovitele o dobu trvání takového prodlení Objednatele. </w:t>
      </w:r>
    </w:p>
    <w:p w:rsidR="00F7366F" w:rsidRDefault="00F7366F" w:rsidP="007A1A85">
      <w:pPr>
        <w:pStyle w:val="Druhrovesmlouvy"/>
      </w:pPr>
      <w:r w:rsidRPr="00B10BB1">
        <w:t xml:space="preserve">Zhotovitel se zavazuje Dílo provést a předat </w:t>
      </w:r>
      <w:r w:rsidR="001C489C" w:rsidRPr="00B10BB1">
        <w:t>v termínech dle harmonogramu prací, který je přílohou č. 5 této</w:t>
      </w:r>
      <w:r w:rsidR="001C489C">
        <w:t xml:space="preserve"> Smlouvy (dále jen „</w:t>
      </w:r>
      <w:r w:rsidR="001C489C" w:rsidRPr="001C489C">
        <w:rPr>
          <w:b/>
        </w:rPr>
        <w:t>Harmonogram prací</w:t>
      </w:r>
      <w:r w:rsidR="001C489C">
        <w:t xml:space="preserve">“), </w:t>
      </w:r>
      <w:r w:rsidR="00573D93" w:rsidRPr="00DA6627">
        <w:rPr>
          <w:b/>
        </w:rPr>
        <w:t xml:space="preserve">nejpozději však do </w:t>
      </w:r>
      <w:r w:rsidR="00700429">
        <w:rPr>
          <w:b/>
        </w:rPr>
        <w:t>13</w:t>
      </w:r>
      <w:r w:rsidR="00573D93">
        <w:rPr>
          <w:b/>
        </w:rPr>
        <w:t xml:space="preserve"> kalendářních týdnů od předání </w:t>
      </w:r>
      <w:r w:rsidR="00A20182">
        <w:rPr>
          <w:b/>
        </w:rPr>
        <w:t>Montážního pracoviště</w:t>
      </w:r>
      <w:r w:rsidR="00573D93">
        <w:t>,</w:t>
      </w:r>
      <w:r w:rsidR="00673862">
        <w:t xml:space="preserve"> </w:t>
      </w:r>
      <w:r w:rsidR="00F41C4D">
        <w:t>v opačném případě</w:t>
      </w:r>
      <w:r>
        <w:t xml:space="preserve"> je v prodlení. Dílo bude považováno za předané a převzaté sepsáním protokolu o předání a převzetí Díla </w:t>
      </w:r>
      <w:r w:rsidR="00DB537C">
        <w:t xml:space="preserve">dle článku 4. Smlouvy </w:t>
      </w:r>
      <w:r>
        <w:t>a jeho podpisem oběma Smluvními stranami</w:t>
      </w:r>
      <w:r w:rsidR="001C489C">
        <w:t xml:space="preserve"> (dále jen „</w:t>
      </w:r>
      <w:r w:rsidR="001C489C" w:rsidRPr="001C489C">
        <w:rPr>
          <w:b/>
        </w:rPr>
        <w:t>Protokol o předání a převzetí díla</w:t>
      </w:r>
      <w:r w:rsidR="001C489C">
        <w:t>“)</w:t>
      </w:r>
      <w:r>
        <w:t>.</w:t>
      </w:r>
      <w:r w:rsidR="001C489C">
        <w:t xml:space="preserve"> Jakýkoli </w:t>
      </w:r>
      <w:r w:rsidR="001C489C">
        <w:lastRenderedPageBreak/>
        <w:t>souhlas, zkouška, kontrolní záznam nebo dílčí převzetí části Díla dle Harmonogramu prací před vyhotovením Prot</w:t>
      </w:r>
      <w:r w:rsidR="007857DD">
        <w:t>okolu o předání a převzetí díla</w:t>
      </w:r>
      <w:r w:rsidR="001C489C">
        <w:t xml:space="preserve"> nezbavuje Objednatele možnosti odmítnout Dílo jako celek a nebude považováno za částečné převzetí </w:t>
      </w:r>
      <w:r w:rsidR="007857DD">
        <w:t>D</w:t>
      </w:r>
      <w:r w:rsidR="001C489C">
        <w:t>íla ve smyslu právních předpisů.</w:t>
      </w:r>
    </w:p>
    <w:p w:rsidR="00F7366F" w:rsidRPr="00CB6AEF" w:rsidRDefault="00F7366F" w:rsidP="007A1A85">
      <w:pPr>
        <w:pStyle w:val="Druhrovesmlouvy"/>
        <w:rPr>
          <w:rFonts w:eastAsia="Arial Unicode MS"/>
        </w:rPr>
      </w:pPr>
      <w:r w:rsidRPr="00CB6AEF">
        <w:rPr>
          <w:rFonts w:eastAsia="Arial Unicode MS"/>
        </w:rPr>
        <w:t xml:space="preserve">Místem plnění </w:t>
      </w:r>
      <w:r w:rsidR="001C489C">
        <w:rPr>
          <w:rFonts w:eastAsia="Arial Unicode MS"/>
        </w:rPr>
        <w:t xml:space="preserve">Díla </w:t>
      </w:r>
      <w:r w:rsidRPr="00CB6AEF">
        <w:rPr>
          <w:rFonts w:eastAsia="Arial Unicode MS"/>
        </w:rPr>
        <w:t>je</w:t>
      </w:r>
      <w:r w:rsidR="0079392B">
        <w:rPr>
          <w:rFonts w:eastAsia="Arial Unicode MS"/>
        </w:rPr>
        <w:t xml:space="preserve"> </w:t>
      </w:r>
      <w:r w:rsidR="00162BC8">
        <w:rPr>
          <w:rFonts w:eastAsia="Arial Unicode MS"/>
        </w:rPr>
        <w:t>Ústřední čistírna odpadních vod, ul. Papírenská, Praha 6</w:t>
      </w:r>
      <w:r w:rsidRPr="00CB6AEF">
        <w:rPr>
          <w:rFonts w:eastAsia="Arial Unicode MS"/>
        </w:rPr>
        <w:t xml:space="preserve">. </w:t>
      </w:r>
      <w:r w:rsidR="001C489C">
        <w:rPr>
          <w:rFonts w:eastAsia="Arial Unicode MS"/>
        </w:rPr>
        <w:t>Dílo bude plněno i na dalších místech, je-li to pro jeho splnění dle Smlouvy nezbytné.</w:t>
      </w:r>
    </w:p>
    <w:p w:rsidR="00073C26" w:rsidRDefault="00073C26" w:rsidP="00073C26">
      <w:pPr>
        <w:pStyle w:val="PrvnrovesmlouvyNadpis"/>
      </w:pPr>
      <w:r>
        <w:t>Předání a převzetí díla</w:t>
      </w:r>
    </w:p>
    <w:p w:rsidR="008268EA" w:rsidRDefault="008268EA" w:rsidP="008268EA">
      <w:pPr>
        <w:pStyle w:val="Druhrovesmlouvy"/>
        <w:rPr>
          <w:rFonts w:eastAsia="Arial Unicode MS"/>
        </w:rPr>
      </w:pPr>
      <w:r>
        <w:rPr>
          <w:rFonts w:eastAsia="Arial Unicode MS"/>
        </w:rPr>
        <w:t>Zhotovitel je povinen spolu s Dílem předat Objednateli:</w:t>
      </w:r>
    </w:p>
    <w:p w:rsidR="008268EA" w:rsidRPr="00B13C03" w:rsidRDefault="008268EA" w:rsidP="00B84AE9">
      <w:pPr>
        <w:pStyle w:val="Tetrovesmlouvy"/>
        <w:spacing w:after="0"/>
      </w:pPr>
      <w:r w:rsidRPr="00B13C03">
        <w:t>veškeré stavební</w:t>
      </w:r>
      <w:r w:rsidR="004C2DDD">
        <w:t>/montážní</w:t>
      </w:r>
      <w:r w:rsidRPr="00B13C03">
        <w:t xml:space="preserve"> deníky;</w:t>
      </w:r>
    </w:p>
    <w:p w:rsidR="008268EA" w:rsidRPr="00B13C03" w:rsidRDefault="008268EA" w:rsidP="00B84AE9">
      <w:pPr>
        <w:pStyle w:val="Tetrovesmlouvy"/>
        <w:spacing w:after="0"/>
      </w:pPr>
      <w:r w:rsidRPr="00B13C03">
        <w:t>veškerou stavební a technickou dokumentaci vztahující se k Dílu a jeho provádění;</w:t>
      </w:r>
    </w:p>
    <w:p w:rsidR="008268EA" w:rsidRPr="00B13C03" w:rsidRDefault="008268EA" w:rsidP="00B84AE9">
      <w:pPr>
        <w:pStyle w:val="Tetrovesmlouvy"/>
        <w:spacing w:after="0"/>
      </w:pPr>
      <w:r w:rsidRPr="00B13C03">
        <w:t>veškeré doklady o provedení technických či jiných zkoušek; a</w:t>
      </w:r>
    </w:p>
    <w:p w:rsidR="008268EA" w:rsidRPr="00B13C03" w:rsidRDefault="008268EA" w:rsidP="008268EA">
      <w:pPr>
        <w:pStyle w:val="Tetrovesmlouvy"/>
      </w:pPr>
      <w:r w:rsidRPr="00B13C03">
        <w:t>veškeré doklady o evidenci odpadů vytěžených či jinak vzniklých při provádění Díla a jejich likvidaci či jiném naložení s nimi v souladu s touto Smlouvou a obecně závaznými předpisy.</w:t>
      </w:r>
    </w:p>
    <w:p w:rsidR="00073C26" w:rsidRDefault="00073C26" w:rsidP="007A1A85">
      <w:pPr>
        <w:pStyle w:val="Druhrovesmlouvy"/>
        <w:rPr>
          <w:rFonts w:eastAsia="Arial Unicode MS"/>
        </w:rPr>
      </w:pPr>
      <w:r w:rsidRPr="00CB6AEF">
        <w:rPr>
          <w:rFonts w:eastAsia="Arial Unicode MS"/>
        </w:rPr>
        <w:t xml:space="preserve">O řádném </w:t>
      </w:r>
      <w:r>
        <w:rPr>
          <w:rFonts w:eastAsia="Arial Unicode MS"/>
        </w:rPr>
        <w:t>provedení Díla</w:t>
      </w:r>
      <w:r w:rsidRPr="00CB6AEF">
        <w:rPr>
          <w:rFonts w:eastAsia="Arial Unicode MS"/>
        </w:rPr>
        <w:t xml:space="preserve"> včetně jeho instalace, kalibrace, uvedení do provozu, prověření jeho bezchybné funkčnosti a jeho předvedení v provozu </w:t>
      </w:r>
      <w:r>
        <w:rPr>
          <w:rFonts w:eastAsia="Arial Unicode MS"/>
        </w:rPr>
        <w:t>Objednatele</w:t>
      </w:r>
      <w:r w:rsidRPr="00CB6AEF">
        <w:rPr>
          <w:rFonts w:eastAsia="Arial Unicode MS"/>
        </w:rPr>
        <w:t xml:space="preserve">, zaškolení obsluhy </w:t>
      </w:r>
      <w:r>
        <w:rPr>
          <w:rFonts w:eastAsia="Arial Unicode MS"/>
        </w:rPr>
        <w:t>Objednatele</w:t>
      </w:r>
      <w:r w:rsidRPr="00CB6AEF">
        <w:rPr>
          <w:rFonts w:eastAsia="Arial Unicode MS"/>
        </w:rPr>
        <w:t xml:space="preserve">, předání manuálů pro provoz a veškeré další </w:t>
      </w:r>
      <w:r>
        <w:rPr>
          <w:rFonts w:eastAsia="Arial Unicode MS"/>
        </w:rPr>
        <w:t>dokumentace vztahující se k Technologickému zařízení Objednateli</w:t>
      </w:r>
      <w:r w:rsidRPr="00CB6AEF">
        <w:rPr>
          <w:rFonts w:eastAsia="Arial Unicode MS"/>
        </w:rPr>
        <w:t xml:space="preserve">, sepíší </w:t>
      </w:r>
      <w:r>
        <w:rPr>
          <w:rFonts w:eastAsia="Arial Unicode MS"/>
        </w:rPr>
        <w:t>S</w:t>
      </w:r>
      <w:r w:rsidRPr="00CB6AEF">
        <w:rPr>
          <w:rFonts w:eastAsia="Arial Unicode MS"/>
        </w:rPr>
        <w:t xml:space="preserve">mluvní strany </w:t>
      </w:r>
      <w:r w:rsidR="006D3922">
        <w:rPr>
          <w:rFonts w:eastAsia="Arial Unicode MS"/>
        </w:rPr>
        <w:t>P</w:t>
      </w:r>
      <w:r w:rsidRPr="00CB6AEF">
        <w:rPr>
          <w:rFonts w:eastAsia="Arial Unicode MS"/>
        </w:rPr>
        <w:t>rotokol</w:t>
      </w:r>
      <w:r w:rsidR="00A03F9F">
        <w:rPr>
          <w:rFonts w:eastAsia="Arial Unicode MS"/>
        </w:rPr>
        <w:t xml:space="preserve"> o předání a převzetí Díla</w:t>
      </w:r>
      <w:r w:rsidRPr="00CB6AEF">
        <w:rPr>
          <w:rFonts w:eastAsia="Arial Unicode MS"/>
        </w:rPr>
        <w:t>, který bude pode</w:t>
      </w:r>
      <w:r>
        <w:rPr>
          <w:rFonts w:eastAsia="Arial Unicode MS"/>
        </w:rPr>
        <w:t>psán oprávněnými zástupci obou S</w:t>
      </w:r>
      <w:r w:rsidRPr="00CB6AEF">
        <w:rPr>
          <w:rFonts w:eastAsia="Arial Unicode MS"/>
        </w:rPr>
        <w:t xml:space="preserve">mluvních stran. </w:t>
      </w:r>
      <w:r w:rsidRPr="00B10BB1">
        <w:rPr>
          <w:rFonts w:eastAsia="Arial Unicode MS"/>
        </w:rPr>
        <w:t xml:space="preserve">Za </w:t>
      </w:r>
      <w:r w:rsidR="002C10E0" w:rsidRPr="00B10BB1">
        <w:rPr>
          <w:rFonts w:eastAsia="Arial Unicode MS"/>
        </w:rPr>
        <w:t>Objednatele</w:t>
      </w:r>
      <w:r w:rsidRPr="00B10BB1">
        <w:rPr>
          <w:rFonts w:eastAsia="Arial Unicode MS"/>
        </w:rPr>
        <w:t xml:space="preserve"> podepisuje </w:t>
      </w:r>
      <w:r w:rsidR="00AB53AC" w:rsidRPr="00B10BB1">
        <w:rPr>
          <w:rFonts w:eastAsia="Arial Unicode MS"/>
        </w:rPr>
        <w:t>p</w:t>
      </w:r>
      <w:r w:rsidR="00A03F9F" w:rsidRPr="00B10BB1">
        <w:rPr>
          <w:rFonts w:eastAsia="Arial Unicode MS"/>
        </w:rPr>
        <w:t xml:space="preserve">rotokol o předání a převzetí Díla </w:t>
      </w:r>
      <w:r w:rsidRPr="00B10BB1">
        <w:rPr>
          <w:rFonts w:eastAsia="Arial Unicode MS"/>
        </w:rPr>
        <w:t>pověřený zaměstnanec uvedený v </w:t>
      </w:r>
      <w:r w:rsidR="0001716B">
        <w:rPr>
          <w:rFonts w:eastAsia="Arial Unicode MS"/>
        </w:rPr>
        <w:t>příloze č. 3</w:t>
      </w:r>
      <w:r w:rsidRPr="00B10BB1">
        <w:rPr>
          <w:rFonts w:eastAsia="Arial Unicode MS"/>
        </w:rPr>
        <w:t xml:space="preserve"> </w:t>
      </w:r>
      <w:proofErr w:type="gramStart"/>
      <w:r w:rsidRPr="00B10BB1">
        <w:rPr>
          <w:rFonts w:eastAsia="Arial Unicode MS"/>
        </w:rPr>
        <w:t>této</w:t>
      </w:r>
      <w:proofErr w:type="gramEnd"/>
      <w:r w:rsidRPr="00B10BB1">
        <w:rPr>
          <w:rFonts w:eastAsia="Arial Unicode MS"/>
        </w:rPr>
        <w:t xml:space="preserve"> Smlouvy. Pokud bude </w:t>
      </w:r>
      <w:r w:rsidR="002C10E0" w:rsidRPr="00B10BB1">
        <w:rPr>
          <w:rFonts w:eastAsia="Arial Unicode MS"/>
        </w:rPr>
        <w:t>Dílo</w:t>
      </w:r>
      <w:r w:rsidRPr="00B10BB1">
        <w:rPr>
          <w:rFonts w:eastAsia="Arial Unicode MS"/>
        </w:rPr>
        <w:t xml:space="preserve"> dodáváno po částech, sepíší </w:t>
      </w:r>
      <w:r w:rsidR="002C10E0" w:rsidRPr="00B10BB1">
        <w:rPr>
          <w:rFonts w:eastAsia="Arial Unicode MS"/>
        </w:rPr>
        <w:t>S</w:t>
      </w:r>
      <w:r w:rsidRPr="00B10BB1">
        <w:rPr>
          <w:rFonts w:eastAsia="Arial Unicode MS"/>
        </w:rPr>
        <w:t xml:space="preserve">mluvní strany </w:t>
      </w:r>
      <w:r w:rsidR="007857DD" w:rsidRPr="00B10BB1">
        <w:rPr>
          <w:rFonts w:eastAsia="Arial Unicode MS"/>
        </w:rPr>
        <w:t>P</w:t>
      </w:r>
      <w:r w:rsidR="00A03F9F" w:rsidRPr="00B10BB1">
        <w:rPr>
          <w:rFonts w:eastAsia="Arial Unicode MS"/>
        </w:rPr>
        <w:t>rotokol o předání a převzetí Díla</w:t>
      </w:r>
      <w:r w:rsidRPr="00B10BB1">
        <w:rPr>
          <w:rFonts w:eastAsia="Arial Unicode MS"/>
        </w:rPr>
        <w:t xml:space="preserve"> na každou dodanou část. V takovém případě se řádným a úplným splněním</w:t>
      </w:r>
      <w:r w:rsidR="007976AC">
        <w:rPr>
          <w:rFonts w:eastAsia="Arial Unicode MS"/>
        </w:rPr>
        <w:t xml:space="preserve"> </w:t>
      </w:r>
      <w:r w:rsidR="002C10E0">
        <w:rPr>
          <w:rFonts w:eastAsia="Arial Unicode MS"/>
        </w:rPr>
        <w:t>Díla</w:t>
      </w:r>
      <w:r w:rsidRPr="00CB6AEF">
        <w:rPr>
          <w:rFonts w:eastAsia="Arial Unicode MS"/>
        </w:rPr>
        <w:t xml:space="preserve"> rozumí podpis protokolu na poslední část </w:t>
      </w:r>
      <w:r w:rsidR="002C10E0">
        <w:rPr>
          <w:rFonts w:eastAsia="Arial Unicode MS"/>
        </w:rPr>
        <w:t>Díla</w:t>
      </w:r>
      <w:r w:rsidRPr="00CB6AEF">
        <w:rPr>
          <w:rFonts w:eastAsia="Arial Unicode MS"/>
        </w:rPr>
        <w:t>.</w:t>
      </w:r>
    </w:p>
    <w:p w:rsidR="00D35F7A" w:rsidRPr="00CB6AEF" w:rsidRDefault="00D35F7A" w:rsidP="007A1A85">
      <w:pPr>
        <w:pStyle w:val="Druhrovesmlouvy"/>
        <w:rPr>
          <w:rFonts w:eastAsia="Arial Unicode MS"/>
        </w:rPr>
      </w:pPr>
      <w:r w:rsidRPr="00CB6AEF">
        <w:rPr>
          <w:rFonts w:eastAsia="Arial Unicode MS"/>
        </w:rPr>
        <w:t xml:space="preserve">Nebezpečí za škodu na </w:t>
      </w:r>
      <w:r w:rsidR="000B74A7">
        <w:rPr>
          <w:rFonts w:eastAsia="Arial Unicode MS"/>
        </w:rPr>
        <w:t>Díle</w:t>
      </w:r>
      <w:r w:rsidRPr="00CB6AEF">
        <w:rPr>
          <w:rFonts w:eastAsia="Arial Unicode MS"/>
        </w:rPr>
        <w:t xml:space="preserve"> a vlastnické právo k</w:t>
      </w:r>
      <w:r w:rsidR="000B74A7">
        <w:rPr>
          <w:rFonts w:eastAsia="Arial Unicode MS"/>
        </w:rPr>
        <w:t xml:space="preserve"> Dílu</w:t>
      </w:r>
      <w:r w:rsidRPr="00CB6AEF">
        <w:rPr>
          <w:rFonts w:eastAsia="Arial Unicode MS"/>
        </w:rPr>
        <w:t xml:space="preserve"> přechází na </w:t>
      </w:r>
      <w:r>
        <w:rPr>
          <w:rFonts w:eastAsia="Arial Unicode MS"/>
        </w:rPr>
        <w:t>Objednatele</w:t>
      </w:r>
      <w:r w:rsidRPr="00CB6AEF">
        <w:rPr>
          <w:rFonts w:eastAsia="Arial Unicode MS"/>
        </w:rPr>
        <w:t xml:space="preserve"> okamžikem oboustranného podpisu </w:t>
      </w:r>
      <w:r w:rsidR="00DB537C">
        <w:rPr>
          <w:rFonts w:eastAsia="Arial Unicode MS"/>
        </w:rPr>
        <w:t>P</w:t>
      </w:r>
      <w:r w:rsidR="00A03F9F" w:rsidRPr="00CB6AEF">
        <w:rPr>
          <w:rFonts w:eastAsia="Arial Unicode MS"/>
        </w:rPr>
        <w:t>rotokol</w:t>
      </w:r>
      <w:r w:rsidR="00A03F9F">
        <w:rPr>
          <w:rFonts w:eastAsia="Arial Unicode MS"/>
        </w:rPr>
        <w:t>u o předání a převzetí Díla</w:t>
      </w:r>
      <w:r w:rsidRPr="00CB6AEF">
        <w:rPr>
          <w:rFonts w:eastAsia="Arial Unicode MS"/>
        </w:rPr>
        <w:t xml:space="preserve">. </w:t>
      </w:r>
    </w:p>
    <w:p w:rsidR="00D35F7A" w:rsidRPr="00CB6AEF" w:rsidRDefault="00387404" w:rsidP="007A1A85">
      <w:pPr>
        <w:pStyle w:val="Druhrovesmlouvy"/>
        <w:rPr>
          <w:rFonts w:eastAsia="Arial Unicode MS"/>
        </w:rPr>
      </w:pPr>
      <w:r w:rsidRPr="00BE3E34">
        <w:t xml:space="preserve">Objednatel je povinen </w:t>
      </w:r>
      <w:r w:rsidRPr="000C7172">
        <w:t>převz</w:t>
      </w:r>
      <w:r>
        <w:t>ít</w:t>
      </w:r>
      <w:r w:rsidR="00D35F7A">
        <w:t xml:space="preserve"> pouze</w:t>
      </w:r>
      <w:r w:rsidRPr="000C7172">
        <w:t xml:space="preserve"> řádně dokončené </w:t>
      </w:r>
      <w:r>
        <w:t>Dílo</w:t>
      </w:r>
      <w:r w:rsidRPr="00BE3E34">
        <w:t>.</w:t>
      </w:r>
      <w:r w:rsidR="00673862">
        <w:t xml:space="preserve"> </w:t>
      </w:r>
      <w:r w:rsidR="00D35F7A">
        <w:rPr>
          <w:rFonts w:eastAsia="Arial Unicode MS"/>
        </w:rPr>
        <w:t>Objednatel</w:t>
      </w:r>
      <w:r w:rsidR="00D35F7A" w:rsidRPr="00CB6AEF">
        <w:rPr>
          <w:rFonts w:eastAsia="Arial Unicode MS"/>
        </w:rPr>
        <w:t xml:space="preserve"> je oprávněn nepřevzít </w:t>
      </w:r>
      <w:r w:rsidR="00D35F7A">
        <w:rPr>
          <w:rFonts w:eastAsia="Arial Unicode MS"/>
        </w:rPr>
        <w:t>Dílo</w:t>
      </w:r>
      <w:r w:rsidR="00D35F7A" w:rsidRPr="00CB6AEF">
        <w:rPr>
          <w:rFonts w:eastAsia="Arial Unicode MS"/>
        </w:rPr>
        <w:t xml:space="preserve">, pokud </w:t>
      </w:r>
      <w:r w:rsidR="00D35F7A">
        <w:rPr>
          <w:rFonts w:eastAsia="Arial Unicode MS"/>
        </w:rPr>
        <w:t>Zhotovitel</w:t>
      </w:r>
      <w:r w:rsidR="00673862">
        <w:rPr>
          <w:rFonts w:eastAsia="Arial Unicode MS"/>
        </w:rPr>
        <w:t xml:space="preserve"> </w:t>
      </w:r>
      <w:r w:rsidR="00D35F7A">
        <w:rPr>
          <w:rFonts w:eastAsia="Arial Unicode MS"/>
        </w:rPr>
        <w:t>Dílo neprovede řádně</w:t>
      </w:r>
      <w:r w:rsidR="00D35F7A" w:rsidRPr="00CB6AEF">
        <w:rPr>
          <w:rFonts w:eastAsia="Arial Unicode MS"/>
        </w:rPr>
        <w:t xml:space="preserve">, zejména pokud </w:t>
      </w:r>
      <w:r w:rsidR="00D35F7A">
        <w:rPr>
          <w:rFonts w:eastAsia="Arial Unicode MS"/>
        </w:rPr>
        <w:t>Zhotovitel nedodá Technologické zařízení</w:t>
      </w:r>
      <w:r w:rsidR="00D35F7A" w:rsidRPr="00CB6AEF">
        <w:rPr>
          <w:rFonts w:eastAsia="Arial Unicode MS"/>
        </w:rPr>
        <w:t xml:space="preserve"> v dohodnutém množství nebo kvalitě, </w:t>
      </w:r>
      <w:r w:rsidR="00D35F7A">
        <w:rPr>
          <w:rFonts w:eastAsia="Arial Unicode MS"/>
        </w:rPr>
        <w:t xml:space="preserve">nebo </w:t>
      </w:r>
      <w:r w:rsidR="00D35F7A" w:rsidRPr="00CB6AEF">
        <w:rPr>
          <w:rFonts w:eastAsia="Arial Unicode MS"/>
        </w:rPr>
        <w:t>je</w:t>
      </w:r>
      <w:r w:rsidR="00D35F7A">
        <w:rPr>
          <w:rFonts w:eastAsia="Arial Unicode MS"/>
        </w:rPr>
        <w:t xml:space="preserve"> dodá</w:t>
      </w:r>
      <w:r w:rsidR="00D35F7A" w:rsidRPr="00CB6AEF">
        <w:rPr>
          <w:rFonts w:eastAsia="Arial Unicode MS"/>
        </w:rPr>
        <w:t xml:space="preserve"> poškozené nebo rozbité, </w:t>
      </w:r>
      <w:r w:rsidR="00D35F7A">
        <w:rPr>
          <w:rFonts w:eastAsia="Arial Unicode MS"/>
        </w:rPr>
        <w:t>dále pokud Zhotovitel</w:t>
      </w:r>
      <w:r w:rsidR="00D35F7A" w:rsidRPr="00CB6AEF">
        <w:rPr>
          <w:rFonts w:eastAsia="Arial Unicode MS"/>
        </w:rPr>
        <w:t xml:space="preserve"> nedodá potřebnou dokumentaci k </w:t>
      </w:r>
      <w:r w:rsidR="00D35F7A">
        <w:rPr>
          <w:rFonts w:eastAsia="Arial Unicode MS"/>
        </w:rPr>
        <w:t>Technologickému zařízení</w:t>
      </w:r>
      <w:r w:rsidR="00D35F7A" w:rsidRPr="00CB6AEF">
        <w:rPr>
          <w:rFonts w:eastAsia="Arial Unicode MS"/>
        </w:rPr>
        <w:t xml:space="preserve"> nebo neprovede </w:t>
      </w:r>
      <w:r w:rsidR="00D35F7A">
        <w:rPr>
          <w:rFonts w:eastAsia="Arial Unicode MS"/>
        </w:rPr>
        <w:t xml:space="preserve">řádně či úplně </w:t>
      </w:r>
      <w:r w:rsidR="00D35F7A" w:rsidRPr="00CB6AEF">
        <w:rPr>
          <w:rFonts w:eastAsia="Arial Unicode MS"/>
        </w:rPr>
        <w:t xml:space="preserve">činnosti </w:t>
      </w:r>
      <w:r w:rsidR="00D35F7A">
        <w:rPr>
          <w:rFonts w:eastAsia="Arial Unicode MS"/>
        </w:rPr>
        <w:t>nezbytné k</w:t>
      </w:r>
      <w:r w:rsidR="00D35F7A" w:rsidRPr="00CB6AEF">
        <w:rPr>
          <w:rFonts w:eastAsia="Arial Unicode MS"/>
        </w:rPr>
        <w:t xml:space="preserve"> uvedení </w:t>
      </w:r>
      <w:r w:rsidR="00D35F7A">
        <w:rPr>
          <w:rFonts w:eastAsia="Arial Unicode MS"/>
        </w:rPr>
        <w:t>Díla</w:t>
      </w:r>
      <w:r w:rsidR="00D35F7A" w:rsidRPr="00CB6AEF">
        <w:rPr>
          <w:rFonts w:eastAsia="Arial Unicode MS"/>
        </w:rPr>
        <w:t xml:space="preserve"> do provozu a</w:t>
      </w:r>
      <w:r w:rsidR="00D35F7A">
        <w:rPr>
          <w:rFonts w:eastAsia="Arial Unicode MS"/>
        </w:rPr>
        <w:t xml:space="preserve"> pro jeho</w:t>
      </w:r>
      <w:r w:rsidR="00D35F7A" w:rsidRPr="00CB6AEF">
        <w:rPr>
          <w:rFonts w:eastAsia="Arial Unicode MS"/>
        </w:rPr>
        <w:t xml:space="preserve"> řádnou funkčnost. </w:t>
      </w:r>
    </w:p>
    <w:p w:rsidR="00387DB4" w:rsidRDefault="00387DB4" w:rsidP="007A1A85">
      <w:pPr>
        <w:pStyle w:val="Druhrovesmlouvy"/>
      </w:pPr>
      <w:r>
        <w:t>Dílo je prove</w:t>
      </w:r>
      <w:r w:rsidR="00DB537C">
        <w:t>deno řádně, pokud není stiženo v</w:t>
      </w:r>
      <w:r>
        <w:t xml:space="preserve">adami Díla. Odchylka od Smlouvy, kterou Objednatel schválil, ať již předem, či dodatečně, není </w:t>
      </w:r>
      <w:r w:rsidR="00DB537C">
        <w:t>v</w:t>
      </w:r>
      <w:r>
        <w:t>adou Díla.</w:t>
      </w:r>
    </w:p>
    <w:p w:rsidR="00387DB4" w:rsidRDefault="00387DB4" w:rsidP="007A1A85">
      <w:pPr>
        <w:pStyle w:val="Druhrovesmlouvy"/>
      </w:pPr>
      <w:r>
        <w:t>D</w:t>
      </w:r>
      <w:r w:rsidR="000B74A7">
        <w:t>ílo je provedeno včas, pokud k p</w:t>
      </w:r>
      <w:r>
        <w:t>ředání Díla došlo před datem smluveným v této Smlouvě. Dílo je také provedeno včas, pokud okolnosti, pro které nebylo předáno v takto stanovené lhůtě, spočívaly výhradně na straně Objednatele.</w:t>
      </w:r>
    </w:p>
    <w:p w:rsidR="00387DB4" w:rsidRDefault="009672EA" w:rsidP="007A1A85">
      <w:pPr>
        <w:pStyle w:val="Druhrovesmlouvy"/>
      </w:pPr>
      <w:r>
        <w:t>Zhotovitel</w:t>
      </w:r>
      <w:r w:rsidR="00387DB4">
        <w:t xml:space="preserve"> je povinen provedené Dílo bez zbytečného odkladu předat Objednateli. Objednatel je povinen Dílo prohlédnout s náležitou péčí.</w:t>
      </w:r>
    </w:p>
    <w:p w:rsidR="00291A88" w:rsidRDefault="00A03F9F" w:rsidP="007A1A85">
      <w:pPr>
        <w:pStyle w:val="Druhrovesmlouvy"/>
      </w:pPr>
      <w:r>
        <w:t xml:space="preserve">V případě, že se na Díle či jeho části bude vyskytovat v okamžiku předání </w:t>
      </w:r>
      <w:r w:rsidR="00395FE5">
        <w:t>v</w:t>
      </w:r>
      <w:r>
        <w:t xml:space="preserve">ada či více </w:t>
      </w:r>
      <w:r w:rsidR="00395FE5">
        <w:t>v</w:t>
      </w:r>
      <w:r>
        <w:t xml:space="preserve">ad, </w:t>
      </w:r>
      <w:r w:rsidR="00DB537C">
        <w:t xml:space="preserve">které nebrání užívání Díla, </w:t>
      </w:r>
      <w:r>
        <w:t>je Objednatel oprávněn Dílo převzít, přičemž uvede, že Dílo přebírá s </w:t>
      </w:r>
      <w:r w:rsidR="00395FE5">
        <w:t>v</w:t>
      </w:r>
      <w:r>
        <w:t xml:space="preserve">adami a tyto </w:t>
      </w:r>
      <w:r w:rsidR="006435BC">
        <w:t>konkretizuje</w:t>
      </w:r>
      <w:r>
        <w:t xml:space="preserve"> v </w:t>
      </w:r>
      <w:r w:rsidR="00DB537C">
        <w:rPr>
          <w:rFonts w:eastAsia="Arial Unicode MS"/>
        </w:rPr>
        <w:t>P</w:t>
      </w:r>
      <w:r w:rsidR="006435BC" w:rsidRPr="00CB6AEF">
        <w:rPr>
          <w:rFonts w:eastAsia="Arial Unicode MS"/>
        </w:rPr>
        <w:t>rotokol</w:t>
      </w:r>
      <w:r w:rsidR="006435BC">
        <w:rPr>
          <w:rFonts w:eastAsia="Arial Unicode MS"/>
        </w:rPr>
        <w:t>u o předání a převzetí Díla</w:t>
      </w:r>
      <w:r>
        <w:t>.</w:t>
      </w:r>
      <w:r w:rsidR="00FB018C">
        <w:t xml:space="preserve"> </w:t>
      </w:r>
      <w:r w:rsidR="00291A88">
        <w:t xml:space="preserve">Pro odstranění případných </w:t>
      </w:r>
      <w:r w:rsidR="00395FE5">
        <w:t>v</w:t>
      </w:r>
      <w:r w:rsidR="00291A88">
        <w:t xml:space="preserve">ad a nedodělků při předání </w:t>
      </w:r>
      <w:r w:rsidR="00B14778">
        <w:t>D</w:t>
      </w:r>
      <w:r w:rsidR="00291A88">
        <w:t xml:space="preserve">íla nebránících řádnému užívání </w:t>
      </w:r>
      <w:r w:rsidR="00B14778">
        <w:t>D</w:t>
      </w:r>
      <w:r w:rsidR="00291A88">
        <w:t>íla bude</w:t>
      </w:r>
      <w:r>
        <w:t xml:space="preserve"> Zhotoviteli</w:t>
      </w:r>
      <w:r w:rsidR="00673862">
        <w:t xml:space="preserve"> </w:t>
      </w:r>
      <w:r w:rsidR="00B14778">
        <w:t xml:space="preserve">stanovena </w:t>
      </w:r>
      <w:r w:rsidR="00291A88">
        <w:t xml:space="preserve">lhůta pro odstranění těchto </w:t>
      </w:r>
      <w:r w:rsidR="00395FE5">
        <w:t>v</w:t>
      </w:r>
      <w:r w:rsidR="00291A88">
        <w:t xml:space="preserve">ad a </w:t>
      </w:r>
      <w:r w:rsidR="00291A88">
        <w:lastRenderedPageBreak/>
        <w:t xml:space="preserve">nedodělků v </w:t>
      </w:r>
      <w:r w:rsidR="00DB537C">
        <w:rPr>
          <w:rFonts w:eastAsia="Arial Unicode MS"/>
        </w:rPr>
        <w:t>P</w:t>
      </w:r>
      <w:r w:rsidR="006435BC" w:rsidRPr="00CB6AEF">
        <w:rPr>
          <w:rFonts w:eastAsia="Arial Unicode MS"/>
        </w:rPr>
        <w:t>rotokol</w:t>
      </w:r>
      <w:r w:rsidR="006435BC">
        <w:rPr>
          <w:rFonts w:eastAsia="Arial Unicode MS"/>
        </w:rPr>
        <w:t>u o předání a převzetí Díla</w:t>
      </w:r>
      <w:r w:rsidR="00291A88">
        <w:t xml:space="preserve">. Nebude-li tato lhůta stanovena v </w:t>
      </w:r>
      <w:r w:rsidR="00DB537C">
        <w:rPr>
          <w:rFonts w:eastAsia="Arial Unicode MS"/>
        </w:rPr>
        <w:t>P</w:t>
      </w:r>
      <w:r w:rsidR="006435BC" w:rsidRPr="00CB6AEF">
        <w:rPr>
          <w:rFonts w:eastAsia="Arial Unicode MS"/>
        </w:rPr>
        <w:t>rotokol</w:t>
      </w:r>
      <w:r w:rsidR="006435BC">
        <w:rPr>
          <w:rFonts w:eastAsia="Arial Unicode MS"/>
        </w:rPr>
        <w:t>u o předání a převzetí Díla</w:t>
      </w:r>
      <w:r w:rsidR="00291A88">
        <w:t xml:space="preserve">, platí pro odstranění </w:t>
      </w:r>
      <w:r w:rsidR="00DB537C">
        <w:t>v</w:t>
      </w:r>
      <w:r w:rsidR="00291A88">
        <w:t xml:space="preserve">ad </w:t>
      </w:r>
      <w:r w:rsidR="00446F30">
        <w:t>D</w:t>
      </w:r>
      <w:r w:rsidR="00291A88">
        <w:t xml:space="preserve">íla lhůta 14 dní od předání </w:t>
      </w:r>
      <w:r w:rsidR="00446F30">
        <w:t>D</w:t>
      </w:r>
      <w:r w:rsidR="00291A88">
        <w:t xml:space="preserve">íla. Po uplynutí této lhůty je </w:t>
      </w:r>
      <w:r w:rsidR="00446F30">
        <w:t>Z</w:t>
      </w:r>
      <w:r w:rsidR="00291A88">
        <w:t xml:space="preserve">hotovitel v prodlení. O odstranění všech vad a nedodělků vytčených při předání a převzetí </w:t>
      </w:r>
      <w:r w:rsidR="00446F30">
        <w:t>D</w:t>
      </w:r>
      <w:r w:rsidR="00291A88">
        <w:t>íla bude</w:t>
      </w:r>
      <w:r w:rsidR="00446F30">
        <w:t xml:space="preserve"> v takovém případě</w:t>
      </w:r>
      <w:r w:rsidR="00673862">
        <w:t xml:space="preserve"> </w:t>
      </w:r>
      <w:r w:rsidR="006435BC">
        <w:t>s</w:t>
      </w:r>
      <w:r w:rsidR="00291A88">
        <w:t>epsán zápis</w:t>
      </w:r>
      <w:r w:rsidR="00895AD1">
        <w:t>.</w:t>
      </w:r>
    </w:p>
    <w:p w:rsidR="00291A88" w:rsidRDefault="00291A88" w:rsidP="007A1A85">
      <w:pPr>
        <w:pStyle w:val="Druhrovesmlouvy"/>
      </w:pPr>
      <w:r>
        <w:t xml:space="preserve">V případě, že prodlení </w:t>
      </w:r>
      <w:r w:rsidR="00895AD1">
        <w:t>Z</w:t>
      </w:r>
      <w:r>
        <w:t xml:space="preserve">hotovitele </w:t>
      </w:r>
      <w:r w:rsidR="00036FAC">
        <w:t xml:space="preserve">s plněním jakékoli povinnosti </w:t>
      </w:r>
      <w:r>
        <w:t xml:space="preserve">ve smyslu této </w:t>
      </w:r>
      <w:r w:rsidR="00446F30">
        <w:t>S</w:t>
      </w:r>
      <w:r>
        <w:t xml:space="preserve">mlouvy přesáhne 30 dnů, je </w:t>
      </w:r>
      <w:r w:rsidR="00895AD1">
        <w:t>O</w:t>
      </w:r>
      <w:r>
        <w:t xml:space="preserve">bjednatel oprávněn od </w:t>
      </w:r>
      <w:r w:rsidR="00446F30">
        <w:t>S</w:t>
      </w:r>
      <w:r>
        <w:t xml:space="preserve">mlouvy odstoupit, pokud prodlení nebude </w:t>
      </w:r>
      <w:r w:rsidR="00036FAC">
        <w:t xml:space="preserve">Zhotovitelem </w:t>
      </w:r>
      <w:r>
        <w:t xml:space="preserve">odstraněno ani v dodatečné lhůtě 5 dnů od doručení písemné výzvy </w:t>
      </w:r>
      <w:r w:rsidR="00895AD1">
        <w:t>O</w:t>
      </w:r>
      <w:r>
        <w:t>bjednatele</w:t>
      </w:r>
      <w:r w:rsidR="00036FAC">
        <w:t xml:space="preserve"> ke zjednání nápravy</w:t>
      </w:r>
      <w:r>
        <w:t>.</w:t>
      </w:r>
    </w:p>
    <w:p w:rsidR="00BE6801" w:rsidRPr="00BE6801" w:rsidRDefault="00BE6801" w:rsidP="00BE6801">
      <w:pPr>
        <w:pStyle w:val="PrvnrovesmlouvyNadpis"/>
        <w:numPr>
          <w:ilvl w:val="0"/>
          <w:numId w:val="0"/>
        </w:numPr>
        <w:ind w:left="567"/>
      </w:pPr>
    </w:p>
    <w:p w:rsidR="00F92821" w:rsidRDefault="003F11EB" w:rsidP="00F92821">
      <w:pPr>
        <w:pStyle w:val="PrvnrovesmlouvyNadpis"/>
        <w:rPr>
          <w:lang w:eastAsia="en-US"/>
        </w:rPr>
      </w:pPr>
      <w:r>
        <w:rPr>
          <w:lang w:eastAsia="en-US"/>
        </w:rPr>
        <w:t>Cena za provedení díla</w:t>
      </w:r>
    </w:p>
    <w:p w:rsidR="00DC3885" w:rsidRPr="00700429" w:rsidRDefault="00DC3885" w:rsidP="00DC3885">
      <w:pPr>
        <w:pStyle w:val="Druhrovesmlouvy"/>
      </w:pPr>
      <w:bookmarkStart w:id="0" w:name="_Ref317255475"/>
      <w:r>
        <w:t xml:space="preserve">Objednatel se zavazuje uhradit za provedení Díla konečnou </w:t>
      </w:r>
      <w:r w:rsidR="00700429">
        <w:rPr>
          <w:b/>
        </w:rPr>
        <w:t>Cenu Díla bez DPH ve výši: 15.962.</w:t>
      </w:r>
      <w:r w:rsidR="00BC6B88">
        <w:rPr>
          <w:b/>
        </w:rPr>
        <w:t>000</w:t>
      </w:r>
      <w:r w:rsidRPr="00BA06F7">
        <w:rPr>
          <w:b/>
        </w:rPr>
        <w:t>,- Kč</w:t>
      </w:r>
      <w:r>
        <w:t xml:space="preserve"> (slovy: </w:t>
      </w:r>
      <w:proofErr w:type="spellStart"/>
      <w:r w:rsidR="00700429" w:rsidRPr="00700429">
        <w:t>patnáctmilionůdevětsetšedesátdvatisíc</w:t>
      </w:r>
      <w:proofErr w:type="spellEnd"/>
      <w:r w:rsidRPr="00700429">
        <w:t xml:space="preserve"> Korun českých) a to řádně a včas v souladu s touto Smlouvou. </w:t>
      </w:r>
    </w:p>
    <w:p w:rsidR="001A395D" w:rsidRPr="00B10BB1" w:rsidRDefault="00904C31" w:rsidP="007A1A85">
      <w:pPr>
        <w:pStyle w:val="Druhrovesmlouvy"/>
      </w:pPr>
      <w:r>
        <w:t xml:space="preserve">Zhotovitel na Cenu Díla </w:t>
      </w:r>
      <w:r w:rsidRPr="00B10BB1">
        <w:t>vystav</w:t>
      </w:r>
      <w:r w:rsidR="000B74A7" w:rsidRPr="00B10BB1">
        <w:t>í</w:t>
      </w:r>
      <w:r w:rsidR="00673862">
        <w:t xml:space="preserve"> </w:t>
      </w:r>
      <w:r w:rsidR="00C77F7F" w:rsidRPr="00B10BB1">
        <w:t>ke konci každé etapy provádění D</w:t>
      </w:r>
      <w:r w:rsidRPr="00B10BB1">
        <w:t>íla</w:t>
      </w:r>
      <w:r w:rsidR="00673862">
        <w:t xml:space="preserve"> </w:t>
      </w:r>
      <w:r w:rsidR="00113342" w:rsidRPr="00B10BB1">
        <w:t xml:space="preserve">(milníku) </w:t>
      </w:r>
      <w:r w:rsidR="00D25617" w:rsidRPr="00B10BB1">
        <w:t xml:space="preserve">podle </w:t>
      </w:r>
      <w:r w:rsidR="00113342" w:rsidRPr="00B10BB1">
        <w:t>H</w:t>
      </w:r>
      <w:r w:rsidR="00D25617" w:rsidRPr="00B10BB1">
        <w:t xml:space="preserve">armonogramu </w:t>
      </w:r>
      <w:r w:rsidR="00113342" w:rsidRPr="00B10BB1">
        <w:t xml:space="preserve">prací </w:t>
      </w:r>
      <w:r w:rsidR="00D25617" w:rsidRPr="00B10BB1">
        <w:t xml:space="preserve">obsaženého v příloze č. </w:t>
      </w:r>
      <w:r w:rsidR="002235BA" w:rsidRPr="00B10BB1">
        <w:t>5</w:t>
      </w:r>
      <w:r w:rsidR="00D25617" w:rsidRPr="00B10BB1">
        <w:t xml:space="preserve"> Smlouvy</w:t>
      </w:r>
      <w:r w:rsidRPr="00B10BB1">
        <w:t xml:space="preserve"> daňový doklad (fakturu)</w:t>
      </w:r>
      <w:r w:rsidR="00113342" w:rsidRPr="00B10BB1">
        <w:t xml:space="preserve"> ve výši dle Harmonogramu prací</w:t>
      </w:r>
      <w:r w:rsidRPr="00B10BB1">
        <w:t>.</w:t>
      </w:r>
      <w:bookmarkEnd w:id="0"/>
    </w:p>
    <w:p w:rsidR="001A395D" w:rsidRDefault="001A395D" w:rsidP="007A1A85">
      <w:pPr>
        <w:pStyle w:val="Druhrovesmlouvy"/>
      </w:pPr>
      <w:r>
        <w:t xml:space="preserve">Zhotovitel je oprávněn vystavit fakturu </w:t>
      </w:r>
      <w:r w:rsidR="00113342">
        <w:t xml:space="preserve">dle článku 5.2 Smlouvy </w:t>
      </w:r>
      <w:r>
        <w:t>pouze v případě, pokud jsou splněny následující požadavky:</w:t>
      </w:r>
    </w:p>
    <w:p w:rsidR="001A395D" w:rsidRDefault="001A395D" w:rsidP="00B84AE9">
      <w:pPr>
        <w:pStyle w:val="Tetrovesmlouvy"/>
        <w:tabs>
          <w:tab w:val="clear" w:pos="1135"/>
          <w:tab w:val="num" w:pos="1276"/>
        </w:tabs>
        <w:spacing w:after="0"/>
        <w:ind w:left="1276" w:hanging="708"/>
      </w:pPr>
      <w:r>
        <w:t xml:space="preserve">platba musí následovat vždy až po protokolárním předání dílčího plnění Díla ke konkrétnímu milníku; </w:t>
      </w:r>
    </w:p>
    <w:p w:rsidR="001A395D" w:rsidRDefault="001A395D" w:rsidP="00B84AE9">
      <w:pPr>
        <w:pStyle w:val="Tetrovesmlouvy"/>
        <w:tabs>
          <w:tab w:val="clear" w:pos="1135"/>
          <w:tab w:val="num" w:pos="1276"/>
        </w:tabs>
        <w:spacing w:after="0"/>
        <w:ind w:left="1276" w:hanging="708"/>
      </w:pPr>
      <w:r>
        <w:t>platba musí být vždy nižší ne</w:t>
      </w:r>
      <w:r w:rsidR="00113342">
        <w:t>ž hodnota prací zjištěných dle O</w:t>
      </w:r>
      <w:r>
        <w:t xml:space="preserve">rientačního položkového rozpočtu </w:t>
      </w:r>
      <w:r w:rsidR="00113342">
        <w:t xml:space="preserve">a skutečně </w:t>
      </w:r>
      <w:r>
        <w:t xml:space="preserve">provedených k danému milníku; </w:t>
      </w:r>
    </w:p>
    <w:p w:rsidR="001A395D" w:rsidRDefault="001A395D" w:rsidP="00113342">
      <w:pPr>
        <w:pStyle w:val="Tetrovesmlouvy"/>
        <w:tabs>
          <w:tab w:val="clear" w:pos="1135"/>
          <w:tab w:val="num" w:pos="1276"/>
        </w:tabs>
        <w:ind w:left="1276" w:hanging="708"/>
      </w:pPr>
      <w:r>
        <w:t xml:space="preserve">součet </w:t>
      </w:r>
      <w:r w:rsidR="00113342">
        <w:t xml:space="preserve">všech </w:t>
      </w:r>
      <w:r>
        <w:t>plateb před kon</w:t>
      </w:r>
      <w:r w:rsidR="00113342">
        <w:t xml:space="preserve">ečným předáním Díla na základě Protokolu o předání a převzetí </w:t>
      </w:r>
      <w:r w:rsidR="00536CC0">
        <w:t>D</w:t>
      </w:r>
      <w:r w:rsidR="00113342">
        <w:t xml:space="preserve">íla </w:t>
      </w:r>
      <w:r>
        <w:t>nesmí být vyšší než 90% z konečné Ceny Díla.</w:t>
      </w:r>
    </w:p>
    <w:p w:rsidR="001A395D" w:rsidRDefault="001A395D" w:rsidP="001A395D">
      <w:pPr>
        <w:pStyle w:val="Druhrovesmlouvy"/>
      </w:pPr>
      <w:r>
        <w:t xml:space="preserve">Splatnost faktury </w:t>
      </w:r>
      <w:r w:rsidR="00113342">
        <w:t>a datum zdanitelného plnění se řídí VOP</w:t>
      </w:r>
      <w:r w:rsidR="00F24E48">
        <w:t>.</w:t>
      </w:r>
    </w:p>
    <w:p w:rsidR="00904C31" w:rsidRDefault="00904C31" w:rsidP="007A1A85">
      <w:pPr>
        <w:pStyle w:val="Druhrovesmlouvy"/>
      </w:pPr>
      <w:r>
        <w:t>Cena Díla</w:t>
      </w:r>
      <w:r w:rsidR="00C77F7F">
        <w:t xml:space="preserve"> či její část</w:t>
      </w:r>
      <w:r>
        <w:t xml:space="preserve"> je uhrazena řádně, pokud je </w:t>
      </w:r>
      <w:r w:rsidR="00113342">
        <w:t xml:space="preserve">jakákoli platba na Cenu Díla </w:t>
      </w:r>
      <w:r>
        <w:t xml:space="preserve">v plné výši </w:t>
      </w:r>
      <w:r w:rsidR="00113342">
        <w:t xml:space="preserve">dle faktury Zhotovitele </w:t>
      </w:r>
      <w:r w:rsidR="00F24E48">
        <w:t>převedena na účet Zhotovitele</w:t>
      </w:r>
      <w:r w:rsidR="008268EA">
        <w:t xml:space="preserve">, </w:t>
      </w:r>
      <w:r>
        <w:t>anebo pokud Zhotovitel písemně po</w:t>
      </w:r>
      <w:r w:rsidR="00113342">
        <w:t xml:space="preserve">žádá o úhradu </w:t>
      </w:r>
      <w:r>
        <w:t xml:space="preserve">Ceny Díla </w:t>
      </w:r>
      <w:r w:rsidR="00113342">
        <w:t>na jiný účet, připsáním platby na Cenu Díla na tento jiný účet.</w:t>
      </w:r>
    </w:p>
    <w:p w:rsidR="00904C31" w:rsidRDefault="00904C31" w:rsidP="007A1A85">
      <w:pPr>
        <w:pStyle w:val="Druhrovesmlouvy"/>
        <w:rPr>
          <w:lang w:eastAsia="en-US"/>
        </w:rPr>
      </w:pPr>
      <w:r>
        <w:t>Cena Díla</w:t>
      </w:r>
      <w:r w:rsidR="00673862">
        <w:t xml:space="preserve"> </w:t>
      </w:r>
      <w:r w:rsidR="00C77F7F">
        <w:t>či její část</w:t>
      </w:r>
      <w:r>
        <w:t xml:space="preserve"> je uhrazena včas, pokud je </w:t>
      </w:r>
      <w:r w:rsidR="000A1562">
        <w:t xml:space="preserve">odeslána </w:t>
      </w:r>
      <w:r>
        <w:t xml:space="preserve">do </w:t>
      </w:r>
      <w:r w:rsidR="000A1562">
        <w:t xml:space="preserve">konce doby </w:t>
      </w:r>
      <w:r>
        <w:t>splatnosti faktury</w:t>
      </w:r>
      <w:r w:rsidR="000A1562">
        <w:t xml:space="preserve"> z účtu Objednatele. Objednatel </w:t>
      </w:r>
      <w:r>
        <w:t xml:space="preserve">není </w:t>
      </w:r>
      <w:r w:rsidR="00C77F7F">
        <w:t>v</w:t>
      </w:r>
      <w:r>
        <w:t xml:space="preserve"> prodlení s úhradou Ceny Díla, pokud </w:t>
      </w:r>
      <w:r w:rsidR="00C77F7F">
        <w:t>Zhotovitel</w:t>
      </w:r>
      <w:r>
        <w:t xml:space="preserve"> nevystavil fakturu anebo tuto </w:t>
      </w:r>
      <w:r w:rsidR="000A1562">
        <w:t>ne</w:t>
      </w:r>
      <w:r>
        <w:t xml:space="preserve">vystavil </w:t>
      </w:r>
      <w:r w:rsidR="000A1562">
        <w:t xml:space="preserve">řádně </w:t>
      </w:r>
      <w:r>
        <w:t>či ji Objednateli nedoručil.</w:t>
      </w:r>
    </w:p>
    <w:p w:rsidR="00895AD1" w:rsidRDefault="00895AD1" w:rsidP="007A1A85">
      <w:pPr>
        <w:pStyle w:val="Druhrovesmlouvy"/>
      </w:pPr>
      <w:r w:rsidRPr="000C7172">
        <w:t xml:space="preserve">Zhotovitel má nárok na úhradu provedených víceprací pouze pokud byly vykonány na pokyn </w:t>
      </w:r>
      <w:r>
        <w:t>O</w:t>
      </w:r>
      <w:r w:rsidRPr="000C7172">
        <w:t xml:space="preserve">bjednatele nebo pokud je bylo nutné vykonat v důsledku pravomocného rozhodnutí orgánu veřejné správy. Druh, množství a cena víceprací bude sjednána </w:t>
      </w:r>
      <w:r w:rsidRPr="00D51B0B">
        <w:rPr>
          <w:i/>
        </w:rPr>
        <w:t xml:space="preserve">ad hoc </w:t>
      </w:r>
      <w:r w:rsidRPr="000C7172">
        <w:t xml:space="preserve">v písemném dodatku této </w:t>
      </w:r>
      <w:r>
        <w:t>S</w:t>
      </w:r>
      <w:r w:rsidRPr="000C7172">
        <w:t>mlouvy.</w:t>
      </w:r>
      <w:r w:rsidR="00673862">
        <w:t xml:space="preserve"> </w:t>
      </w:r>
      <w:r w:rsidRPr="000C7172">
        <w:t>Při oceňování případných víceprací budou použity jednotkové ceny uvedené v</w:t>
      </w:r>
      <w:r w:rsidR="000A1562">
        <w:t> Orientačním položkovém rozpočtu</w:t>
      </w:r>
      <w:r w:rsidR="00673862">
        <w:t xml:space="preserve"> </w:t>
      </w:r>
      <w:r>
        <w:t>Z</w:t>
      </w:r>
      <w:r w:rsidRPr="000C7172">
        <w:t>hotovitele. Pokud nebude v cenové nabí</w:t>
      </w:r>
      <w:r>
        <w:t>dce Z</w:t>
      </w:r>
      <w:r w:rsidRPr="000C7172">
        <w:t>hotovitele požadovaná nebo srovnatelná jednot</w:t>
      </w:r>
      <w:r w:rsidR="000A1562">
        <w:t>ková cena obsažena, bude práce nebo</w:t>
      </w:r>
      <w:r w:rsidRPr="000C7172">
        <w:t xml:space="preserve"> dodávka oceněna cenou obvyklou.</w:t>
      </w:r>
    </w:p>
    <w:p w:rsidR="00BE6801" w:rsidRPr="000C7172" w:rsidRDefault="00BE6801" w:rsidP="00397104">
      <w:pPr>
        <w:pStyle w:val="Druhrovesmlouvy"/>
        <w:numPr>
          <w:ilvl w:val="0"/>
          <w:numId w:val="0"/>
        </w:numPr>
      </w:pPr>
    </w:p>
    <w:p w:rsidR="00AB53AC" w:rsidRDefault="00AB53AC" w:rsidP="00AB53AC">
      <w:pPr>
        <w:pStyle w:val="PrvnrovesmlouvyNadpis"/>
      </w:pPr>
      <w:r>
        <w:lastRenderedPageBreak/>
        <w:t>Záruka za jakost</w:t>
      </w:r>
    </w:p>
    <w:p w:rsidR="00AB53AC" w:rsidRPr="00CE3E04" w:rsidRDefault="00AB53AC" w:rsidP="00AB53AC">
      <w:pPr>
        <w:pStyle w:val="Druhrovesmlouvy"/>
      </w:pPr>
      <w:r>
        <w:t xml:space="preserve">Zhotovitel poskytuje ve smyslu § </w:t>
      </w:r>
      <w:r w:rsidR="0096393B">
        <w:t>2619</w:t>
      </w:r>
      <w:r>
        <w:t xml:space="preserve"> ve spojení s § </w:t>
      </w:r>
      <w:r w:rsidR="0096393B">
        <w:t xml:space="preserve">2113 a násl. Občanského zákoníku </w:t>
      </w:r>
      <w:r>
        <w:t>Objednateli záruku za jakost Díla spočívající v tom, že Dílo, jakož i jeho veškeré jeho části i jednotlivé komponenty včetně zabudovaných, budou po záruční dobu způsobilé pro použití k obvyklým účelům a zachová si vlastnosti</w:t>
      </w:r>
      <w:r w:rsidR="007976AC">
        <w:t xml:space="preserve"> </w:t>
      </w:r>
      <w:r w:rsidRPr="00CE3E04">
        <w:t xml:space="preserve">stanovené touto </w:t>
      </w:r>
      <w:r>
        <w:t>S</w:t>
      </w:r>
      <w:r w:rsidRPr="00CE3E04">
        <w:t xml:space="preserve">mlouvou, příslušnými právními předpisy či normami, příp. vlastnosti obvyklé. </w:t>
      </w:r>
      <w:r w:rsidR="002235BA">
        <w:t>Minimální z</w:t>
      </w:r>
      <w:r w:rsidRPr="00CE3E04">
        <w:t>áruční doba</w:t>
      </w:r>
      <w:r w:rsidR="007976AC">
        <w:t xml:space="preserve"> </w:t>
      </w:r>
      <w:r w:rsidR="002235BA">
        <w:t xml:space="preserve">pro jednotlivé části </w:t>
      </w:r>
      <w:r w:rsidR="00536CC0">
        <w:t>D</w:t>
      </w:r>
      <w:r w:rsidR="002235BA">
        <w:t xml:space="preserve">íla je stanovena ve VOP, záruční doby na jednotlivé části nebo komponenty Díla jsou uvedeny v Prohlášení, které je přílohou č. 4 Smlouvy. </w:t>
      </w:r>
    </w:p>
    <w:p w:rsidR="00AB53AC" w:rsidRDefault="00AB53AC" w:rsidP="00AB53AC">
      <w:pPr>
        <w:pStyle w:val="Druhrovesmlouvy"/>
      </w:pPr>
      <w:r w:rsidRPr="00CE3E04">
        <w:t xml:space="preserve">Reklamace </w:t>
      </w:r>
      <w:r w:rsidR="002235BA">
        <w:t>vad může být</w:t>
      </w:r>
      <w:r w:rsidR="007976AC">
        <w:t xml:space="preserve"> </w:t>
      </w:r>
      <w:r>
        <w:t>Objednatelem</w:t>
      </w:r>
      <w:r w:rsidRPr="00CE3E04">
        <w:t xml:space="preserve"> uplatněna telefonicky na níže uvedené číslo </w:t>
      </w:r>
      <w:r w:rsidRPr="00B10BB1">
        <w:t>nebo elektronickou formou prostřednictvím e-mailové zprávy na uvedenou adresu</w:t>
      </w:r>
      <w:r w:rsidR="002235BA" w:rsidRPr="00B10BB1">
        <w:t xml:space="preserve"> v</w:t>
      </w:r>
      <w:r w:rsidR="00802609">
        <w:t xml:space="preserve"> příloze č. 3 </w:t>
      </w:r>
      <w:proofErr w:type="gramStart"/>
      <w:r w:rsidR="00802609">
        <w:t>této</w:t>
      </w:r>
      <w:proofErr w:type="gramEnd"/>
      <w:r w:rsidR="002235BA" w:rsidRPr="00B10BB1">
        <w:t xml:space="preserve"> Smlouvy</w:t>
      </w:r>
      <w:r w:rsidRPr="00CE3E04">
        <w:t xml:space="preserve">, a to </w:t>
      </w:r>
      <w:r w:rsidR="00395FE5">
        <w:t>bez zbytečného odkladu</w:t>
      </w:r>
      <w:r w:rsidRPr="00CE3E04">
        <w:t xml:space="preserve"> po zjištění </w:t>
      </w:r>
      <w:r>
        <w:t>vady</w:t>
      </w:r>
      <w:r w:rsidR="007976AC">
        <w:t xml:space="preserve"> </w:t>
      </w:r>
      <w:r>
        <w:t>Objednatelem</w:t>
      </w:r>
      <w:r w:rsidRPr="00CE3E04">
        <w:t xml:space="preserve">. </w:t>
      </w:r>
      <w:r w:rsidR="00864D3E" w:rsidRPr="00CE3E04">
        <w:t xml:space="preserve">Hlášení vad, reklamací a havárií přijímá </w:t>
      </w:r>
      <w:r w:rsidR="00864D3E">
        <w:t>Zhotovitel</w:t>
      </w:r>
      <w:r w:rsidR="00673862">
        <w:t xml:space="preserve"> </w:t>
      </w:r>
      <w:r w:rsidR="002235BA">
        <w:t xml:space="preserve">rovněž </w:t>
      </w:r>
      <w:r w:rsidR="00E66EE1">
        <w:t>na tel. č. </w:t>
      </w:r>
      <w:r w:rsidR="00864D3E" w:rsidRPr="00CE3E04">
        <w:t xml:space="preserve"> nebo e-mailové adrese.</w:t>
      </w:r>
      <w:r w:rsidR="002235BA">
        <w:t xml:space="preserve"> Zhotovitel vždy předem oznámí Objednateli změnu tel. čísla nebo e-mailové adresy pro přijímání reklamací.</w:t>
      </w:r>
    </w:p>
    <w:p w:rsidR="00AB53AC" w:rsidRPr="00CE3E04" w:rsidRDefault="00AB53AC" w:rsidP="00AB53AC">
      <w:pPr>
        <w:pStyle w:val="Druhrovesmlouvy"/>
      </w:pPr>
      <w:r>
        <w:t>Z</w:t>
      </w:r>
      <w:r w:rsidRPr="00CE3E04">
        <w:t>áruční dob</w:t>
      </w:r>
      <w:r>
        <w:t>a</w:t>
      </w:r>
      <w:r w:rsidRPr="00CE3E04">
        <w:t xml:space="preserve"> se automaticky prodlužuje o dobu od nahlášení </w:t>
      </w:r>
      <w:r>
        <w:t>vady Díla</w:t>
      </w:r>
      <w:r w:rsidRPr="00CE3E04">
        <w:t xml:space="preserve"> do provedení</w:t>
      </w:r>
      <w:r>
        <w:t xml:space="preserve"> její</w:t>
      </w:r>
      <w:r w:rsidRPr="00CE3E04">
        <w:t xml:space="preserve"> opravy.</w:t>
      </w:r>
    </w:p>
    <w:p w:rsidR="00AB53AC" w:rsidRPr="00BC6B88" w:rsidRDefault="00AB53AC" w:rsidP="00AB53AC">
      <w:pPr>
        <w:pStyle w:val="Druhrovesmlouvy"/>
      </w:pPr>
      <w:r>
        <w:t xml:space="preserve">Zhotovitel prohlašuje, že je pojištěn proti škodám způsobeným jeho činností dle této Smlouvy. Pojistnou smlouvu má Zhotovitel uzavřenu na pojistné plnění </w:t>
      </w:r>
      <w:r w:rsidR="00901BA7" w:rsidRPr="00BC6B88">
        <w:t>10.000.000</w:t>
      </w:r>
      <w:r w:rsidRPr="00BC6B88">
        <w:t xml:space="preserve"> Kč </w:t>
      </w:r>
      <w:r w:rsidR="002235BA" w:rsidRPr="00BC6B88">
        <w:t xml:space="preserve">u </w:t>
      </w:r>
      <w:proofErr w:type="gramStart"/>
      <w:r w:rsidR="00BC6B88" w:rsidRPr="00BC6B88">
        <w:t>Kooperativa</w:t>
      </w:r>
      <w:proofErr w:type="gramEnd"/>
      <w:r w:rsidR="00BC6B88" w:rsidRPr="00BC6B88">
        <w:t xml:space="preserve"> pojišťovna</w:t>
      </w:r>
      <w:r w:rsidRPr="00BC6B88">
        <w:t>.</w:t>
      </w:r>
    </w:p>
    <w:p w:rsidR="007454E5" w:rsidRDefault="007454E5" w:rsidP="007454E5">
      <w:pPr>
        <w:pStyle w:val="PrvnrovesmlouvyNadpis"/>
      </w:pPr>
      <w:bookmarkStart w:id="1" w:name="_Ref317257511"/>
      <w:r>
        <w:t>odpovědnost za vady</w:t>
      </w:r>
      <w:bookmarkEnd w:id="1"/>
    </w:p>
    <w:p w:rsidR="007454E5" w:rsidRDefault="007454E5" w:rsidP="007A1A85">
      <w:pPr>
        <w:pStyle w:val="Druhrovesmlouvy"/>
      </w:pPr>
      <w:r>
        <w:t xml:space="preserve">Zhotovitel odpovídá za </w:t>
      </w:r>
      <w:r w:rsidR="00864D3E">
        <w:t>v</w:t>
      </w:r>
      <w:r>
        <w:t>ady Díla</w:t>
      </w:r>
      <w:r w:rsidR="007D215E">
        <w:t xml:space="preserve"> v rozsahu dle právních předpisů a Smlouvy.</w:t>
      </w:r>
    </w:p>
    <w:p w:rsidR="007454E5" w:rsidRDefault="007454E5" w:rsidP="007A1A85">
      <w:pPr>
        <w:pStyle w:val="Druhrovesmlouvy"/>
      </w:pPr>
      <w:r>
        <w:t xml:space="preserve">Zhotovitel je povinen odstranit </w:t>
      </w:r>
      <w:r w:rsidR="00864D3E">
        <w:t>v</w:t>
      </w:r>
      <w:r>
        <w:t>ady Díla, za které odpovídá</w:t>
      </w:r>
      <w:r w:rsidR="00C47691">
        <w:t>,</w:t>
      </w:r>
      <w:r w:rsidR="00673862">
        <w:t xml:space="preserve"> </w:t>
      </w:r>
      <w:r w:rsidR="00C47691">
        <w:t>bez zbytečného odkladu</w:t>
      </w:r>
      <w:r>
        <w:t xml:space="preserve">. Zhotovitel odpovídá Objednateli v plném rozsahu za škodu způsobenou </w:t>
      </w:r>
      <w:r w:rsidR="007D215E">
        <w:t>v</w:t>
      </w:r>
      <w:r>
        <w:t>adami Díla, za které odpovídá, jakož i za škodu způsobenou prodlením s jejich odstraňováním.</w:t>
      </w:r>
    </w:p>
    <w:p w:rsidR="00272CC1" w:rsidRDefault="00272CC1" w:rsidP="00226B39">
      <w:pPr>
        <w:pStyle w:val="PrvnrovesmlouvyNadpis"/>
      </w:pPr>
      <w:r>
        <w:t>Bezpečnost</w:t>
      </w:r>
      <w:r w:rsidR="00C613BD">
        <w:t xml:space="preserve"> a ochrana</w:t>
      </w:r>
      <w:r>
        <w:t xml:space="preserve"> informací</w:t>
      </w:r>
    </w:p>
    <w:p w:rsidR="00F36EC9" w:rsidRDefault="00531DAD" w:rsidP="00F36EC9">
      <w:pPr>
        <w:pStyle w:val="Druhrovesmlouvy"/>
      </w:pPr>
      <w:r>
        <w:t>Smluvní strany se dohodly, že budou vůči třetím osobám zachovávat mlčenlivost o Důvěrných informacích. Tato povinnost není zánikem této Smlouvy, ať nastal z jakéhokoli důvodu, dotčena. Pokud není v této Smlouvě stanoveno jinak, není žádná ze Smluvních stran oprávněna jakoukoli Důvěrnou informaci sdělit, zpřístupnit či učinit přístupnou, ať přímo či prostřednictvím jiného, jakékoli třetí osobě. Porušení závazku zachovávat mlčenlivost o Důvěrných informacích se považuje za podstatné porušení této Smlouvy.</w:t>
      </w:r>
    </w:p>
    <w:p w:rsidR="00C33717" w:rsidRPr="005F2960" w:rsidRDefault="00C33717" w:rsidP="00C33717">
      <w:pPr>
        <w:pStyle w:val="Druhrovesmlouvy"/>
        <w:numPr>
          <w:ilvl w:val="0"/>
          <w:numId w:val="0"/>
        </w:numPr>
        <w:tabs>
          <w:tab w:val="left" w:pos="567"/>
        </w:tabs>
        <w:rPr>
          <w:b/>
          <w:color w:val="000000" w:themeColor="text1"/>
        </w:rPr>
      </w:pPr>
      <w:r w:rsidRPr="005F2960">
        <w:rPr>
          <w:b/>
          <w:color w:val="000000" w:themeColor="text1"/>
        </w:rPr>
        <w:t xml:space="preserve">9. </w:t>
      </w:r>
      <w:r w:rsidRPr="005F2960">
        <w:rPr>
          <w:b/>
          <w:color w:val="000000" w:themeColor="text1"/>
        </w:rPr>
        <w:tab/>
        <w:t>REGISTR SMLUV</w:t>
      </w:r>
    </w:p>
    <w:p w:rsidR="00C33717" w:rsidRPr="005F2960" w:rsidRDefault="00C33717" w:rsidP="00C33717">
      <w:pPr>
        <w:ind w:left="1276" w:hanging="567"/>
        <w:rPr>
          <w:color w:val="000000" w:themeColor="text1"/>
        </w:rPr>
      </w:pPr>
      <w:r w:rsidRPr="005F2960">
        <w:rPr>
          <w:color w:val="000000" w:themeColor="text1"/>
        </w:rPr>
        <w:t xml:space="preserve">9.1.   </w:t>
      </w:r>
      <w:r w:rsidRPr="005F2960">
        <w:rPr>
          <w:color w:val="000000" w:themeColor="text1"/>
          <w:szCs w:val="24"/>
        </w:rPr>
        <w:t xml:space="preserve">Smluvní strany berou na vědomí, že tato smlouva (text smlouvy včetně přílohy </w:t>
      </w:r>
      <w:proofErr w:type="gramStart"/>
      <w:r w:rsidRPr="005F2960">
        <w:rPr>
          <w:color w:val="000000" w:themeColor="text1"/>
          <w:szCs w:val="24"/>
        </w:rPr>
        <w:t>č.1) podléhá</w:t>
      </w:r>
      <w:proofErr w:type="gramEnd"/>
      <w:r w:rsidRPr="005F2960">
        <w:rPr>
          <w:color w:val="000000" w:themeColor="text1"/>
          <w:szCs w:val="24"/>
        </w:rPr>
        <w:t xml:space="preserve"> povinnosti zveřejnění prostřednictvím registru smluv dle zákona č. 340/2015 Sb., Zákon o registru smluv. </w:t>
      </w:r>
      <w:r w:rsidRPr="005F2960">
        <w:rPr>
          <w:color w:val="000000" w:themeColor="text1"/>
        </w:rPr>
        <w:t>Zveřejnění smlouvy v registru smluv zajistí Objednatel.</w:t>
      </w:r>
    </w:p>
    <w:p w:rsidR="00C33717" w:rsidRPr="00397104" w:rsidRDefault="00C33717" w:rsidP="00397104">
      <w:pPr>
        <w:ind w:left="1276" w:hanging="567"/>
        <w:rPr>
          <w:color w:val="000000" w:themeColor="text1"/>
          <w:szCs w:val="24"/>
        </w:rPr>
      </w:pPr>
      <w:r w:rsidRPr="005F2960">
        <w:rPr>
          <w:color w:val="000000" w:themeColor="text1"/>
        </w:rPr>
        <w:t xml:space="preserve">9.2. </w:t>
      </w:r>
      <w:r w:rsidRPr="005F2960">
        <w:rPr>
          <w:color w:val="000000" w:themeColor="text1"/>
        </w:rPr>
        <w:tab/>
      </w:r>
      <w:r w:rsidRPr="005F2960">
        <w:rPr>
          <w:color w:val="000000" w:themeColor="text1"/>
          <w:szCs w:val="24"/>
        </w:rPr>
        <w:t xml:space="preserve">Uveřejněním prostřednictvím registru smluv se rozumí vložení elektronického obrazu textového obsahu smlouvy v otevřeném a strojově čitelném formátu a rovněž </w:t>
      </w:r>
      <w:proofErr w:type="spellStart"/>
      <w:r w:rsidRPr="005F2960">
        <w:rPr>
          <w:color w:val="000000" w:themeColor="text1"/>
          <w:szCs w:val="24"/>
        </w:rPr>
        <w:t>metadat</w:t>
      </w:r>
      <w:proofErr w:type="spellEnd"/>
      <w:r w:rsidRPr="005F2960">
        <w:rPr>
          <w:color w:val="000000" w:themeColor="text1"/>
          <w:szCs w:val="24"/>
        </w:rPr>
        <w:t xml:space="preserve"> do registru smluv. Zveřejnění podléhají tato </w:t>
      </w:r>
      <w:proofErr w:type="spellStart"/>
      <w:r w:rsidRPr="005F2960">
        <w:rPr>
          <w:color w:val="000000" w:themeColor="text1"/>
          <w:szCs w:val="24"/>
        </w:rPr>
        <w:t>metadata</w:t>
      </w:r>
      <w:proofErr w:type="spellEnd"/>
      <w:r w:rsidRPr="005F2960">
        <w:rPr>
          <w:color w:val="000000" w:themeColor="text1"/>
          <w:szCs w:val="24"/>
        </w:rPr>
        <w:t xml:space="preserve">: identifikace </w:t>
      </w:r>
      <w:r w:rsidRPr="005F2960">
        <w:rPr>
          <w:color w:val="000000" w:themeColor="text1"/>
          <w:szCs w:val="24"/>
        </w:rPr>
        <w:lastRenderedPageBreak/>
        <w:t>smluvních stran, vymezení předmětu smlouvy, cena (případně hodnota předmětu smlouvy, lze-li ji určit), datum uzavření smlouvy.</w:t>
      </w:r>
    </w:p>
    <w:p w:rsidR="00C33717" w:rsidRPr="005F2960" w:rsidRDefault="00C33717" w:rsidP="00C33717">
      <w:pPr>
        <w:ind w:left="1276" w:hanging="567"/>
        <w:rPr>
          <w:color w:val="000000" w:themeColor="text1"/>
        </w:rPr>
      </w:pPr>
      <w:r w:rsidRPr="005F2960">
        <w:rPr>
          <w:color w:val="000000" w:themeColor="text1"/>
        </w:rPr>
        <w:t xml:space="preserve">9.3. </w:t>
      </w:r>
      <w:r w:rsidRPr="005F2960">
        <w:rPr>
          <w:color w:val="000000" w:themeColor="text1"/>
        </w:rPr>
        <w:tab/>
      </w:r>
      <w:r w:rsidRPr="005F2960">
        <w:rPr>
          <w:color w:val="000000" w:themeColor="text1"/>
          <w:szCs w:val="24"/>
        </w:rPr>
        <w:t xml:space="preserve">Smluvní strany výslovně prohlašují, že informace obsažené v části smlouvy určené ke zveřejnění v registru smluv včetně </w:t>
      </w:r>
      <w:proofErr w:type="spellStart"/>
      <w:r w:rsidRPr="005F2960">
        <w:rPr>
          <w:color w:val="000000" w:themeColor="text1"/>
          <w:szCs w:val="24"/>
        </w:rPr>
        <w:t>metadat</w:t>
      </w:r>
      <w:proofErr w:type="spellEnd"/>
      <w:r w:rsidRPr="005F2960">
        <w:rPr>
          <w:color w:val="000000" w:themeColor="text1"/>
          <w:szCs w:val="24"/>
        </w:rPr>
        <w:t xml:space="preserve"> neobsahují informace, které nelze poskytnout podle předpisů upravujících svobodný přístup k informacím, a nejsou smluvními stranami označeny za obchodní tajemství. Zveřejnění této smlouvy v registru smluv není porušením čl. 8 dle této smlouvy.</w:t>
      </w:r>
    </w:p>
    <w:p w:rsidR="00E631D7" w:rsidRDefault="00E631D7" w:rsidP="00E631D7">
      <w:pPr>
        <w:pStyle w:val="PrvnrovesmlouvyNadpis"/>
        <w:numPr>
          <w:ilvl w:val="0"/>
          <w:numId w:val="37"/>
        </w:numPr>
      </w:pPr>
      <w:r>
        <w:t>závěrečná ustanovení</w:t>
      </w:r>
    </w:p>
    <w:p w:rsidR="00E631D7" w:rsidRDefault="00E631D7" w:rsidP="00E631D7">
      <w:pPr>
        <w:pStyle w:val="Druhrovesmlouvy"/>
        <w:numPr>
          <w:ilvl w:val="1"/>
          <w:numId w:val="12"/>
        </w:numPr>
      </w:pPr>
      <w:r>
        <w:t xml:space="preserve">Tato Smlouva se řídí právním řádem České republiky, zejména Občanským zákoníkem. </w:t>
      </w:r>
    </w:p>
    <w:p w:rsidR="00E631D7" w:rsidRDefault="00E631D7" w:rsidP="00E631D7">
      <w:pPr>
        <w:pStyle w:val="Druhrovesmlouvy"/>
        <w:numPr>
          <w:ilvl w:val="1"/>
          <w:numId w:val="12"/>
        </w:numPr>
      </w:pPr>
      <w:r>
        <w:t xml:space="preserve">Tato Smlouva nabývá platnosti a účinnosti podpisem oběma Smluvními stranami. </w:t>
      </w:r>
    </w:p>
    <w:p w:rsidR="00E631D7" w:rsidRDefault="00E631D7" w:rsidP="00E631D7">
      <w:pPr>
        <w:pStyle w:val="Druhrovesmlouvy"/>
        <w:numPr>
          <w:ilvl w:val="1"/>
          <w:numId w:val="12"/>
        </w:numPr>
      </w:pPr>
      <w:r>
        <w:t>Podpisem této Smlouvy vyjadřují Smluvní strany souhlas s tím, že se jejich vztah bude rovněž řídit Všeobecnými obchodními podmínkami Objednatele pro dodávky technologických celků (dále jen „</w:t>
      </w:r>
      <w:r w:rsidRPr="00DC7C48">
        <w:rPr>
          <w:b/>
        </w:rPr>
        <w:t>VOP</w:t>
      </w:r>
      <w:r>
        <w:t>“). Smluvní strany podpisem stvrzují, že si VOP přečetly, a že mají v úmyslu se jimi řídit.</w:t>
      </w:r>
    </w:p>
    <w:p w:rsidR="00E631D7" w:rsidRDefault="00E631D7" w:rsidP="00E631D7">
      <w:pPr>
        <w:pStyle w:val="Druhrovesmlouvy"/>
        <w:numPr>
          <w:ilvl w:val="1"/>
          <w:numId w:val="12"/>
        </w:numPr>
      </w:pPr>
      <w:r>
        <w:t>Jakékoli změny této Smlouvy musí být provedeny ve formě vzestupně číslovaného písemného dodatku podepsaného oběma Smluvními stranami.</w:t>
      </w:r>
    </w:p>
    <w:p w:rsidR="00E631D7" w:rsidRDefault="00E631D7" w:rsidP="00E631D7">
      <w:pPr>
        <w:pStyle w:val="Druhrovesmlouvy"/>
        <w:numPr>
          <w:ilvl w:val="1"/>
          <w:numId w:val="12"/>
        </w:numPr>
      </w:pPr>
      <w:r>
        <w:t>Tato Smlouva, spolu se svými přílohami, představuje úplnou dohodu Smluvních stran a nahrazuje jakékoli předchozí návrhy, prohlášení, dohody či ujednání učiněná mezi Smluvními stranami, ať již písemně, ústně či konkludentně, upravující předmět této Smlouvy. Pokud by se tato Smlouva či jakákoli její část z jakéhokoli důvodu stala či ukázala být neplatnou, neúčinnou či nevymahatelnou, zavazují se Smluvní strany taková ustanovení nahradit novými, která svým účelem, předmětem a obsahem co nejpřesněji naplní účel, předmět a obsah této Smlouvy.</w:t>
      </w:r>
    </w:p>
    <w:p w:rsidR="00E631D7" w:rsidRPr="004725DC" w:rsidRDefault="00E631D7" w:rsidP="00E631D7">
      <w:pPr>
        <w:pStyle w:val="Druhrovesmlouvy"/>
        <w:numPr>
          <w:ilvl w:val="1"/>
          <w:numId w:val="12"/>
        </w:numPr>
      </w:pPr>
      <w:r>
        <w:t>Tato Smlouva je vyhotovena ve dvou (2) vyhotoveních v českém jazyce. Každá ze Smluvních stran obdrží po jednom (1) vyhotovení.</w:t>
      </w:r>
    </w:p>
    <w:p w:rsidR="004725DC" w:rsidRDefault="004725DC" w:rsidP="00E631D7">
      <w:pPr>
        <w:pStyle w:val="PrvnrovesmlouvyNadpis"/>
        <w:numPr>
          <w:ilvl w:val="0"/>
          <w:numId w:val="0"/>
        </w:numPr>
      </w:pPr>
      <w:r w:rsidRPr="00E631D7">
        <w:rPr>
          <w:bCs/>
          <w:caps w:val="0"/>
        </w:rPr>
        <w:t>Smluvní s</w:t>
      </w:r>
      <w:r w:rsidRPr="00E631D7">
        <w:rPr>
          <w:caps w:val="0"/>
        </w:rPr>
        <w:t>trany tímto potvrzují, že si podmínky obsažené v této Smlouvě přečetly a rozumějí jim, jakož se zavazují ze své pravé a vážné vůle akceptovat závazky vznikající pro ně z této Smlouvy, na důkaz čehož připojují k této Smlouvě své podpisy. Smluvní strany tímto potvrzují převzetí příslušných stejnopisů této Smlouvy</w:t>
      </w:r>
      <w:r w:rsidRPr="00F92821">
        <w:t>.</w:t>
      </w:r>
    </w:p>
    <w:tbl>
      <w:tblPr>
        <w:tblStyle w:val="Mkatabulky"/>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4464"/>
      </w:tblGrid>
      <w:tr w:rsidR="001B48D8" w:rsidTr="00FF5A8B">
        <w:trPr>
          <w:trHeight w:val="519"/>
        </w:trPr>
        <w:tc>
          <w:tcPr>
            <w:tcW w:w="4464" w:type="dxa"/>
          </w:tcPr>
          <w:p w:rsidR="001B48D8" w:rsidRPr="00D476A1" w:rsidRDefault="001B48D8" w:rsidP="00FF5A8B">
            <w:pPr>
              <w:pStyle w:val="Zkladntext"/>
              <w:ind w:firstLine="0"/>
            </w:pPr>
            <w:r w:rsidRPr="00D476A1">
              <w:t>Za Objednatele,</w:t>
            </w:r>
          </w:p>
          <w:p w:rsidR="001B48D8" w:rsidRPr="00D476A1" w:rsidRDefault="001B48D8" w:rsidP="00FF5A8B">
            <w:pPr>
              <w:pStyle w:val="Zkladntext"/>
              <w:ind w:firstLine="0"/>
            </w:pPr>
            <w:r w:rsidRPr="00D476A1">
              <w:t xml:space="preserve">v Praze, dne </w:t>
            </w:r>
            <w:r w:rsidRPr="00D476A1">
              <w:rPr>
                <w:lang w:eastAsia="en-US"/>
              </w:rPr>
              <w:t>___________</w:t>
            </w:r>
            <w:r w:rsidRPr="00D476A1">
              <w:t>,</w:t>
            </w:r>
          </w:p>
          <w:p w:rsidR="001B48D8" w:rsidRPr="00D476A1" w:rsidRDefault="001B48D8" w:rsidP="00FF5A8B">
            <w:pPr>
              <w:pStyle w:val="Zkladntext"/>
              <w:ind w:firstLine="0"/>
            </w:pPr>
          </w:p>
          <w:p w:rsidR="001B48D8" w:rsidRDefault="001B48D8" w:rsidP="00FF5A8B">
            <w:pPr>
              <w:pStyle w:val="Zkladntext"/>
              <w:pBdr>
                <w:bottom w:val="single" w:sz="12" w:space="1" w:color="auto"/>
              </w:pBdr>
              <w:tabs>
                <w:tab w:val="center" w:pos="2124"/>
              </w:tabs>
              <w:ind w:firstLine="0"/>
            </w:pPr>
          </w:p>
          <w:p w:rsidR="00DC09A6" w:rsidRDefault="00DC09A6" w:rsidP="00FF5A8B">
            <w:pPr>
              <w:pStyle w:val="Zkladntext"/>
              <w:pBdr>
                <w:bottom w:val="single" w:sz="12" w:space="1" w:color="auto"/>
              </w:pBdr>
              <w:tabs>
                <w:tab w:val="center" w:pos="2124"/>
              </w:tabs>
              <w:ind w:firstLine="0"/>
            </w:pPr>
          </w:p>
          <w:p w:rsidR="00DC09A6" w:rsidRDefault="00DC09A6" w:rsidP="00FF5A8B">
            <w:pPr>
              <w:pStyle w:val="Zkladntext"/>
              <w:pBdr>
                <w:bottom w:val="single" w:sz="12" w:space="1" w:color="auto"/>
              </w:pBdr>
              <w:tabs>
                <w:tab w:val="center" w:pos="2124"/>
              </w:tabs>
              <w:ind w:firstLine="0"/>
            </w:pPr>
          </w:p>
          <w:p w:rsidR="001B48D8" w:rsidRDefault="001B48D8" w:rsidP="00FF5A8B">
            <w:pPr>
              <w:pStyle w:val="Zkladntext"/>
              <w:pBdr>
                <w:bottom w:val="single" w:sz="12" w:space="1" w:color="auto"/>
              </w:pBdr>
              <w:tabs>
                <w:tab w:val="center" w:pos="2124"/>
              </w:tabs>
              <w:ind w:firstLine="0"/>
            </w:pPr>
          </w:p>
          <w:p w:rsidR="001B48D8" w:rsidRDefault="001B48D8" w:rsidP="00FF5A8B">
            <w:pPr>
              <w:pStyle w:val="Zkladntext"/>
              <w:pBdr>
                <w:bottom w:val="single" w:sz="12" w:space="1" w:color="auto"/>
              </w:pBdr>
              <w:tabs>
                <w:tab w:val="center" w:pos="2124"/>
              </w:tabs>
              <w:ind w:firstLine="0"/>
            </w:pPr>
            <w:r w:rsidRPr="00D476A1">
              <w:tab/>
            </w:r>
          </w:p>
          <w:p w:rsidR="001B48D8" w:rsidRDefault="001B48D8" w:rsidP="00FF5A8B">
            <w:pPr>
              <w:pStyle w:val="Zkladntext"/>
              <w:ind w:firstLine="0"/>
            </w:pPr>
          </w:p>
          <w:p w:rsidR="001B48D8" w:rsidRDefault="001B48D8" w:rsidP="00FF5A8B">
            <w:pPr>
              <w:pStyle w:val="Zkladntext"/>
              <w:ind w:firstLine="0"/>
            </w:pPr>
          </w:p>
          <w:p w:rsidR="001B48D8" w:rsidRDefault="001B48D8" w:rsidP="00FF5A8B">
            <w:pPr>
              <w:pStyle w:val="Zkladntext"/>
              <w:pBdr>
                <w:bottom w:val="single" w:sz="12" w:space="1" w:color="auto"/>
              </w:pBdr>
              <w:tabs>
                <w:tab w:val="center" w:pos="2124"/>
              </w:tabs>
              <w:ind w:firstLine="0"/>
            </w:pPr>
          </w:p>
          <w:p w:rsidR="001B48D8" w:rsidRDefault="001B48D8" w:rsidP="00FF5A8B">
            <w:pPr>
              <w:pStyle w:val="Zkladntext"/>
              <w:pBdr>
                <w:bottom w:val="single" w:sz="12" w:space="1" w:color="auto"/>
              </w:pBdr>
              <w:tabs>
                <w:tab w:val="center" w:pos="2124"/>
              </w:tabs>
              <w:ind w:firstLine="0"/>
            </w:pPr>
          </w:p>
          <w:p w:rsidR="001B48D8" w:rsidRDefault="001B48D8" w:rsidP="00FF5A8B">
            <w:pPr>
              <w:pStyle w:val="Zkladntext"/>
              <w:pBdr>
                <w:bottom w:val="single" w:sz="12" w:space="1" w:color="auto"/>
              </w:pBdr>
              <w:tabs>
                <w:tab w:val="center" w:pos="2124"/>
              </w:tabs>
              <w:ind w:firstLine="0"/>
            </w:pPr>
            <w:r w:rsidRPr="00D476A1">
              <w:tab/>
            </w:r>
          </w:p>
          <w:p w:rsidR="001B48D8" w:rsidRPr="00D476A1" w:rsidRDefault="001B48D8" w:rsidP="00FF5A8B">
            <w:pPr>
              <w:pStyle w:val="Zkladntext"/>
              <w:ind w:firstLine="0"/>
            </w:pPr>
          </w:p>
        </w:tc>
        <w:tc>
          <w:tcPr>
            <w:tcW w:w="4464" w:type="dxa"/>
          </w:tcPr>
          <w:p w:rsidR="001B48D8" w:rsidRDefault="001B48D8" w:rsidP="00FF5A8B">
            <w:pPr>
              <w:pStyle w:val="Zkladntext"/>
              <w:ind w:firstLine="0"/>
            </w:pPr>
            <w:r>
              <w:t>Za Zhotovitele</w:t>
            </w:r>
            <w:r w:rsidRPr="00190F16">
              <w:t>,</w:t>
            </w:r>
          </w:p>
          <w:p w:rsidR="001B48D8" w:rsidRDefault="001B48D8" w:rsidP="00FF5A8B">
            <w:pPr>
              <w:pStyle w:val="Zkladntext"/>
              <w:ind w:firstLine="0"/>
            </w:pPr>
            <w:r>
              <w:t>v </w:t>
            </w:r>
            <w:r w:rsidR="00F0433C">
              <w:t>Praze</w:t>
            </w:r>
            <w:r>
              <w:t xml:space="preserve">, dne </w:t>
            </w:r>
            <w:proofErr w:type="gramStart"/>
            <w:r w:rsidR="00F0433C">
              <w:t>3.3.2017</w:t>
            </w:r>
            <w:proofErr w:type="gramEnd"/>
            <w:r>
              <w:t>,</w:t>
            </w:r>
          </w:p>
          <w:p w:rsidR="001B48D8" w:rsidRDefault="001B48D8" w:rsidP="00FF5A8B">
            <w:pPr>
              <w:pStyle w:val="Zkladntext"/>
              <w:ind w:firstLine="0"/>
            </w:pPr>
          </w:p>
          <w:p w:rsidR="001B48D8" w:rsidRDefault="001B48D8" w:rsidP="00FF5A8B">
            <w:pPr>
              <w:pStyle w:val="Zkladntext"/>
              <w:pBdr>
                <w:bottom w:val="single" w:sz="12" w:space="1" w:color="auto"/>
              </w:pBdr>
              <w:ind w:firstLine="0"/>
            </w:pPr>
          </w:p>
          <w:p w:rsidR="00DC09A6" w:rsidRDefault="00DC09A6" w:rsidP="00FF5A8B">
            <w:pPr>
              <w:pStyle w:val="Zkladntext"/>
              <w:pBdr>
                <w:bottom w:val="single" w:sz="12" w:space="1" w:color="auto"/>
              </w:pBdr>
              <w:ind w:firstLine="0"/>
            </w:pPr>
          </w:p>
          <w:p w:rsidR="00DC09A6" w:rsidRDefault="00DC09A6" w:rsidP="00FF5A8B">
            <w:pPr>
              <w:pStyle w:val="Zkladntext"/>
              <w:pBdr>
                <w:bottom w:val="single" w:sz="12" w:space="1" w:color="auto"/>
              </w:pBdr>
              <w:ind w:firstLine="0"/>
            </w:pPr>
          </w:p>
          <w:p w:rsidR="001B48D8" w:rsidRDefault="001B48D8" w:rsidP="00FF5A8B">
            <w:pPr>
              <w:pStyle w:val="Zkladntext"/>
              <w:pBdr>
                <w:bottom w:val="single" w:sz="12" w:space="1" w:color="auto"/>
              </w:pBdr>
              <w:ind w:firstLine="0"/>
            </w:pPr>
          </w:p>
          <w:p w:rsidR="001B48D8" w:rsidRDefault="001B48D8" w:rsidP="00FF5A8B">
            <w:pPr>
              <w:pStyle w:val="Zkladntext"/>
              <w:pBdr>
                <w:bottom w:val="single" w:sz="12" w:space="1" w:color="auto"/>
              </w:pBdr>
              <w:ind w:firstLine="0"/>
            </w:pPr>
          </w:p>
          <w:p w:rsidR="00F0433C" w:rsidRDefault="00F0433C" w:rsidP="00F0433C">
            <w:pPr>
              <w:pStyle w:val="Zkladntext"/>
              <w:ind w:firstLine="0"/>
            </w:pPr>
          </w:p>
          <w:p w:rsidR="00F0433C" w:rsidRDefault="00F0433C" w:rsidP="00F0433C">
            <w:pPr>
              <w:pStyle w:val="Zkladntext"/>
              <w:ind w:firstLine="0"/>
            </w:pPr>
          </w:p>
          <w:p w:rsidR="00F0433C" w:rsidRDefault="00F0433C" w:rsidP="00F0433C">
            <w:pPr>
              <w:pStyle w:val="Zkladntext"/>
              <w:pBdr>
                <w:bottom w:val="single" w:sz="12" w:space="1" w:color="auto"/>
              </w:pBdr>
              <w:ind w:firstLine="0"/>
            </w:pPr>
          </w:p>
          <w:p w:rsidR="00F0433C" w:rsidRDefault="00F0433C" w:rsidP="00F0433C">
            <w:pPr>
              <w:pStyle w:val="Zkladntext"/>
              <w:pBdr>
                <w:bottom w:val="single" w:sz="12" w:space="1" w:color="auto"/>
              </w:pBdr>
              <w:ind w:firstLine="0"/>
            </w:pPr>
          </w:p>
          <w:p w:rsidR="00F0433C" w:rsidRDefault="00F0433C" w:rsidP="00F0433C">
            <w:pPr>
              <w:pStyle w:val="Zkladntext"/>
              <w:pBdr>
                <w:bottom w:val="single" w:sz="12" w:space="1" w:color="auto"/>
              </w:pBdr>
              <w:ind w:firstLine="0"/>
            </w:pPr>
            <w:bookmarkStart w:id="2" w:name="_GoBack"/>
            <w:bookmarkEnd w:id="2"/>
          </w:p>
          <w:p w:rsidR="001B48D8" w:rsidRDefault="001B48D8" w:rsidP="00FF5A8B">
            <w:pPr>
              <w:pStyle w:val="Zkladntext"/>
              <w:ind w:firstLine="0"/>
              <w:jc w:val="center"/>
            </w:pPr>
          </w:p>
        </w:tc>
      </w:tr>
    </w:tbl>
    <w:p w:rsidR="00395F1C" w:rsidRPr="00AB321B" w:rsidRDefault="00395F1C" w:rsidP="00395F1C">
      <w:pPr>
        <w:pStyle w:val="Neodsazentext"/>
        <w:spacing w:after="0"/>
        <w:rPr>
          <w:b/>
        </w:rPr>
      </w:pPr>
      <w:r>
        <w:rPr>
          <w:b/>
        </w:rPr>
        <w:lastRenderedPageBreak/>
        <w:t>Přílohy S</w:t>
      </w:r>
      <w:r w:rsidRPr="00AB321B">
        <w:rPr>
          <w:b/>
        </w:rPr>
        <w:t>mlouvy:</w:t>
      </w:r>
    </w:p>
    <w:p w:rsidR="00395F1C" w:rsidRPr="00395F1C" w:rsidRDefault="00395F1C" w:rsidP="00395F1C">
      <w:pPr>
        <w:pStyle w:val="Neodsazentext"/>
        <w:spacing w:after="0"/>
      </w:pPr>
      <w:r w:rsidRPr="00395F1C">
        <w:t xml:space="preserve">Příloha 1: Všeobecné obchodní podmínky pro dodávky technologických celků ze dne </w:t>
      </w:r>
      <w:proofErr w:type="gramStart"/>
      <w:r w:rsidRPr="00395F1C">
        <w:t>1.10.2016</w:t>
      </w:r>
      <w:proofErr w:type="gramEnd"/>
    </w:p>
    <w:p w:rsidR="00395F1C" w:rsidRPr="00395F1C" w:rsidRDefault="00395F1C" w:rsidP="00395F1C">
      <w:pPr>
        <w:pStyle w:val="Neodsazentext"/>
        <w:spacing w:after="0"/>
        <w:rPr>
          <w:i/>
          <w:color w:val="000000" w:themeColor="text1"/>
        </w:rPr>
      </w:pPr>
      <w:r w:rsidRPr="00395F1C">
        <w:rPr>
          <w:color w:val="000000" w:themeColor="text1"/>
        </w:rPr>
        <w:t>Příloha 2: Zadávací dokumentace (technická předloha)</w:t>
      </w:r>
    </w:p>
    <w:p w:rsidR="00395F1C" w:rsidRPr="00395F1C" w:rsidRDefault="00395F1C" w:rsidP="00395F1C">
      <w:pPr>
        <w:pStyle w:val="Neodsazentext"/>
        <w:spacing w:after="0"/>
        <w:rPr>
          <w:color w:val="000000" w:themeColor="text1"/>
        </w:rPr>
      </w:pPr>
      <w:r w:rsidRPr="00395F1C">
        <w:rPr>
          <w:color w:val="000000" w:themeColor="text1"/>
        </w:rPr>
        <w:t>Příloha 3: Seznam Odpovědných osob a čísla účtů zveřejněných v registru plátců DPH</w:t>
      </w:r>
    </w:p>
    <w:p w:rsidR="00395F1C" w:rsidRPr="00395F1C" w:rsidRDefault="00395F1C" w:rsidP="00395F1C">
      <w:pPr>
        <w:pStyle w:val="Neodsazentext"/>
        <w:spacing w:after="0"/>
        <w:rPr>
          <w:color w:val="000000" w:themeColor="text1"/>
        </w:rPr>
      </w:pPr>
      <w:r w:rsidRPr="00395F1C">
        <w:rPr>
          <w:color w:val="000000" w:themeColor="text1"/>
        </w:rPr>
        <w:t xml:space="preserve">Příloha 4: Prohlášení Zhotovitele, obsahující Orientační položkový rozpočet </w:t>
      </w:r>
    </w:p>
    <w:p w:rsidR="00395F1C" w:rsidRPr="00395F1C" w:rsidRDefault="00395F1C" w:rsidP="00395F1C">
      <w:pPr>
        <w:pStyle w:val="Neodsazentext"/>
        <w:spacing w:after="0"/>
        <w:rPr>
          <w:color w:val="000000" w:themeColor="text1"/>
        </w:rPr>
      </w:pPr>
      <w:r w:rsidRPr="00395F1C">
        <w:rPr>
          <w:color w:val="000000" w:themeColor="text1"/>
        </w:rPr>
        <w:t>Příloha 5: Harmonogram plnění (technická předloha)</w:t>
      </w:r>
    </w:p>
    <w:p w:rsidR="00395F1C" w:rsidRDefault="00395F1C" w:rsidP="00395F1C">
      <w:pPr>
        <w:pStyle w:val="Neodsazentext"/>
        <w:spacing w:after="0"/>
        <w:rPr>
          <w:color w:val="000000" w:themeColor="text1"/>
        </w:rPr>
      </w:pPr>
      <w:r w:rsidRPr="00395F1C">
        <w:rPr>
          <w:color w:val="000000" w:themeColor="text1"/>
        </w:rPr>
        <w:t>Příloha 6: Smlouva o dílo v otevřeném formátu na CD</w:t>
      </w:r>
    </w:p>
    <w:p w:rsidR="005D0885" w:rsidRPr="005D0885" w:rsidRDefault="005D0885" w:rsidP="00E61CBC">
      <w:pPr>
        <w:pStyle w:val="Neodsazentext"/>
      </w:pPr>
    </w:p>
    <w:sectPr w:rsidR="005D0885" w:rsidRPr="005D0885" w:rsidSect="00DE1B02">
      <w:headerReference w:type="default" r:id="rId9"/>
      <w:footerReference w:type="default" r:id="rId10"/>
      <w:pgSz w:w="11907" w:h="16839" w:code="9"/>
      <w:pgMar w:top="1418" w:right="1418"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5B9" w:rsidRDefault="00F375B9" w:rsidP="00FA7B21">
      <w:pPr>
        <w:spacing w:after="0"/>
      </w:pPr>
      <w:r>
        <w:separator/>
      </w:r>
    </w:p>
  </w:endnote>
  <w:endnote w:type="continuationSeparator" w:id="0">
    <w:p w:rsidR="00F375B9" w:rsidRDefault="00F375B9" w:rsidP="00FA7B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8B" w:rsidRDefault="00F375B9" w:rsidP="00723B70">
    <w:pPr>
      <w:pStyle w:val="Zpat"/>
      <w:jc w:val="right"/>
    </w:pPr>
    <w:sdt>
      <w:sdtPr>
        <w:id w:val="18968516"/>
        <w:docPartObj>
          <w:docPartGallery w:val="Page Numbers (Bottom of Page)"/>
          <w:docPartUnique/>
        </w:docPartObj>
      </w:sdtPr>
      <w:sdtEndPr/>
      <w:sdtContent>
        <w:r w:rsidR="00FF5A8B">
          <w:fldChar w:fldCharType="begin"/>
        </w:r>
        <w:r w:rsidR="00FF5A8B">
          <w:instrText xml:space="preserve"> PAGE   \* MERGEFORMAT </w:instrText>
        </w:r>
        <w:r w:rsidR="00FF5A8B">
          <w:fldChar w:fldCharType="separate"/>
        </w:r>
        <w:r w:rsidR="00397104">
          <w:rPr>
            <w:noProof/>
          </w:rPr>
          <w:t>2</w:t>
        </w:r>
        <w:r w:rsidR="00FF5A8B">
          <w:rPr>
            <w:noProof/>
          </w:rPr>
          <w:fldChar w:fldCharType="end"/>
        </w:r>
        <w:r w:rsidR="00FF5A8B">
          <w:t>/</w:t>
        </w:r>
        <w:r>
          <w:fldChar w:fldCharType="begin"/>
        </w:r>
        <w:r>
          <w:instrText xml:space="preserve"> NUMPAGES   \* MERGEFORMAT </w:instrText>
        </w:r>
        <w:r>
          <w:fldChar w:fldCharType="separate"/>
        </w:r>
        <w:r w:rsidR="00397104">
          <w:rPr>
            <w:noProof/>
          </w:rPr>
          <w:t>8</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5B9" w:rsidRDefault="00F375B9" w:rsidP="00FA7B21">
      <w:pPr>
        <w:spacing w:after="0"/>
      </w:pPr>
      <w:r>
        <w:separator/>
      </w:r>
    </w:p>
  </w:footnote>
  <w:footnote w:type="continuationSeparator" w:id="0">
    <w:p w:rsidR="00F375B9" w:rsidRDefault="00F375B9" w:rsidP="00FA7B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8B" w:rsidRPr="00EC2EF9" w:rsidRDefault="00FF5A8B" w:rsidP="00EC2EF9">
    <w:pPr>
      <w:pStyle w:val="Titulnstranapomocn"/>
      <w:tabs>
        <w:tab w:val="right" w:pos="8788"/>
      </w:tabs>
      <w:jc w:val="left"/>
      <w:rPr>
        <w:i w:val="0"/>
        <w:caps w:val="0"/>
      </w:rPr>
    </w:pPr>
    <w:r w:rsidRPr="00EC2EF9">
      <w:rPr>
        <w:i w:val="0"/>
        <w:caps w:val="0"/>
      </w:rPr>
      <w:t>ÚČOV - Rekonstrukce kogenerační jednotky</w:t>
    </w:r>
    <w:r w:rsidRPr="00EC2EF9">
      <w:rPr>
        <w:i w:val="0"/>
        <w:caps w:val="0"/>
      </w:rPr>
      <w:tab/>
      <w:t>č. akce 1/2/K99/00</w:t>
    </w:r>
  </w:p>
  <w:p w:rsidR="00FF5A8B" w:rsidRDefault="00FF5A8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tabs>
          <w:tab w:val="num" w:pos="1701"/>
        </w:tabs>
        <w:ind w:left="1418" w:hanging="284"/>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268" w:firstLine="0"/>
      </w:pPr>
      <w:rPr>
        <w:rFonts w:hint="default"/>
      </w:rPr>
    </w:lvl>
    <w:lvl w:ilvl="4">
      <w:start w:val="1"/>
      <w:numFmt w:val="lowerLetter"/>
      <w:lvlText w:val="%5."/>
      <w:lvlJc w:val="left"/>
      <w:pPr>
        <w:ind w:left="2835" w:firstLine="0"/>
      </w:pPr>
      <w:rPr>
        <w:rFonts w:hint="default"/>
      </w:rPr>
    </w:lvl>
    <w:lvl w:ilvl="5">
      <w:start w:val="1"/>
      <w:numFmt w:val="lowerRoman"/>
      <w:lvlText w:val="%6."/>
      <w:lvlJc w:val="right"/>
      <w:pPr>
        <w:ind w:left="3402" w:firstLine="0"/>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1">
    <w:nsid w:val="085F6262"/>
    <w:multiLevelType w:val="hybridMultilevel"/>
    <w:tmpl w:val="E73446CC"/>
    <w:lvl w:ilvl="0" w:tplc="4F82B4EA">
      <w:start w:val="1"/>
      <w:numFmt w:val="upperRoman"/>
      <w:pStyle w:val="msk"/>
      <w:lvlText w:val="%1."/>
      <w:lvlJc w:val="center"/>
      <w:pPr>
        <w:tabs>
          <w:tab w:val="num" w:pos="567"/>
        </w:tabs>
        <w:ind w:left="0" w:firstLine="284"/>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nsid w:val="09F41186"/>
    <w:multiLevelType w:val="multilevel"/>
    <w:tmpl w:val="7D22065E"/>
    <w:lvl w:ilvl="0">
      <w:start w:val="1"/>
      <w:numFmt w:val="decimal"/>
      <w:suff w:val="nothing"/>
      <w:lvlText w:val="%1)"/>
      <w:lvlJc w:val="left"/>
      <w:pPr>
        <w:ind w:left="567"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ind w:left="1134" w:firstLine="0"/>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268" w:firstLine="0"/>
      </w:pPr>
      <w:rPr>
        <w:rFonts w:hint="default"/>
      </w:rPr>
    </w:lvl>
    <w:lvl w:ilvl="4">
      <w:start w:val="1"/>
      <w:numFmt w:val="lowerLetter"/>
      <w:lvlText w:val="%5."/>
      <w:lvlJc w:val="left"/>
      <w:pPr>
        <w:ind w:left="2835" w:firstLine="0"/>
      </w:pPr>
      <w:rPr>
        <w:rFonts w:hint="default"/>
      </w:rPr>
    </w:lvl>
    <w:lvl w:ilvl="5">
      <w:start w:val="1"/>
      <w:numFmt w:val="lowerRoman"/>
      <w:lvlText w:val="%6."/>
      <w:lvlJc w:val="right"/>
      <w:pPr>
        <w:ind w:left="3402" w:firstLine="0"/>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3">
    <w:nsid w:val="0FF01F83"/>
    <w:multiLevelType w:val="hybridMultilevel"/>
    <w:tmpl w:val="2F04FEE6"/>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7710C42"/>
    <w:multiLevelType w:val="multilevel"/>
    <w:tmpl w:val="7354EFAA"/>
    <w:lvl w:ilvl="0">
      <w:start w:val="1"/>
      <w:numFmt w:val="upperLetter"/>
      <w:pStyle w:val="PreambuleABC"/>
      <w:lvlText w:val="(%1)"/>
      <w:lvlJc w:val="left"/>
      <w:pPr>
        <w:tabs>
          <w:tab w:val="num" w:pos="567"/>
        </w:tabs>
        <w:ind w:left="567" w:hanging="567"/>
      </w:pPr>
      <w:rPr>
        <w:rFonts w:hint="default"/>
        <w:b/>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5">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em w:val="none"/>
      </w:rPr>
    </w:lvl>
    <w:lvl w:ilvl="1">
      <w:start w:val="1"/>
      <w:numFmt w:val="lowerLetter"/>
      <w:lvlText w:val="%2."/>
      <w:lvlJc w:val="left"/>
      <w:pPr>
        <w:tabs>
          <w:tab w:val="num" w:pos="1701"/>
        </w:tabs>
        <w:ind w:left="1418" w:hanging="284"/>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268" w:firstLine="0"/>
      </w:pPr>
      <w:rPr>
        <w:rFonts w:hint="default"/>
      </w:rPr>
    </w:lvl>
    <w:lvl w:ilvl="4">
      <w:start w:val="1"/>
      <w:numFmt w:val="lowerLetter"/>
      <w:lvlText w:val="%5."/>
      <w:lvlJc w:val="left"/>
      <w:pPr>
        <w:ind w:left="2835" w:firstLine="0"/>
      </w:pPr>
      <w:rPr>
        <w:rFonts w:hint="default"/>
      </w:rPr>
    </w:lvl>
    <w:lvl w:ilvl="5">
      <w:start w:val="1"/>
      <w:numFmt w:val="lowerRoman"/>
      <w:lvlText w:val="%6."/>
      <w:lvlJc w:val="right"/>
      <w:pPr>
        <w:ind w:left="3402" w:firstLine="0"/>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6">
    <w:nsid w:val="2E1C30A5"/>
    <w:multiLevelType w:val="multilevel"/>
    <w:tmpl w:val="7D22065E"/>
    <w:lvl w:ilvl="0">
      <w:start w:val="1"/>
      <w:numFmt w:val="decimal"/>
      <w:suff w:val="nothing"/>
      <w:lvlText w:val="%1)"/>
      <w:lvlJc w:val="left"/>
      <w:pPr>
        <w:ind w:left="567"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1134" w:firstLine="0"/>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268" w:firstLine="0"/>
      </w:pPr>
      <w:rPr>
        <w:rFonts w:hint="default"/>
      </w:rPr>
    </w:lvl>
    <w:lvl w:ilvl="4">
      <w:start w:val="1"/>
      <w:numFmt w:val="lowerLetter"/>
      <w:lvlText w:val="%5."/>
      <w:lvlJc w:val="left"/>
      <w:pPr>
        <w:ind w:left="2835" w:firstLine="0"/>
      </w:pPr>
      <w:rPr>
        <w:rFonts w:hint="default"/>
      </w:rPr>
    </w:lvl>
    <w:lvl w:ilvl="5">
      <w:start w:val="1"/>
      <w:numFmt w:val="lowerRoman"/>
      <w:lvlText w:val="%6."/>
      <w:lvlJc w:val="right"/>
      <w:pPr>
        <w:ind w:left="3402" w:firstLine="0"/>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7">
    <w:nsid w:val="2FD2408A"/>
    <w:multiLevelType w:val="hybridMultilevel"/>
    <w:tmpl w:val="BA000E60"/>
    <w:lvl w:ilvl="0" w:tplc="8780C212">
      <w:numFmt w:val="bullet"/>
      <w:lvlText w:val="-"/>
      <w:lvlJc w:val="left"/>
      <w:pPr>
        <w:ind w:left="1494" w:hanging="360"/>
      </w:pPr>
      <w:rPr>
        <w:rFonts w:ascii="Times New Roman" w:eastAsia="Times New Roman"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nsid w:val="31A11A7D"/>
    <w:multiLevelType w:val="hybridMultilevel"/>
    <w:tmpl w:val="D01C44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3B793EA6"/>
    <w:multiLevelType w:val="multilevel"/>
    <w:tmpl w:val="1F788736"/>
    <w:lvl w:ilvl="0">
      <w:start w:val="1"/>
      <w:numFmt w:val="upperRoman"/>
      <w:pStyle w:val="Petitvroky"/>
      <w:lvlText w:val="%1."/>
      <w:lvlJc w:val="left"/>
      <w:pPr>
        <w:tabs>
          <w:tab w:val="num" w:pos="1134"/>
        </w:tabs>
        <w:ind w:left="567" w:hanging="567"/>
      </w:pPr>
      <w:rPr>
        <w:rFonts w:hint="default"/>
        <w:b/>
        <w:i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0">
    <w:nsid w:val="3BB00B87"/>
    <w:multiLevelType w:val="hybridMultilevel"/>
    <w:tmpl w:val="06A2C3F4"/>
    <w:lvl w:ilvl="0" w:tplc="0405000F">
      <w:start w:val="1"/>
      <w:numFmt w:val="decimal"/>
      <w:lvlText w:val="%1."/>
      <w:lvlJc w:val="left"/>
      <w:pPr>
        <w:tabs>
          <w:tab w:val="num" w:pos="720"/>
        </w:tabs>
        <w:ind w:left="720" w:hanging="360"/>
      </w:pPr>
    </w:lvl>
    <w:lvl w:ilvl="1" w:tplc="D01C3E9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24472A4"/>
    <w:multiLevelType w:val="multilevel"/>
    <w:tmpl w:val="A87E9AA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32F3550"/>
    <w:multiLevelType w:val="hybridMultilevel"/>
    <w:tmpl w:val="53402600"/>
    <w:lvl w:ilvl="0" w:tplc="8626BE9C">
      <w:start w:val="1"/>
      <w:numFmt w:val="decimal"/>
      <w:lvlText w:val="%1."/>
      <w:lvlJc w:val="left"/>
      <w:pPr>
        <w:ind w:left="720" w:hanging="360"/>
      </w:pPr>
      <w:rPr>
        <w:rFonts w:hint="default"/>
      </w:rPr>
    </w:lvl>
    <w:lvl w:ilvl="1" w:tplc="E6480CBC" w:tentative="1">
      <w:start w:val="1"/>
      <w:numFmt w:val="lowerLetter"/>
      <w:lvlText w:val="%2."/>
      <w:lvlJc w:val="left"/>
      <w:pPr>
        <w:ind w:left="1440" w:hanging="360"/>
      </w:pPr>
    </w:lvl>
    <w:lvl w:ilvl="2" w:tplc="C832B2E4" w:tentative="1">
      <w:start w:val="1"/>
      <w:numFmt w:val="lowerRoman"/>
      <w:lvlText w:val="%3."/>
      <w:lvlJc w:val="right"/>
      <w:pPr>
        <w:ind w:left="2160" w:hanging="180"/>
      </w:pPr>
    </w:lvl>
    <w:lvl w:ilvl="3" w:tplc="6C0C9BD2" w:tentative="1">
      <w:start w:val="1"/>
      <w:numFmt w:val="decimal"/>
      <w:lvlText w:val="%4."/>
      <w:lvlJc w:val="left"/>
      <w:pPr>
        <w:ind w:left="2880" w:hanging="360"/>
      </w:pPr>
    </w:lvl>
    <w:lvl w:ilvl="4" w:tplc="69EE4AC6" w:tentative="1">
      <w:start w:val="1"/>
      <w:numFmt w:val="lowerLetter"/>
      <w:lvlText w:val="%5."/>
      <w:lvlJc w:val="left"/>
      <w:pPr>
        <w:ind w:left="3600" w:hanging="360"/>
      </w:pPr>
    </w:lvl>
    <w:lvl w:ilvl="5" w:tplc="DB447248" w:tentative="1">
      <w:start w:val="1"/>
      <w:numFmt w:val="lowerRoman"/>
      <w:lvlText w:val="%6."/>
      <w:lvlJc w:val="right"/>
      <w:pPr>
        <w:ind w:left="4320" w:hanging="180"/>
      </w:pPr>
    </w:lvl>
    <w:lvl w:ilvl="6" w:tplc="B3544B58" w:tentative="1">
      <w:start w:val="1"/>
      <w:numFmt w:val="decimal"/>
      <w:lvlText w:val="%7."/>
      <w:lvlJc w:val="left"/>
      <w:pPr>
        <w:ind w:left="5040" w:hanging="360"/>
      </w:pPr>
    </w:lvl>
    <w:lvl w:ilvl="7" w:tplc="D9A4F8F8" w:tentative="1">
      <w:start w:val="1"/>
      <w:numFmt w:val="lowerLetter"/>
      <w:lvlText w:val="%8."/>
      <w:lvlJc w:val="left"/>
      <w:pPr>
        <w:ind w:left="5760" w:hanging="360"/>
      </w:pPr>
    </w:lvl>
    <w:lvl w:ilvl="8" w:tplc="CD48FF30" w:tentative="1">
      <w:start w:val="1"/>
      <w:numFmt w:val="lowerRoman"/>
      <w:lvlText w:val="%9."/>
      <w:lvlJc w:val="right"/>
      <w:pPr>
        <w:ind w:left="6480" w:hanging="180"/>
      </w:pPr>
    </w:lvl>
  </w:abstractNum>
  <w:abstractNum w:abstractNumId="13">
    <w:nsid w:val="452D15F3"/>
    <w:multiLevelType w:val="multilevel"/>
    <w:tmpl w:val="2F484A04"/>
    <w:lvl w:ilvl="0">
      <w:start w:val="1"/>
      <w:numFmt w:val="decimal"/>
      <w:pStyle w:val="Smluvnstrany123"/>
      <w:lvlText w:val="(%1)"/>
      <w:lvlJc w:val="left"/>
      <w:pPr>
        <w:tabs>
          <w:tab w:val="num" w:pos="567"/>
        </w:tabs>
        <w:ind w:left="567" w:hanging="567"/>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C6C0431"/>
    <w:multiLevelType w:val="multilevel"/>
    <w:tmpl w:val="276E158E"/>
    <w:lvl w:ilvl="0">
      <w:start w:val="1"/>
      <w:numFmt w:val="decimal"/>
      <w:pStyle w:val="PrvnrovesmlouvyNadpis"/>
      <w:lvlText w:val="%1."/>
      <w:lvlJc w:val="left"/>
      <w:pPr>
        <w:tabs>
          <w:tab w:val="num" w:pos="567"/>
        </w:tabs>
        <w:ind w:left="567" w:hanging="567"/>
      </w:pPr>
      <w:rPr>
        <w:rFonts w:hint="default"/>
        <w:b/>
        <w:i w:val="0"/>
      </w:rPr>
    </w:lvl>
    <w:lvl w:ilvl="1">
      <w:start w:val="1"/>
      <w:numFmt w:val="decimal"/>
      <w:pStyle w:val="Druhrovesmlouvy"/>
      <w:lvlText w:val="%1.%2"/>
      <w:lvlJc w:val="left"/>
      <w:pPr>
        <w:tabs>
          <w:tab w:val="num" w:pos="1277"/>
        </w:tabs>
        <w:ind w:left="1277" w:hanging="567"/>
      </w:pPr>
      <w:rPr>
        <w:rFonts w:hint="default"/>
      </w:rPr>
    </w:lvl>
    <w:lvl w:ilvl="2">
      <w:start w:val="1"/>
      <w:numFmt w:val="decimal"/>
      <w:pStyle w:val="Tetrovesmlouvy"/>
      <w:lvlText w:val="%1.%2.%3"/>
      <w:lvlJc w:val="left"/>
      <w:pPr>
        <w:tabs>
          <w:tab w:val="num" w:pos="1135"/>
        </w:tabs>
        <w:ind w:left="1135" w:hanging="567"/>
      </w:pPr>
      <w:rPr>
        <w:rFonts w:hint="default"/>
      </w:rPr>
    </w:lvl>
    <w:lvl w:ilvl="3">
      <w:start w:val="1"/>
      <w:numFmt w:val="decimal"/>
      <w:pStyle w:val="tvrtrovesmlouvy"/>
      <w:lvlText w:val="%1.%2.%3.%4"/>
      <w:lvlJc w:val="left"/>
      <w:pPr>
        <w:tabs>
          <w:tab w:val="num" w:pos="1985"/>
        </w:tabs>
        <w:ind w:left="1985" w:hanging="851"/>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5">
    <w:nsid w:val="5CB66964"/>
    <w:multiLevelType w:val="multilevel"/>
    <w:tmpl w:val="60C2548A"/>
    <w:lvl w:ilvl="0">
      <w:start w:val="1"/>
      <w:numFmt w:val="bullet"/>
      <w:lvlText w:val=""/>
      <w:lvlJc w:val="left"/>
      <w:pPr>
        <w:tabs>
          <w:tab w:val="num" w:pos="2308"/>
        </w:tabs>
        <w:ind w:left="2308" w:hanging="360"/>
      </w:pPr>
      <w:rPr>
        <w:rFonts w:ascii="Symbol" w:hAnsi="Symbol" w:hint="default"/>
      </w:rPr>
    </w:lvl>
    <w:lvl w:ilvl="1">
      <w:start w:val="1"/>
      <w:numFmt w:val="decimal"/>
      <w:lvlText w:val="%1.%2."/>
      <w:lvlJc w:val="left"/>
      <w:pPr>
        <w:tabs>
          <w:tab w:val="num" w:pos="2799"/>
        </w:tabs>
        <w:ind w:left="2799" w:hanging="851"/>
      </w:pPr>
      <w:rPr>
        <w:rFonts w:hint="default"/>
        <w:b w:val="0"/>
        <w:i w:val="0"/>
        <w:caps w:val="0"/>
        <w:strike w:val="0"/>
        <w:dstrike w:val="0"/>
        <w:vanish w:val="0"/>
        <w:kern w:val="0"/>
        <w:sz w:val="24"/>
        <w:vertAlign w:val="baseline"/>
      </w:rPr>
    </w:lvl>
    <w:lvl w:ilvl="2">
      <w:start w:val="1"/>
      <w:numFmt w:val="decimal"/>
      <w:lvlText w:val="%1.%2.%3."/>
      <w:lvlJc w:val="left"/>
      <w:pPr>
        <w:tabs>
          <w:tab w:val="num" w:pos="3388"/>
        </w:tabs>
        <w:ind w:left="2685" w:hanging="737"/>
      </w:pPr>
      <w:rPr>
        <w:rFonts w:hint="default"/>
      </w:rPr>
    </w:lvl>
    <w:lvl w:ilvl="3">
      <w:start w:val="1"/>
      <w:numFmt w:val="decimal"/>
      <w:lvlText w:val="%1.%2.%3.%4."/>
      <w:lvlJc w:val="left"/>
      <w:pPr>
        <w:tabs>
          <w:tab w:val="num" w:pos="3748"/>
        </w:tabs>
        <w:ind w:left="2685" w:hanging="737"/>
      </w:pPr>
      <w:rPr>
        <w:rFonts w:hint="default"/>
      </w:rPr>
    </w:lvl>
    <w:lvl w:ilvl="4">
      <w:start w:val="1"/>
      <w:numFmt w:val="decimal"/>
      <w:lvlText w:val="%1.%2.%3.%4.%5."/>
      <w:lvlJc w:val="left"/>
      <w:pPr>
        <w:tabs>
          <w:tab w:val="num" w:pos="4468"/>
        </w:tabs>
        <w:ind w:left="4180" w:hanging="792"/>
      </w:pPr>
      <w:rPr>
        <w:rFonts w:hint="default"/>
      </w:rPr>
    </w:lvl>
    <w:lvl w:ilvl="5">
      <w:start w:val="1"/>
      <w:numFmt w:val="decimal"/>
      <w:lvlText w:val="%1.%2.%3.%4.%5.%6."/>
      <w:lvlJc w:val="left"/>
      <w:pPr>
        <w:tabs>
          <w:tab w:val="num" w:pos="4828"/>
        </w:tabs>
        <w:ind w:left="4684" w:hanging="936"/>
      </w:pPr>
      <w:rPr>
        <w:rFonts w:hint="default"/>
      </w:rPr>
    </w:lvl>
    <w:lvl w:ilvl="6">
      <w:start w:val="1"/>
      <w:numFmt w:val="decimal"/>
      <w:lvlText w:val="%1.%2.%3.%4.%5.%6.%7."/>
      <w:lvlJc w:val="left"/>
      <w:pPr>
        <w:tabs>
          <w:tab w:val="num" w:pos="5548"/>
        </w:tabs>
        <w:ind w:left="5188" w:hanging="1080"/>
      </w:pPr>
      <w:rPr>
        <w:rFonts w:hint="default"/>
      </w:rPr>
    </w:lvl>
    <w:lvl w:ilvl="7">
      <w:start w:val="1"/>
      <w:numFmt w:val="decimal"/>
      <w:lvlText w:val="%1.%2.%3.%4.%5.%6.%7.%8."/>
      <w:lvlJc w:val="left"/>
      <w:pPr>
        <w:tabs>
          <w:tab w:val="num" w:pos="5908"/>
        </w:tabs>
        <w:ind w:left="5692" w:hanging="1224"/>
      </w:pPr>
      <w:rPr>
        <w:rFonts w:hint="default"/>
      </w:rPr>
    </w:lvl>
    <w:lvl w:ilvl="8">
      <w:start w:val="1"/>
      <w:numFmt w:val="decimal"/>
      <w:lvlText w:val="%1.%2.%3.%4.%5.%6.%7.%8.%9."/>
      <w:lvlJc w:val="left"/>
      <w:pPr>
        <w:tabs>
          <w:tab w:val="num" w:pos="6628"/>
        </w:tabs>
        <w:ind w:left="6268" w:hanging="1440"/>
      </w:pPr>
      <w:rPr>
        <w:rFonts w:hint="default"/>
      </w:rPr>
    </w:lvl>
  </w:abstractNum>
  <w:abstractNum w:abstractNumId="16">
    <w:nsid w:val="62912EA5"/>
    <w:multiLevelType w:val="multilevel"/>
    <w:tmpl w:val="8244CA8C"/>
    <w:lvl w:ilvl="0">
      <w:start w:val="1"/>
      <w:numFmt w:val="decimal"/>
      <w:pStyle w:val="Prvnrove"/>
      <w:lvlText w:val="%1."/>
      <w:lvlJc w:val="left"/>
      <w:pPr>
        <w:ind w:left="1063"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Druhrove1"/>
      <w:lvlText w:val="%1.%2."/>
      <w:lvlJc w:val="left"/>
      <w:pPr>
        <w:ind w:left="2695"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etrove"/>
      <w:lvlText w:val="%1.%2.%3."/>
      <w:lvlJc w:val="left"/>
      <w:pPr>
        <w:ind w:left="1661" w:hanging="504"/>
      </w:pPr>
      <w:rPr>
        <w:b w:val="0"/>
      </w:rPr>
    </w:lvl>
    <w:lvl w:ilvl="3">
      <w:start w:val="1"/>
      <w:numFmt w:val="decimal"/>
      <w:lvlText w:val="%1.%2.%3.%4."/>
      <w:lvlJc w:val="left"/>
      <w:pPr>
        <w:ind w:left="2431" w:hanging="648"/>
      </w:pPr>
    </w:lvl>
    <w:lvl w:ilvl="4">
      <w:start w:val="1"/>
      <w:numFmt w:val="decimal"/>
      <w:lvlText w:val="%1.%2.%3.%4.%5."/>
      <w:lvlJc w:val="left"/>
      <w:pPr>
        <w:ind w:left="2935" w:hanging="792"/>
      </w:pPr>
    </w:lvl>
    <w:lvl w:ilvl="5">
      <w:start w:val="1"/>
      <w:numFmt w:val="decimal"/>
      <w:lvlText w:val="%1.%2.%3.%4.%5.%6."/>
      <w:lvlJc w:val="left"/>
      <w:pPr>
        <w:ind w:left="3439" w:hanging="936"/>
      </w:pPr>
    </w:lvl>
    <w:lvl w:ilvl="6">
      <w:start w:val="1"/>
      <w:numFmt w:val="decimal"/>
      <w:lvlText w:val="%1.%2.%3.%4.%5.%6.%7."/>
      <w:lvlJc w:val="left"/>
      <w:pPr>
        <w:ind w:left="3943" w:hanging="1080"/>
      </w:pPr>
    </w:lvl>
    <w:lvl w:ilvl="7">
      <w:start w:val="1"/>
      <w:numFmt w:val="decimal"/>
      <w:lvlText w:val="%1.%2.%3.%4.%5.%6.%7.%8."/>
      <w:lvlJc w:val="left"/>
      <w:pPr>
        <w:ind w:left="4447" w:hanging="1224"/>
      </w:pPr>
    </w:lvl>
    <w:lvl w:ilvl="8">
      <w:start w:val="1"/>
      <w:numFmt w:val="decimal"/>
      <w:lvlText w:val="%1.%2.%3.%4.%5.%6.%7.%8.%9."/>
      <w:lvlJc w:val="left"/>
      <w:pPr>
        <w:ind w:left="5023" w:hanging="1440"/>
      </w:pPr>
    </w:lvl>
  </w:abstractNum>
  <w:abstractNum w:abstractNumId="17">
    <w:nsid w:val="754C387E"/>
    <w:multiLevelType w:val="hybridMultilevel"/>
    <w:tmpl w:val="4B70776A"/>
    <w:lvl w:ilvl="0" w:tplc="73CE0FB0">
      <w:start w:val="1"/>
      <w:numFmt w:val="lowerLetter"/>
      <w:lvlText w:val="%1)"/>
      <w:lvlJc w:val="left"/>
      <w:pPr>
        <w:ind w:left="1444" w:hanging="73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nsid w:val="7C047115"/>
    <w:multiLevelType w:val="hybridMultilevel"/>
    <w:tmpl w:val="E5686F46"/>
    <w:lvl w:ilvl="0" w:tplc="47D2DA34">
      <w:numFmt w:val="bullet"/>
      <w:pStyle w:val="Seznam-"/>
      <w:lvlText w:val="-"/>
      <w:lvlJc w:val="left"/>
      <w:pPr>
        <w:ind w:left="927" w:hanging="360"/>
      </w:pPr>
      <w:rPr>
        <w:rFonts w:ascii="Times New Roman" w:hAnsi="Times New Roman" w:cs="Times New Roman" w:hint="default"/>
      </w:rPr>
    </w:lvl>
    <w:lvl w:ilvl="1" w:tplc="77F45092" w:tentative="1">
      <w:start w:val="1"/>
      <w:numFmt w:val="bullet"/>
      <w:lvlText w:val="o"/>
      <w:lvlJc w:val="left"/>
      <w:pPr>
        <w:ind w:left="1647" w:hanging="360"/>
      </w:pPr>
      <w:rPr>
        <w:rFonts w:ascii="Courier New" w:hAnsi="Courier New" w:cs="Courier New" w:hint="default"/>
      </w:rPr>
    </w:lvl>
    <w:lvl w:ilvl="2" w:tplc="5582F44A" w:tentative="1">
      <w:start w:val="1"/>
      <w:numFmt w:val="bullet"/>
      <w:lvlText w:val=""/>
      <w:lvlJc w:val="left"/>
      <w:pPr>
        <w:ind w:left="2367" w:hanging="360"/>
      </w:pPr>
      <w:rPr>
        <w:rFonts w:ascii="Wingdings" w:hAnsi="Wingdings" w:hint="default"/>
      </w:rPr>
    </w:lvl>
    <w:lvl w:ilvl="3" w:tplc="5106D1EE" w:tentative="1">
      <w:start w:val="1"/>
      <w:numFmt w:val="bullet"/>
      <w:lvlText w:val=""/>
      <w:lvlJc w:val="left"/>
      <w:pPr>
        <w:ind w:left="3087" w:hanging="360"/>
      </w:pPr>
      <w:rPr>
        <w:rFonts w:ascii="Symbol" w:hAnsi="Symbol" w:hint="default"/>
      </w:rPr>
    </w:lvl>
    <w:lvl w:ilvl="4" w:tplc="4F72578C" w:tentative="1">
      <w:start w:val="1"/>
      <w:numFmt w:val="bullet"/>
      <w:lvlText w:val="o"/>
      <w:lvlJc w:val="left"/>
      <w:pPr>
        <w:ind w:left="3807" w:hanging="360"/>
      </w:pPr>
      <w:rPr>
        <w:rFonts w:ascii="Courier New" w:hAnsi="Courier New" w:cs="Courier New" w:hint="default"/>
      </w:rPr>
    </w:lvl>
    <w:lvl w:ilvl="5" w:tplc="1D801A8E" w:tentative="1">
      <w:start w:val="1"/>
      <w:numFmt w:val="bullet"/>
      <w:lvlText w:val=""/>
      <w:lvlJc w:val="left"/>
      <w:pPr>
        <w:ind w:left="4527" w:hanging="360"/>
      </w:pPr>
      <w:rPr>
        <w:rFonts w:ascii="Wingdings" w:hAnsi="Wingdings" w:hint="default"/>
      </w:rPr>
    </w:lvl>
    <w:lvl w:ilvl="6" w:tplc="03E60094" w:tentative="1">
      <w:start w:val="1"/>
      <w:numFmt w:val="bullet"/>
      <w:lvlText w:val=""/>
      <w:lvlJc w:val="left"/>
      <w:pPr>
        <w:ind w:left="5247" w:hanging="360"/>
      </w:pPr>
      <w:rPr>
        <w:rFonts w:ascii="Symbol" w:hAnsi="Symbol" w:hint="default"/>
      </w:rPr>
    </w:lvl>
    <w:lvl w:ilvl="7" w:tplc="9CA25ECA" w:tentative="1">
      <w:start w:val="1"/>
      <w:numFmt w:val="bullet"/>
      <w:lvlText w:val="o"/>
      <w:lvlJc w:val="left"/>
      <w:pPr>
        <w:ind w:left="5967" w:hanging="360"/>
      </w:pPr>
      <w:rPr>
        <w:rFonts w:ascii="Courier New" w:hAnsi="Courier New" w:cs="Courier New" w:hint="default"/>
      </w:rPr>
    </w:lvl>
    <w:lvl w:ilvl="8" w:tplc="DDACAC20" w:tentative="1">
      <w:start w:val="1"/>
      <w:numFmt w:val="bullet"/>
      <w:lvlText w:val=""/>
      <w:lvlJc w:val="left"/>
      <w:pPr>
        <w:ind w:left="6687" w:hanging="360"/>
      </w:pPr>
      <w:rPr>
        <w:rFonts w:ascii="Wingdings" w:hAnsi="Wingdings" w:hint="default"/>
      </w:rPr>
    </w:lvl>
  </w:abstractNum>
  <w:num w:numId="1">
    <w:abstractNumId w:val="0"/>
  </w:num>
  <w:num w:numId="2">
    <w:abstractNumId w:val="0"/>
    <w:lvlOverride w:ilvl="0">
      <w:startOverride w:val="1"/>
    </w:lvlOverride>
  </w:num>
  <w:num w:numId="3">
    <w:abstractNumId w:val="0"/>
  </w:num>
  <w:num w:numId="4">
    <w:abstractNumId w:val="0"/>
    <w:lvlOverride w:ilvl="0">
      <w:startOverride w:val="1"/>
    </w:lvlOverride>
  </w:num>
  <w:num w:numId="5">
    <w:abstractNumId w:val="1"/>
  </w:num>
  <w:num w:numId="6">
    <w:abstractNumId w:val="12"/>
  </w:num>
  <w:num w:numId="7">
    <w:abstractNumId w:val="2"/>
  </w:num>
  <w:num w:numId="8">
    <w:abstractNumId w:val="6"/>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14"/>
  </w:num>
  <w:num w:numId="14">
    <w:abstractNumId w:val="4"/>
  </w:num>
  <w:num w:numId="15">
    <w:abstractNumId w:val="14"/>
    <w:lvlOverride w:ilvl="0">
      <w:lvl w:ilvl="0">
        <w:start w:val="1"/>
        <w:numFmt w:val="decimal"/>
        <w:pStyle w:val="PrvnrovesmlouvyNadpis"/>
        <w:lvlText w:val="%1."/>
        <w:lvlJc w:val="left"/>
        <w:pPr>
          <w:tabs>
            <w:tab w:val="num" w:pos="567"/>
          </w:tabs>
          <w:ind w:left="567" w:hanging="567"/>
        </w:pPr>
        <w:rPr>
          <w:rFonts w:hint="default"/>
          <w:b/>
          <w:i w:val="0"/>
        </w:rPr>
      </w:lvl>
    </w:lvlOverride>
    <w:lvlOverride w:ilvl="1">
      <w:lvl w:ilvl="1">
        <w:start w:val="1"/>
        <w:numFmt w:val="decimal"/>
        <w:pStyle w:val="Druhrovesmlouvy"/>
        <w:lvlText w:val="%1.%2"/>
        <w:lvlJc w:val="left"/>
        <w:pPr>
          <w:tabs>
            <w:tab w:val="num" w:pos="567"/>
          </w:tabs>
          <w:ind w:left="567" w:hanging="567"/>
        </w:pPr>
        <w:rPr>
          <w:rFonts w:hint="default"/>
        </w:rPr>
      </w:lvl>
    </w:lvlOverride>
    <w:lvlOverride w:ilvl="2">
      <w:lvl w:ilvl="2">
        <w:start w:val="1"/>
        <w:numFmt w:val="decimal"/>
        <w:pStyle w:val="Tetrovesmlouvy"/>
        <w:lvlText w:val="%1.%2.%3"/>
        <w:lvlJc w:val="left"/>
        <w:pPr>
          <w:tabs>
            <w:tab w:val="num" w:pos="1134"/>
          </w:tabs>
          <w:ind w:left="1134" w:hanging="567"/>
        </w:pPr>
        <w:rPr>
          <w:rFonts w:hint="default"/>
        </w:rPr>
      </w:lvl>
    </w:lvlOverride>
    <w:lvlOverride w:ilvl="3">
      <w:lvl w:ilvl="3">
        <w:start w:val="1"/>
        <w:numFmt w:val="decimal"/>
        <w:pStyle w:val="tvrtrovesmlouvy"/>
        <w:lvlText w:val="%1.%2.%3.%4"/>
        <w:lvlJc w:val="left"/>
        <w:pPr>
          <w:tabs>
            <w:tab w:val="num" w:pos="1701"/>
          </w:tabs>
          <w:ind w:left="1701" w:hanging="567"/>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7"/>
  </w:num>
  <w:num w:numId="24">
    <w:abstractNumId w:val="18"/>
  </w:num>
  <w:num w:numId="25">
    <w:abstractNumId w:val="15"/>
  </w:num>
  <w:num w:numId="26">
    <w:abstractNumId w:val="16"/>
  </w:num>
  <w:num w:numId="27">
    <w:abstractNumId w:val="11"/>
  </w:num>
  <w:num w:numId="28">
    <w:abstractNumId w:val="8"/>
  </w:num>
  <w:num w:numId="29">
    <w:abstractNumId w:val="10"/>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4"/>
  </w:num>
  <w:num w:numId="34">
    <w:abstractNumId w:val="14"/>
  </w:num>
  <w:num w:numId="35">
    <w:abstractNumId w:val="17"/>
  </w:num>
  <w:num w:numId="36">
    <w:abstractNumId w:val="14"/>
    <w:lvlOverride w:ilvl="0">
      <w:startOverride w:val="7"/>
    </w:lvlOverride>
    <w:lvlOverride w:ilvl="1">
      <w:startOverride w:val="3"/>
    </w:lvlOverride>
  </w:num>
  <w:num w:numId="37">
    <w:abstractNumId w:val="14"/>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34"/>
    <w:rsid w:val="0000123C"/>
    <w:rsid w:val="00001DFB"/>
    <w:rsid w:val="0001213E"/>
    <w:rsid w:val="0001555E"/>
    <w:rsid w:val="0001716B"/>
    <w:rsid w:val="00036FAC"/>
    <w:rsid w:val="00046964"/>
    <w:rsid w:val="00050C49"/>
    <w:rsid w:val="000604FE"/>
    <w:rsid w:val="000640D6"/>
    <w:rsid w:val="00070E4D"/>
    <w:rsid w:val="00073C26"/>
    <w:rsid w:val="00081EA3"/>
    <w:rsid w:val="00086D81"/>
    <w:rsid w:val="00090310"/>
    <w:rsid w:val="000903FC"/>
    <w:rsid w:val="00097E53"/>
    <w:rsid w:val="000A1562"/>
    <w:rsid w:val="000A2178"/>
    <w:rsid w:val="000A2994"/>
    <w:rsid w:val="000A37E1"/>
    <w:rsid w:val="000B4D0F"/>
    <w:rsid w:val="000B50CD"/>
    <w:rsid w:val="000B74A7"/>
    <w:rsid w:val="000C33F8"/>
    <w:rsid w:val="000C4F84"/>
    <w:rsid w:val="000C543F"/>
    <w:rsid w:val="000D488D"/>
    <w:rsid w:val="000E072F"/>
    <w:rsid w:val="000F1062"/>
    <w:rsid w:val="0010286F"/>
    <w:rsid w:val="00102B21"/>
    <w:rsid w:val="00113342"/>
    <w:rsid w:val="00116AA5"/>
    <w:rsid w:val="001331C2"/>
    <w:rsid w:val="00152026"/>
    <w:rsid w:val="00152D71"/>
    <w:rsid w:val="00162BC8"/>
    <w:rsid w:val="001656FB"/>
    <w:rsid w:val="00173367"/>
    <w:rsid w:val="00190F16"/>
    <w:rsid w:val="00193479"/>
    <w:rsid w:val="00193929"/>
    <w:rsid w:val="001A395D"/>
    <w:rsid w:val="001A665A"/>
    <w:rsid w:val="001A77CC"/>
    <w:rsid w:val="001B3CDC"/>
    <w:rsid w:val="001B48D8"/>
    <w:rsid w:val="001C489C"/>
    <w:rsid w:val="001C6FF3"/>
    <w:rsid w:val="001D409B"/>
    <w:rsid w:val="001E41F6"/>
    <w:rsid w:val="001F3432"/>
    <w:rsid w:val="001F4E76"/>
    <w:rsid w:val="002019C7"/>
    <w:rsid w:val="002149DC"/>
    <w:rsid w:val="002235BA"/>
    <w:rsid w:val="00226B39"/>
    <w:rsid w:val="002568AE"/>
    <w:rsid w:val="002574D1"/>
    <w:rsid w:val="00257BD5"/>
    <w:rsid w:val="0026023A"/>
    <w:rsid w:val="002706E5"/>
    <w:rsid w:val="00272CC1"/>
    <w:rsid w:val="00291A88"/>
    <w:rsid w:val="00296EF7"/>
    <w:rsid w:val="00297CC2"/>
    <w:rsid w:val="002B06C0"/>
    <w:rsid w:val="002C10E0"/>
    <w:rsid w:val="002C16B0"/>
    <w:rsid w:val="002D6E2D"/>
    <w:rsid w:val="002F31BB"/>
    <w:rsid w:val="00310CA5"/>
    <w:rsid w:val="003266FA"/>
    <w:rsid w:val="00327E73"/>
    <w:rsid w:val="003324C0"/>
    <w:rsid w:val="003340FE"/>
    <w:rsid w:val="0033704A"/>
    <w:rsid w:val="003457C8"/>
    <w:rsid w:val="00352DF0"/>
    <w:rsid w:val="00360806"/>
    <w:rsid w:val="00381330"/>
    <w:rsid w:val="00387404"/>
    <w:rsid w:val="003874B1"/>
    <w:rsid w:val="00387DB4"/>
    <w:rsid w:val="00395F1C"/>
    <w:rsid w:val="00395FE5"/>
    <w:rsid w:val="00397104"/>
    <w:rsid w:val="003A0F8B"/>
    <w:rsid w:val="003A7D29"/>
    <w:rsid w:val="003E0C92"/>
    <w:rsid w:val="003F11EB"/>
    <w:rsid w:val="004073F6"/>
    <w:rsid w:val="0041506F"/>
    <w:rsid w:val="00422F71"/>
    <w:rsid w:val="00431C89"/>
    <w:rsid w:val="00436CB7"/>
    <w:rsid w:val="00443723"/>
    <w:rsid w:val="00446F30"/>
    <w:rsid w:val="00450481"/>
    <w:rsid w:val="004573E0"/>
    <w:rsid w:val="00462324"/>
    <w:rsid w:val="004725DC"/>
    <w:rsid w:val="004757B1"/>
    <w:rsid w:val="00477235"/>
    <w:rsid w:val="004927DD"/>
    <w:rsid w:val="004A399F"/>
    <w:rsid w:val="004A4B16"/>
    <w:rsid w:val="004B083A"/>
    <w:rsid w:val="004B4F9D"/>
    <w:rsid w:val="004C0566"/>
    <w:rsid w:val="004C27DF"/>
    <w:rsid w:val="004C2DDD"/>
    <w:rsid w:val="004C2DE3"/>
    <w:rsid w:val="004E295E"/>
    <w:rsid w:val="004F254A"/>
    <w:rsid w:val="00502F83"/>
    <w:rsid w:val="005045E5"/>
    <w:rsid w:val="00504C3C"/>
    <w:rsid w:val="005069BF"/>
    <w:rsid w:val="005101C3"/>
    <w:rsid w:val="00513DA6"/>
    <w:rsid w:val="00523B56"/>
    <w:rsid w:val="00531DAD"/>
    <w:rsid w:val="005336A3"/>
    <w:rsid w:val="00536CC0"/>
    <w:rsid w:val="0054556B"/>
    <w:rsid w:val="00573D93"/>
    <w:rsid w:val="005745AA"/>
    <w:rsid w:val="00581D0C"/>
    <w:rsid w:val="005A0B9B"/>
    <w:rsid w:val="005A762B"/>
    <w:rsid w:val="005B7359"/>
    <w:rsid w:val="005B76A8"/>
    <w:rsid w:val="005D0885"/>
    <w:rsid w:val="005D76F6"/>
    <w:rsid w:val="005E4FE1"/>
    <w:rsid w:val="005F07B1"/>
    <w:rsid w:val="0060337C"/>
    <w:rsid w:val="00607B5B"/>
    <w:rsid w:val="00622663"/>
    <w:rsid w:val="006236A2"/>
    <w:rsid w:val="00630DFA"/>
    <w:rsid w:val="00631CF9"/>
    <w:rsid w:val="00641A64"/>
    <w:rsid w:val="006435BC"/>
    <w:rsid w:val="00647472"/>
    <w:rsid w:val="0065046E"/>
    <w:rsid w:val="0065578C"/>
    <w:rsid w:val="00660511"/>
    <w:rsid w:val="006676D6"/>
    <w:rsid w:val="00673862"/>
    <w:rsid w:val="00687BA2"/>
    <w:rsid w:val="006B1605"/>
    <w:rsid w:val="006B6EFB"/>
    <w:rsid w:val="006D16BA"/>
    <w:rsid w:val="006D3417"/>
    <w:rsid w:val="006D3922"/>
    <w:rsid w:val="006E4E57"/>
    <w:rsid w:val="00700429"/>
    <w:rsid w:val="007062E8"/>
    <w:rsid w:val="00706B6B"/>
    <w:rsid w:val="00707329"/>
    <w:rsid w:val="00710C3F"/>
    <w:rsid w:val="00723B70"/>
    <w:rsid w:val="007454E5"/>
    <w:rsid w:val="0077142E"/>
    <w:rsid w:val="00775C78"/>
    <w:rsid w:val="007857DD"/>
    <w:rsid w:val="0079392B"/>
    <w:rsid w:val="007976AC"/>
    <w:rsid w:val="007A1A09"/>
    <w:rsid w:val="007A1A85"/>
    <w:rsid w:val="007A2F94"/>
    <w:rsid w:val="007A3A54"/>
    <w:rsid w:val="007A5204"/>
    <w:rsid w:val="007A6A0E"/>
    <w:rsid w:val="007A6A14"/>
    <w:rsid w:val="007B0E17"/>
    <w:rsid w:val="007B1EB5"/>
    <w:rsid w:val="007C6ED0"/>
    <w:rsid w:val="007C7FF3"/>
    <w:rsid w:val="007D215E"/>
    <w:rsid w:val="007D738D"/>
    <w:rsid w:val="007F3A18"/>
    <w:rsid w:val="007F43BF"/>
    <w:rsid w:val="00802005"/>
    <w:rsid w:val="00802609"/>
    <w:rsid w:val="00805581"/>
    <w:rsid w:val="00806E98"/>
    <w:rsid w:val="0080760A"/>
    <w:rsid w:val="00812E77"/>
    <w:rsid w:val="008257CB"/>
    <w:rsid w:val="008268EA"/>
    <w:rsid w:val="00854C33"/>
    <w:rsid w:val="0085572C"/>
    <w:rsid w:val="0086151F"/>
    <w:rsid w:val="00864D3E"/>
    <w:rsid w:val="00872F0E"/>
    <w:rsid w:val="00873BA0"/>
    <w:rsid w:val="00877764"/>
    <w:rsid w:val="008827F8"/>
    <w:rsid w:val="0088667D"/>
    <w:rsid w:val="00895AD1"/>
    <w:rsid w:val="008B2FBF"/>
    <w:rsid w:val="008D73EF"/>
    <w:rsid w:val="008E19C1"/>
    <w:rsid w:val="00901BA7"/>
    <w:rsid w:val="00902A04"/>
    <w:rsid w:val="00904C31"/>
    <w:rsid w:val="00913B70"/>
    <w:rsid w:val="00916970"/>
    <w:rsid w:val="009230C0"/>
    <w:rsid w:val="009325C5"/>
    <w:rsid w:val="009352AC"/>
    <w:rsid w:val="00936C1E"/>
    <w:rsid w:val="0094226F"/>
    <w:rsid w:val="0094278A"/>
    <w:rsid w:val="009433B1"/>
    <w:rsid w:val="00944458"/>
    <w:rsid w:val="009513F5"/>
    <w:rsid w:val="0096393B"/>
    <w:rsid w:val="00963B92"/>
    <w:rsid w:val="009672EA"/>
    <w:rsid w:val="00981C96"/>
    <w:rsid w:val="00990778"/>
    <w:rsid w:val="0099649B"/>
    <w:rsid w:val="00996614"/>
    <w:rsid w:val="009B10E6"/>
    <w:rsid w:val="009B4537"/>
    <w:rsid w:val="009C2294"/>
    <w:rsid w:val="009E0915"/>
    <w:rsid w:val="009F24A5"/>
    <w:rsid w:val="009F3225"/>
    <w:rsid w:val="009F4F52"/>
    <w:rsid w:val="009F5267"/>
    <w:rsid w:val="00A03F9F"/>
    <w:rsid w:val="00A065D1"/>
    <w:rsid w:val="00A106AD"/>
    <w:rsid w:val="00A11480"/>
    <w:rsid w:val="00A20182"/>
    <w:rsid w:val="00A201A5"/>
    <w:rsid w:val="00A23844"/>
    <w:rsid w:val="00A24AA0"/>
    <w:rsid w:val="00A33505"/>
    <w:rsid w:val="00A5643B"/>
    <w:rsid w:val="00A624A6"/>
    <w:rsid w:val="00A7301C"/>
    <w:rsid w:val="00A73209"/>
    <w:rsid w:val="00A735FB"/>
    <w:rsid w:val="00A81FA8"/>
    <w:rsid w:val="00A852F6"/>
    <w:rsid w:val="00A92C09"/>
    <w:rsid w:val="00A941B5"/>
    <w:rsid w:val="00AA28B8"/>
    <w:rsid w:val="00AA3C4A"/>
    <w:rsid w:val="00AA6E77"/>
    <w:rsid w:val="00AB0DF7"/>
    <w:rsid w:val="00AB321B"/>
    <w:rsid w:val="00AB4A25"/>
    <w:rsid w:val="00AB53AC"/>
    <w:rsid w:val="00AB56A6"/>
    <w:rsid w:val="00AB7677"/>
    <w:rsid w:val="00AD4C79"/>
    <w:rsid w:val="00AD7546"/>
    <w:rsid w:val="00AE52D0"/>
    <w:rsid w:val="00AE55A1"/>
    <w:rsid w:val="00AF1F89"/>
    <w:rsid w:val="00AF2015"/>
    <w:rsid w:val="00AF7162"/>
    <w:rsid w:val="00B07718"/>
    <w:rsid w:val="00B10BB1"/>
    <w:rsid w:val="00B14778"/>
    <w:rsid w:val="00B14FFC"/>
    <w:rsid w:val="00B15A32"/>
    <w:rsid w:val="00B34343"/>
    <w:rsid w:val="00B35462"/>
    <w:rsid w:val="00B35BA4"/>
    <w:rsid w:val="00B35F7C"/>
    <w:rsid w:val="00B3645C"/>
    <w:rsid w:val="00B443A8"/>
    <w:rsid w:val="00B459BD"/>
    <w:rsid w:val="00B51146"/>
    <w:rsid w:val="00B60571"/>
    <w:rsid w:val="00B62354"/>
    <w:rsid w:val="00B81463"/>
    <w:rsid w:val="00B82C76"/>
    <w:rsid w:val="00B84AE9"/>
    <w:rsid w:val="00B84E6C"/>
    <w:rsid w:val="00B90B92"/>
    <w:rsid w:val="00B955C9"/>
    <w:rsid w:val="00B96CE1"/>
    <w:rsid w:val="00BA06F7"/>
    <w:rsid w:val="00BA48EE"/>
    <w:rsid w:val="00BA4EAA"/>
    <w:rsid w:val="00BC1A38"/>
    <w:rsid w:val="00BC2077"/>
    <w:rsid w:val="00BC22A7"/>
    <w:rsid w:val="00BC4B95"/>
    <w:rsid w:val="00BC6B88"/>
    <w:rsid w:val="00BC7679"/>
    <w:rsid w:val="00BD14F2"/>
    <w:rsid w:val="00BD38A5"/>
    <w:rsid w:val="00BE2F00"/>
    <w:rsid w:val="00BE2F7A"/>
    <w:rsid w:val="00BE3E34"/>
    <w:rsid w:val="00BE6801"/>
    <w:rsid w:val="00BF2AF7"/>
    <w:rsid w:val="00BF6654"/>
    <w:rsid w:val="00C001B8"/>
    <w:rsid w:val="00C03B2C"/>
    <w:rsid w:val="00C05A99"/>
    <w:rsid w:val="00C07867"/>
    <w:rsid w:val="00C12427"/>
    <w:rsid w:val="00C24903"/>
    <w:rsid w:val="00C33717"/>
    <w:rsid w:val="00C42354"/>
    <w:rsid w:val="00C47691"/>
    <w:rsid w:val="00C613BD"/>
    <w:rsid w:val="00C6588D"/>
    <w:rsid w:val="00C71F35"/>
    <w:rsid w:val="00C77F7F"/>
    <w:rsid w:val="00C83643"/>
    <w:rsid w:val="00C85FF0"/>
    <w:rsid w:val="00C91CC1"/>
    <w:rsid w:val="00C96F4F"/>
    <w:rsid w:val="00CA4367"/>
    <w:rsid w:val="00CA470D"/>
    <w:rsid w:val="00CB0D8E"/>
    <w:rsid w:val="00CB5164"/>
    <w:rsid w:val="00CC4532"/>
    <w:rsid w:val="00CE3E04"/>
    <w:rsid w:val="00D25617"/>
    <w:rsid w:val="00D30588"/>
    <w:rsid w:val="00D310D8"/>
    <w:rsid w:val="00D3128A"/>
    <w:rsid w:val="00D35F7A"/>
    <w:rsid w:val="00D35FD5"/>
    <w:rsid w:val="00D36AA2"/>
    <w:rsid w:val="00D36E8B"/>
    <w:rsid w:val="00D440A1"/>
    <w:rsid w:val="00D46C9D"/>
    <w:rsid w:val="00D47BA8"/>
    <w:rsid w:val="00D51B0B"/>
    <w:rsid w:val="00D71640"/>
    <w:rsid w:val="00DA1D5C"/>
    <w:rsid w:val="00DA1DE6"/>
    <w:rsid w:val="00DA3FD4"/>
    <w:rsid w:val="00DB4BC4"/>
    <w:rsid w:val="00DB537C"/>
    <w:rsid w:val="00DB7CA2"/>
    <w:rsid w:val="00DC09A6"/>
    <w:rsid w:val="00DC3390"/>
    <w:rsid w:val="00DC3885"/>
    <w:rsid w:val="00DC65D8"/>
    <w:rsid w:val="00DD0CC1"/>
    <w:rsid w:val="00DE1354"/>
    <w:rsid w:val="00DE1B02"/>
    <w:rsid w:val="00DF6CED"/>
    <w:rsid w:val="00E01257"/>
    <w:rsid w:val="00E076D0"/>
    <w:rsid w:val="00E07C84"/>
    <w:rsid w:val="00E13159"/>
    <w:rsid w:val="00E1465B"/>
    <w:rsid w:val="00E202B8"/>
    <w:rsid w:val="00E21796"/>
    <w:rsid w:val="00E25C80"/>
    <w:rsid w:val="00E270F0"/>
    <w:rsid w:val="00E304E9"/>
    <w:rsid w:val="00E44726"/>
    <w:rsid w:val="00E61CBC"/>
    <w:rsid w:val="00E62A70"/>
    <w:rsid w:val="00E63021"/>
    <w:rsid w:val="00E631D7"/>
    <w:rsid w:val="00E63EF9"/>
    <w:rsid w:val="00E66EE1"/>
    <w:rsid w:val="00E70EA2"/>
    <w:rsid w:val="00E91C48"/>
    <w:rsid w:val="00E929E2"/>
    <w:rsid w:val="00E92BB8"/>
    <w:rsid w:val="00EB0858"/>
    <w:rsid w:val="00EB4A47"/>
    <w:rsid w:val="00EC29D3"/>
    <w:rsid w:val="00EC2EF9"/>
    <w:rsid w:val="00ED4CAA"/>
    <w:rsid w:val="00ED6F71"/>
    <w:rsid w:val="00EE0626"/>
    <w:rsid w:val="00EE32D1"/>
    <w:rsid w:val="00EE6E58"/>
    <w:rsid w:val="00EE7598"/>
    <w:rsid w:val="00F0433C"/>
    <w:rsid w:val="00F128F5"/>
    <w:rsid w:val="00F14B50"/>
    <w:rsid w:val="00F242E4"/>
    <w:rsid w:val="00F24E48"/>
    <w:rsid w:val="00F25C33"/>
    <w:rsid w:val="00F30B70"/>
    <w:rsid w:val="00F36EC9"/>
    <w:rsid w:val="00F375B9"/>
    <w:rsid w:val="00F41C4D"/>
    <w:rsid w:val="00F46CD6"/>
    <w:rsid w:val="00F65881"/>
    <w:rsid w:val="00F7366F"/>
    <w:rsid w:val="00F92821"/>
    <w:rsid w:val="00FA7B21"/>
    <w:rsid w:val="00FB018C"/>
    <w:rsid w:val="00FB1148"/>
    <w:rsid w:val="00FD17DD"/>
    <w:rsid w:val="00FE69C4"/>
    <w:rsid w:val="00FF3B47"/>
    <w:rsid w:val="00FF5A8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40"/>
        <w:ind w:left="907"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ln">
    <w:name w:val="Normal"/>
    <w:uiPriority w:val="49"/>
    <w:qFormat/>
    <w:rsid w:val="00443723"/>
    <w:pPr>
      <w:ind w:left="0" w:firstLine="567"/>
      <w:jc w:val="both"/>
    </w:pPr>
    <w:rPr>
      <w:lang w:val="cs-CZ" w:eastAsia="cs-CZ"/>
    </w:rPr>
  </w:style>
  <w:style w:type="paragraph" w:styleId="Nadpis1">
    <w:name w:val="heading 1"/>
    <w:basedOn w:val="Normln"/>
    <w:next w:val="Normln"/>
    <w:link w:val="Nadpis1Char"/>
    <w:qFormat/>
    <w:rsid w:val="004C27DF"/>
    <w:pPr>
      <w:keepNext/>
      <w:spacing w:before="360"/>
      <w:ind w:firstLine="0"/>
      <w:outlineLvl w:val="0"/>
    </w:pPr>
    <w:rPr>
      <w:rFonts w:cs="Arial"/>
      <w:b/>
      <w:bCs/>
      <w:kern w:val="32"/>
      <w:sz w:val="32"/>
      <w:szCs w:val="32"/>
    </w:rPr>
  </w:style>
  <w:style w:type="paragraph" w:styleId="Nadpis2">
    <w:name w:val="heading 2"/>
    <w:basedOn w:val="Normln"/>
    <w:next w:val="Normln"/>
    <w:link w:val="Nadpis2Char"/>
    <w:qFormat/>
    <w:rsid w:val="005069BF"/>
    <w:pPr>
      <w:keepNext/>
      <w:spacing w:before="240" w:after="60"/>
      <w:outlineLvl w:val="1"/>
    </w:pPr>
    <w:rPr>
      <w:rFonts w:cs="Arial"/>
      <w:b/>
      <w:bCs/>
      <w:i/>
      <w:iCs/>
      <w:sz w:val="28"/>
      <w:szCs w:val="28"/>
    </w:rPr>
  </w:style>
  <w:style w:type="paragraph" w:styleId="Nadpis3">
    <w:name w:val="heading 3"/>
    <w:basedOn w:val="Normln"/>
    <w:next w:val="Normln"/>
    <w:link w:val="Nadpis3Char"/>
    <w:qFormat/>
    <w:rsid w:val="005069BF"/>
    <w:pPr>
      <w:keepNext/>
      <w:spacing w:before="240" w:after="60"/>
      <w:outlineLvl w:val="2"/>
    </w:pPr>
    <w:rPr>
      <w:rFonts w:cs="Arial"/>
      <w:b/>
      <w:bCs/>
      <w:sz w:val="26"/>
      <w:szCs w:val="26"/>
    </w:rPr>
  </w:style>
  <w:style w:type="paragraph" w:styleId="Nadpis4">
    <w:name w:val="heading 4"/>
    <w:basedOn w:val="Normln"/>
    <w:next w:val="Normln"/>
    <w:link w:val="Nadpis4Char"/>
    <w:qFormat/>
    <w:rsid w:val="00BE3E34"/>
    <w:pPr>
      <w:keepNext/>
      <w:tabs>
        <w:tab w:val="num" w:pos="2520"/>
        <w:tab w:val="left" w:leader="dot" w:pos="2835"/>
        <w:tab w:val="left" w:leader="dot" w:pos="4536"/>
        <w:tab w:val="left" w:leader="dot" w:pos="6237"/>
        <w:tab w:val="left" w:leader="dot" w:pos="7655"/>
      </w:tabs>
      <w:spacing w:after="0"/>
      <w:ind w:left="2232" w:hanging="792"/>
      <w:jc w:val="left"/>
      <w:outlineLvl w:val="3"/>
    </w:pPr>
    <w:rPr>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81C96"/>
    <w:rPr>
      <w:rFonts w:cs="Arial"/>
      <w:b/>
      <w:bCs/>
      <w:kern w:val="32"/>
      <w:sz w:val="32"/>
      <w:szCs w:val="32"/>
      <w:lang w:val="cs-CZ" w:eastAsia="cs-CZ"/>
    </w:rPr>
  </w:style>
  <w:style w:type="character" w:customStyle="1" w:styleId="Nadpis2Char">
    <w:name w:val="Nadpis 2 Char"/>
    <w:basedOn w:val="Standardnpsmoodstavce"/>
    <w:link w:val="Nadpis2"/>
    <w:uiPriority w:val="99"/>
    <w:rsid w:val="00981C96"/>
    <w:rPr>
      <w:rFonts w:cs="Arial"/>
      <w:b/>
      <w:bCs/>
      <w:i/>
      <w:iCs/>
      <w:sz w:val="28"/>
      <w:szCs w:val="28"/>
      <w:lang w:val="cs-CZ" w:eastAsia="cs-CZ"/>
    </w:rPr>
  </w:style>
  <w:style w:type="character" w:customStyle="1" w:styleId="Nadpis3Char">
    <w:name w:val="Nadpis 3 Char"/>
    <w:basedOn w:val="Standardnpsmoodstavce"/>
    <w:link w:val="Nadpis3"/>
    <w:uiPriority w:val="99"/>
    <w:rsid w:val="00981C96"/>
    <w:rPr>
      <w:rFonts w:cs="Arial"/>
      <w:b/>
      <w:bCs/>
      <w:sz w:val="26"/>
      <w:szCs w:val="26"/>
      <w:lang w:val="cs-CZ" w:eastAsia="cs-CZ"/>
    </w:rPr>
  </w:style>
  <w:style w:type="paragraph" w:styleId="Zkladntext">
    <w:name w:val="Body Text"/>
    <w:aliases w:val="Odsazený text"/>
    <w:basedOn w:val="Normln"/>
    <w:link w:val="ZkladntextChar"/>
    <w:qFormat/>
    <w:rsid w:val="004C27DF"/>
  </w:style>
  <w:style w:type="character" w:customStyle="1" w:styleId="ZkladntextChar">
    <w:name w:val="Základní text Char"/>
    <w:aliases w:val="Odsazený text Char"/>
    <w:basedOn w:val="Standardnpsmoodstavce"/>
    <w:link w:val="Zkladntext"/>
    <w:rsid w:val="004C27DF"/>
    <w:rPr>
      <w:sz w:val="22"/>
      <w:szCs w:val="22"/>
      <w:lang w:val="cs-CZ" w:eastAsia="cs-CZ"/>
    </w:rPr>
  </w:style>
  <w:style w:type="paragraph" w:styleId="Citt">
    <w:name w:val="Quote"/>
    <w:basedOn w:val="Normln"/>
    <w:next w:val="Zkladntext"/>
    <w:link w:val="CittChar"/>
    <w:uiPriority w:val="7"/>
    <w:qFormat/>
    <w:rsid w:val="0094278A"/>
    <w:pPr>
      <w:spacing w:before="240"/>
      <w:ind w:left="284" w:right="284" w:firstLine="0"/>
    </w:pPr>
    <w:rPr>
      <w:i/>
      <w:iCs/>
      <w:color w:val="000000" w:themeColor="text1"/>
      <w:sz w:val="20"/>
      <w:szCs w:val="20"/>
    </w:rPr>
  </w:style>
  <w:style w:type="character" w:customStyle="1" w:styleId="CittChar">
    <w:name w:val="Citát Char"/>
    <w:basedOn w:val="Standardnpsmoodstavce"/>
    <w:link w:val="Citt"/>
    <w:uiPriority w:val="7"/>
    <w:rsid w:val="00E13159"/>
    <w:rPr>
      <w:i/>
      <w:iCs/>
      <w:color w:val="000000" w:themeColor="text1"/>
      <w:sz w:val="20"/>
      <w:szCs w:val="20"/>
      <w:lang w:val="cs-CZ" w:eastAsia="cs-CZ"/>
    </w:rPr>
  </w:style>
  <w:style w:type="paragraph" w:customStyle="1" w:styleId="Nadpis">
    <w:name w:val="Nadpis"/>
    <w:basedOn w:val="Normln"/>
    <w:next w:val="Zkladntext"/>
    <w:link w:val="NadpisChar"/>
    <w:uiPriority w:val="4"/>
    <w:qFormat/>
    <w:rsid w:val="00581D0C"/>
    <w:pPr>
      <w:keepNext/>
      <w:keepLines/>
      <w:spacing w:before="360"/>
      <w:ind w:firstLine="0"/>
    </w:pPr>
    <w:rPr>
      <w:b/>
    </w:rPr>
  </w:style>
  <w:style w:type="paragraph" w:styleId="Odstavecseseznamem">
    <w:name w:val="List Paragraph"/>
    <w:basedOn w:val="Zkladntext"/>
    <w:next w:val="Seznam123"/>
    <w:uiPriority w:val="16"/>
    <w:qFormat/>
    <w:rsid w:val="009E0915"/>
    <w:pPr>
      <w:keepNext/>
      <w:spacing w:after="0"/>
    </w:pPr>
  </w:style>
  <w:style w:type="character" w:customStyle="1" w:styleId="NadpisChar">
    <w:name w:val="Nadpis Char"/>
    <w:basedOn w:val="Nadpis1Char"/>
    <w:link w:val="Nadpis"/>
    <w:uiPriority w:val="4"/>
    <w:rsid w:val="00581D0C"/>
    <w:rPr>
      <w:rFonts w:cs="Arial"/>
      <w:b/>
      <w:bCs/>
      <w:kern w:val="32"/>
      <w:sz w:val="32"/>
      <w:szCs w:val="32"/>
      <w:lang w:val="cs-CZ" w:eastAsia="cs-CZ"/>
    </w:rPr>
  </w:style>
  <w:style w:type="paragraph" w:customStyle="1" w:styleId="Seznam123">
    <w:name w:val="Seznam 1)2)3)"/>
    <w:basedOn w:val="Normln"/>
    <w:link w:val="Seznam123Char"/>
    <w:uiPriority w:val="19"/>
    <w:qFormat/>
    <w:rsid w:val="00050C49"/>
    <w:pPr>
      <w:numPr>
        <w:numId w:val="19"/>
      </w:numPr>
      <w:contextualSpacing/>
    </w:pPr>
  </w:style>
  <w:style w:type="paragraph" w:customStyle="1" w:styleId="msk">
    <w:name w:val="Římská"/>
    <w:basedOn w:val="Nadpis"/>
    <w:next w:val="Zkladntext"/>
    <w:link w:val="mskChar"/>
    <w:uiPriority w:val="3"/>
    <w:qFormat/>
    <w:rsid w:val="00BA48EE"/>
    <w:pPr>
      <w:numPr>
        <w:numId w:val="5"/>
      </w:numPr>
      <w:jc w:val="center"/>
    </w:pPr>
  </w:style>
  <w:style w:type="character" w:customStyle="1" w:styleId="Seznam123Char">
    <w:name w:val="Seznam 1)2)3) Char"/>
    <w:basedOn w:val="ZkladntextChar"/>
    <w:link w:val="Seznam123"/>
    <w:uiPriority w:val="19"/>
    <w:rsid w:val="00050C49"/>
    <w:rPr>
      <w:sz w:val="22"/>
      <w:szCs w:val="22"/>
      <w:lang w:val="cs-CZ" w:eastAsia="cs-CZ"/>
    </w:rPr>
  </w:style>
  <w:style w:type="character" w:customStyle="1" w:styleId="mskChar">
    <w:name w:val="Římská Char"/>
    <w:basedOn w:val="NadpisChar"/>
    <w:link w:val="msk"/>
    <w:uiPriority w:val="3"/>
    <w:rsid w:val="00BA48EE"/>
    <w:rPr>
      <w:rFonts w:cs="Arial"/>
      <w:b/>
      <w:bCs/>
      <w:kern w:val="32"/>
      <w:sz w:val="32"/>
      <w:szCs w:val="32"/>
      <w:lang w:val="cs-CZ" w:eastAsia="cs-CZ"/>
    </w:rPr>
  </w:style>
  <w:style w:type="paragraph" w:customStyle="1" w:styleId="Titulnstranapomocn">
    <w:name w:val="Titulní strana (pomocné)"/>
    <w:basedOn w:val="Nzevsmlouvytitulnstrana"/>
    <w:next w:val="Titulnstrananzevstrany"/>
    <w:link w:val="TitulnstranapomocnChar"/>
    <w:uiPriority w:val="21"/>
    <w:qFormat/>
    <w:rsid w:val="000B50CD"/>
    <w:rPr>
      <w:b w:val="0"/>
      <w:i/>
      <w:sz w:val="22"/>
      <w:szCs w:val="22"/>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8"/>
    </w:rPr>
  </w:style>
  <w:style w:type="character" w:customStyle="1" w:styleId="TitulnstranapomocnChar">
    <w:name w:val="Titulní strana (pomocné) Char"/>
    <w:basedOn w:val="Standardnpsmoodstavce"/>
    <w:link w:val="Titulnstranapomocn"/>
    <w:uiPriority w:val="21"/>
    <w:rsid w:val="00F128F5"/>
    <w:rPr>
      <w:i/>
      <w:caps/>
      <w:lang w:val="cs-CZ" w:eastAsia="cs-CZ"/>
    </w:rPr>
  </w:style>
  <w:style w:type="paragraph" w:styleId="Zhlav">
    <w:name w:val="header"/>
    <w:basedOn w:val="Normln"/>
    <w:link w:val="ZhlavChar"/>
    <w:uiPriority w:val="99"/>
    <w:unhideWhenUsed/>
    <w:rsid w:val="00FA7B21"/>
    <w:pPr>
      <w:tabs>
        <w:tab w:val="center" w:pos="4536"/>
        <w:tab w:val="right" w:pos="9072"/>
      </w:tabs>
      <w:spacing w:after="0"/>
    </w:pPr>
  </w:style>
  <w:style w:type="character" w:customStyle="1" w:styleId="ZhlavChar">
    <w:name w:val="Záhlaví Char"/>
    <w:basedOn w:val="Standardnpsmoodstavce"/>
    <w:link w:val="Zhlav"/>
    <w:uiPriority w:val="99"/>
    <w:rsid w:val="00FA7B21"/>
    <w:rPr>
      <w:lang w:val="cs-CZ" w:eastAsia="cs-CZ"/>
    </w:rPr>
  </w:style>
  <w:style w:type="paragraph" w:styleId="Zpat">
    <w:name w:val="footer"/>
    <w:basedOn w:val="Normln"/>
    <w:link w:val="ZpatChar"/>
    <w:uiPriority w:val="99"/>
    <w:unhideWhenUsed/>
    <w:rsid w:val="00FA7B21"/>
    <w:pPr>
      <w:tabs>
        <w:tab w:val="center" w:pos="4536"/>
        <w:tab w:val="right" w:pos="9072"/>
      </w:tabs>
      <w:spacing w:after="0"/>
    </w:pPr>
  </w:style>
  <w:style w:type="character" w:customStyle="1" w:styleId="ZpatChar">
    <w:name w:val="Zápatí Char"/>
    <w:basedOn w:val="Standardnpsmoodstavce"/>
    <w:link w:val="Zpat"/>
    <w:uiPriority w:val="99"/>
    <w:rsid w:val="00FA7B21"/>
    <w:rPr>
      <w:lang w:val="cs-CZ" w:eastAsia="cs-CZ"/>
    </w:rPr>
  </w:style>
  <w:style w:type="paragraph" w:customStyle="1" w:styleId="Titulnstrananzevstrany">
    <w:name w:val="Titulní strana (název strany)"/>
    <w:basedOn w:val="Nzevsmlouvytitulnstrana"/>
    <w:next w:val="Titulnstranapomocn"/>
    <w:link w:val="TitulnstrananzevstranyChar"/>
    <w:uiPriority w:val="21"/>
    <w:qFormat/>
    <w:rsid w:val="000B50CD"/>
    <w:rPr>
      <w:b w:val="0"/>
      <w:sz w:val="24"/>
      <w:szCs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NzevsmlouvytitulnstranaChar">
    <w:name w:val="Název smlouvy (titulní strana) Char"/>
    <w:basedOn w:val="Standardnpsmoodstavce"/>
    <w:link w:val="Nzevsmlouvytitulnstrana"/>
    <w:uiPriority w:val="24"/>
    <w:rsid w:val="00F128F5"/>
    <w:rPr>
      <w:b/>
      <w:caps/>
      <w:sz w:val="28"/>
      <w:szCs w:val="28"/>
      <w:lang w:val="cs-CZ" w:eastAsia="cs-CZ"/>
    </w:rPr>
  </w:style>
  <w:style w:type="character" w:customStyle="1" w:styleId="TitulnstrananzevstranyChar">
    <w:name w:val="Titulní strana (název strany) Char"/>
    <w:basedOn w:val="NzevsmlouvytitulnstranaChar"/>
    <w:link w:val="Titulnstrananzevstrany"/>
    <w:uiPriority w:val="21"/>
    <w:rsid w:val="00F128F5"/>
    <w:rPr>
      <w:b/>
      <w:caps/>
      <w:sz w:val="24"/>
      <w:szCs w:val="24"/>
      <w:lang w:val="cs-CZ" w:eastAsia="cs-CZ"/>
    </w:rPr>
  </w:style>
  <w:style w:type="character" w:customStyle="1" w:styleId="TextpoznpodarouChar">
    <w:name w:val="Text pozn. pod čarou Char"/>
    <w:basedOn w:val="Standardnpsmoodstavce"/>
    <w:link w:val="Textpoznpodarou"/>
    <w:uiPriority w:val="99"/>
    <w:semiHidden/>
    <w:rsid w:val="00DF6CED"/>
    <w:rPr>
      <w:sz w:val="20"/>
      <w:szCs w:val="20"/>
      <w:lang w:val="cs-CZ" w:eastAsia="cs-CZ"/>
    </w:rPr>
  </w:style>
  <w:style w:type="character" w:styleId="Znakapoznpodarou">
    <w:name w:val="footnote reference"/>
    <w:basedOn w:val="Standardnpsmoodstav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basedOn w:val="ZkladntextChar"/>
    <w:link w:val="Rubrika"/>
    <w:uiPriority w:val="25"/>
    <w:rsid w:val="00F128F5"/>
    <w:rPr>
      <w:b/>
      <w:sz w:val="22"/>
      <w:szCs w:val="22"/>
      <w:lang w:val="cs-CZ" w:eastAsia="cs-CZ"/>
    </w:rPr>
  </w:style>
  <w:style w:type="paragraph" w:customStyle="1" w:styleId="Rubrikaseznam">
    <w:name w:val="Rubrika (seznam)"/>
    <w:basedOn w:val="Rubrika"/>
    <w:link w:val="RubrikaseznamChar"/>
    <w:uiPriority w:val="25"/>
    <w:qFormat/>
    <w:rsid w:val="00E076D0"/>
    <w:pPr>
      <w:tabs>
        <w:tab w:val="clear" w:pos="1418"/>
        <w:tab w:val="clear" w:pos="4253"/>
      </w:tabs>
      <w:ind w:left="567" w:hanging="567"/>
    </w:pPr>
    <w:rPr>
      <w:b w:val="0"/>
    </w:rPr>
  </w:style>
  <w:style w:type="character" w:customStyle="1" w:styleId="RubrikaseznamChar">
    <w:name w:val="Rubrika (seznam) Char"/>
    <w:basedOn w:val="RubrikaChar"/>
    <w:link w:val="Rubrikaseznam"/>
    <w:uiPriority w:val="25"/>
    <w:rsid w:val="00F128F5"/>
    <w:rPr>
      <w:b/>
      <w:sz w:val="22"/>
      <w:szCs w:val="22"/>
      <w:lang w:val="cs-CZ" w:eastAsia="cs-CZ"/>
    </w:rPr>
  </w:style>
  <w:style w:type="paragraph" w:customStyle="1" w:styleId="Petitnadpis">
    <w:name w:val="Petit (nadpis)"/>
    <w:basedOn w:val="Normln"/>
    <w:next w:val="Petitvroky"/>
    <w:link w:val="PetitnadpisChar"/>
    <w:uiPriority w:val="26"/>
    <w:qFormat/>
    <w:rsid w:val="00B14FFC"/>
    <w:pPr>
      <w:ind w:firstLine="0"/>
      <w:jc w:val="center"/>
    </w:pPr>
    <w:rPr>
      <w:b/>
      <w:spacing w:val="80"/>
    </w:rPr>
  </w:style>
  <w:style w:type="paragraph" w:customStyle="1" w:styleId="Petitvroky">
    <w:name w:val="Petit (výroky)"/>
    <w:basedOn w:val="Normln"/>
    <w:link w:val="PetitvrokyChar"/>
    <w:uiPriority w:val="26"/>
    <w:qFormat/>
    <w:rsid w:val="00E202B8"/>
    <w:pPr>
      <w:numPr>
        <w:numId w:val="9"/>
      </w:numPr>
    </w:pPr>
    <w:rPr>
      <w:b/>
    </w:rPr>
  </w:style>
  <w:style w:type="character" w:customStyle="1" w:styleId="PetitnadpisChar">
    <w:name w:val="Petit (nadpis) Char"/>
    <w:basedOn w:val="ZkladntextChar"/>
    <w:link w:val="Petitnadpis"/>
    <w:uiPriority w:val="26"/>
    <w:rsid w:val="00CA4367"/>
    <w:rPr>
      <w:b/>
      <w:spacing w:val="80"/>
      <w:sz w:val="22"/>
      <w:szCs w:val="22"/>
      <w:lang w:val="cs-CZ" w:eastAsia="cs-CZ"/>
    </w:rPr>
  </w:style>
  <w:style w:type="table" w:styleId="Mkatabulky">
    <w:name w:val="Table Grid"/>
    <w:basedOn w:val="Normlntabulka"/>
    <w:uiPriority w:val="59"/>
    <w:rsid w:val="00EC29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basedOn w:val="ZkladntextChar"/>
    <w:link w:val="Petitvroky"/>
    <w:uiPriority w:val="26"/>
    <w:rsid w:val="00CA4367"/>
    <w:rPr>
      <w:b/>
      <w:sz w:val="22"/>
      <w:szCs w:val="22"/>
      <w:lang w:val="cs-CZ" w:eastAsia="cs-CZ"/>
    </w:rPr>
  </w:style>
  <w:style w:type="paragraph" w:customStyle="1" w:styleId="Smluvnstrany123">
    <w:name w:val="Smluvní strany (1)(2)(3)"/>
    <w:basedOn w:val="Normln"/>
    <w:link w:val="Smluvnstrany123Char"/>
    <w:uiPriority w:val="23"/>
    <w:qFormat/>
    <w:rsid w:val="004E295E"/>
    <w:pPr>
      <w:numPr>
        <w:numId w:val="11"/>
      </w:numPr>
    </w:pPr>
  </w:style>
  <w:style w:type="character" w:styleId="Odkaznakoment">
    <w:name w:val="annotation reference"/>
    <w:basedOn w:val="Standardnpsmoodstavce"/>
    <w:uiPriority w:val="99"/>
    <w:semiHidden/>
    <w:unhideWhenUsed/>
    <w:rsid w:val="004E295E"/>
    <w:rPr>
      <w:sz w:val="16"/>
      <w:szCs w:val="16"/>
    </w:rPr>
  </w:style>
  <w:style w:type="character" w:customStyle="1" w:styleId="Smluvnstrany123Char">
    <w:name w:val="Smluvní strany (1)(2)(3) Char"/>
    <w:basedOn w:val="ZkladntextChar"/>
    <w:link w:val="Smluvnstrany123"/>
    <w:uiPriority w:val="23"/>
    <w:rsid w:val="00CA4367"/>
    <w:rPr>
      <w:sz w:val="22"/>
      <w:szCs w:val="22"/>
      <w:lang w:val="cs-CZ" w:eastAsia="cs-CZ"/>
    </w:rPr>
  </w:style>
  <w:style w:type="paragraph" w:styleId="Textkomente">
    <w:name w:val="annotation text"/>
    <w:basedOn w:val="Normln"/>
    <w:link w:val="TextkomenteChar"/>
    <w:uiPriority w:val="99"/>
    <w:semiHidden/>
    <w:unhideWhenUsed/>
    <w:rsid w:val="004E295E"/>
    <w:pPr>
      <w:spacing w:after="0"/>
      <w:ind w:firstLine="0"/>
      <w:jc w:val="left"/>
    </w:pPr>
    <w:rPr>
      <w:rFonts w:ascii="Arial" w:hAnsi="Arial"/>
      <w:sz w:val="20"/>
      <w:szCs w:val="20"/>
    </w:rPr>
  </w:style>
  <w:style w:type="character" w:customStyle="1" w:styleId="TextkomenteChar">
    <w:name w:val="Text komentáře Char"/>
    <w:basedOn w:val="Standardnpsmoodstavce"/>
    <w:link w:val="Textkomente"/>
    <w:uiPriority w:val="99"/>
    <w:semiHidden/>
    <w:rsid w:val="004E295E"/>
    <w:rPr>
      <w:rFonts w:ascii="Arial" w:hAnsi="Arial"/>
      <w:sz w:val="20"/>
      <w:szCs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295E"/>
    <w:rPr>
      <w:rFonts w:ascii="Tahoma" w:hAnsi="Tahoma" w:cs="Tahoma"/>
      <w:sz w:val="16"/>
      <w:szCs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14"/>
      </w:numPr>
    </w:pPr>
    <w:rPr>
      <w:lang w:eastAsia="en-US"/>
    </w:rPr>
  </w:style>
  <w:style w:type="character" w:customStyle="1" w:styleId="NeodsazentextChar">
    <w:name w:val="Neodsazený text Char"/>
    <w:basedOn w:val="ZkladntextChar"/>
    <w:link w:val="Neodsazentext"/>
    <w:rsid w:val="00352DF0"/>
    <w:rPr>
      <w:sz w:val="22"/>
      <w:szCs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13"/>
      </w:numPr>
      <w:spacing w:before="360"/>
    </w:pPr>
    <w:rPr>
      <w:b/>
      <w:caps/>
    </w:rPr>
  </w:style>
  <w:style w:type="character" w:customStyle="1" w:styleId="PreambuleABCChar">
    <w:name w:val="Preambule (A)(B)(C) Char"/>
    <w:basedOn w:val="NeodsazentextChar"/>
    <w:link w:val="PreambuleABC"/>
    <w:uiPriority w:val="23"/>
    <w:rsid w:val="00F128F5"/>
    <w:rPr>
      <w:sz w:val="22"/>
      <w:szCs w:val="22"/>
      <w:lang w:val="cs-CZ" w:eastAsia="cs-CZ"/>
    </w:rPr>
  </w:style>
  <w:style w:type="paragraph" w:customStyle="1" w:styleId="Druhrovesmlouvy">
    <w:name w:val="Druhá úroveň smlouvy"/>
    <w:basedOn w:val="PrvnrovesmlouvyNadpis"/>
    <w:link w:val="DruhrovesmlouvyChar"/>
    <w:uiPriority w:val="6"/>
    <w:qFormat/>
    <w:rsid w:val="007A1A85"/>
    <w:pPr>
      <w:keepNext w:val="0"/>
      <w:numPr>
        <w:ilvl w:val="1"/>
      </w:numPr>
      <w:spacing w:before="0"/>
    </w:pPr>
    <w:rPr>
      <w:b w:val="0"/>
      <w:caps w:val="0"/>
    </w:rPr>
  </w:style>
  <w:style w:type="character" w:customStyle="1" w:styleId="PrvnrovesmlouvyNadpisChar">
    <w:name w:val="První úroveň smlouvy (Nadpis) Char"/>
    <w:basedOn w:val="NeodsazentextChar"/>
    <w:link w:val="PrvnrovesmlouvyNadpis"/>
    <w:uiPriority w:val="3"/>
    <w:rsid w:val="00226B39"/>
    <w:rPr>
      <w:b/>
      <w:caps/>
      <w:sz w:val="22"/>
      <w:szCs w:val="22"/>
      <w:lang w:val="cs-CZ" w:eastAsia="cs-CZ"/>
    </w:rPr>
  </w:style>
  <w:style w:type="paragraph" w:customStyle="1" w:styleId="Tetrovesmlouvy">
    <w:name w:val="Třetí úroveň smlouvy"/>
    <w:basedOn w:val="Druhrovesmlouvy"/>
    <w:link w:val="TetrovesmlouvyChar"/>
    <w:uiPriority w:val="21"/>
    <w:qFormat/>
    <w:rsid w:val="00687BA2"/>
    <w:pPr>
      <w:numPr>
        <w:ilvl w:val="2"/>
      </w:numPr>
    </w:pPr>
  </w:style>
  <w:style w:type="character" w:customStyle="1" w:styleId="DruhrovesmlouvyChar">
    <w:name w:val="Druhá úroveň smlouvy Char"/>
    <w:basedOn w:val="PrvnrovesmlouvyNadpisChar"/>
    <w:link w:val="Druhrovesmlouvy"/>
    <w:uiPriority w:val="6"/>
    <w:rsid w:val="007A1A85"/>
    <w:rPr>
      <w:b/>
      <w:caps/>
      <w:sz w:val="22"/>
      <w:szCs w:val="22"/>
      <w:lang w:val="cs-CZ" w:eastAsia="cs-CZ"/>
    </w:rPr>
  </w:style>
  <w:style w:type="paragraph" w:customStyle="1" w:styleId="tvrtrovesmlouvy">
    <w:name w:val="Čtvrtá úroveň smlouvy"/>
    <w:basedOn w:val="Tetrovesmlouvy"/>
    <w:link w:val="tvrtrovesmlouvyChar"/>
    <w:uiPriority w:val="21"/>
    <w:qFormat/>
    <w:rsid w:val="00687BA2"/>
    <w:pPr>
      <w:numPr>
        <w:ilvl w:val="3"/>
      </w:numPr>
    </w:pPr>
  </w:style>
  <w:style w:type="character" w:customStyle="1" w:styleId="TetrovesmlouvyChar">
    <w:name w:val="Třetí úroveň smlouvy Char"/>
    <w:basedOn w:val="DruhrovesmlouvyChar"/>
    <w:link w:val="Tetrovesmlouvy"/>
    <w:uiPriority w:val="21"/>
    <w:rsid w:val="00F128F5"/>
    <w:rPr>
      <w:b/>
      <w:caps/>
      <w:sz w:val="22"/>
      <w:szCs w:val="22"/>
      <w:lang w:val="cs-CZ" w:eastAsia="cs-CZ"/>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basedOn w:val="TetrovesmlouvyChar"/>
    <w:link w:val="tvrtrovesmlouvy"/>
    <w:uiPriority w:val="21"/>
    <w:rsid w:val="00F128F5"/>
    <w:rPr>
      <w:b/>
      <w:caps/>
      <w:sz w:val="22"/>
      <w:szCs w:val="22"/>
      <w:lang w:val="cs-CZ" w:eastAsia="cs-CZ"/>
    </w:rPr>
  </w:style>
  <w:style w:type="paragraph" w:customStyle="1" w:styleId="Seznamiiiiii">
    <w:name w:val="Seznam (i)(ii)(iii)"/>
    <w:basedOn w:val="Seznam123"/>
    <w:link w:val="SeznamiiiiiiChar"/>
    <w:uiPriority w:val="19"/>
    <w:qFormat/>
    <w:rsid w:val="00990778"/>
    <w:pPr>
      <w:numPr>
        <w:numId w:val="22"/>
      </w:numPr>
    </w:pPr>
  </w:style>
  <w:style w:type="character" w:customStyle="1" w:styleId="SeznamiiiiiiChar">
    <w:name w:val="Seznam (i)(ii)(iii) Char"/>
    <w:basedOn w:val="Seznam123Char"/>
    <w:link w:val="Seznamiiiiii"/>
    <w:uiPriority w:val="19"/>
    <w:rsid w:val="00990778"/>
    <w:rPr>
      <w:sz w:val="22"/>
      <w:szCs w:val="22"/>
      <w:lang w:val="cs-CZ" w:eastAsia="cs-CZ"/>
    </w:rPr>
  </w:style>
  <w:style w:type="paragraph" w:customStyle="1" w:styleId="Seznam-">
    <w:name w:val="Seznam (-)"/>
    <w:basedOn w:val="Seznam123"/>
    <w:link w:val="Seznam-Char"/>
    <w:uiPriority w:val="19"/>
    <w:qFormat/>
    <w:rsid w:val="00AF1F89"/>
    <w:pPr>
      <w:numPr>
        <w:numId w:val="24"/>
      </w:numPr>
      <w:ind w:left="851" w:hanging="284"/>
    </w:pPr>
  </w:style>
  <w:style w:type="character" w:customStyle="1" w:styleId="Seznam-Char">
    <w:name w:val="Seznam (-) Char"/>
    <w:basedOn w:val="Seznam123Char"/>
    <w:link w:val="Seznam-"/>
    <w:uiPriority w:val="19"/>
    <w:rsid w:val="00E13159"/>
    <w:rPr>
      <w:sz w:val="22"/>
      <w:szCs w:val="22"/>
      <w:lang w:val="cs-CZ" w:eastAsia="cs-CZ"/>
    </w:rPr>
  </w:style>
  <w:style w:type="character" w:styleId="Hypertextovodkaz">
    <w:name w:val="Hyperlink"/>
    <w:basedOn w:val="Standardnpsmoodstavce"/>
    <w:uiPriority w:val="99"/>
    <w:unhideWhenUsed/>
    <w:rsid w:val="009F24A5"/>
    <w:rPr>
      <w:color w:val="0000FF" w:themeColor="hyperlink"/>
      <w:u w:val="single"/>
    </w:rPr>
  </w:style>
  <w:style w:type="paragraph" w:styleId="Obsah1">
    <w:name w:val="toc 1"/>
    <w:aliases w:val="Obsah (Římská)"/>
    <w:basedOn w:val="Nadpis"/>
    <w:next w:val="Zkladntext"/>
    <w:autoRedefine/>
    <w:uiPriority w:val="39"/>
    <w:unhideWhenUsed/>
    <w:rsid w:val="001F3432"/>
    <w:pPr>
      <w:tabs>
        <w:tab w:val="left" w:pos="567"/>
        <w:tab w:val="right" w:leader="dot" w:pos="8335"/>
      </w:tabs>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basedOn w:val="NeodsazentextChar"/>
    <w:link w:val="Petitroky"/>
    <w:uiPriority w:val="20"/>
    <w:rsid w:val="00BE2F7A"/>
    <w:rPr>
      <w:b/>
      <w:sz w:val="22"/>
      <w:szCs w:val="22"/>
      <w:lang w:val="cs-CZ" w:eastAsia="cs-CZ"/>
    </w:rPr>
  </w:style>
  <w:style w:type="character" w:customStyle="1" w:styleId="Nadpis4Char">
    <w:name w:val="Nadpis 4 Char"/>
    <w:basedOn w:val="Standardnpsmoodstavce"/>
    <w:link w:val="Nadpis4"/>
    <w:rsid w:val="00BE3E34"/>
    <w:rPr>
      <w:sz w:val="24"/>
      <w:szCs w:val="20"/>
      <w:lang w:val="cs-CZ" w:eastAsia="cs-CZ"/>
    </w:rPr>
  </w:style>
  <w:style w:type="paragraph" w:customStyle="1" w:styleId="Prvnrove">
    <w:name w:val="První úroveň"/>
    <w:basedOn w:val="Normln"/>
    <w:qFormat/>
    <w:rsid w:val="00387DB4"/>
    <w:pPr>
      <w:keepNext/>
      <w:numPr>
        <w:numId w:val="26"/>
      </w:numPr>
      <w:spacing w:before="360"/>
      <w:ind w:left="567" w:hanging="567"/>
    </w:pPr>
    <w:rPr>
      <w:b/>
      <w:caps/>
      <w:szCs w:val="20"/>
      <w:lang w:eastAsia="en-US"/>
    </w:rPr>
  </w:style>
  <w:style w:type="paragraph" w:customStyle="1" w:styleId="Tetrove">
    <w:name w:val="Třetí úroveň"/>
    <w:basedOn w:val="Normln"/>
    <w:qFormat/>
    <w:rsid w:val="00387DB4"/>
    <w:pPr>
      <w:numPr>
        <w:ilvl w:val="2"/>
        <w:numId w:val="26"/>
      </w:numPr>
      <w:spacing w:after="120"/>
      <w:ind w:left="1134" w:hanging="567"/>
    </w:pPr>
    <w:rPr>
      <w:lang w:eastAsia="en-US"/>
    </w:rPr>
  </w:style>
  <w:style w:type="paragraph" w:customStyle="1" w:styleId="Druhrove1">
    <w:name w:val="Druhá úroveň 1"/>
    <w:basedOn w:val="Normln"/>
    <w:qFormat/>
    <w:rsid w:val="00387DB4"/>
    <w:pPr>
      <w:numPr>
        <w:ilvl w:val="1"/>
        <w:numId w:val="26"/>
      </w:numPr>
      <w:ind w:left="567" w:hanging="567"/>
    </w:pPr>
    <w:rPr>
      <w:szCs w:val="20"/>
      <w:lang w:eastAsia="en-US"/>
    </w:rPr>
  </w:style>
  <w:style w:type="paragraph" w:customStyle="1" w:styleId="Zkladntext31">
    <w:name w:val="Základní text 31"/>
    <w:basedOn w:val="Normln"/>
    <w:rsid w:val="004927DD"/>
    <w:pPr>
      <w:widowControl w:val="0"/>
      <w:spacing w:after="0"/>
      <w:ind w:firstLine="0"/>
    </w:pPr>
    <w:rPr>
      <w:rFonts w:ascii="Arial" w:hAnsi="Arial"/>
      <w:sz w:val="24"/>
      <w:szCs w:val="20"/>
    </w:rPr>
  </w:style>
  <w:style w:type="character" w:customStyle="1" w:styleId="platne1">
    <w:name w:val="platne1"/>
    <w:rsid w:val="001B48D8"/>
  </w:style>
  <w:style w:type="paragraph" w:styleId="Pedmtkomente">
    <w:name w:val="annotation subject"/>
    <w:basedOn w:val="Textkomente"/>
    <w:next w:val="Textkomente"/>
    <w:link w:val="PedmtkomenteChar"/>
    <w:uiPriority w:val="99"/>
    <w:semiHidden/>
    <w:unhideWhenUsed/>
    <w:rsid w:val="0099649B"/>
    <w:pPr>
      <w:spacing w:after="240"/>
      <w:ind w:firstLine="567"/>
      <w:jc w:val="both"/>
    </w:pPr>
    <w:rPr>
      <w:rFonts w:ascii="Times New Roman" w:hAnsi="Times New Roman"/>
      <w:b/>
      <w:bCs/>
    </w:rPr>
  </w:style>
  <w:style w:type="character" w:customStyle="1" w:styleId="PedmtkomenteChar">
    <w:name w:val="Předmět komentáře Char"/>
    <w:basedOn w:val="TextkomenteChar"/>
    <w:link w:val="Pedmtkomente"/>
    <w:uiPriority w:val="99"/>
    <w:semiHidden/>
    <w:rsid w:val="0099649B"/>
    <w:rPr>
      <w:rFonts w:ascii="Arial" w:hAnsi="Arial"/>
      <w:b/>
      <w:bCs/>
      <w:sz w:val="20"/>
      <w:szCs w:val="20"/>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40"/>
        <w:ind w:left="907"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ln">
    <w:name w:val="Normal"/>
    <w:uiPriority w:val="49"/>
    <w:qFormat/>
    <w:rsid w:val="00443723"/>
    <w:pPr>
      <w:ind w:left="0" w:firstLine="567"/>
      <w:jc w:val="both"/>
    </w:pPr>
    <w:rPr>
      <w:lang w:val="cs-CZ" w:eastAsia="cs-CZ"/>
    </w:rPr>
  </w:style>
  <w:style w:type="paragraph" w:styleId="Nadpis1">
    <w:name w:val="heading 1"/>
    <w:basedOn w:val="Normln"/>
    <w:next w:val="Normln"/>
    <w:link w:val="Nadpis1Char"/>
    <w:qFormat/>
    <w:rsid w:val="004C27DF"/>
    <w:pPr>
      <w:keepNext/>
      <w:spacing w:before="360"/>
      <w:ind w:firstLine="0"/>
      <w:outlineLvl w:val="0"/>
    </w:pPr>
    <w:rPr>
      <w:rFonts w:cs="Arial"/>
      <w:b/>
      <w:bCs/>
      <w:kern w:val="32"/>
      <w:sz w:val="32"/>
      <w:szCs w:val="32"/>
    </w:rPr>
  </w:style>
  <w:style w:type="paragraph" w:styleId="Nadpis2">
    <w:name w:val="heading 2"/>
    <w:basedOn w:val="Normln"/>
    <w:next w:val="Normln"/>
    <w:link w:val="Nadpis2Char"/>
    <w:qFormat/>
    <w:rsid w:val="005069BF"/>
    <w:pPr>
      <w:keepNext/>
      <w:spacing w:before="240" w:after="60"/>
      <w:outlineLvl w:val="1"/>
    </w:pPr>
    <w:rPr>
      <w:rFonts w:cs="Arial"/>
      <w:b/>
      <w:bCs/>
      <w:i/>
      <w:iCs/>
      <w:sz w:val="28"/>
      <w:szCs w:val="28"/>
    </w:rPr>
  </w:style>
  <w:style w:type="paragraph" w:styleId="Nadpis3">
    <w:name w:val="heading 3"/>
    <w:basedOn w:val="Normln"/>
    <w:next w:val="Normln"/>
    <w:link w:val="Nadpis3Char"/>
    <w:qFormat/>
    <w:rsid w:val="005069BF"/>
    <w:pPr>
      <w:keepNext/>
      <w:spacing w:before="240" w:after="60"/>
      <w:outlineLvl w:val="2"/>
    </w:pPr>
    <w:rPr>
      <w:rFonts w:cs="Arial"/>
      <w:b/>
      <w:bCs/>
      <w:sz w:val="26"/>
      <w:szCs w:val="26"/>
    </w:rPr>
  </w:style>
  <w:style w:type="paragraph" w:styleId="Nadpis4">
    <w:name w:val="heading 4"/>
    <w:basedOn w:val="Normln"/>
    <w:next w:val="Normln"/>
    <w:link w:val="Nadpis4Char"/>
    <w:qFormat/>
    <w:rsid w:val="00BE3E34"/>
    <w:pPr>
      <w:keepNext/>
      <w:tabs>
        <w:tab w:val="num" w:pos="2520"/>
        <w:tab w:val="left" w:leader="dot" w:pos="2835"/>
        <w:tab w:val="left" w:leader="dot" w:pos="4536"/>
        <w:tab w:val="left" w:leader="dot" w:pos="6237"/>
        <w:tab w:val="left" w:leader="dot" w:pos="7655"/>
      </w:tabs>
      <w:spacing w:after="0"/>
      <w:ind w:left="2232" w:hanging="792"/>
      <w:jc w:val="left"/>
      <w:outlineLvl w:val="3"/>
    </w:pPr>
    <w:rPr>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81C96"/>
    <w:rPr>
      <w:rFonts w:cs="Arial"/>
      <w:b/>
      <w:bCs/>
      <w:kern w:val="32"/>
      <w:sz w:val="32"/>
      <w:szCs w:val="32"/>
      <w:lang w:val="cs-CZ" w:eastAsia="cs-CZ"/>
    </w:rPr>
  </w:style>
  <w:style w:type="character" w:customStyle="1" w:styleId="Nadpis2Char">
    <w:name w:val="Nadpis 2 Char"/>
    <w:basedOn w:val="Standardnpsmoodstavce"/>
    <w:link w:val="Nadpis2"/>
    <w:uiPriority w:val="99"/>
    <w:rsid w:val="00981C96"/>
    <w:rPr>
      <w:rFonts w:cs="Arial"/>
      <w:b/>
      <w:bCs/>
      <w:i/>
      <w:iCs/>
      <w:sz w:val="28"/>
      <w:szCs w:val="28"/>
      <w:lang w:val="cs-CZ" w:eastAsia="cs-CZ"/>
    </w:rPr>
  </w:style>
  <w:style w:type="character" w:customStyle="1" w:styleId="Nadpis3Char">
    <w:name w:val="Nadpis 3 Char"/>
    <w:basedOn w:val="Standardnpsmoodstavce"/>
    <w:link w:val="Nadpis3"/>
    <w:uiPriority w:val="99"/>
    <w:rsid w:val="00981C96"/>
    <w:rPr>
      <w:rFonts w:cs="Arial"/>
      <w:b/>
      <w:bCs/>
      <w:sz w:val="26"/>
      <w:szCs w:val="26"/>
      <w:lang w:val="cs-CZ" w:eastAsia="cs-CZ"/>
    </w:rPr>
  </w:style>
  <w:style w:type="paragraph" w:styleId="Zkladntext">
    <w:name w:val="Body Text"/>
    <w:aliases w:val="Odsazený text"/>
    <w:basedOn w:val="Normln"/>
    <w:link w:val="ZkladntextChar"/>
    <w:qFormat/>
    <w:rsid w:val="004C27DF"/>
  </w:style>
  <w:style w:type="character" w:customStyle="1" w:styleId="ZkladntextChar">
    <w:name w:val="Základní text Char"/>
    <w:aliases w:val="Odsazený text Char"/>
    <w:basedOn w:val="Standardnpsmoodstavce"/>
    <w:link w:val="Zkladntext"/>
    <w:rsid w:val="004C27DF"/>
    <w:rPr>
      <w:sz w:val="22"/>
      <w:szCs w:val="22"/>
      <w:lang w:val="cs-CZ" w:eastAsia="cs-CZ"/>
    </w:rPr>
  </w:style>
  <w:style w:type="paragraph" w:styleId="Citt">
    <w:name w:val="Quote"/>
    <w:basedOn w:val="Normln"/>
    <w:next w:val="Zkladntext"/>
    <w:link w:val="CittChar"/>
    <w:uiPriority w:val="7"/>
    <w:qFormat/>
    <w:rsid w:val="0094278A"/>
    <w:pPr>
      <w:spacing w:before="240"/>
      <w:ind w:left="284" w:right="284" w:firstLine="0"/>
    </w:pPr>
    <w:rPr>
      <w:i/>
      <w:iCs/>
      <w:color w:val="000000" w:themeColor="text1"/>
      <w:sz w:val="20"/>
      <w:szCs w:val="20"/>
    </w:rPr>
  </w:style>
  <w:style w:type="character" w:customStyle="1" w:styleId="CittChar">
    <w:name w:val="Citát Char"/>
    <w:basedOn w:val="Standardnpsmoodstavce"/>
    <w:link w:val="Citt"/>
    <w:uiPriority w:val="7"/>
    <w:rsid w:val="00E13159"/>
    <w:rPr>
      <w:i/>
      <w:iCs/>
      <w:color w:val="000000" w:themeColor="text1"/>
      <w:sz w:val="20"/>
      <w:szCs w:val="20"/>
      <w:lang w:val="cs-CZ" w:eastAsia="cs-CZ"/>
    </w:rPr>
  </w:style>
  <w:style w:type="paragraph" w:customStyle="1" w:styleId="Nadpis">
    <w:name w:val="Nadpis"/>
    <w:basedOn w:val="Normln"/>
    <w:next w:val="Zkladntext"/>
    <w:link w:val="NadpisChar"/>
    <w:uiPriority w:val="4"/>
    <w:qFormat/>
    <w:rsid w:val="00581D0C"/>
    <w:pPr>
      <w:keepNext/>
      <w:keepLines/>
      <w:spacing w:before="360"/>
      <w:ind w:firstLine="0"/>
    </w:pPr>
    <w:rPr>
      <w:b/>
    </w:rPr>
  </w:style>
  <w:style w:type="paragraph" w:styleId="Odstavecseseznamem">
    <w:name w:val="List Paragraph"/>
    <w:basedOn w:val="Zkladntext"/>
    <w:next w:val="Seznam123"/>
    <w:uiPriority w:val="16"/>
    <w:qFormat/>
    <w:rsid w:val="009E0915"/>
    <w:pPr>
      <w:keepNext/>
      <w:spacing w:after="0"/>
    </w:pPr>
  </w:style>
  <w:style w:type="character" w:customStyle="1" w:styleId="NadpisChar">
    <w:name w:val="Nadpis Char"/>
    <w:basedOn w:val="Nadpis1Char"/>
    <w:link w:val="Nadpis"/>
    <w:uiPriority w:val="4"/>
    <w:rsid w:val="00581D0C"/>
    <w:rPr>
      <w:rFonts w:cs="Arial"/>
      <w:b/>
      <w:bCs/>
      <w:kern w:val="32"/>
      <w:sz w:val="32"/>
      <w:szCs w:val="32"/>
      <w:lang w:val="cs-CZ" w:eastAsia="cs-CZ"/>
    </w:rPr>
  </w:style>
  <w:style w:type="paragraph" w:customStyle="1" w:styleId="Seznam123">
    <w:name w:val="Seznam 1)2)3)"/>
    <w:basedOn w:val="Normln"/>
    <w:link w:val="Seznam123Char"/>
    <w:uiPriority w:val="19"/>
    <w:qFormat/>
    <w:rsid w:val="00050C49"/>
    <w:pPr>
      <w:numPr>
        <w:numId w:val="19"/>
      </w:numPr>
      <w:contextualSpacing/>
    </w:pPr>
  </w:style>
  <w:style w:type="paragraph" w:customStyle="1" w:styleId="msk">
    <w:name w:val="Římská"/>
    <w:basedOn w:val="Nadpis"/>
    <w:next w:val="Zkladntext"/>
    <w:link w:val="mskChar"/>
    <w:uiPriority w:val="3"/>
    <w:qFormat/>
    <w:rsid w:val="00BA48EE"/>
    <w:pPr>
      <w:numPr>
        <w:numId w:val="5"/>
      </w:numPr>
      <w:jc w:val="center"/>
    </w:pPr>
  </w:style>
  <w:style w:type="character" w:customStyle="1" w:styleId="Seznam123Char">
    <w:name w:val="Seznam 1)2)3) Char"/>
    <w:basedOn w:val="ZkladntextChar"/>
    <w:link w:val="Seznam123"/>
    <w:uiPriority w:val="19"/>
    <w:rsid w:val="00050C49"/>
    <w:rPr>
      <w:sz w:val="22"/>
      <w:szCs w:val="22"/>
      <w:lang w:val="cs-CZ" w:eastAsia="cs-CZ"/>
    </w:rPr>
  </w:style>
  <w:style w:type="character" w:customStyle="1" w:styleId="mskChar">
    <w:name w:val="Římská Char"/>
    <w:basedOn w:val="NadpisChar"/>
    <w:link w:val="msk"/>
    <w:uiPriority w:val="3"/>
    <w:rsid w:val="00BA48EE"/>
    <w:rPr>
      <w:rFonts w:cs="Arial"/>
      <w:b/>
      <w:bCs/>
      <w:kern w:val="32"/>
      <w:sz w:val="32"/>
      <w:szCs w:val="32"/>
      <w:lang w:val="cs-CZ" w:eastAsia="cs-CZ"/>
    </w:rPr>
  </w:style>
  <w:style w:type="paragraph" w:customStyle="1" w:styleId="Titulnstranapomocn">
    <w:name w:val="Titulní strana (pomocné)"/>
    <w:basedOn w:val="Nzevsmlouvytitulnstrana"/>
    <w:next w:val="Titulnstrananzevstrany"/>
    <w:link w:val="TitulnstranapomocnChar"/>
    <w:uiPriority w:val="21"/>
    <w:qFormat/>
    <w:rsid w:val="000B50CD"/>
    <w:rPr>
      <w:b w:val="0"/>
      <w:i/>
      <w:sz w:val="22"/>
      <w:szCs w:val="22"/>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8"/>
    </w:rPr>
  </w:style>
  <w:style w:type="character" w:customStyle="1" w:styleId="TitulnstranapomocnChar">
    <w:name w:val="Titulní strana (pomocné) Char"/>
    <w:basedOn w:val="Standardnpsmoodstavce"/>
    <w:link w:val="Titulnstranapomocn"/>
    <w:uiPriority w:val="21"/>
    <w:rsid w:val="00F128F5"/>
    <w:rPr>
      <w:i/>
      <w:caps/>
      <w:lang w:val="cs-CZ" w:eastAsia="cs-CZ"/>
    </w:rPr>
  </w:style>
  <w:style w:type="paragraph" w:styleId="Zhlav">
    <w:name w:val="header"/>
    <w:basedOn w:val="Normln"/>
    <w:link w:val="ZhlavChar"/>
    <w:uiPriority w:val="99"/>
    <w:unhideWhenUsed/>
    <w:rsid w:val="00FA7B21"/>
    <w:pPr>
      <w:tabs>
        <w:tab w:val="center" w:pos="4536"/>
        <w:tab w:val="right" w:pos="9072"/>
      </w:tabs>
      <w:spacing w:after="0"/>
    </w:pPr>
  </w:style>
  <w:style w:type="character" w:customStyle="1" w:styleId="ZhlavChar">
    <w:name w:val="Záhlaví Char"/>
    <w:basedOn w:val="Standardnpsmoodstavce"/>
    <w:link w:val="Zhlav"/>
    <w:uiPriority w:val="99"/>
    <w:rsid w:val="00FA7B21"/>
    <w:rPr>
      <w:lang w:val="cs-CZ" w:eastAsia="cs-CZ"/>
    </w:rPr>
  </w:style>
  <w:style w:type="paragraph" w:styleId="Zpat">
    <w:name w:val="footer"/>
    <w:basedOn w:val="Normln"/>
    <w:link w:val="ZpatChar"/>
    <w:uiPriority w:val="99"/>
    <w:unhideWhenUsed/>
    <w:rsid w:val="00FA7B21"/>
    <w:pPr>
      <w:tabs>
        <w:tab w:val="center" w:pos="4536"/>
        <w:tab w:val="right" w:pos="9072"/>
      </w:tabs>
      <w:spacing w:after="0"/>
    </w:pPr>
  </w:style>
  <w:style w:type="character" w:customStyle="1" w:styleId="ZpatChar">
    <w:name w:val="Zápatí Char"/>
    <w:basedOn w:val="Standardnpsmoodstavce"/>
    <w:link w:val="Zpat"/>
    <w:uiPriority w:val="99"/>
    <w:rsid w:val="00FA7B21"/>
    <w:rPr>
      <w:lang w:val="cs-CZ" w:eastAsia="cs-CZ"/>
    </w:rPr>
  </w:style>
  <w:style w:type="paragraph" w:customStyle="1" w:styleId="Titulnstrananzevstrany">
    <w:name w:val="Titulní strana (název strany)"/>
    <w:basedOn w:val="Nzevsmlouvytitulnstrana"/>
    <w:next w:val="Titulnstranapomocn"/>
    <w:link w:val="TitulnstrananzevstranyChar"/>
    <w:uiPriority w:val="21"/>
    <w:qFormat/>
    <w:rsid w:val="000B50CD"/>
    <w:rPr>
      <w:b w:val="0"/>
      <w:sz w:val="24"/>
      <w:szCs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NzevsmlouvytitulnstranaChar">
    <w:name w:val="Název smlouvy (titulní strana) Char"/>
    <w:basedOn w:val="Standardnpsmoodstavce"/>
    <w:link w:val="Nzevsmlouvytitulnstrana"/>
    <w:uiPriority w:val="24"/>
    <w:rsid w:val="00F128F5"/>
    <w:rPr>
      <w:b/>
      <w:caps/>
      <w:sz w:val="28"/>
      <w:szCs w:val="28"/>
      <w:lang w:val="cs-CZ" w:eastAsia="cs-CZ"/>
    </w:rPr>
  </w:style>
  <w:style w:type="character" w:customStyle="1" w:styleId="TitulnstrananzevstranyChar">
    <w:name w:val="Titulní strana (název strany) Char"/>
    <w:basedOn w:val="NzevsmlouvytitulnstranaChar"/>
    <w:link w:val="Titulnstrananzevstrany"/>
    <w:uiPriority w:val="21"/>
    <w:rsid w:val="00F128F5"/>
    <w:rPr>
      <w:b/>
      <w:caps/>
      <w:sz w:val="24"/>
      <w:szCs w:val="24"/>
      <w:lang w:val="cs-CZ" w:eastAsia="cs-CZ"/>
    </w:rPr>
  </w:style>
  <w:style w:type="character" w:customStyle="1" w:styleId="TextpoznpodarouChar">
    <w:name w:val="Text pozn. pod čarou Char"/>
    <w:basedOn w:val="Standardnpsmoodstavce"/>
    <w:link w:val="Textpoznpodarou"/>
    <w:uiPriority w:val="99"/>
    <w:semiHidden/>
    <w:rsid w:val="00DF6CED"/>
    <w:rPr>
      <w:sz w:val="20"/>
      <w:szCs w:val="20"/>
      <w:lang w:val="cs-CZ" w:eastAsia="cs-CZ"/>
    </w:rPr>
  </w:style>
  <w:style w:type="character" w:styleId="Znakapoznpodarou">
    <w:name w:val="footnote reference"/>
    <w:basedOn w:val="Standardnpsmoodstav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basedOn w:val="ZkladntextChar"/>
    <w:link w:val="Rubrika"/>
    <w:uiPriority w:val="25"/>
    <w:rsid w:val="00F128F5"/>
    <w:rPr>
      <w:b/>
      <w:sz w:val="22"/>
      <w:szCs w:val="22"/>
      <w:lang w:val="cs-CZ" w:eastAsia="cs-CZ"/>
    </w:rPr>
  </w:style>
  <w:style w:type="paragraph" w:customStyle="1" w:styleId="Rubrikaseznam">
    <w:name w:val="Rubrika (seznam)"/>
    <w:basedOn w:val="Rubrika"/>
    <w:link w:val="RubrikaseznamChar"/>
    <w:uiPriority w:val="25"/>
    <w:qFormat/>
    <w:rsid w:val="00E076D0"/>
    <w:pPr>
      <w:tabs>
        <w:tab w:val="clear" w:pos="1418"/>
        <w:tab w:val="clear" w:pos="4253"/>
      </w:tabs>
      <w:ind w:left="567" w:hanging="567"/>
    </w:pPr>
    <w:rPr>
      <w:b w:val="0"/>
    </w:rPr>
  </w:style>
  <w:style w:type="character" w:customStyle="1" w:styleId="RubrikaseznamChar">
    <w:name w:val="Rubrika (seznam) Char"/>
    <w:basedOn w:val="RubrikaChar"/>
    <w:link w:val="Rubrikaseznam"/>
    <w:uiPriority w:val="25"/>
    <w:rsid w:val="00F128F5"/>
    <w:rPr>
      <w:b/>
      <w:sz w:val="22"/>
      <w:szCs w:val="22"/>
      <w:lang w:val="cs-CZ" w:eastAsia="cs-CZ"/>
    </w:rPr>
  </w:style>
  <w:style w:type="paragraph" w:customStyle="1" w:styleId="Petitnadpis">
    <w:name w:val="Petit (nadpis)"/>
    <w:basedOn w:val="Normln"/>
    <w:next w:val="Petitvroky"/>
    <w:link w:val="PetitnadpisChar"/>
    <w:uiPriority w:val="26"/>
    <w:qFormat/>
    <w:rsid w:val="00B14FFC"/>
    <w:pPr>
      <w:ind w:firstLine="0"/>
      <w:jc w:val="center"/>
    </w:pPr>
    <w:rPr>
      <w:b/>
      <w:spacing w:val="80"/>
    </w:rPr>
  </w:style>
  <w:style w:type="paragraph" w:customStyle="1" w:styleId="Petitvroky">
    <w:name w:val="Petit (výroky)"/>
    <w:basedOn w:val="Normln"/>
    <w:link w:val="PetitvrokyChar"/>
    <w:uiPriority w:val="26"/>
    <w:qFormat/>
    <w:rsid w:val="00E202B8"/>
    <w:pPr>
      <w:numPr>
        <w:numId w:val="9"/>
      </w:numPr>
    </w:pPr>
    <w:rPr>
      <w:b/>
    </w:rPr>
  </w:style>
  <w:style w:type="character" w:customStyle="1" w:styleId="PetitnadpisChar">
    <w:name w:val="Petit (nadpis) Char"/>
    <w:basedOn w:val="ZkladntextChar"/>
    <w:link w:val="Petitnadpis"/>
    <w:uiPriority w:val="26"/>
    <w:rsid w:val="00CA4367"/>
    <w:rPr>
      <w:b/>
      <w:spacing w:val="80"/>
      <w:sz w:val="22"/>
      <w:szCs w:val="22"/>
      <w:lang w:val="cs-CZ" w:eastAsia="cs-CZ"/>
    </w:rPr>
  </w:style>
  <w:style w:type="table" w:styleId="Mkatabulky">
    <w:name w:val="Table Grid"/>
    <w:basedOn w:val="Normlntabulka"/>
    <w:uiPriority w:val="59"/>
    <w:rsid w:val="00EC29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basedOn w:val="ZkladntextChar"/>
    <w:link w:val="Petitvroky"/>
    <w:uiPriority w:val="26"/>
    <w:rsid w:val="00CA4367"/>
    <w:rPr>
      <w:b/>
      <w:sz w:val="22"/>
      <w:szCs w:val="22"/>
      <w:lang w:val="cs-CZ" w:eastAsia="cs-CZ"/>
    </w:rPr>
  </w:style>
  <w:style w:type="paragraph" w:customStyle="1" w:styleId="Smluvnstrany123">
    <w:name w:val="Smluvní strany (1)(2)(3)"/>
    <w:basedOn w:val="Normln"/>
    <w:link w:val="Smluvnstrany123Char"/>
    <w:uiPriority w:val="23"/>
    <w:qFormat/>
    <w:rsid w:val="004E295E"/>
    <w:pPr>
      <w:numPr>
        <w:numId w:val="11"/>
      </w:numPr>
    </w:pPr>
  </w:style>
  <w:style w:type="character" w:styleId="Odkaznakoment">
    <w:name w:val="annotation reference"/>
    <w:basedOn w:val="Standardnpsmoodstavce"/>
    <w:uiPriority w:val="99"/>
    <w:semiHidden/>
    <w:unhideWhenUsed/>
    <w:rsid w:val="004E295E"/>
    <w:rPr>
      <w:sz w:val="16"/>
      <w:szCs w:val="16"/>
    </w:rPr>
  </w:style>
  <w:style w:type="character" w:customStyle="1" w:styleId="Smluvnstrany123Char">
    <w:name w:val="Smluvní strany (1)(2)(3) Char"/>
    <w:basedOn w:val="ZkladntextChar"/>
    <w:link w:val="Smluvnstrany123"/>
    <w:uiPriority w:val="23"/>
    <w:rsid w:val="00CA4367"/>
    <w:rPr>
      <w:sz w:val="22"/>
      <w:szCs w:val="22"/>
      <w:lang w:val="cs-CZ" w:eastAsia="cs-CZ"/>
    </w:rPr>
  </w:style>
  <w:style w:type="paragraph" w:styleId="Textkomente">
    <w:name w:val="annotation text"/>
    <w:basedOn w:val="Normln"/>
    <w:link w:val="TextkomenteChar"/>
    <w:uiPriority w:val="99"/>
    <w:semiHidden/>
    <w:unhideWhenUsed/>
    <w:rsid w:val="004E295E"/>
    <w:pPr>
      <w:spacing w:after="0"/>
      <w:ind w:firstLine="0"/>
      <w:jc w:val="left"/>
    </w:pPr>
    <w:rPr>
      <w:rFonts w:ascii="Arial" w:hAnsi="Arial"/>
      <w:sz w:val="20"/>
      <w:szCs w:val="20"/>
    </w:rPr>
  </w:style>
  <w:style w:type="character" w:customStyle="1" w:styleId="TextkomenteChar">
    <w:name w:val="Text komentáře Char"/>
    <w:basedOn w:val="Standardnpsmoodstavce"/>
    <w:link w:val="Textkomente"/>
    <w:uiPriority w:val="99"/>
    <w:semiHidden/>
    <w:rsid w:val="004E295E"/>
    <w:rPr>
      <w:rFonts w:ascii="Arial" w:hAnsi="Arial"/>
      <w:sz w:val="20"/>
      <w:szCs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295E"/>
    <w:rPr>
      <w:rFonts w:ascii="Tahoma" w:hAnsi="Tahoma" w:cs="Tahoma"/>
      <w:sz w:val="16"/>
      <w:szCs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14"/>
      </w:numPr>
    </w:pPr>
    <w:rPr>
      <w:lang w:eastAsia="en-US"/>
    </w:rPr>
  </w:style>
  <w:style w:type="character" w:customStyle="1" w:styleId="NeodsazentextChar">
    <w:name w:val="Neodsazený text Char"/>
    <w:basedOn w:val="ZkladntextChar"/>
    <w:link w:val="Neodsazentext"/>
    <w:rsid w:val="00352DF0"/>
    <w:rPr>
      <w:sz w:val="22"/>
      <w:szCs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13"/>
      </w:numPr>
      <w:spacing w:before="360"/>
    </w:pPr>
    <w:rPr>
      <w:b/>
      <w:caps/>
    </w:rPr>
  </w:style>
  <w:style w:type="character" w:customStyle="1" w:styleId="PreambuleABCChar">
    <w:name w:val="Preambule (A)(B)(C) Char"/>
    <w:basedOn w:val="NeodsazentextChar"/>
    <w:link w:val="PreambuleABC"/>
    <w:uiPriority w:val="23"/>
    <w:rsid w:val="00F128F5"/>
    <w:rPr>
      <w:sz w:val="22"/>
      <w:szCs w:val="22"/>
      <w:lang w:val="cs-CZ" w:eastAsia="cs-CZ"/>
    </w:rPr>
  </w:style>
  <w:style w:type="paragraph" w:customStyle="1" w:styleId="Druhrovesmlouvy">
    <w:name w:val="Druhá úroveň smlouvy"/>
    <w:basedOn w:val="PrvnrovesmlouvyNadpis"/>
    <w:link w:val="DruhrovesmlouvyChar"/>
    <w:uiPriority w:val="6"/>
    <w:qFormat/>
    <w:rsid w:val="007A1A85"/>
    <w:pPr>
      <w:keepNext w:val="0"/>
      <w:numPr>
        <w:ilvl w:val="1"/>
      </w:numPr>
      <w:spacing w:before="0"/>
    </w:pPr>
    <w:rPr>
      <w:b w:val="0"/>
      <w:caps w:val="0"/>
    </w:rPr>
  </w:style>
  <w:style w:type="character" w:customStyle="1" w:styleId="PrvnrovesmlouvyNadpisChar">
    <w:name w:val="První úroveň smlouvy (Nadpis) Char"/>
    <w:basedOn w:val="NeodsazentextChar"/>
    <w:link w:val="PrvnrovesmlouvyNadpis"/>
    <w:uiPriority w:val="3"/>
    <w:rsid w:val="00226B39"/>
    <w:rPr>
      <w:b/>
      <w:caps/>
      <w:sz w:val="22"/>
      <w:szCs w:val="22"/>
      <w:lang w:val="cs-CZ" w:eastAsia="cs-CZ"/>
    </w:rPr>
  </w:style>
  <w:style w:type="paragraph" w:customStyle="1" w:styleId="Tetrovesmlouvy">
    <w:name w:val="Třetí úroveň smlouvy"/>
    <w:basedOn w:val="Druhrovesmlouvy"/>
    <w:link w:val="TetrovesmlouvyChar"/>
    <w:uiPriority w:val="21"/>
    <w:qFormat/>
    <w:rsid w:val="00687BA2"/>
    <w:pPr>
      <w:numPr>
        <w:ilvl w:val="2"/>
      </w:numPr>
    </w:pPr>
  </w:style>
  <w:style w:type="character" w:customStyle="1" w:styleId="DruhrovesmlouvyChar">
    <w:name w:val="Druhá úroveň smlouvy Char"/>
    <w:basedOn w:val="PrvnrovesmlouvyNadpisChar"/>
    <w:link w:val="Druhrovesmlouvy"/>
    <w:uiPriority w:val="6"/>
    <w:rsid w:val="007A1A85"/>
    <w:rPr>
      <w:b/>
      <w:caps/>
      <w:sz w:val="22"/>
      <w:szCs w:val="22"/>
      <w:lang w:val="cs-CZ" w:eastAsia="cs-CZ"/>
    </w:rPr>
  </w:style>
  <w:style w:type="paragraph" w:customStyle="1" w:styleId="tvrtrovesmlouvy">
    <w:name w:val="Čtvrtá úroveň smlouvy"/>
    <w:basedOn w:val="Tetrovesmlouvy"/>
    <w:link w:val="tvrtrovesmlouvyChar"/>
    <w:uiPriority w:val="21"/>
    <w:qFormat/>
    <w:rsid w:val="00687BA2"/>
    <w:pPr>
      <w:numPr>
        <w:ilvl w:val="3"/>
      </w:numPr>
    </w:pPr>
  </w:style>
  <w:style w:type="character" w:customStyle="1" w:styleId="TetrovesmlouvyChar">
    <w:name w:val="Třetí úroveň smlouvy Char"/>
    <w:basedOn w:val="DruhrovesmlouvyChar"/>
    <w:link w:val="Tetrovesmlouvy"/>
    <w:uiPriority w:val="21"/>
    <w:rsid w:val="00F128F5"/>
    <w:rPr>
      <w:b/>
      <w:caps/>
      <w:sz w:val="22"/>
      <w:szCs w:val="22"/>
      <w:lang w:val="cs-CZ" w:eastAsia="cs-CZ"/>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basedOn w:val="TetrovesmlouvyChar"/>
    <w:link w:val="tvrtrovesmlouvy"/>
    <w:uiPriority w:val="21"/>
    <w:rsid w:val="00F128F5"/>
    <w:rPr>
      <w:b/>
      <w:caps/>
      <w:sz w:val="22"/>
      <w:szCs w:val="22"/>
      <w:lang w:val="cs-CZ" w:eastAsia="cs-CZ"/>
    </w:rPr>
  </w:style>
  <w:style w:type="paragraph" w:customStyle="1" w:styleId="Seznamiiiiii">
    <w:name w:val="Seznam (i)(ii)(iii)"/>
    <w:basedOn w:val="Seznam123"/>
    <w:link w:val="SeznamiiiiiiChar"/>
    <w:uiPriority w:val="19"/>
    <w:qFormat/>
    <w:rsid w:val="00990778"/>
    <w:pPr>
      <w:numPr>
        <w:numId w:val="22"/>
      </w:numPr>
    </w:pPr>
  </w:style>
  <w:style w:type="character" w:customStyle="1" w:styleId="SeznamiiiiiiChar">
    <w:name w:val="Seznam (i)(ii)(iii) Char"/>
    <w:basedOn w:val="Seznam123Char"/>
    <w:link w:val="Seznamiiiiii"/>
    <w:uiPriority w:val="19"/>
    <w:rsid w:val="00990778"/>
    <w:rPr>
      <w:sz w:val="22"/>
      <w:szCs w:val="22"/>
      <w:lang w:val="cs-CZ" w:eastAsia="cs-CZ"/>
    </w:rPr>
  </w:style>
  <w:style w:type="paragraph" w:customStyle="1" w:styleId="Seznam-">
    <w:name w:val="Seznam (-)"/>
    <w:basedOn w:val="Seznam123"/>
    <w:link w:val="Seznam-Char"/>
    <w:uiPriority w:val="19"/>
    <w:qFormat/>
    <w:rsid w:val="00AF1F89"/>
    <w:pPr>
      <w:numPr>
        <w:numId w:val="24"/>
      </w:numPr>
      <w:ind w:left="851" w:hanging="284"/>
    </w:pPr>
  </w:style>
  <w:style w:type="character" w:customStyle="1" w:styleId="Seznam-Char">
    <w:name w:val="Seznam (-) Char"/>
    <w:basedOn w:val="Seznam123Char"/>
    <w:link w:val="Seznam-"/>
    <w:uiPriority w:val="19"/>
    <w:rsid w:val="00E13159"/>
    <w:rPr>
      <w:sz w:val="22"/>
      <w:szCs w:val="22"/>
      <w:lang w:val="cs-CZ" w:eastAsia="cs-CZ"/>
    </w:rPr>
  </w:style>
  <w:style w:type="character" w:styleId="Hypertextovodkaz">
    <w:name w:val="Hyperlink"/>
    <w:basedOn w:val="Standardnpsmoodstavce"/>
    <w:uiPriority w:val="99"/>
    <w:unhideWhenUsed/>
    <w:rsid w:val="009F24A5"/>
    <w:rPr>
      <w:color w:val="0000FF" w:themeColor="hyperlink"/>
      <w:u w:val="single"/>
    </w:rPr>
  </w:style>
  <w:style w:type="paragraph" w:styleId="Obsah1">
    <w:name w:val="toc 1"/>
    <w:aliases w:val="Obsah (Římská)"/>
    <w:basedOn w:val="Nadpis"/>
    <w:next w:val="Zkladntext"/>
    <w:autoRedefine/>
    <w:uiPriority w:val="39"/>
    <w:unhideWhenUsed/>
    <w:rsid w:val="001F3432"/>
    <w:pPr>
      <w:tabs>
        <w:tab w:val="left" w:pos="567"/>
        <w:tab w:val="right" w:leader="dot" w:pos="8335"/>
      </w:tabs>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basedOn w:val="NeodsazentextChar"/>
    <w:link w:val="Petitroky"/>
    <w:uiPriority w:val="20"/>
    <w:rsid w:val="00BE2F7A"/>
    <w:rPr>
      <w:b/>
      <w:sz w:val="22"/>
      <w:szCs w:val="22"/>
      <w:lang w:val="cs-CZ" w:eastAsia="cs-CZ"/>
    </w:rPr>
  </w:style>
  <w:style w:type="character" w:customStyle="1" w:styleId="Nadpis4Char">
    <w:name w:val="Nadpis 4 Char"/>
    <w:basedOn w:val="Standardnpsmoodstavce"/>
    <w:link w:val="Nadpis4"/>
    <w:rsid w:val="00BE3E34"/>
    <w:rPr>
      <w:sz w:val="24"/>
      <w:szCs w:val="20"/>
      <w:lang w:val="cs-CZ" w:eastAsia="cs-CZ"/>
    </w:rPr>
  </w:style>
  <w:style w:type="paragraph" w:customStyle="1" w:styleId="Prvnrove">
    <w:name w:val="První úroveň"/>
    <w:basedOn w:val="Normln"/>
    <w:qFormat/>
    <w:rsid w:val="00387DB4"/>
    <w:pPr>
      <w:keepNext/>
      <w:numPr>
        <w:numId w:val="26"/>
      </w:numPr>
      <w:spacing w:before="360"/>
      <w:ind w:left="567" w:hanging="567"/>
    </w:pPr>
    <w:rPr>
      <w:b/>
      <w:caps/>
      <w:szCs w:val="20"/>
      <w:lang w:eastAsia="en-US"/>
    </w:rPr>
  </w:style>
  <w:style w:type="paragraph" w:customStyle="1" w:styleId="Tetrove">
    <w:name w:val="Třetí úroveň"/>
    <w:basedOn w:val="Normln"/>
    <w:qFormat/>
    <w:rsid w:val="00387DB4"/>
    <w:pPr>
      <w:numPr>
        <w:ilvl w:val="2"/>
        <w:numId w:val="26"/>
      </w:numPr>
      <w:spacing w:after="120"/>
      <w:ind w:left="1134" w:hanging="567"/>
    </w:pPr>
    <w:rPr>
      <w:lang w:eastAsia="en-US"/>
    </w:rPr>
  </w:style>
  <w:style w:type="paragraph" w:customStyle="1" w:styleId="Druhrove1">
    <w:name w:val="Druhá úroveň 1"/>
    <w:basedOn w:val="Normln"/>
    <w:qFormat/>
    <w:rsid w:val="00387DB4"/>
    <w:pPr>
      <w:numPr>
        <w:ilvl w:val="1"/>
        <w:numId w:val="26"/>
      </w:numPr>
      <w:ind w:left="567" w:hanging="567"/>
    </w:pPr>
    <w:rPr>
      <w:szCs w:val="20"/>
      <w:lang w:eastAsia="en-US"/>
    </w:rPr>
  </w:style>
  <w:style w:type="paragraph" w:customStyle="1" w:styleId="Zkladntext31">
    <w:name w:val="Základní text 31"/>
    <w:basedOn w:val="Normln"/>
    <w:rsid w:val="004927DD"/>
    <w:pPr>
      <w:widowControl w:val="0"/>
      <w:spacing w:after="0"/>
      <w:ind w:firstLine="0"/>
    </w:pPr>
    <w:rPr>
      <w:rFonts w:ascii="Arial" w:hAnsi="Arial"/>
      <w:sz w:val="24"/>
      <w:szCs w:val="20"/>
    </w:rPr>
  </w:style>
  <w:style w:type="character" w:customStyle="1" w:styleId="platne1">
    <w:name w:val="platne1"/>
    <w:rsid w:val="001B48D8"/>
  </w:style>
  <w:style w:type="paragraph" w:styleId="Pedmtkomente">
    <w:name w:val="annotation subject"/>
    <w:basedOn w:val="Textkomente"/>
    <w:next w:val="Textkomente"/>
    <w:link w:val="PedmtkomenteChar"/>
    <w:uiPriority w:val="99"/>
    <w:semiHidden/>
    <w:unhideWhenUsed/>
    <w:rsid w:val="0099649B"/>
    <w:pPr>
      <w:spacing w:after="240"/>
      <w:ind w:firstLine="567"/>
      <w:jc w:val="both"/>
    </w:pPr>
    <w:rPr>
      <w:rFonts w:ascii="Times New Roman" w:hAnsi="Times New Roman"/>
      <w:b/>
      <w:bCs/>
    </w:rPr>
  </w:style>
  <w:style w:type="character" w:customStyle="1" w:styleId="PedmtkomenteChar">
    <w:name w:val="Předmět komentáře Char"/>
    <w:basedOn w:val="TextkomenteChar"/>
    <w:link w:val="Pedmtkomente"/>
    <w:uiPriority w:val="99"/>
    <w:semiHidden/>
    <w:rsid w:val="0099649B"/>
    <w:rPr>
      <w:rFonts w:ascii="Arial" w:hAnsi="Arial"/>
      <w:b/>
      <w:bCs/>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19939">
      <w:bodyDiv w:val="1"/>
      <w:marLeft w:val="0"/>
      <w:marRight w:val="0"/>
      <w:marTop w:val="0"/>
      <w:marBottom w:val="0"/>
      <w:divBdr>
        <w:top w:val="none" w:sz="0" w:space="0" w:color="auto"/>
        <w:left w:val="none" w:sz="0" w:space="0" w:color="auto"/>
        <w:bottom w:val="none" w:sz="0" w:space="0" w:color="auto"/>
        <w:right w:val="none" w:sz="0" w:space="0" w:color="auto"/>
      </w:divBdr>
    </w:div>
    <w:div w:id="9687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F838C-976D-46D9-8C44-530B0DCF5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2709</Words>
  <Characters>15985</Characters>
  <Application>Microsoft Office Word</Application>
  <DocSecurity>0</DocSecurity>
  <Lines>133</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Company>
  <LinksUpToDate>false</LinksUpToDate>
  <CharactersWithSpaces>18657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Láník</dc:creator>
  <cp:lastModifiedBy>Železná Jarmila</cp:lastModifiedBy>
  <cp:revision>3</cp:revision>
  <cp:lastPrinted>2017-04-03T09:51:00Z</cp:lastPrinted>
  <dcterms:created xsi:type="dcterms:W3CDTF">2017-04-03T10:02:00Z</dcterms:created>
  <dcterms:modified xsi:type="dcterms:W3CDTF">2017-04-13T07:52:00Z</dcterms:modified>
</cp:coreProperties>
</file>