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5BA" w:rsidRDefault="00A959C3">
      <w:pPr>
        <w:pStyle w:val="Zkladntext"/>
        <w:ind w:left="101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2187673" cy="8138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673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5BA" w:rsidRDefault="007D25BA">
      <w:pPr>
        <w:pStyle w:val="Zkladntext"/>
        <w:rPr>
          <w:sz w:val="20"/>
        </w:rPr>
      </w:pPr>
    </w:p>
    <w:p w:rsidR="007D25BA" w:rsidRDefault="00A959C3">
      <w:pPr>
        <w:pStyle w:val="Nzev"/>
      </w:pPr>
      <w:r>
        <w:rPr>
          <w:color w:val="212121"/>
        </w:rPr>
        <w:t>Cenová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nabídka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údržba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dřevin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Dětský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domov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Klánovice</w:t>
      </w:r>
    </w:p>
    <w:p w:rsidR="007D25BA" w:rsidRDefault="007D25BA">
      <w:pPr>
        <w:pStyle w:val="Zkladntext"/>
        <w:rPr>
          <w:b/>
          <w:sz w:val="30"/>
        </w:rPr>
      </w:pPr>
    </w:p>
    <w:p w:rsidR="007D25BA" w:rsidRDefault="007D25BA">
      <w:pPr>
        <w:pStyle w:val="Zkladntext"/>
        <w:spacing w:before="1"/>
        <w:rPr>
          <w:b/>
          <w:sz w:val="29"/>
        </w:rPr>
      </w:pPr>
    </w:p>
    <w:p w:rsidR="007D25BA" w:rsidRDefault="00A959C3">
      <w:pPr>
        <w:pStyle w:val="Zkladntext"/>
        <w:ind w:left="940"/>
      </w:pPr>
      <w:r>
        <w:rPr>
          <w:b/>
        </w:rPr>
        <w:t>Místo:</w:t>
      </w:r>
      <w:r>
        <w:rPr>
          <w:b/>
          <w:spacing w:val="-2"/>
        </w:rPr>
        <w:t xml:space="preserve"> </w:t>
      </w:r>
      <w:r>
        <w:t>Smržovská</w:t>
      </w:r>
      <w:r>
        <w:rPr>
          <w:spacing w:val="-2"/>
        </w:rPr>
        <w:t xml:space="preserve"> </w:t>
      </w:r>
      <w:r>
        <w:t>77,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9 -</w:t>
      </w:r>
      <w:r>
        <w:rPr>
          <w:spacing w:val="-2"/>
        </w:rPr>
        <w:t xml:space="preserve"> </w:t>
      </w:r>
      <w:r>
        <w:t>Klánovice;</w:t>
      </w:r>
    </w:p>
    <w:p w:rsidR="007D25BA" w:rsidRDefault="007D25BA">
      <w:pPr>
        <w:pStyle w:val="Zkladntext"/>
        <w:spacing w:before="4"/>
        <w:rPr>
          <w:sz w:val="31"/>
        </w:rPr>
      </w:pPr>
    </w:p>
    <w:p w:rsidR="007D25BA" w:rsidRDefault="00A959C3">
      <w:pPr>
        <w:pStyle w:val="Zkladntext"/>
        <w:spacing w:line="276" w:lineRule="auto"/>
        <w:ind w:left="940" w:right="705"/>
      </w:pPr>
      <w:r>
        <w:rPr>
          <w:b/>
        </w:rPr>
        <w:t xml:space="preserve">Dodavatel: </w:t>
      </w:r>
      <w:r>
        <w:t>Lesarb company s.r.o., Braunerova 563/7, 180 00 Praha 8 – Libeň, IČ: 04723805.</w:t>
      </w:r>
      <w:r>
        <w:rPr>
          <w:spacing w:val="-57"/>
        </w:rPr>
        <w:t xml:space="preserve"> </w:t>
      </w:r>
      <w:r>
        <w:t xml:space="preserve">DIČ: CZ04723805, Kontaktní osoba Ing. Dávid Tomašák, email: </w:t>
      </w:r>
      <w:hyperlink r:id="rId5">
        <w:r>
          <w:t>info@lesarb.cz,</w:t>
        </w:r>
      </w:hyperlink>
      <w:r>
        <w:t xml:space="preserve"> tel. +420</w:t>
      </w:r>
      <w:r>
        <w:rPr>
          <w:spacing w:val="1"/>
        </w:rPr>
        <w:t xml:space="preserve"> </w:t>
      </w:r>
      <w:r>
        <w:t>770 168</w:t>
      </w:r>
      <w:r>
        <w:rPr>
          <w:spacing w:val="-1"/>
        </w:rPr>
        <w:t xml:space="preserve"> </w:t>
      </w:r>
      <w:r>
        <w:t>211</w:t>
      </w:r>
    </w:p>
    <w:p w:rsidR="007D25BA" w:rsidRDefault="00A959C3">
      <w:pPr>
        <w:pStyle w:val="Zkladntext"/>
        <w:spacing w:before="1" w:line="276" w:lineRule="auto"/>
        <w:ind w:left="940" w:right="944"/>
      </w:pPr>
      <w:r>
        <w:rPr>
          <w:b/>
        </w:rPr>
        <w:t xml:space="preserve">Objednatel: </w:t>
      </w:r>
      <w:r>
        <w:t>Dětský domov a Školní jíde</w:t>
      </w:r>
      <w:r>
        <w:t>lna, Smržovská 77, Praha 9 – Klánovice, PSČ 190</w:t>
      </w:r>
      <w:r>
        <w:rPr>
          <w:spacing w:val="-57"/>
        </w:rPr>
        <w:t xml:space="preserve"> </w:t>
      </w:r>
      <w:r>
        <w:t>14</w:t>
      </w:r>
    </w:p>
    <w:tbl>
      <w:tblPr>
        <w:tblStyle w:val="TableNormal"/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735"/>
        <w:gridCol w:w="1584"/>
        <w:gridCol w:w="1656"/>
      </w:tblGrid>
      <w:tr w:rsidR="007D25BA">
        <w:trPr>
          <w:trHeight w:val="551"/>
        </w:trPr>
        <w:tc>
          <w:tcPr>
            <w:tcW w:w="461" w:type="dxa"/>
          </w:tcPr>
          <w:p w:rsidR="007D25BA" w:rsidRDefault="007D25BA">
            <w:pPr>
              <w:pStyle w:val="TableParagraph"/>
            </w:pPr>
          </w:p>
        </w:tc>
        <w:tc>
          <w:tcPr>
            <w:tcW w:w="3735" w:type="dxa"/>
          </w:tcPr>
          <w:p w:rsidR="007D25BA" w:rsidRDefault="00A959C3">
            <w:pPr>
              <w:pStyle w:val="TableParagraph"/>
              <w:spacing w:line="275" w:lineRule="exact"/>
              <w:ind w:left="1505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Výkon</w:t>
            </w:r>
          </w:p>
        </w:tc>
        <w:tc>
          <w:tcPr>
            <w:tcW w:w="1584" w:type="dxa"/>
          </w:tcPr>
          <w:p w:rsidR="007D25BA" w:rsidRDefault="00A959C3">
            <w:pPr>
              <w:pStyle w:val="TableParagraph"/>
              <w:spacing w:line="276" w:lineRule="exact"/>
              <w:ind w:left="335" w:right="18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Cena zásah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  <w:tc>
          <w:tcPr>
            <w:tcW w:w="1656" w:type="dxa"/>
          </w:tcPr>
          <w:p w:rsidR="007D25BA" w:rsidRDefault="00A959C3">
            <w:pPr>
              <w:pStyle w:val="TableParagraph"/>
              <w:spacing w:line="276" w:lineRule="exact"/>
              <w:ind w:left="573" w:right="159" w:hanging="387"/>
              <w:rPr>
                <w:b/>
                <w:sz w:val="24"/>
              </w:rPr>
            </w:pPr>
            <w:r>
              <w:rPr>
                <w:b/>
                <w:sz w:val="24"/>
              </w:rPr>
              <w:t>Cena SUM 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DPH</w:t>
            </w:r>
          </w:p>
        </w:tc>
      </w:tr>
      <w:tr w:rsidR="007D25BA">
        <w:trPr>
          <w:trHeight w:val="275"/>
        </w:trPr>
        <w:tc>
          <w:tcPr>
            <w:tcW w:w="461" w:type="dxa"/>
          </w:tcPr>
          <w:p w:rsidR="007D25BA" w:rsidRDefault="00A959C3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35" w:type="dxa"/>
          </w:tcPr>
          <w:p w:rsidR="007D25BA" w:rsidRDefault="00A959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Ořez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20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ks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dřevin</w:t>
            </w:r>
          </w:p>
        </w:tc>
        <w:tc>
          <w:tcPr>
            <w:tcW w:w="1584" w:type="dxa"/>
          </w:tcPr>
          <w:p w:rsidR="007D25BA" w:rsidRDefault="00A959C3">
            <w:pPr>
              <w:pStyle w:val="TableParagraph"/>
              <w:spacing w:line="255" w:lineRule="exact"/>
              <w:ind w:left="290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  <w:tc>
          <w:tcPr>
            <w:tcW w:w="1656" w:type="dxa"/>
          </w:tcPr>
          <w:p w:rsidR="007D25BA" w:rsidRDefault="00A959C3">
            <w:pPr>
              <w:pStyle w:val="TableParagraph"/>
              <w:spacing w:line="255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</w:p>
        </w:tc>
      </w:tr>
      <w:tr w:rsidR="007D25BA">
        <w:trPr>
          <w:trHeight w:val="362"/>
        </w:trPr>
        <w:tc>
          <w:tcPr>
            <w:tcW w:w="461" w:type="dxa"/>
          </w:tcPr>
          <w:p w:rsidR="007D25BA" w:rsidRDefault="007D25BA">
            <w:pPr>
              <w:pStyle w:val="TableParagraph"/>
            </w:pPr>
          </w:p>
        </w:tc>
        <w:tc>
          <w:tcPr>
            <w:tcW w:w="3735" w:type="dxa"/>
          </w:tcPr>
          <w:p w:rsidR="007D25BA" w:rsidRDefault="007D25BA">
            <w:pPr>
              <w:pStyle w:val="TableParagraph"/>
            </w:pPr>
          </w:p>
        </w:tc>
        <w:tc>
          <w:tcPr>
            <w:tcW w:w="1584" w:type="dxa"/>
          </w:tcPr>
          <w:p w:rsidR="007D25BA" w:rsidRDefault="007D25BA">
            <w:pPr>
              <w:pStyle w:val="TableParagraph"/>
            </w:pPr>
          </w:p>
        </w:tc>
        <w:tc>
          <w:tcPr>
            <w:tcW w:w="1656" w:type="dxa"/>
          </w:tcPr>
          <w:p w:rsidR="007D25BA" w:rsidRDefault="00A959C3">
            <w:pPr>
              <w:pStyle w:val="TableParagraph"/>
              <w:spacing w:line="275" w:lineRule="exact"/>
              <w:ind w:left="301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96 800 Kč</w:t>
            </w:r>
          </w:p>
        </w:tc>
      </w:tr>
    </w:tbl>
    <w:p w:rsidR="007D25BA" w:rsidRDefault="007D25BA">
      <w:pPr>
        <w:pStyle w:val="Zkladntext"/>
        <w:spacing w:before="7"/>
        <w:rPr>
          <w:sz w:val="27"/>
        </w:rPr>
      </w:pPr>
    </w:p>
    <w:p w:rsidR="007D25BA" w:rsidRDefault="00A959C3">
      <w:pPr>
        <w:pStyle w:val="Zkladntext"/>
        <w:spacing w:before="1"/>
        <w:ind w:left="940"/>
      </w:pPr>
      <w:r>
        <w:t>V</w:t>
      </w:r>
      <w:r>
        <w:rPr>
          <w:spacing w:val="-2"/>
        </w:rPr>
        <w:t xml:space="preserve"> </w:t>
      </w:r>
      <w:r>
        <w:t>ceně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zahrnutý</w:t>
      </w:r>
      <w:r>
        <w:rPr>
          <w:spacing w:val="-1"/>
        </w:rPr>
        <w:t xml:space="preserve"> </w:t>
      </w:r>
      <w:r>
        <w:t>úklid</w:t>
      </w:r>
      <w:r>
        <w:rPr>
          <w:spacing w:val="-1"/>
        </w:rPr>
        <w:t xml:space="preserve"> </w:t>
      </w:r>
      <w:r>
        <w:t>dendromasy.</w:t>
      </w:r>
    </w:p>
    <w:p w:rsidR="007D25BA" w:rsidRDefault="007D25BA">
      <w:pPr>
        <w:pStyle w:val="Zkladntext"/>
        <w:rPr>
          <w:sz w:val="26"/>
        </w:rPr>
      </w:pPr>
    </w:p>
    <w:p w:rsidR="007D25BA" w:rsidRDefault="007D25BA">
      <w:pPr>
        <w:pStyle w:val="Zkladntext"/>
        <w:rPr>
          <w:sz w:val="26"/>
        </w:rPr>
      </w:pPr>
    </w:p>
    <w:p w:rsidR="007D25BA" w:rsidRDefault="007D25BA">
      <w:pPr>
        <w:pStyle w:val="Zkladntext"/>
        <w:rPr>
          <w:sz w:val="26"/>
        </w:rPr>
      </w:pPr>
    </w:p>
    <w:p w:rsidR="007D25BA" w:rsidRDefault="007D25BA">
      <w:pPr>
        <w:pStyle w:val="Zkladntext"/>
        <w:rPr>
          <w:sz w:val="26"/>
        </w:rPr>
      </w:pPr>
    </w:p>
    <w:p w:rsidR="007D25BA" w:rsidRDefault="007D25BA">
      <w:pPr>
        <w:pStyle w:val="Zkladntext"/>
        <w:spacing w:before="6"/>
        <w:rPr>
          <w:sz w:val="37"/>
        </w:rPr>
      </w:pPr>
    </w:p>
    <w:p w:rsidR="007D25BA" w:rsidRDefault="00A959C3">
      <w:pPr>
        <w:pStyle w:val="Zkladntext"/>
        <w:tabs>
          <w:tab w:val="left" w:pos="6701"/>
        </w:tabs>
        <w:spacing w:line="276" w:lineRule="auto"/>
        <w:ind w:left="7421" w:right="2022" w:hanging="6481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01.03.2022</w:t>
      </w:r>
      <w:r>
        <w:tab/>
        <w:t>Ing.</w:t>
      </w:r>
      <w:r>
        <w:rPr>
          <w:spacing w:val="-8"/>
        </w:rPr>
        <w:t xml:space="preserve"> </w:t>
      </w:r>
      <w:r>
        <w:t>Dávid</w:t>
      </w:r>
      <w:r>
        <w:rPr>
          <w:spacing w:val="-9"/>
        </w:rPr>
        <w:t xml:space="preserve"> </w:t>
      </w:r>
      <w:r>
        <w:t>Tomašák</w:t>
      </w:r>
      <w:r>
        <w:rPr>
          <w:spacing w:val="-57"/>
        </w:rPr>
        <w:t xml:space="preserve"> </w:t>
      </w:r>
      <w:r>
        <w:t>jednatel</w:t>
      </w: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rPr>
          <w:sz w:val="20"/>
        </w:rPr>
      </w:pPr>
    </w:p>
    <w:p w:rsidR="007D25BA" w:rsidRDefault="007D25BA">
      <w:pPr>
        <w:pStyle w:val="Zkladntext"/>
        <w:spacing w:before="11"/>
        <w:rPr>
          <w:sz w:val="19"/>
        </w:rPr>
      </w:pPr>
    </w:p>
    <w:p w:rsidR="007D25BA" w:rsidRDefault="007D25BA">
      <w:pPr>
        <w:rPr>
          <w:sz w:val="19"/>
        </w:rPr>
        <w:sectPr w:rsidR="007D25BA">
          <w:type w:val="continuous"/>
          <w:pgSz w:w="11910" w:h="16840"/>
          <w:pgMar w:top="340" w:right="720" w:bottom="280" w:left="500" w:header="708" w:footer="708" w:gutter="0"/>
          <w:cols w:space="708"/>
        </w:sectPr>
      </w:pPr>
    </w:p>
    <w:p w:rsidR="007D25BA" w:rsidRDefault="00A959C3">
      <w:pPr>
        <w:spacing w:before="100"/>
        <w:ind w:left="217"/>
        <w:rPr>
          <w:rFonts w:ascii="Verdan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7620</wp:posOffset>
                </wp:positionV>
                <wp:extent cx="12065" cy="70231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7F1D0" id="Rectangle 2" o:spid="_x0000_s1026" style="position:absolute;margin-left:35.75pt;margin-top:.6pt;width:.95pt;height:55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" stroked="f">
                <v:path arrowok="t"/>
                <w10:wrap anchorx="page"/>
              </v:rect>
            </w:pict>
          </mc:Fallback>
        </mc:AlternateContent>
      </w:r>
      <w:r>
        <w:rPr>
          <w:rFonts w:ascii="Verdana"/>
          <w:b/>
          <w:sz w:val="18"/>
        </w:rPr>
        <w:t>Lesarb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company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s.r.o.</w:t>
      </w:r>
    </w:p>
    <w:p w:rsidR="007D25BA" w:rsidRDefault="00A959C3">
      <w:pPr>
        <w:spacing w:before="108"/>
        <w:ind w:left="21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Braunerova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563/7,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Libeň,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180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00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Praha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8</w:t>
      </w:r>
    </w:p>
    <w:p w:rsidR="007D25BA" w:rsidRDefault="00A959C3">
      <w:pPr>
        <w:spacing w:before="33"/>
        <w:ind w:left="217"/>
        <w:rPr>
          <w:rFonts w:ascii="Verdana"/>
          <w:sz w:val="18"/>
        </w:rPr>
      </w:pPr>
      <w:r>
        <w:rPr>
          <w:rFonts w:ascii="Verdana"/>
          <w:sz w:val="18"/>
        </w:rPr>
        <w:t>tel: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+420</w:t>
      </w:r>
      <w:r>
        <w:rPr>
          <w:rFonts w:ascii="Verdana"/>
          <w:spacing w:val="13"/>
          <w:sz w:val="18"/>
        </w:rPr>
        <w:t xml:space="preserve"> </w:t>
      </w:r>
      <w:r>
        <w:rPr>
          <w:rFonts w:ascii="Verdana"/>
          <w:sz w:val="18"/>
        </w:rPr>
        <w:t>722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434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186,</w:t>
      </w:r>
      <w:r>
        <w:rPr>
          <w:rFonts w:ascii="Verdana"/>
          <w:spacing w:val="-3"/>
          <w:sz w:val="18"/>
        </w:rPr>
        <w:t xml:space="preserve"> </w:t>
      </w:r>
      <w:hyperlink r:id="rId6">
        <w:r>
          <w:rPr>
            <w:rFonts w:ascii="Verdana"/>
            <w:sz w:val="18"/>
          </w:rPr>
          <w:t>info@lesarb.cz,</w:t>
        </w:r>
        <w:r>
          <w:rPr>
            <w:rFonts w:ascii="Verdana"/>
            <w:spacing w:val="-4"/>
            <w:sz w:val="18"/>
          </w:rPr>
          <w:t xml:space="preserve"> </w:t>
        </w:r>
      </w:hyperlink>
      <w:hyperlink r:id="rId7">
        <w:r>
          <w:rPr>
            <w:rFonts w:ascii="Verdana"/>
            <w:sz w:val="18"/>
          </w:rPr>
          <w:t>www.lesarb.cz</w:t>
        </w:r>
      </w:hyperlink>
    </w:p>
    <w:p w:rsidR="007D25BA" w:rsidRDefault="00A959C3">
      <w:pPr>
        <w:pStyle w:val="Zkladntext"/>
        <w:spacing w:before="8"/>
        <w:rPr>
          <w:rFonts w:ascii="Verdana"/>
          <w:sz w:val="21"/>
        </w:rPr>
      </w:pPr>
      <w:r>
        <w:br w:type="column"/>
      </w:r>
    </w:p>
    <w:p w:rsidR="007D25BA" w:rsidRDefault="00A959C3">
      <w:pPr>
        <w:spacing w:line="276" w:lineRule="auto"/>
        <w:ind w:left="1249" w:right="87" w:firstLine="24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IČO: 04723805</w:t>
      </w:r>
      <w:r>
        <w:rPr>
          <w:rFonts w:ascii="Verdana" w:hAnsi="Verdana"/>
          <w:spacing w:val="-61"/>
          <w:sz w:val="18"/>
        </w:rPr>
        <w:t xml:space="preserve"> </w:t>
      </w:r>
      <w:r>
        <w:rPr>
          <w:rFonts w:ascii="Verdana" w:hAnsi="Verdana"/>
          <w:spacing w:val="-1"/>
          <w:sz w:val="18"/>
        </w:rPr>
        <w:t>DIČ:</w:t>
      </w:r>
      <w:r>
        <w:rPr>
          <w:rFonts w:ascii="Verdana" w:hAnsi="Verdana"/>
          <w:spacing w:val="-14"/>
          <w:sz w:val="18"/>
        </w:rPr>
        <w:t xml:space="preserve"> </w:t>
      </w:r>
      <w:r>
        <w:rPr>
          <w:rFonts w:ascii="Verdana" w:hAnsi="Verdana"/>
          <w:sz w:val="18"/>
        </w:rPr>
        <w:t>CZ04723805</w:t>
      </w:r>
    </w:p>
    <w:p w:rsidR="007D25BA" w:rsidRDefault="00A959C3">
      <w:pPr>
        <w:spacing w:before="1"/>
        <w:ind w:left="21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číslo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účtu: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4083028399/0800</w:t>
      </w:r>
    </w:p>
    <w:sectPr w:rsidR="007D25BA">
      <w:type w:val="continuous"/>
      <w:pgSz w:w="11910" w:h="16840"/>
      <w:pgMar w:top="340" w:right="720" w:bottom="280" w:left="500" w:header="708" w:footer="708" w:gutter="0"/>
      <w:cols w:num="2" w:space="708" w:equalWidth="0">
        <w:col w:w="5239" w:space="2447"/>
        <w:col w:w="3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BA"/>
    <w:rsid w:val="007D25BA"/>
    <w:rsid w:val="00A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FD28A-9FC4-754D-BDEF-3B4ED9FE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5"/>
      <w:ind w:left="2062" w:right="184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sarb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sarb.cz" TargetMode="External"/><Relationship Id="rId5" Type="http://schemas.openxmlformats.org/officeDocument/2006/relationships/hyperlink" Target="mailto:info@lesarb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2022-03-10T16:59:00Z</dcterms:created>
  <dcterms:modified xsi:type="dcterms:W3CDTF">2022-03-10T16:59:00Z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2022-03-10T00:00:00Z</vt:filetime>
  </property>
</Properties>
</file>