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778C" w14:textId="6D1E85AE" w:rsidR="001C2FEC" w:rsidRPr="00CF514B" w:rsidRDefault="00CF514B">
      <w:pPr>
        <w:rPr>
          <w:sz w:val="24"/>
          <w:szCs w:val="24"/>
        </w:rPr>
      </w:pPr>
      <w:r w:rsidRPr="00CF514B">
        <w:rPr>
          <w:sz w:val="24"/>
          <w:szCs w:val="24"/>
        </w:rPr>
        <w:t>Příloha č.4 – Všeobecné obchodní podmínky</w:t>
      </w:r>
      <w:r>
        <w:rPr>
          <w:sz w:val="24"/>
          <w:szCs w:val="24"/>
        </w:rPr>
        <w:t xml:space="preserve"> Poskytovatele</w:t>
      </w:r>
    </w:p>
    <w:sectPr w:rsidR="001C2FEC" w:rsidRPr="00CF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62EB" w14:textId="77777777" w:rsidR="00370FC5" w:rsidRDefault="00370FC5" w:rsidP="00370FC5">
      <w:pPr>
        <w:spacing w:after="0" w:line="240" w:lineRule="auto"/>
      </w:pPr>
      <w:r>
        <w:separator/>
      </w:r>
    </w:p>
  </w:endnote>
  <w:endnote w:type="continuationSeparator" w:id="0">
    <w:p w14:paraId="61F64AEF" w14:textId="77777777" w:rsidR="00370FC5" w:rsidRDefault="00370FC5" w:rsidP="0037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07E6" w14:textId="77777777" w:rsidR="00370FC5" w:rsidRDefault="00370FC5" w:rsidP="00370FC5">
      <w:pPr>
        <w:spacing w:after="0" w:line="240" w:lineRule="auto"/>
      </w:pPr>
      <w:r>
        <w:separator/>
      </w:r>
    </w:p>
  </w:footnote>
  <w:footnote w:type="continuationSeparator" w:id="0">
    <w:p w14:paraId="524F615A" w14:textId="77777777" w:rsidR="00370FC5" w:rsidRDefault="00370FC5" w:rsidP="00370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4B"/>
    <w:rsid w:val="001C2FEC"/>
    <w:rsid w:val="00370FC5"/>
    <w:rsid w:val="00C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33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FC5"/>
  </w:style>
  <w:style w:type="paragraph" w:styleId="Zpat">
    <w:name w:val="footer"/>
    <w:basedOn w:val="Normln"/>
    <w:link w:val="ZpatChar"/>
    <w:uiPriority w:val="99"/>
    <w:unhideWhenUsed/>
    <w:rsid w:val="0037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2022-02-17T13:37:00Z</dcterms:created>
  <dcterms:modified xsi:type="dcterms:W3CDTF">2022-02-17T13:37:00Z</dcterms:modified>
</cp:coreProperties>
</file>