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5"/>
        </w:rPr>
      </w:pPr>
    </w:p>
    <w:tbl>
      <w:tblPr>
        <w:tblW w:w="0" w:type="auto"/>
        <w:jc w:val="left"/>
        <w:tblInd w:w="1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3"/>
      </w:tblGrid>
      <w:tr>
        <w:trPr>
          <w:trHeight w:val="223" w:hRule="atLeast"/>
        </w:trPr>
        <w:tc>
          <w:tcPr>
            <w:tcW w:w="9263" w:type="dxa"/>
          </w:tcPr>
          <w:p>
            <w:pPr>
              <w:pStyle w:val="TableParagraph"/>
              <w:spacing w:line="183" w:lineRule="exact"/>
              <w:ind w:left="3287" w:right="3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SMLOUVA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POSKYTOVÁNÍ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SLUŽEB</w:t>
            </w:r>
          </w:p>
        </w:tc>
      </w:tr>
      <w:tr>
        <w:trPr>
          <w:trHeight w:val="442" w:hRule="atLeast"/>
        </w:trPr>
        <w:tc>
          <w:tcPr>
            <w:tcW w:w="9263" w:type="dxa"/>
          </w:tcPr>
          <w:p>
            <w:pPr>
              <w:pStyle w:val="TableParagraph"/>
              <w:spacing w:line="218" w:lineRule="exact"/>
              <w:ind w:left="2036" w:hanging="1837"/>
              <w:rPr>
                <w:sz w:val="18"/>
              </w:rPr>
            </w:pPr>
            <w:r>
              <w:rPr>
                <w:sz w:val="18"/>
              </w:rPr>
              <w:t>/v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souladu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 ustanovením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§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1746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odst.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zákona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89/2012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Sb.,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občanský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zákoník,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znění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pozdějších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právních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předpisů/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(dále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„</w:t>
            </w:r>
            <w:r>
              <w:rPr>
                <w:b/>
                <w:sz w:val="18"/>
              </w:rPr>
              <w:t>Smlouva</w:t>
            </w:r>
            <w:r>
              <w:rPr>
                <w:sz w:val="18"/>
              </w:rPr>
              <w:t>“) uzavřená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níže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uvedeného dne,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měsíce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roku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mezi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5" w:after="1"/>
        <w:rPr>
          <w:rFonts w:ascii="Times New Roman"/>
          <w:sz w:val="11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2"/>
      </w:tblGrid>
      <w:tr>
        <w:trPr>
          <w:trHeight w:val="202" w:hRule="atLeast"/>
        </w:trPr>
        <w:tc>
          <w:tcPr>
            <w:tcW w:w="7512" w:type="dxa"/>
          </w:tcPr>
          <w:p>
            <w:pPr>
              <w:pStyle w:val="TableParagraph"/>
              <w:spacing w:line="183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MultiSport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Benefit,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s.r.o.</w:t>
            </w:r>
          </w:p>
        </w:tc>
      </w:tr>
      <w:tr>
        <w:trPr>
          <w:trHeight w:val="226" w:hRule="atLeast"/>
        </w:trPr>
        <w:tc>
          <w:tcPr>
            <w:tcW w:w="7512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sídlem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Lomnického 1705/9,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140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Praha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</w:t>
            </w:r>
          </w:p>
        </w:tc>
      </w:tr>
      <w:tr>
        <w:trPr>
          <w:trHeight w:val="226" w:hRule="atLeast"/>
        </w:trPr>
        <w:tc>
          <w:tcPr>
            <w:tcW w:w="7512" w:type="dxa"/>
          </w:tcPr>
          <w:p>
            <w:pPr>
              <w:pStyle w:val="TableParagraph"/>
              <w:spacing w:line="207" w:lineRule="exact"/>
              <w:ind w:left="200"/>
              <w:rPr>
                <w:sz w:val="18"/>
              </w:rPr>
            </w:pPr>
            <w:r>
              <w:rPr>
                <w:sz w:val="18"/>
              </w:rPr>
              <w:t>IČO: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24715298</w:t>
            </w:r>
          </w:p>
        </w:tc>
      </w:tr>
      <w:tr>
        <w:trPr>
          <w:trHeight w:val="225" w:hRule="atLeast"/>
        </w:trPr>
        <w:tc>
          <w:tcPr>
            <w:tcW w:w="7512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z w:val="18"/>
              </w:rPr>
              <w:t>zastoupená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panem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Mariánem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Škripeckým,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jednatelem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panem Miroslavem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Rechem,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jednatelem</w:t>
            </w:r>
          </w:p>
        </w:tc>
      </w:tr>
      <w:tr>
        <w:trPr>
          <w:trHeight w:val="225" w:hRule="atLeast"/>
        </w:trPr>
        <w:tc>
          <w:tcPr>
            <w:tcW w:w="7512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z w:val="18"/>
              </w:rPr>
              <w:t>zapsaná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obchodním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rejstříku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vedeném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Městským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soudem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Praze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sp.zn.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168281</w:t>
            </w:r>
          </w:p>
        </w:tc>
      </w:tr>
      <w:tr>
        <w:trPr>
          <w:trHeight w:val="202" w:hRule="atLeast"/>
        </w:trPr>
        <w:tc>
          <w:tcPr>
            <w:tcW w:w="7512" w:type="dxa"/>
          </w:tcPr>
          <w:p>
            <w:pPr>
              <w:pStyle w:val="TableParagraph"/>
              <w:spacing w:line="183" w:lineRule="exact"/>
              <w:ind w:left="200"/>
              <w:rPr>
                <w:sz w:val="18"/>
              </w:rPr>
            </w:pPr>
            <w:r>
              <w:rPr>
                <w:sz w:val="18"/>
              </w:rPr>
              <w:t>(dále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„</w:t>
            </w:r>
            <w:r>
              <w:rPr>
                <w:b/>
                <w:sz w:val="18"/>
              </w:rPr>
              <w:t>Poskytovatel</w:t>
            </w:r>
            <w:r>
              <w:rPr>
                <w:sz w:val="18"/>
              </w:rPr>
              <w:t>“)</w:t>
            </w:r>
          </w:p>
        </w:tc>
      </w:tr>
    </w:tbl>
    <w:p>
      <w:pPr>
        <w:pStyle w:val="BodyText"/>
        <w:spacing w:before="10"/>
        <w:rPr>
          <w:rFonts w:ascii="Times New Roman"/>
          <w:sz w:val="9"/>
        </w:rPr>
      </w:pPr>
    </w:p>
    <w:p>
      <w:pPr>
        <w:pStyle w:val="BodyText"/>
        <w:spacing w:before="93"/>
        <w:ind w:left="304"/>
      </w:pPr>
      <w:r>
        <w:rPr>
          <w:w w:val="99"/>
        </w:rPr>
        <w:t>a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7"/>
      </w:tblGrid>
      <w:tr>
        <w:trPr>
          <w:trHeight w:val="202" w:hRule="atLeast"/>
        </w:trPr>
        <w:tc>
          <w:tcPr>
            <w:tcW w:w="8137" w:type="dxa"/>
          </w:tcPr>
          <w:p>
            <w:pPr>
              <w:pStyle w:val="TableParagraph"/>
              <w:spacing w:line="183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Základní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Praha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Korunovační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8137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sídlem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Korunovační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164/8,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17000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Praha</w:t>
            </w:r>
          </w:p>
        </w:tc>
      </w:tr>
      <w:tr>
        <w:trPr>
          <w:trHeight w:val="225" w:hRule="atLeast"/>
        </w:trPr>
        <w:tc>
          <w:tcPr>
            <w:tcW w:w="8137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z w:val="18"/>
              </w:rPr>
              <w:t>IČO: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61389820</w:t>
            </w:r>
          </w:p>
        </w:tc>
      </w:tr>
      <w:tr>
        <w:trPr>
          <w:trHeight w:val="227" w:hRule="atLeast"/>
        </w:trPr>
        <w:tc>
          <w:tcPr>
            <w:tcW w:w="8137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z w:val="18"/>
              </w:rPr>
              <w:t>DIČ: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CZ61389820</w:t>
            </w:r>
          </w:p>
        </w:tc>
      </w:tr>
      <w:tr>
        <w:trPr>
          <w:trHeight w:val="225" w:hRule="atLeast"/>
        </w:trPr>
        <w:tc>
          <w:tcPr>
            <w:tcW w:w="8137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z w:val="18"/>
              </w:rPr>
              <w:t>zastoupená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Mgr.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Tomáš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Komrska</w:t>
            </w:r>
          </w:p>
        </w:tc>
      </w:tr>
      <w:tr>
        <w:trPr>
          <w:trHeight w:val="310" w:hRule="atLeast"/>
        </w:trPr>
        <w:tc>
          <w:tcPr>
            <w:tcW w:w="8137" w:type="dxa"/>
          </w:tcPr>
          <w:p>
            <w:pPr>
              <w:pStyle w:val="TableParagraph"/>
              <w:spacing w:line="205" w:lineRule="exact"/>
              <w:ind w:left="200"/>
              <w:rPr>
                <w:sz w:val="18"/>
              </w:rPr>
            </w:pPr>
            <w:r>
              <w:rPr>
                <w:sz w:val="18"/>
              </w:rPr>
              <w:t>Zapsána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rejstříku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škol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RED-IZO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600039382</w:t>
            </w:r>
          </w:p>
        </w:tc>
      </w:tr>
      <w:tr>
        <w:trPr>
          <w:trHeight w:val="427" w:hRule="atLeast"/>
        </w:trPr>
        <w:tc>
          <w:tcPr>
            <w:tcW w:w="8137" w:type="dxa"/>
          </w:tcPr>
          <w:p>
            <w:pPr>
              <w:pStyle w:val="TableParagraph"/>
              <w:spacing w:before="73"/>
              <w:ind w:left="200"/>
              <w:rPr>
                <w:sz w:val="18"/>
              </w:rPr>
            </w:pPr>
            <w:r>
              <w:rPr>
                <w:sz w:val="18"/>
              </w:rPr>
              <w:t>(dále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„</w:t>
            </w:r>
            <w:r>
              <w:rPr>
                <w:b/>
                <w:sz w:val="18"/>
              </w:rPr>
              <w:t>Klient</w:t>
            </w:r>
            <w:r>
              <w:rPr>
                <w:sz w:val="18"/>
              </w:rPr>
              <w:t>“)</w:t>
            </w:r>
          </w:p>
        </w:tc>
      </w:tr>
      <w:tr>
        <w:trPr>
          <w:trHeight w:val="317" w:hRule="atLeast"/>
        </w:trPr>
        <w:tc>
          <w:tcPr>
            <w:tcW w:w="8137" w:type="dxa"/>
          </w:tcPr>
          <w:p>
            <w:pPr>
              <w:pStyle w:val="TableParagraph"/>
              <w:spacing w:line="196" w:lineRule="exact" w:before="101"/>
              <w:ind w:left="200"/>
              <w:rPr>
                <w:sz w:val="18"/>
              </w:rPr>
            </w:pPr>
            <w:r>
              <w:rPr>
                <w:sz w:val="18"/>
              </w:rPr>
              <w:t>(Poskytovatel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dále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každý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jednotlivě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také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jako „</w:t>
            </w:r>
            <w:r>
              <w:rPr>
                <w:b/>
                <w:sz w:val="18"/>
              </w:rPr>
              <w:t>Smluvní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strana</w:t>
            </w:r>
            <w:r>
              <w:rPr>
                <w:sz w:val="18"/>
              </w:rPr>
              <w:t>“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společně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jako „</w:t>
            </w:r>
            <w:r>
              <w:rPr>
                <w:b/>
                <w:sz w:val="18"/>
              </w:rPr>
              <w:t>Smluvní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strany</w:t>
            </w:r>
            <w:r>
              <w:rPr>
                <w:sz w:val="18"/>
              </w:rPr>
              <w:t>“).</w:t>
            </w:r>
          </w:p>
        </w:tc>
      </w:tr>
    </w:tbl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"/>
        <w:gridCol w:w="9283"/>
      </w:tblGrid>
      <w:tr>
        <w:trPr>
          <w:trHeight w:val="223" w:hRule="atLeast"/>
        </w:trPr>
        <w:tc>
          <w:tcPr>
            <w:tcW w:w="10182" w:type="dxa"/>
            <w:gridSpan w:val="2"/>
          </w:tcPr>
          <w:p>
            <w:pPr>
              <w:pStyle w:val="TableParagraph"/>
              <w:spacing w:line="183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VZHLEDEM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TOMU,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ŽE:</w:t>
            </w:r>
          </w:p>
        </w:tc>
      </w:tr>
      <w:tr>
        <w:trPr>
          <w:trHeight w:val="308" w:hRule="atLeast"/>
        </w:trPr>
        <w:tc>
          <w:tcPr>
            <w:tcW w:w="89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(A)</w:t>
            </w:r>
          </w:p>
        </w:tc>
        <w:tc>
          <w:tcPr>
            <w:tcW w:w="9283" w:type="dxa"/>
          </w:tcPr>
          <w:p>
            <w:pPr>
              <w:pStyle w:val="TableParagraph"/>
              <w:spacing w:before="38"/>
              <w:ind w:left="434"/>
              <w:rPr>
                <w:sz w:val="18"/>
              </w:rPr>
            </w:pPr>
            <w:r>
              <w:rPr>
                <w:sz w:val="18"/>
              </w:rPr>
              <w:t>Poskytovatel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společností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poskytující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služby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oblasti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zaměstnaneckých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benefitů,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zejména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MultiSport;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</w:p>
        </w:tc>
      </w:tr>
      <w:tr>
        <w:trPr>
          <w:trHeight w:val="477" w:hRule="atLeast"/>
        </w:trPr>
        <w:tc>
          <w:tcPr>
            <w:tcW w:w="899" w:type="dxa"/>
          </w:tcPr>
          <w:p>
            <w:pPr>
              <w:pStyle w:val="TableParagraph"/>
              <w:spacing w:before="35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(B)</w:t>
            </w:r>
          </w:p>
        </w:tc>
        <w:tc>
          <w:tcPr>
            <w:tcW w:w="9283" w:type="dxa"/>
          </w:tcPr>
          <w:p>
            <w:pPr>
              <w:pStyle w:val="TableParagraph"/>
              <w:spacing w:before="37"/>
              <w:ind w:left="434"/>
              <w:rPr>
                <w:sz w:val="18"/>
              </w:rPr>
            </w:pPr>
            <w:r>
              <w:rPr>
                <w:sz w:val="18"/>
              </w:rPr>
              <w:t>Klient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úmyslu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zajistit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své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zaměstnance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 pro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jejich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rodinné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příslušníky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možnost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účasti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MultiSport;</w:t>
            </w:r>
          </w:p>
        </w:tc>
      </w:tr>
      <w:tr>
        <w:trPr>
          <w:trHeight w:val="392" w:hRule="atLeast"/>
        </w:trPr>
        <w:tc>
          <w:tcPr>
            <w:tcW w:w="10182" w:type="dxa"/>
            <w:gridSpan w:val="2"/>
          </w:tcPr>
          <w:p>
            <w:pPr>
              <w:pStyle w:val="TableParagraph"/>
              <w:spacing w:before="3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196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SMLUVNÍ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STRANY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DOHODLY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TAKTO:</w:t>
            </w:r>
          </w:p>
        </w:tc>
      </w:tr>
    </w:tbl>
    <w:p>
      <w:pPr>
        <w:pStyle w:val="BodyText"/>
        <w:rPr>
          <w:sz w:val="15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446"/>
        <w:gridCol w:w="9953"/>
      </w:tblGrid>
      <w:tr>
        <w:trPr>
          <w:trHeight w:val="444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53" w:type="dxa"/>
          </w:tcPr>
          <w:p>
            <w:pPr>
              <w:pStyle w:val="TableParagraph"/>
              <w:spacing w:line="183" w:lineRule="exact"/>
              <w:ind w:left="4126" w:right="5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§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</w:p>
          <w:p>
            <w:pPr>
              <w:pStyle w:val="TableParagraph"/>
              <w:spacing w:before="1"/>
              <w:ind w:left="4126" w:right="5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Definice</w:t>
            </w:r>
          </w:p>
        </w:tc>
      </w:tr>
      <w:tr>
        <w:trPr>
          <w:trHeight w:val="323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1.1.</w:t>
            </w:r>
          </w:p>
        </w:tc>
        <w:tc>
          <w:tcPr>
            <w:tcW w:w="10399" w:type="dxa"/>
            <w:gridSpan w:val="2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Smlouvě:</w:t>
            </w:r>
          </w:p>
        </w:tc>
      </w:tr>
      <w:tr>
        <w:trPr>
          <w:trHeight w:val="735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21"/>
              <w:rPr>
                <w:b/>
                <w:sz w:val="18"/>
              </w:rPr>
            </w:pPr>
            <w:r>
              <w:rPr>
                <w:b/>
                <w:sz w:val="18"/>
              </w:rPr>
              <w:t>•</w:t>
            </w:r>
          </w:p>
        </w:tc>
        <w:tc>
          <w:tcPr>
            <w:tcW w:w="9953" w:type="dxa"/>
          </w:tcPr>
          <w:p>
            <w:pPr>
              <w:pStyle w:val="TableParagraph"/>
              <w:spacing w:before="21"/>
              <w:ind w:left="238"/>
              <w:rPr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MultiSport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znamená souhrn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produktů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služeb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poskytovaných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třetími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osobami,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které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Poskytovatel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umožňuje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Uživatelům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čerpat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dobu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trvání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Smlouvy.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Aktuální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seznam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produktů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 služeb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zahrnutých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 uveřejněný na</w:t>
            </w:r>
          </w:p>
          <w:p>
            <w:pPr>
              <w:pStyle w:val="TableParagraph"/>
              <w:spacing w:line="219" w:lineRule="exact"/>
              <w:ind w:left="238"/>
              <w:rPr>
                <w:sz w:val="18"/>
              </w:rPr>
            </w:pPr>
            <w:r>
              <w:rPr>
                <w:sz w:val="18"/>
              </w:rPr>
              <w:t>internetové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stránce</w:t>
            </w:r>
            <w:r>
              <w:rPr>
                <w:spacing w:val="-5"/>
                <w:sz w:val="18"/>
              </w:rPr>
              <w:t> </w:t>
            </w:r>
            <w:hyperlink r:id="rId6">
              <w:r>
                <w:rPr>
                  <w:color w:val="0000FF"/>
                  <w:sz w:val="18"/>
                  <w:u w:val="single" w:color="0000FF"/>
                </w:rPr>
                <w:t>www.multisport.cz</w:t>
              </w:r>
            </w:hyperlink>
          </w:p>
        </w:tc>
      </w:tr>
      <w:tr>
        <w:trPr>
          <w:trHeight w:val="303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22"/>
              <w:rPr>
                <w:b/>
                <w:sz w:val="18"/>
              </w:rPr>
            </w:pPr>
            <w:r>
              <w:rPr>
                <w:b/>
                <w:sz w:val="18"/>
              </w:rPr>
              <w:t>•</w:t>
            </w:r>
          </w:p>
        </w:tc>
        <w:tc>
          <w:tcPr>
            <w:tcW w:w="9953" w:type="dxa"/>
          </w:tcPr>
          <w:p>
            <w:pPr>
              <w:pStyle w:val="TableParagraph"/>
              <w:spacing w:before="22"/>
              <w:ind w:left="238"/>
              <w:rPr>
                <w:sz w:val="18"/>
              </w:rPr>
            </w:pPr>
            <w:r>
              <w:rPr>
                <w:b/>
                <w:sz w:val="18"/>
              </w:rPr>
              <w:t>Seznam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znamená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jmenný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seznam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Uživatelů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předaný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Poskytovateli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souladu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touto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Smlouvou.</w:t>
            </w:r>
          </w:p>
        </w:tc>
      </w:tr>
      <w:tr>
        <w:trPr>
          <w:trHeight w:val="522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28"/>
              <w:rPr>
                <w:b/>
                <w:sz w:val="18"/>
              </w:rPr>
            </w:pPr>
            <w:r>
              <w:rPr>
                <w:b/>
                <w:sz w:val="18"/>
              </w:rPr>
              <w:t>•</w:t>
            </w:r>
          </w:p>
        </w:tc>
        <w:tc>
          <w:tcPr>
            <w:tcW w:w="9953" w:type="dxa"/>
          </w:tcPr>
          <w:p>
            <w:pPr>
              <w:pStyle w:val="TableParagraph"/>
              <w:spacing w:before="28"/>
              <w:ind w:left="238" w:right="452"/>
              <w:rPr>
                <w:sz w:val="18"/>
              </w:rPr>
            </w:pPr>
            <w:r>
              <w:rPr>
                <w:b/>
                <w:sz w:val="18"/>
              </w:rPr>
              <w:t>Uživatel </w:t>
            </w:r>
            <w:r>
              <w:rPr>
                <w:sz w:val="18"/>
              </w:rPr>
              <w:t>znamená Zaměstnance, Doprovodnou osobu a/nebo Dítě, využívající kartu MultiSport a kteří jsou oprávněni k čerpání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produktů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služeb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rámci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MultiSport,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vše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podmínek stanovených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touto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Smlouvou.</w:t>
            </w:r>
          </w:p>
        </w:tc>
      </w:tr>
      <w:tr>
        <w:trPr>
          <w:trHeight w:val="518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22"/>
              <w:rPr>
                <w:b/>
                <w:sz w:val="18"/>
              </w:rPr>
            </w:pPr>
            <w:r>
              <w:rPr>
                <w:b/>
                <w:sz w:val="18"/>
              </w:rPr>
              <w:t>•</w:t>
            </w:r>
          </w:p>
        </w:tc>
        <w:tc>
          <w:tcPr>
            <w:tcW w:w="9953" w:type="dxa"/>
          </w:tcPr>
          <w:p>
            <w:pPr>
              <w:pStyle w:val="TableParagraph"/>
              <w:spacing w:before="22"/>
              <w:ind w:left="238" w:right="556"/>
              <w:rPr>
                <w:sz w:val="18"/>
              </w:rPr>
            </w:pPr>
            <w:r>
              <w:rPr>
                <w:b/>
                <w:sz w:val="18"/>
              </w:rPr>
              <w:t>Zaměstnanec </w:t>
            </w:r>
            <w:r>
              <w:rPr>
                <w:sz w:val="18"/>
              </w:rPr>
              <w:t>znamená fyzickou osobu vykonávající pro Klienta práce v pracovním poměru nebo na základě dohody o pracích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konaných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mimo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pracovní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poměr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nebo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 základě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jiné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obdobné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smlouvy,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zejména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poskytování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služeb.</w:t>
            </w:r>
          </w:p>
        </w:tc>
      </w:tr>
      <w:tr>
        <w:trPr>
          <w:trHeight w:val="736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22"/>
              <w:rPr>
                <w:b/>
                <w:sz w:val="18"/>
              </w:rPr>
            </w:pPr>
            <w:r>
              <w:rPr>
                <w:b/>
                <w:sz w:val="18"/>
              </w:rPr>
              <w:t>•</w:t>
            </w:r>
          </w:p>
        </w:tc>
        <w:tc>
          <w:tcPr>
            <w:tcW w:w="9953" w:type="dxa"/>
          </w:tcPr>
          <w:p>
            <w:pPr>
              <w:pStyle w:val="TableParagraph"/>
              <w:spacing w:before="22"/>
              <w:ind w:left="238" w:right="316"/>
              <w:rPr>
                <w:sz w:val="18"/>
              </w:rPr>
            </w:pPr>
            <w:r>
              <w:rPr>
                <w:b/>
                <w:sz w:val="18"/>
              </w:rPr>
              <w:t>Doprovodná osoba </w:t>
            </w:r>
            <w:r>
              <w:rPr>
                <w:sz w:val="18"/>
              </w:rPr>
              <w:t>znamená osobu blízkou Zaměstnanci ve smyslu definice obsažené v zákoně č. 89/2012 Sb., občanský zákoník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(dále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jen „</w:t>
            </w:r>
            <w:r>
              <w:rPr>
                <w:b/>
                <w:sz w:val="18"/>
              </w:rPr>
              <w:t>občanský zákoník</w:t>
            </w:r>
            <w:r>
              <w:rPr>
                <w:sz w:val="18"/>
              </w:rPr>
              <w:t>“) uvedenou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Seznamu; přičemž 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Doprovodnou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osobu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považuje</w:t>
            </w:r>
          </w:p>
          <w:p>
            <w:pPr>
              <w:pStyle w:val="TableParagraph"/>
              <w:spacing w:line="219" w:lineRule="exact"/>
              <w:ind w:left="23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druh/družka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Zaměstnance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uvedená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Seznamu.</w:t>
            </w:r>
          </w:p>
        </w:tc>
      </w:tr>
      <w:tr>
        <w:trPr>
          <w:trHeight w:val="303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22"/>
              <w:rPr>
                <w:b/>
                <w:sz w:val="18"/>
              </w:rPr>
            </w:pPr>
            <w:r>
              <w:rPr>
                <w:b/>
                <w:sz w:val="18"/>
              </w:rPr>
              <w:t>•</w:t>
            </w:r>
          </w:p>
        </w:tc>
        <w:tc>
          <w:tcPr>
            <w:tcW w:w="9953" w:type="dxa"/>
          </w:tcPr>
          <w:p>
            <w:pPr>
              <w:pStyle w:val="TableParagraph"/>
              <w:spacing w:before="22"/>
              <w:ind w:left="238"/>
              <w:rPr>
                <w:sz w:val="18"/>
              </w:rPr>
            </w:pPr>
            <w:r>
              <w:rPr>
                <w:b/>
                <w:sz w:val="18"/>
              </w:rPr>
              <w:t>Dítě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(Děti)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znamená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dítě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(děti)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Zaměstnance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mladší patnácti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(15)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uvedené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Seznamu.</w:t>
            </w:r>
          </w:p>
        </w:tc>
      </w:tr>
      <w:tr>
        <w:trPr>
          <w:trHeight w:val="522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28"/>
              <w:rPr>
                <w:b/>
                <w:sz w:val="18"/>
              </w:rPr>
            </w:pPr>
            <w:r>
              <w:rPr>
                <w:b/>
                <w:sz w:val="18"/>
              </w:rPr>
              <w:t>•</w:t>
            </w:r>
          </w:p>
        </w:tc>
        <w:tc>
          <w:tcPr>
            <w:tcW w:w="9953" w:type="dxa"/>
          </w:tcPr>
          <w:p>
            <w:pPr>
              <w:pStyle w:val="TableParagraph"/>
              <w:spacing w:line="219" w:lineRule="exact" w:before="28"/>
              <w:ind w:left="238"/>
              <w:rPr>
                <w:sz w:val="18"/>
              </w:rPr>
            </w:pPr>
            <w:r>
              <w:rPr>
                <w:b/>
                <w:sz w:val="18"/>
              </w:rPr>
              <w:t>Karta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MultiSport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znamená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kartu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vydanou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Poskytovatelem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opravňující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Uživatele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čerpání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produktů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služeb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 rámci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Programu</w:t>
            </w:r>
          </w:p>
          <w:p>
            <w:pPr>
              <w:pStyle w:val="TableParagraph"/>
              <w:spacing w:line="219" w:lineRule="exact"/>
              <w:ind w:left="238"/>
              <w:rPr>
                <w:sz w:val="18"/>
              </w:rPr>
            </w:pPr>
            <w:r>
              <w:rPr>
                <w:sz w:val="18"/>
              </w:rPr>
              <w:t>MultiSport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(dále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„Karta).</w:t>
            </w:r>
          </w:p>
        </w:tc>
      </w:tr>
      <w:tr>
        <w:trPr>
          <w:trHeight w:val="518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22"/>
              <w:rPr>
                <w:b/>
                <w:sz w:val="18"/>
              </w:rPr>
            </w:pPr>
            <w:r>
              <w:rPr>
                <w:b/>
                <w:sz w:val="18"/>
              </w:rPr>
              <w:t>•</w:t>
            </w:r>
          </w:p>
        </w:tc>
        <w:tc>
          <w:tcPr>
            <w:tcW w:w="9953" w:type="dxa"/>
          </w:tcPr>
          <w:p>
            <w:pPr>
              <w:pStyle w:val="TableParagraph"/>
              <w:spacing w:before="22"/>
              <w:ind w:left="238"/>
              <w:rPr>
                <w:sz w:val="18"/>
              </w:rPr>
            </w:pPr>
            <w:r>
              <w:rPr>
                <w:b/>
                <w:sz w:val="18"/>
              </w:rPr>
              <w:t>Zúčtovací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období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znamená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kalendářní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měsíc,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němž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Poskytovatel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umožní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Uživatelům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čerpání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produktů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služeb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rámci</w:t>
            </w:r>
          </w:p>
          <w:p>
            <w:pPr>
              <w:pStyle w:val="TableParagraph"/>
              <w:spacing w:before="1"/>
              <w:ind w:left="238"/>
              <w:rPr>
                <w:sz w:val="18"/>
              </w:rPr>
            </w:pPr>
            <w:r>
              <w:rPr>
                <w:sz w:val="18"/>
              </w:rPr>
              <w:t>Programu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 souladu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touto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Smlouvou.</w:t>
            </w:r>
          </w:p>
        </w:tc>
      </w:tr>
      <w:tr>
        <w:trPr>
          <w:trHeight w:val="678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22"/>
              <w:rPr>
                <w:b/>
                <w:sz w:val="18"/>
              </w:rPr>
            </w:pPr>
            <w:r>
              <w:rPr>
                <w:b/>
                <w:sz w:val="18"/>
              </w:rPr>
              <w:t>•</w:t>
            </w:r>
          </w:p>
        </w:tc>
        <w:tc>
          <w:tcPr>
            <w:tcW w:w="9953" w:type="dxa"/>
          </w:tcPr>
          <w:p>
            <w:pPr>
              <w:pStyle w:val="TableParagraph"/>
              <w:spacing w:before="22"/>
              <w:ind w:left="238" w:right="316"/>
              <w:rPr>
                <w:sz w:val="18"/>
              </w:rPr>
            </w:pPr>
            <w:r>
              <w:rPr>
                <w:b/>
                <w:sz w:val="18"/>
              </w:rPr>
              <w:t>Klientská zóna Poskytovatele </w:t>
            </w:r>
            <w:r>
              <w:rPr>
                <w:sz w:val="18"/>
              </w:rPr>
              <w:t>znamená online rozhraní sloužící pro realizaci Programu MultiSport, zejména, nikoli však výlučně,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účely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správy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portfolia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objednávek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nových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Karet,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přiřazení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doprovodných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Karet,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aktivace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starých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Karet,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deaktivace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stávajících</w:t>
            </w:r>
          </w:p>
          <w:p>
            <w:pPr>
              <w:pStyle w:val="TableParagraph"/>
              <w:spacing w:line="196" w:lineRule="exact"/>
              <w:ind w:left="238"/>
              <w:rPr>
                <w:sz w:val="18"/>
              </w:rPr>
            </w:pPr>
            <w:r>
              <w:rPr>
                <w:sz w:val="18"/>
              </w:rPr>
              <w:t>Karet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finanční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přehled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správy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Karet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(dále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„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klientská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zóna“).</w:t>
            </w:r>
          </w:p>
        </w:tc>
      </w:tr>
    </w:tbl>
    <w:p>
      <w:pPr>
        <w:pStyle w:val="BodyText"/>
        <w:spacing w:before="9"/>
        <w:rPr>
          <w:sz w:val="2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10273"/>
      </w:tblGrid>
      <w:tr>
        <w:trPr>
          <w:trHeight w:val="444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273" w:type="dxa"/>
          </w:tcPr>
          <w:p>
            <w:pPr>
              <w:pStyle w:val="TableParagraph"/>
              <w:spacing w:line="183" w:lineRule="exact"/>
              <w:ind w:left="4216" w:right="46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§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</w:t>
            </w:r>
          </w:p>
          <w:p>
            <w:pPr>
              <w:pStyle w:val="TableParagraph"/>
              <w:spacing w:before="1"/>
              <w:ind w:left="4216" w:right="46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Smlouvy</w:t>
            </w:r>
          </w:p>
        </w:tc>
      </w:tr>
      <w:tr>
        <w:trPr>
          <w:trHeight w:val="736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2.1.</w:t>
            </w:r>
          </w:p>
        </w:tc>
        <w:tc>
          <w:tcPr>
            <w:tcW w:w="10273" w:type="dxa"/>
          </w:tcPr>
          <w:p>
            <w:pPr>
              <w:pStyle w:val="TableParagraph"/>
              <w:spacing w:before="38"/>
              <w:ind w:right="198"/>
              <w:jc w:val="both"/>
              <w:rPr>
                <w:sz w:val="18"/>
              </w:rPr>
            </w:pPr>
            <w:r>
              <w:rPr>
                <w:sz w:val="18"/>
              </w:rPr>
              <w:t>Na základě této Smlouvy a za podmínek stanovených touto Smlouvou se Poskytovatel zavazuje poskytovat Klientovi službu spočívající ve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zpřístupnění produktů a služeb zahrnutých do Programu MultiSport Uživatelům a Klient se zavazuje uhradit Poskytovateli za tuto službu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odměnu.</w:t>
            </w:r>
          </w:p>
        </w:tc>
      </w:tr>
      <w:tr>
        <w:trPr>
          <w:trHeight w:val="266" w:hRule="atLeast"/>
        </w:trPr>
        <w:tc>
          <w:tcPr>
            <w:tcW w:w="649" w:type="dxa"/>
          </w:tcPr>
          <w:p>
            <w:pPr>
              <w:pStyle w:val="TableParagraph"/>
              <w:spacing w:line="210" w:lineRule="exact"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2.2.</w:t>
            </w:r>
          </w:p>
        </w:tc>
        <w:tc>
          <w:tcPr>
            <w:tcW w:w="10273" w:type="dxa"/>
          </w:tcPr>
          <w:p>
            <w:pPr>
              <w:pStyle w:val="TableParagraph"/>
              <w:spacing w:line="208" w:lineRule="exact" w:before="38"/>
              <w:rPr>
                <w:sz w:val="18"/>
              </w:rPr>
            </w:pPr>
            <w:r>
              <w:rPr>
                <w:sz w:val="18"/>
              </w:rPr>
              <w:t>Poskytovatel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vynaloží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veškeré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úsilí,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zajištěna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nejvyšší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kvalita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produktů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služeb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rámci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MultiSport.</w:t>
            </w:r>
          </w:p>
        </w:tc>
      </w:tr>
    </w:tbl>
    <w:p>
      <w:pPr>
        <w:spacing w:after="0" w:line="208" w:lineRule="exact"/>
        <w:rPr>
          <w:sz w:val="18"/>
        </w:rPr>
        <w:sectPr>
          <w:headerReference w:type="default" r:id="rId5"/>
          <w:type w:val="continuous"/>
          <w:pgSz w:w="11910" w:h="16840"/>
          <w:pgMar w:header="271" w:top="740" w:bottom="280" w:left="300" w:right="300"/>
          <w:pgNumType w:start="1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10413"/>
      </w:tblGrid>
      <w:tr>
        <w:trPr>
          <w:trHeight w:val="444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13" w:type="dxa"/>
          </w:tcPr>
          <w:p>
            <w:pPr>
              <w:pStyle w:val="TableParagraph"/>
              <w:spacing w:line="183" w:lineRule="exact"/>
              <w:ind w:left="3641" w:right="42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§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</w:p>
          <w:p>
            <w:pPr>
              <w:pStyle w:val="TableParagraph"/>
              <w:spacing w:before="1"/>
              <w:ind w:left="3641" w:right="42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Práva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povinnosti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Poskytovatele</w:t>
            </w:r>
          </w:p>
        </w:tc>
      </w:tr>
      <w:tr>
        <w:trPr>
          <w:trHeight w:val="517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3.1.</w:t>
            </w:r>
          </w:p>
        </w:tc>
        <w:tc>
          <w:tcPr>
            <w:tcW w:w="10413" w:type="dxa"/>
          </w:tcPr>
          <w:p>
            <w:pPr>
              <w:pStyle w:val="TableParagraph"/>
              <w:spacing w:line="219" w:lineRule="exact" w:before="38"/>
              <w:rPr>
                <w:sz w:val="18"/>
              </w:rPr>
            </w:pPr>
            <w:r>
              <w:rPr>
                <w:sz w:val="18"/>
              </w:rPr>
              <w:t>Poskytovatel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umožní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Uživatelům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využívání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produktů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služeb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rámci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termínu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01.02.2022.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tohoto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dne je</w:t>
            </w:r>
          </w:p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Klient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povinen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hradit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Poskytovateli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odměnu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podle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Smlouvy.</w:t>
            </w:r>
          </w:p>
        </w:tc>
      </w:tr>
      <w:tr>
        <w:trPr>
          <w:trHeight w:val="1177" w:hRule="atLeast"/>
        </w:trPr>
        <w:tc>
          <w:tcPr>
            <w:tcW w:w="649" w:type="dxa"/>
          </w:tcPr>
          <w:p>
            <w:pPr>
              <w:pStyle w:val="TableParagraph"/>
              <w:spacing w:before="37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3.2.</w:t>
            </w:r>
          </w:p>
        </w:tc>
        <w:tc>
          <w:tcPr>
            <w:tcW w:w="10413" w:type="dxa"/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Jednotliví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Uživatelé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budou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oprávněni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čerpat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výhody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vydání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konkrétního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Uživatele,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přičemž</w:t>
            </w:r>
          </w:p>
          <w:p>
            <w:pPr>
              <w:pStyle w:val="TableParagraph"/>
              <w:spacing w:before="1"/>
              <w:ind w:right="215"/>
              <w:rPr>
                <w:sz w:val="18"/>
              </w:rPr>
            </w:pPr>
            <w:r>
              <w:rPr>
                <w:sz w:val="18"/>
              </w:rPr>
              <w:t>Poskytovatel je povinen zajistit, aby byly všechny Karty na příslušné období Klientovi fyzicky doručeny na adresu jeho sídla nejpozději 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posledního pracovního dne měsíce předcházejícího měsíci, za který má být služba v rámci Programu MultiSport poskytnuta. Za distribuci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Karet konkrétním Uživatelům odpovídá Klient. Splněním doručovací povinnosti Poskytovatele podle věty první tohoto bodu je splněn jeho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závazek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umožnit Uživatelům začít čerpat výhody Programu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MultiSport.</w:t>
            </w:r>
          </w:p>
        </w:tc>
      </w:tr>
      <w:tr>
        <w:trPr>
          <w:trHeight w:val="736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3.3.</w:t>
            </w:r>
          </w:p>
        </w:tc>
        <w:tc>
          <w:tcPr>
            <w:tcW w:w="10413" w:type="dxa"/>
          </w:tcPr>
          <w:p>
            <w:pPr>
              <w:pStyle w:val="TableParagraph"/>
              <w:spacing w:before="38"/>
              <w:ind w:right="434"/>
              <w:rPr>
                <w:sz w:val="18"/>
              </w:rPr>
            </w:pPr>
            <w:r>
              <w:rPr>
                <w:sz w:val="18"/>
              </w:rPr>
              <w:t>Klient tímto bere výslovně na vědomí a souhlasí, že Poskytovatel je oprávněn do Programu MultiSport zařadit další produkty a služby či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z Programu MultiSport vyřadit stávající produkty a služby, a to bez omezení. Vyřadí-li Poskytovatel produkty a služby z Programu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rozsahu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větším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než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20%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oproti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stavu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podpisu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Smlouvy,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Klient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oprávněn 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této Smlouvy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odstoupit.</w:t>
            </w:r>
          </w:p>
        </w:tc>
      </w:tr>
      <w:tr>
        <w:trPr>
          <w:trHeight w:val="1132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3.4.</w:t>
            </w:r>
          </w:p>
        </w:tc>
        <w:tc>
          <w:tcPr>
            <w:tcW w:w="10413" w:type="dxa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Poskytovatel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zavazuje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Uživatelům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předávat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veškeré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relevantní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MultiSport,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 prostřednictvím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Klienta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či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napřímo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Uživatelům,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má-li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 tomu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souhlas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Klienta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příslušného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Uživatele.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zavazuje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zajistit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zabezpečit,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každý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Uživatel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objednání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seznámil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podmínkami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poskytování služeb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rámci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Příloha</w:t>
            </w:r>
            <w:r>
              <w:rPr>
                <w:spacing w:val="-2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č.</w:t>
            </w:r>
            <w:r>
              <w:rPr>
                <w:spacing w:val="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Smlouvy).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Pokud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Uživatel</w:t>
            </w:r>
          </w:p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poruší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podmínky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Poskytovatel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právo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vyloučit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příslušného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Uživatele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povinnost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informovat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 tom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Klienta.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10439"/>
      </w:tblGrid>
      <w:tr>
        <w:trPr>
          <w:trHeight w:val="442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39" w:type="dxa"/>
          </w:tcPr>
          <w:p>
            <w:pPr>
              <w:pStyle w:val="TableParagraph"/>
              <w:spacing w:line="183" w:lineRule="exact"/>
              <w:ind w:left="2673" w:right="33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§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</w:p>
          <w:p>
            <w:pPr>
              <w:pStyle w:val="TableParagraph"/>
              <w:spacing w:line="219" w:lineRule="exact"/>
              <w:ind w:left="2672" w:right="33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Práva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povinnosti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Klienta</w:t>
            </w:r>
          </w:p>
        </w:tc>
      </w:tr>
      <w:tr>
        <w:trPr>
          <w:trHeight w:val="1177" w:hRule="atLeast"/>
        </w:trPr>
        <w:tc>
          <w:tcPr>
            <w:tcW w:w="649" w:type="dxa"/>
          </w:tcPr>
          <w:p>
            <w:pPr>
              <w:pStyle w:val="TableParagraph"/>
              <w:spacing w:before="37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4.1.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6"/>
              <w:ind w:right="201"/>
              <w:rPr>
                <w:sz w:val="18"/>
              </w:rPr>
            </w:pPr>
            <w:r>
              <w:rPr>
                <w:sz w:val="18"/>
              </w:rPr>
              <w:t>Klient předá prostřednictvím klientské zóny Poskytovateli první Seznam Uživatelů zahrnutých do Programu MultiSport nejpozději 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18.01.2022. Klient v Seznamu vyznačí, kteří Uživatelé jsou Zaměstnanci, Doprovodnými osobami či Dětmi, přičemž u Doprovodných osob a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Dětí uvede, k jakému Zaměstnanci patří. U Dětí Klient uvede i měsíc a rok narození Dítěte. V případě prodlení Klienta s předáním Seznamu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Uživatelů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Poskytovateli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termín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dle ustanovení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§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3.1.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termín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předání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posunut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počet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dnů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odpovídající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prodlení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Klienta.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Prodlení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Klienta 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předáním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Seznamu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nemá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žádný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vliv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povinnost hradit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Poskytovateli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odměnu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Smlouvy.</w:t>
            </w:r>
          </w:p>
        </w:tc>
      </w:tr>
      <w:tr>
        <w:trPr>
          <w:trHeight w:val="1175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4.2.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8"/>
              <w:ind w:right="182"/>
              <w:rPr>
                <w:sz w:val="18"/>
              </w:rPr>
            </w:pPr>
            <w:r>
              <w:rPr>
                <w:sz w:val="18"/>
              </w:rPr>
              <w:t>Klient je oprávněn předat Poskytovateli upravený Seznam pro další Zúčtovací období prostřednictvím klientské zóny, a to nejpozději do 18.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měsíce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předcházejícího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dalšímu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Zúčtovacímu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období.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Pokud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však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dojde ke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změně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Seznamu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až 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termínu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uvedeném</w:t>
            </w:r>
          </w:p>
          <w:p>
            <w:pPr>
              <w:pStyle w:val="TableParagraph"/>
              <w:ind w:right="201"/>
              <w:rPr>
                <w:sz w:val="18"/>
              </w:rPr>
            </w:pPr>
            <w:r>
              <w:rPr>
                <w:sz w:val="18"/>
              </w:rPr>
              <w:t>v předchozí větě z důvodu ukončení pracovněprávního vztahu zaměstnance Klienta, je Klient oprávněn předat Poskytovateli upravený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Seznam ve lhůtě do posledního dne měsíce uvedeného v předchozí větě.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Pokud Klient v této lhůtě upravený Seznam nedodá, použije se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další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Zúčtovací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období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poslední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Seznam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předaný Klientem Poskytovateli.</w:t>
            </w:r>
          </w:p>
        </w:tc>
      </w:tr>
      <w:tr>
        <w:trPr>
          <w:trHeight w:val="958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4.3.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Klient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umožní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každému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Zaměstnanci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maximálně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jednu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(1)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Doprovodnou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maximálně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tři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Děti.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Dítě,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které</w:t>
            </w:r>
          </w:p>
          <w:p>
            <w:pPr>
              <w:pStyle w:val="TableParagraph"/>
              <w:spacing w:before="1"/>
              <w:ind w:right="251"/>
              <w:rPr>
                <w:sz w:val="18"/>
              </w:rPr>
            </w:pPr>
            <w:r>
              <w:rPr>
                <w:sz w:val="18"/>
              </w:rPr>
              <w:t>v průběhu účasti v Programu MultiSport dovrší věku patnáct let, může být přihlášeno pouze jako Doprovodná osoba / pokud nemá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Zaměstnanec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doposud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nahlášenou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jinou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Doprovodnou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osobu.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Přestane-li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využívat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konkrétní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Zaměstnanec,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znamená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zároveň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ukončení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účasti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Doprovodné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osoby i Dítěte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takového Zaměstnance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MultiSport.</w:t>
            </w:r>
          </w:p>
        </w:tc>
      </w:tr>
      <w:tr>
        <w:trPr>
          <w:trHeight w:val="2055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4.4.</w:t>
            </w:r>
          </w:p>
        </w:tc>
        <w:tc>
          <w:tcPr>
            <w:tcW w:w="10439" w:type="dxa"/>
          </w:tcPr>
          <w:p>
            <w:pPr>
              <w:pStyle w:val="TableParagraph"/>
              <w:spacing w:line="219" w:lineRule="exact" w:before="38"/>
              <w:rPr>
                <w:sz w:val="18"/>
              </w:rPr>
            </w:pPr>
            <w:r>
              <w:rPr>
                <w:sz w:val="18"/>
              </w:rPr>
              <w:t>Klient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zavazuje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neuvádět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Seznamu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osoby,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které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nejsou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Uživateli.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Pokud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držící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Kartu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přestane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být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Uživatelem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(zejména</w:t>
            </w:r>
          </w:p>
          <w:p>
            <w:pPr>
              <w:pStyle w:val="TableParagraph"/>
              <w:ind w:right="201"/>
              <w:rPr>
                <w:sz w:val="18"/>
              </w:rPr>
            </w:pPr>
            <w:r>
              <w:rPr>
                <w:sz w:val="18"/>
              </w:rPr>
              <w:t>skutečnost, že daná osoba přestala být Zaměstnancem Klienta), je Klient povinen o takové skutečnosti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informovat Poskytovatele, a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nejpozději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posledního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příslušného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Zúčtovacího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období.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případě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porušení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povinnosti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uvedené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tomto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odstavci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Klient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povinen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uhradit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Poskytovateli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pokutu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 výši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20.000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Kč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(slovy: dvacet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tisíc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korun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českých) 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každé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jednotlivé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porušení.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Dále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má</w:t>
            </w:r>
          </w:p>
          <w:p>
            <w:pPr>
              <w:pStyle w:val="TableParagraph"/>
              <w:ind w:right="201"/>
              <w:rPr>
                <w:sz w:val="18"/>
              </w:rPr>
            </w:pPr>
            <w:r>
              <w:rPr>
                <w:sz w:val="18"/>
              </w:rPr>
              <w:t>Poskytovatel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právo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odstoupit,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případně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takového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Uživatele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 Programu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vyloučit.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Oznámení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 odstoupení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musí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být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učiněno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písemně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 listinné podobě,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něm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být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uveden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důvod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odstoupení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být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odesláno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formou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doporučeného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dopisu</w:t>
            </w:r>
          </w:p>
          <w:p>
            <w:pPr>
              <w:pStyle w:val="TableParagraph"/>
              <w:ind w:right="206"/>
              <w:rPr>
                <w:sz w:val="18"/>
              </w:rPr>
            </w:pPr>
            <w:r>
              <w:rPr>
                <w:sz w:val="18"/>
              </w:rPr>
              <w:t>s doručenkou.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Odstoupení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nabývá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účinnosti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dnem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jeho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doručení.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strany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dohodly,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že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odstoupení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považuje za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doručené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dnem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doručení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příslušné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straně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 případě,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že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příslušná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zásilku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nepřevezme,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uplynutím úložní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stanovené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držitelem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poštovní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licence.</w:t>
            </w:r>
          </w:p>
        </w:tc>
      </w:tr>
      <w:tr>
        <w:trPr>
          <w:trHeight w:val="2056" w:hRule="atLeast"/>
        </w:trPr>
        <w:tc>
          <w:tcPr>
            <w:tcW w:w="649" w:type="dxa"/>
          </w:tcPr>
          <w:p>
            <w:pPr>
              <w:pStyle w:val="TableParagraph"/>
              <w:spacing w:before="37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4.5.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9"/>
              <w:ind w:right="403"/>
              <w:rPr>
                <w:sz w:val="18"/>
              </w:rPr>
            </w:pPr>
            <w:r>
              <w:rPr>
                <w:sz w:val="18"/>
              </w:rPr>
              <w:t>Klient prohlašuje, že jím zvolená varianta využití Programu MultiSport podle </w:t>
            </w:r>
            <w:r>
              <w:rPr>
                <w:sz w:val="18"/>
                <w:u w:val="single"/>
              </w:rPr>
              <w:t>Přílohy č. 1</w:t>
            </w:r>
            <w:r>
              <w:rPr>
                <w:sz w:val="18"/>
              </w:rPr>
              <w:t> této Smlouvy odpovídá skutečnému stavu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zavazuje se, že taková varianta bude pravdivá po celou dobu platnosti Smlouvy. Klient je oprávněn žádat změnu zvolené varianty využití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Programu MultiSport, a to formou písemného dodatku k této Smlouvě. V případě, že zvolená varianta nebude odpovídat skutečnému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stavu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zvolená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varianta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důsledku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tohoto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stavu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nepravdivá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současně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nenavrhne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Poskytovateli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změnu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Smlouvy,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je</w:t>
            </w:r>
          </w:p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Klient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povinen uhradit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Poskytovateli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smluvní pokutu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výši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20.000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Kč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(slovy: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dvacet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tisíc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korun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českých).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Dále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má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Poskytovatel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právo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</w:p>
          <w:p>
            <w:pPr>
              <w:pStyle w:val="TableParagraph"/>
              <w:ind w:right="201"/>
              <w:rPr>
                <w:sz w:val="18"/>
              </w:rPr>
            </w:pPr>
            <w:r>
              <w:rPr>
                <w:sz w:val="18"/>
              </w:rPr>
              <w:t>této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odstoupit.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Oznámení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 odstoupení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být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učiněno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písemně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listinné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podobě,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musí 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něm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být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uveden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důvod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odstoupení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musí být odesláno formou doporučeného dopisu s doručenkou. Odstoupení nabývá účinnosti dnem jeho doručení. Smluvní strany 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dohodly, že odstoupení se považuje za doručené dnem doručení příslušné Smluvní straně a v případě, že příslušná Smluvní strana zásilku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nepřevezme,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tak uplynutím úložní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doby stanovené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držitelem poštovní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licence.</w:t>
            </w:r>
          </w:p>
        </w:tc>
      </w:tr>
      <w:tr>
        <w:trPr>
          <w:trHeight w:val="2056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4.6.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8"/>
              <w:ind w:right="389"/>
              <w:rPr>
                <w:sz w:val="18"/>
              </w:rPr>
            </w:pPr>
            <w:r>
              <w:rPr>
                <w:sz w:val="18"/>
              </w:rPr>
              <w:t>Klient se zavazuje neobchodovat s Kartami, tj. nabízet je osobám, které se nemohou stát Uživateli za účelem dosažení obohacení, a dále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nedistribuovat, nepředávat a nepůjčovat Karty osobám, které nejsou Uživateli. V případě porušení jakékoli povinnosti uvedené v tomto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odstavci je Klient povinen uhradit Poskytovateli smluvní pokutu ve výši 100.000 Kč (slovy: sto tisíc korun českých) za každé jednotlivé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porušení.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Dále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Poskytovatel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právo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odstoupit. Oznámení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 odstoupení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být učiněno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písemně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listinné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podobě,</w:t>
            </w:r>
          </w:p>
          <w:p>
            <w:pPr>
              <w:pStyle w:val="TableParagraph"/>
              <w:ind w:right="201"/>
              <w:rPr>
                <w:sz w:val="18"/>
              </w:rPr>
            </w:pPr>
            <w:r>
              <w:rPr>
                <w:sz w:val="18"/>
              </w:rPr>
              <w:t>musí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něm být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uveden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důvod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odstoupení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být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odesláno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doporučeného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dopisu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doručenkou.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Odstoupení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nabývá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účinnosti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dnem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jeho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doručení.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dohodly,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že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odstoupení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 považuje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doručené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dnem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doručení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příslušné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Smluvní straně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</w:p>
          <w:p>
            <w:pPr>
              <w:pStyle w:val="TableParagraph"/>
              <w:spacing w:before="1"/>
              <w:ind w:right="238"/>
              <w:jc w:val="both"/>
              <w:rPr>
                <w:sz w:val="18"/>
              </w:rPr>
            </w:pPr>
            <w:r>
              <w:rPr>
                <w:sz w:val="18"/>
              </w:rPr>
              <w:t>v případě, že příslušná Smluvní strana zásilku nepřevezme, tak uplynutím úložní doby stanovené držitelem poštovní licence. Pro vyloučení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pochybností porušením povinnosti v tomto odstavci se rozumí výhradně aktivní porušení Klientem, nikoliv případné porušení vyplývajících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povinností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kterýmkoliv z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Uživatelů.</w:t>
            </w:r>
          </w:p>
        </w:tc>
      </w:tr>
      <w:tr>
        <w:trPr>
          <w:trHeight w:val="914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4.7.</w:t>
            </w:r>
          </w:p>
        </w:tc>
        <w:tc>
          <w:tcPr>
            <w:tcW w:w="10439" w:type="dxa"/>
          </w:tcPr>
          <w:p>
            <w:pPr>
              <w:pStyle w:val="TableParagraph"/>
              <w:spacing w:line="219" w:lineRule="exact" w:before="38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případě,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že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Klient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provozuje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vlastní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sportoviště,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které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nebo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budoucnosti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zařazeno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sítě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MultiSport,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zavazuje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informovat</w:t>
            </w:r>
          </w:p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všechny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přihlášené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Uživatele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skutečnosti,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že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 Kartou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nesmí využívat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služby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sportoviště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Klienta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zároveň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Klient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povinen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neumožnit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těmto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Uživatelům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vstupy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svého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sportoviště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Kartu.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případě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porušení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povinností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uvedených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tomto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odstavci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má</w:t>
            </w:r>
          </w:p>
          <w:p>
            <w:pPr>
              <w:pStyle w:val="TableParagraph"/>
              <w:spacing w:line="196" w:lineRule="exact" w:before="1"/>
              <w:rPr>
                <w:sz w:val="18"/>
              </w:rPr>
            </w:pPr>
            <w:r>
              <w:rPr>
                <w:sz w:val="18"/>
              </w:rPr>
              <w:t>Poskytovatel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právo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odstoupit.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Oznámení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 odstoupení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být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učiněno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písemně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listinné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podobě,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 něm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být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1910" w:h="16840"/>
          <w:pgMar w:header="271" w:footer="0" w:top="740" w:bottom="280" w:left="300" w:right="3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10166"/>
      </w:tblGrid>
      <w:tr>
        <w:trPr>
          <w:trHeight w:val="665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66" w:type="dxa"/>
          </w:tcPr>
          <w:p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uveden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důvod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odstoupení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být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odesláno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doporučeného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dopisu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doručenkou.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Odstoupení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nabývá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účinnosti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dnem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jeho</w:t>
            </w:r>
          </w:p>
          <w:p>
            <w:pPr>
              <w:pStyle w:val="TableParagraph"/>
              <w:spacing w:before="1"/>
              <w:ind w:right="355"/>
              <w:rPr>
                <w:sz w:val="18"/>
              </w:rPr>
            </w:pPr>
            <w:r>
              <w:rPr>
                <w:sz w:val="18"/>
              </w:rPr>
              <w:t>doručení. Smluvní strany se dohodly, že odstoupení se považuje za doručené dnem doručení příslušné Smluvní straně a v případě, že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příslušná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strana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zásilku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nepřevezme,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tak uplynutím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úložní doby stanovené držitelem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poštovní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licence.</w:t>
            </w:r>
          </w:p>
        </w:tc>
      </w:tr>
      <w:tr>
        <w:trPr>
          <w:trHeight w:val="517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4.8.</w:t>
            </w:r>
          </w:p>
        </w:tc>
        <w:tc>
          <w:tcPr>
            <w:tcW w:w="10166" w:type="dxa"/>
          </w:tcPr>
          <w:p>
            <w:pPr>
              <w:pStyle w:val="TableParagraph"/>
              <w:spacing w:line="219" w:lineRule="exact" w:before="38"/>
              <w:rPr>
                <w:sz w:val="18"/>
              </w:rPr>
            </w:pPr>
            <w:r>
              <w:rPr>
                <w:sz w:val="18"/>
              </w:rPr>
              <w:t>Pokud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dojde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ukončení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poskytování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služeb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Klientovi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či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jakémukoli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Uživateli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jakéhokoli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důvodu,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zavazuje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Klient</w:t>
            </w:r>
          </w:p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vyvinout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maximální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úsilí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vrácení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všech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Karet,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něž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takové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ukončení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vztahuje,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termínu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 pracovních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dnů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takové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události.</w:t>
            </w:r>
          </w:p>
        </w:tc>
      </w:tr>
      <w:tr>
        <w:trPr>
          <w:trHeight w:val="267" w:hRule="atLeast"/>
        </w:trPr>
        <w:tc>
          <w:tcPr>
            <w:tcW w:w="649" w:type="dxa"/>
          </w:tcPr>
          <w:p>
            <w:pPr>
              <w:pStyle w:val="TableParagraph"/>
              <w:spacing w:line="210" w:lineRule="exact" w:before="37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4.9.</w:t>
            </w:r>
          </w:p>
        </w:tc>
        <w:tc>
          <w:tcPr>
            <w:tcW w:w="10166" w:type="dxa"/>
          </w:tcPr>
          <w:p>
            <w:pPr>
              <w:pStyle w:val="TableParagraph"/>
              <w:spacing w:line="210" w:lineRule="exact" w:before="36"/>
              <w:rPr>
                <w:sz w:val="18"/>
              </w:rPr>
            </w:pPr>
            <w:r>
              <w:rPr>
                <w:sz w:val="18"/>
              </w:rPr>
              <w:t>Klient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zavazuje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poskytnout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Poskytovateli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součinnost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případné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výměně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Karet.</w:t>
            </w:r>
          </w:p>
        </w:tc>
      </w:tr>
    </w:tbl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10200"/>
      </w:tblGrid>
      <w:tr>
        <w:trPr>
          <w:trHeight w:val="442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200" w:type="dxa"/>
          </w:tcPr>
          <w:p>
            <w:pPr>
              <w:pStyle w:val="TableParagraph"/>
              <w:spacing w:line="183" w:lineRule="exact"/>
              <w:ind w:left="3404" w:right="38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§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</w:p>
          <w:p>
            <w:pPr>
              <w:pStyle w:val="TableParagraph"/>
              <w:spacing w:line="219" w:lineRule="exact"/>
              <w:ind w:left="3405" w:right="38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Odměna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komunikace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Smluvních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stran</w:t>
            </w:r>
          </w:p>
        </w:tc>
      </w:tr>
      <w:tr>
        <w:trPr>
          <w:trHeight w:val="473" w:hRule="atLeast"/>
        </w:trPr>
        <w:tc>
          <w:tcPr>
            <w:tcW w:w="649" w:type="dxa"/>
          </w:tcPr>
          <w:p>
            <w:pPr>
              <w:pStyle w:val="TableParagraph"/>
              <w:spacing w:before="37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5.1.</w:t>
            </w:r>
          </w:p>
        </w:tc>
        <w:tc>
          <w:tcPr>
            <w:tcW w:w="10200" w:type="dxa"/>
          </w:tcPr>
          <w:p>
            <w:pPr>
              <w:pStyle w:val="TableParagraph"/>
              <w:spacing w:line="220" w:lineRule="atLeast" w:before="16"/>
              <w:ind w:right="182"/>
              <w:rPr>
                <w:sz w:val="18"/>
              </w:rPr>
            </w:pPr>
            <w:r>
              <w:rPr>
                <w:sz w:val="18"/>
              </w:rPr>
              <w:t>Klient se zavazuje hradit Poskytovateli odměnu za zpřístupnění Programu MultiSport dle této Smlouvy za příslušné Zúčtovací období (tj.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měsíčně),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 následující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výši: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814"/>
        <w:gridCol w:w="8878"/>
      </w:tblGrid>
      <w:tr>
        <w:trPr>
          <w:trHeight w:val="475" w:hRule="atLeast"/>
        </w:trPr>
        <w:tc>
          <w:tcPr>
            <w:tcW w:w="3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spacing w:line="214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5.1.1.</w:t>
            </w:r>
          </w:p>
        </w:tc>
        <w:tc>
          <w:tcPr>
            <w:tcW w:w="8878" w:type="dxa"/>
          </w:tcPr>
          <w:p>
            <w:pPr>
              <w:pStyle w:val="TableParagraph"/>
              <w:ind w:left="358" w:right="623"/>
              <w:rPr>
                <w:sz w:val="18"/>
              </w:rPr>
            </w:pPr>
            <w:r>
              <w:rPr>
                <w:b/>
                <w:sz w:val="18"/>
              </w:rPr>
              <w:t>za každého Zaměstnance uvedeného na Seznamu paušální částku 500,00 Kč </w:t>
            </w:r>
            <w:r>
              <w:rPr>
                <w:sz w:val="18"/>
              </w:rPr>
              <w:t>(slovy: pět set korun českých);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z čehož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500,00 Kč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hradí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Klient,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0 Kč doplácí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Zaměstnanec, v období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01.02.2022;</w:t>
            </w:r>
          </w:p>
        </w:tc>
      </w:tr>
      <w:tr>
        <w:trPr>
          <w:trHeight w:val="737" w:hRule="atLeast"/>
        </w:trPr>
        <w:tc>
          <w:tcPr>
            <w:tcW w:w="3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spacing w:before="38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5.1.2.</w:t>
            </w:r>
          </w:p>
        </w:tc>
        <w:tc>
          <w:tcPr>
            <w:tcW w:w="8878" w:type="dxa"/>
          </w:tcPr>
          <w:p>
            <w:pPr>
              <w:pStyle w:val="TableParagraph"/>
              <w:spacing w:line="219" w:lineRule="exact" w:before="38"/>
              <w:ind w:left="358"/>
              <w:rPr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každou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Doprovodnou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osobu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uvedenou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Seznamu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paušální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částku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950,00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sz w:val="18"/>
              </w:rPr>
              <w:t>(slovy: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devět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padesát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korun</w:t>
            </w:r>
          </w:p>
          <w:p>
            <w:pPr>
              <w:pStyle w:val="TableParagraph"/>
              <w:spacing w:line="219" w:lineRule="exact"/>
              <w:ind w:left="358"/>
              <w:rPr>
                <w:sz w:val="18"/>
              </w:rPr>
            </w:pPr>
            <w:r>
              <w:rPr>
                <w:sz w:val="18"/>
              </w:rPr>
              <w:t>českých);</w:t>
            </w:r>
          </w:p>
          <w:p>
            <w:pPr>
              <w:pStyle w:val="TableParagraph"/>
              <w:spacing w:before="1"/>
              <w:ind w:left="358"/>
              <w:rPr>
                <w:sz w:val="18"/>
              </w:rPr>
            </w:pPr>
            <w:r>
              <w:rPr>
                <w:sz w:val="18"/>
              </w:rPr>
              <w:t>celá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částka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hrazená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Zaměstnancem,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 období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01.02.2022;</w:t>
            </w:r>
          </w:p>
        </w:tc>
      </w:tr>
      <w:tr>
        <w:trPr>
          <w:trHeight w:val="475" w:hRule="atLeast"/>
        </w:trPr>
        <w:tc>
          <w:tcPr>
            <w:tcW w:w="3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spacing w:before="38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5.1.3.</w:t>
            </w:r>
          </w:p>
        </w:tc>
        <w:tc>
          <w:tcPr>
            <w:tcW w:w="8878" w:type="dxa"/>
          </w:tcPr>
          <w:p>
            <w:pPr>
              <w:pStyle w:val="TableParagraph"/>
              <w:spacing w:line="220" w:lineRule="atLeast" w:before="17"/>
              <w:ind w:left="358" w:right="1619"/>
              <w:rPr>
                <w:sz w:val="18"/>
              </w:rPr>
            </w:pPr>
            <w:r>
              <w:rPr>
                <w:b/>
                <w:sz w:val="18"/>
              </w:rPr>
              <w:t>za každé Dítě uvedené na Seznamu paušální částku 400,00 Kč </w:t>
            </w:r>
            <w:r>
              <w:rPr>
                <w:sz w:val="18"/>
              </w:rPr>
              <w:t>(slovy: čtyři sta korun českých);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celá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částka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hrazená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Zaměstnancem, v období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01.02.2022;</w:t>
            </w:r>
          </w:p>
        </w:tc>
      </w:tr>
    </w:tbl>
    <w:p>
      <w:pPr>
        <w:pStyle w:val="BodyText"/>
        <w:spacing w:before="3" w:after="1"/>
        <w:rPr>
          <w:sz w:val="17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10445"/>
      </w:tblGrid>
      <w:tr>
        <w:trPr>
          <w:trHeight w:val="693" w:hRule="atLeast"/>
        </w:trPr>
        <w:tc>
          <w:tcPr>
            <w:tcW w:w="649" w:type="dxa"/>
          </w:tcPr>
          <w:p>
            <w:pPr>
              <w:pStyle w:val="TableParagraph"/>
              <w:spacing w:line="223" w:lineRule="exact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5.2.</w:t>
            </w:r>
          </w:p>
        </w:tc>
        <w:tc>
          <w:tcPr>
            <w:tcW w:w="10445" w:type="dxa"/>
          </w:tcPr>
          <w:p>
            <w:pPr>
              <w:pStyle w:val="TableParagraph"/>
              <w:ind w:right="632"/>
              <w:rPr>
                <w:sz w:val="18"/>
              </w:rPr>
            </w:pPr>
            <w:r>
              <w:rPr>
                <w:sz w:val="18"/>
              </w:rPr>
              <w:t>Pro vyloučení pochybností Smluvní strany sjednávají, že bez ohledu na zvolenou variantu podle Přílohy č. 1 hradí Klient Poskytovateli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odměnu podle ustanovení § 5 bod 5.1 této Smlouvy v plné výši, tj. Zaměstnanec přímo Poskytovateli nehradí nic; případná úhrada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Zaměstnance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podle ustanovení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§ 5 bod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5.1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Smlouvy 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předmětem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separátního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vztahu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Klienta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Zaměstnance.</w:t>
            </w:r>
          </w:p>
        </w:tc>
      </w:tr>
      <w:tr>
        <w:trPr>
          <w:trHeight w:val="1177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5.3.</w:t>
            </w:r>
          </w:p>
        </w:tc>
        <w:tc>
          <w:tcPr>
            <w:tcW w:w="10445" w:type="dxa"/>
          </w:tcPr>
          <w:p>
            <w:pPr>
              <w:pStyle w:val="TableParagraph"/>
              <w:spacing w:before="38"/>
              <w:ind w:right="185"/>
              <w:rPr>
                <w:sz w:val="18"/>
              </w:rPr>
            </w:pPr>
            <w:r>
              <w:rPr>
                <w:sz w:val="18"/>
              </w:rPr>
              <w:t>Na začátku každého Zúčtovacího Období vystaví Poskytovatel Klientovi fakturu na částku odměny sjednané dle ustanovení § 5 bod 5.1 této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Smlouvy, a to za všechny Uživatele uvedené na Seznamu pro příslušné Zúčtovací období. Fakturu zašle Poskytovatel e-mailem na adresu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uvedenou v ustanovení § 5 bod 5.6 této Smlouvy. Klient uhradí Poskytovateli odměnu do čtrnácti (14) dnů ode dne doručení faktury, a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 bankovní účet uvedený v předmětné faktuře. Faktura se považuje za uhrazenou okamžikem připsání fakturované částky na účet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Poskytovatele.</w:t>
            </w:r>
          </w:p>
        </w:tc>
      </w:tr>
      <w:tr>
        <w:trPr>
          <w:trHeight w:val="1616" w:hRule="atLeast"/>
        </w:trPr>
        <w:tc>
          <w:tcPr>
            <w:tcW w:w="649" w:type="dxa"/>
          </w:tcPr>
          <w:p>
            <w:pPr>
              <w:pStyle w:val="TableParagraph"/>
              <w:spacing w:before="37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5.4.</w:t>
            </w:r>
          </w:p>
        </w:tc>
        <w:tc>
          <w:tcPr>
            <w:tcW w:w="10445" w:type="dxa"/>
          </w:tcPr>
          <w:p>
            <w:pPr>
              <w:pStyle w:val="TableParagraph"/>
              <w:spacing w:before="36"/>
              <w:ind w:right="198"/>
              <w:rPr>
                <w:sz w:val="18"/>
              </w:rPr>
            </w:pPr>
            <w:r>
              <w:rPr>
                <w:sz w:val="18"/>
              </w:rPr>
              <w:t>V případě, že Klient neuhradí odměnu za poskytování produktů a služeb v rámci Programu MultiSport do data splatnosti uvedeného na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faktuře, má Poskytovatel právo zablokovat Klientem aktuálně držené Karty a nerealizovat objednávky na Karty v dalším Zúčtovacím období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do doby, než dojde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uhrazení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dlužné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faktury 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odblokování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účtu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Klienta.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Dojde-li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blokaci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Karet z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důvodu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nezaplacené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faktury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Klientem,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Klient povinen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mimo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dlužné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částky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uhradit také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poplatek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Kč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(dále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„poplatek“)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náklady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spojené 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administrací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odblokování</w:t>
            </w:r>
          </w:p>
          <w:p>
            <w:pPr>
              <w:pStyle w:val="TableParagraph"/>
              <w:ind w:right="447"/>
              <w:rPr>
                <w:sz w:val="18"/>
              </w:rPr>
            </w:pPr>
            <w:r>
              <w:rPr>
                <w:sz w:val="18"/>
              </w:rPr>
              <w:t>Karet. Do zaplacení dlužné faktury a poplatku nebudou Karty Poskytovatelem odblokovány. Nedojde-li Klientem po zablokování Karet k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úhradě odměny dle této Smlouvy a poplatku bez zbytečného odkladu, je Poskytovatel oprávněn vypovědět tuto Smlouvu bez dodržení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výpovědní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doby, ke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konci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aktuálního Zúčtovacího období.</w:t>
            </w:r>
          </w:p>
        </w:tc>
      </w:tr>
      <w:tr>
        <w:trPr>
          <w:trHeight w:val="956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5.5.</w:t>
            </w:r>
          </w:p>
        </w:tc>
        <w:tc>
          <w:tcPr>
            <w:tcW w:w="10445" w:type="dxa"/>
          </w:tcPr>
          <w:p>
            <w:pPr>
              <w:pStyle w:val="TableParagraph"/>
              <w:spacing w:before="38"/>
              <w:ind w:right="226"/>
              <w:rPr>
                <w:sz w:val="18"/>
              </w:rPr>
            </w:pPr>
            <w:r>
              <w:rPr>
                <w:sz w:val="18"/>
              </w:rPr>
              <w:t>Poskytovatel si vyhrazuje právo ke změně odměny, a to vždy jednou za kalendářní rok s tím, že takováto změna musí být písemně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oznámena a oznámení doručeno Klientovi nejpozději do 31.10. každého roku s účinností pro následující kalendářní rok. Připouští se také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elektronická forma oznámení na emailovou adresu kontaktní osoby Klienta s tím, že oznámení bude podepsáno elektronicky oprávněnými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osobami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jednajícími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Poskytovatele.</w:t>
            </w:r>
          </w:p>
        </w:tc>
      </w:tr>
      <w:tr>
        <w:trPr>
          <w:trHeight w:val="1192" w:hRule="atLeast"/>
        </w:trPr>
        <w:tc>
          <w:tcPr>
            <w:tcW w:w="649" w:type="dxa"/>
          </w:tcPr>
          <w:p>
            <w:pPr>
              <w:pStyle w:val="TableParagraph"/>
              <w:spacing w:before="37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5.6.</w:t>
            </w:r>
          </w:p>
        </w:tc>
        <w:tc>
          <w:tcPr>
            <w:tcW w:w="10445" w:type="dxa"/>
          </w:tcPr>
          <w:p>
            <w:pPr>
              <w:pStyle w:val="TableParagraph"/>
              <w:spacing w:before="36"/>
              <w:ind w:right="185"/>
              <w:rPr>
                <w:sz w:val="18"/>
              </w:rPr>
            </w:pPr>
            <w:r>
              <w:rPr>
                <w:sz w:val="18"/>
              </w:rPr>
              <w:t>Veškerá komunikace mezi Smluvními stranami bude vedena v písemné formě a doručena každé ze Smluvních stran Smlouvy osobně,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doporučeným dopisem, kurýrem, nebo elektronickou poštou na korespondenční adresy Smluvních stran uvedené níže. Níže je uvedena 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osoba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pověřená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jednou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stranou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kontaktu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druhou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stranou.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strany pro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účely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korespondence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výslovně prohlašují, že požadavek písemné formy je dodržen i v případě komunikace prostřednictvím elektronické pošty (e-mailu), ledaže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tato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Smlouva či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právní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předpisy v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konkrétním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případě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stanoví jinak.</w:t>
            </w:r>
          </w:p>
        </w:tc>
      </w:tr>
      <w:tr>
        <w:trPr>
          <w:trHeight w:val="457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45" w:type="dxa"/>
          </w:tcPr>
          <w:p>
            <w:pPr>
              <w:pStyle w:val="TableParagraph"/>
              <w:spacing w:line="218" w:lineRule="exact" w:before="1"/>
              <w:ind w:right="632"/>
              <w:rPr>
                <w:sz w:val="18"/>
              </w:rPr>
            </w:pPr>
            <w:r>
              <w:rPr>
                <w:sz w:val="18"/>
              </w:rPr>
              <w:t>Změnu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údajů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příslušná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povinna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oznámit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druhé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straně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zbytečného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odkladu;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nicméně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vždy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nejméně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pracovních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dnů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před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účinností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dané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změny.</w:t>
            </w:r>
          </w:p>
        </w:tc>
      </w:tr>
    </w:tbl>
    <w:p>
      <w:pPr>
        <w:pStyle w:val="BodyText"/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5"/>
      </w:tblGrid>
      <w:tr>
        <w:trPr>
          <w:trHeight w:val="397" w:hRule="atLeast"/>
        </w:trPr>
        <w:tc>
          <w:tcPr>
            <w:tcW w:w="8425" w:type="dxa"/>
          </w:tcPr>
          <w:p>
            <w:pPr>
              <w:pStyle w:val="TableParagraph"/>
              <w:spacing w:line="183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Korespondenční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adresy:</w:t>
            </w:r>
          </w:p>
        </w:tc>
      </w:tr>
      <w:tr>
        <w:trPr>
          <w:trHeight w:val="461" w:hRule="atLeast"/>
        </w:trPr>
        <w:tc>
          <w:tcPr>
            <w:tcW w:w="8425" w:type="dxa"/>
          </w:tcPr>
          <w:p>
            <w:pPr>
              <w:pStyle w:val="TableParagraph"/>
              <w:spacing w:before="8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Klient: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Základní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škola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Praha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Korunovační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8</w:t>
            </w:r>
          </w:p>
        </w:tc>
      </w:tr>
      <w:tr>
        <w:trPr>
          <w:trHeight w:val="308" w:hRule="atLeast"/>
        </w:trPr>
        <w:tc>
          <w:tcPr>
            <w:tcW w:w="8425" w:type="dxa"/>
          </w:tcPr>
          <w:p>
            <w:pPr>
              <w:pStyle w:val="TableParagraph"/>
              <w:spacing w:before="28"/>
              <w:ind w:left="200"/>
              <w:rPr>
                <w:sz w:val="18"/>
              </w:rPr>
            </w:pPr>
            <w:r>
              <w:rPr>
                <w:sz w:val="18"/>
              </w:rPr>
              <w:t>Adresa: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Korunovační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164/8,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17000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Praha,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Telefon: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603221426,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Mobil: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603221426,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Email:</w:t>
            </w:r>
            <w:r>
              <w:rPr>
                <w:spacing w:val="-1"/>
                <w:sz w:val="18"/>
              </w:rPr>
              <w:t> </w:t>
            </w:r>
            <w:hyperlink r:id="rId7">
              <w:r>
                <w:rPr>
                  <w:sz w:val="18"/>
                </w:rPr>
                <w:t>petra@copymail.cz</w:t>
              </w:r>
            </w:hyperlink>
          </w:p>
        </w:tc>
      </w:tr>
      <w:tr>
        <w:trPr>
          <w:trHeight w:val="307" w:hRule="atLeast"/>
        </w:trPr>
        <w:tc>
          <w:tcPr>
            <w:tcW w:w="8425" w:type="dxa"/>
          </w:tcPr>
          <w:p>
            <w:pPr>
              <w:pStyle w:val="TableParagraph"/>
              <w:spacing w:before="27"/>
              <w:ind w:left="200"/>
              <w:rPr>
                <w:sz w:val="18"/>
              </w:rPr>
            </w:pPr>
            <w:r>
              <w:rPr>
                <w:sz w:val="18"/>
              </w:rPr>
              <w:t>Bankovní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spojení: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51-2510090287/0100</w:t>
            </w:r>
          </w:p>
        </w:tc>
      </w:tr>
      <w:tr>
        <w:trPr>
          <w:trHeight w:val="308" w:hRule="atLeast"/>
        </w:trPr>
        <w:tc>
          <w:tcPr>
            <w:tcW w:w="8425" w:type="dxa"/>
          </w:tcPr>
          <w:p>
            <w:pPr>
              <w:pStyle w:val="TableParagraph"/>
              <w:spacing w:before="27"/>
              <w:ind w:left="200"/>
              <w:rPr>
                <w:sz w:val="18"/>
              </w:rPr>
            </w:pPr>
            <w:r>
              <w:rPr>
                <w:sz w:val="18"/>
              </w:rPr>
              <w:t>Fakturační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adresa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elektronické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faktury:</w:t>
            </w:r>
            <w:r>
              <w:rPr>
                <w:spacing w:val="-3"/>
                <w:sz w:val="18"/>
              </w:rPr>
              <w:t> </w:t>
            </w:r>
            <w:hyperlink r:id="rId7">
              <w:r>
                <w:rPr>
                  <w:sz w:val="18"/>
                </w:rPr>
                <w:t>petra@copymail.cz</w:t>
              </w:r>
            </w:hyperlink>
          </w:p>
        </w:tc>
      </w:tr>
      <w:tr>
        <w:trPr>
          <w:trHeight w:val="462" w:hRule="atLeast"/>
        </w:trPr>
        <w:tc>
          <w:tcPr>
            <w:tcW w:w="8425" w:type="dxa"/>
          </w:tcPr>
          <w:p>
            <w:pPr>
              <w:pStyle w:val="TableParagraph"/>
              <w:spacing w:before="28"/>
              <w:ind w:left="200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pověřená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kontaktu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Poskytovatelem: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Petra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Kopáčová,</w:t>
            </w:r>
            <w:r>
              <w:rPr>
                <w:spacing w:val="-2"/>
                <w:sz w:val="18"/>
              </w:rPr>
              <w:t> </w:t>
            </w:r>
            <w:hyperlink r:id="rId7">
              <w:r>
                <w:rPr>
                  <w:sz w:val="18"/>
                </w:rPr>
                <w:t>petra@copymail.cz,</w:t>
              </w:r>
              <w:r>
                <w:rPr>
                  <w:spacing w:val="-2"/>
                  <w:sz w:val="18"/>
                </w:rPr>
                <w:t> </w:t>
              </w:r>
            </w:hyperlink>
            <w:r>
              <w:rPr>
                <w:sz w:val="18"/>
              </w:rPr>
              <w:t>603221426</w:t>
            </w:r>
          </w:p>
        </w:tc>
      </w:tr>
      <w:tr>
        <w:trPr>
          <w:trHeight w:val="461" w:hRule="atLeast"/>
        </w:trPr>
        <w:tc>
          <w:tcPr>
            <w:tcW w:w="8425" w:type="dxa"/>
          </w:tcPr>
          <w:p>
            <w:pPr>
              <w:pStyle w:val="TableParagraph"/>
              <w:spacing w:before="8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MultiSport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Benefit,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s.r.o.</w:t>
            </w:r>
          </w:p>
        </w:tc>
      </w:tr>
      <w:tr>
        <w:trPr>
          <w:trHeight w:val="308" w:hRule="atLeast"/>
        </w:trPr>
        <w:tc>
          <w:tcPr>
            <w:tcW w:w="8425" w:type="dxa"/>
          </w:tcPr>
          <w:p>
            <w:pPr>
              <w:pStyle w:val="TableParagraph"/>
              <w:spacing w:before="27"/>
              <w:ind w:left="200"/>
              <w:rPr>
                <w:sz w:val="18"/>
              </w:rPr>
            </w:pPr>
            <w:r>
              <w:rPr>
                <w:sz w:val="18"/>
              </w:rPr>
              <w:t>Adresa: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Lomnického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1705/9,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00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Praha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Telefon: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220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188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700,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E-mail:</w:t>
            </w:r>
            <w:r>
              <w:rPr>
                <w:spacing w:val="-1"/>
                <w:sz w:val="18"/>
              </w:rPr>
              <w:t> </w:t>
            </w:r>
            <w:hyperlink r:id="rId8">
              <w:r>
                <w:rPr>
                  <w:sz w:val="18"/>
                </w:rPr>
                <w:t>info@multisport.cz</w:t>
              </w:r>
            </w:hyperlink>
          </w:p>
        </w:tc>
      </w:tr>
      <w:tr>
        <w:trPr>
          <w:trHeight w:val="244" w:hRule="atLeast"/>
        </w:trPr>
        <w:tc>
          <w:tcPr>
            <w:tcW w:w="8425" w:type="dxa"/>
          </w:tcPr>
          <w:p>
            <w:pPr>
              <w:pStyle w:val="TableParagraph"/>
              <w:spacing w:line="196" w:lineRule="exact" w:before="28"/>
              <w:ind w:left="200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pověřená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kontaktu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Klientem: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Pavel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Běhounek,</w:t>
            </w:r>
            <w:r>
              <w:rPr>
                <w:spacing w:val="-1"/>
                <w:sz w:val="18"/>
              </w:rPr>
              <w:t> </w:t>
            </w:r>
            <w:hyperlink r:id="rId9">
              <w:r>
                <w:rPr>
                  <w:sz w:val="18"/>
                </w:rPr>
                <w:t>p.behounek@multisport.cz,</w:t>
              </w:r>
              <w:r>
                <w:rPr>
                  <w:spacing w:val="-2"/>
                  <w:sz w:val="18"/>
                </w:rPr>
                <w:t> </w:t>
              </w:r>
            </w:hyperlink>
            <w:r>
              <w:rPr>
                <w:sz w:val="18"/>
              </w:rPr>
              <w:t>+420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702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344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1910" w:h="16840"/>
          <w:pgMar w:header="271" w:footer="0" w:top="740" w:bottom="280" w:left="300" w:right="3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10224"/>
      </w:tblGrid>
      <w:tr>
        <w:trPr>
          <w:trHeight w:val="441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224" w:type="dxa"/>
          </w:tcPr>
          <w:p>
            <w:pPr>
              <w:pStyle w:val="TableParagraph"/>
              <w:spacing w:line="183" w:lineRule="exact"/>
              <w:ind w:left="3628" w:right="40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§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6</w:t>
            </w:r>
          </w:p>
          <w:p>
            <w:pPr>
              <w:pStyle w:val="TableParagraph"/>
              <w:spacing w:line="219" w:lineRule="exact"/>
              <w:ind w:left="3628" w:right="40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Doba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platnosti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ukončení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Smlouvy</w:t>
            </w:r>
          </w:p>
        </w:tc>
      </w:tr>
      <w:tr>
        <w:trPr>
          <w:trHeight w:val="309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6.1.</w:t>
            </w:r>
          </w:p>
        </w:tc>
        <w:tc>
          <w:tcPr>
            <w:tcW w:w="10224" w:type="dxa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Smlouva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uzavírá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dobu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neurčitou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nabývá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platnosti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účinnosti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dnem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podpisu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oběma Smluvními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stranami.</w:t>
            </w:r>
          </w:p>
        </w:tc>
      </w:tr>
      <w:tr>
        <w:trPr>
          <w:trHeight w:val="912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6.2.</w:t>
            </w:r>
          </w:p>
        </w:tc>
        <w:tc>
          <w:tcPr>
            <w:tcW w:w="10224" w:type="dxa"/>
          </w:tcPr>
          <w:p>
            <w:pPr>
              <w:pStyle w:val="TableParagraph"/>
              <w:spacing w:before="38"/>
              <w:ind w:right="181"/>
              <w:rPr>
                <w:sz w:val="18"/>
              </w:rPr>
            </w:pPr>
            <w:r>
              <w:rPr>
                <w:sz w:val="18"/>
              </w:rPr>
              <w:t>Kterákoliv Smluvní strana je oprávněna tuto Smlouvu písemně vypovědět bez uvedení důvodu. Výpovědní doba činí 1 měsíc a počíná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běžet prvního dne měsíce následujícího po doručení výpovědi druhé Smluvní straně. Výpověď musí být odeslána formou doporučeného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dopisu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doručenkou.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dohodly,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že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výpověď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považuje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doručenou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dnem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doručení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příslušné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Smluvní straně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</w:p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případě,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že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příslušná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strana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zásilku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nepřevezme,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uplynutím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úložní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stanovené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držitelem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poštovní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licence.</w:t>
            </w:r>
          </w:p>
        </w:tc>
      </w:tr>
    </w:tbl>
    <w:p>
      <w:pPr>
        <w:pStyle w:val="BodyText"/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743"/>
        <w:gridCol w:w="9700"/>
      </w:tblGrid>
      <w:tr>
        <w:trPr>
          <w:trHeight w:val="441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00" w:type="dxa"/>
          </w:tcPr>
          <w:p>
            <w:pPr>
              <w:pStyle w:val="TableParagraph"/>
              <w:spacing w:line="183" w:lineRule="exact"/>
              <w:ind w:left="3229" w:right="46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§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</w:p>
          <w:p>
            <w:pPr>
              <w:pStyle w:val="TableParagraph"/>
              <w:spacing w:line="219" w:lineRule="exact"/>
              <w:ind w:left="3229" w:right="46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Ochrana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osobních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údajů</w:t>
            </w:r>
          </w:p>
        </w:tc>
      </w:tr>
      <w:tr>
        <w:trPr>
          <w:trHeight w:val="1397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7.1.</w:t>
            </w:r>
          </w:p>
        </w:tc>
        <w:tc>
          <w:tcPr>
            <w:tcW w:w="10443" w:type="dxa"/>
            <w:gridSpan w:val="2"/>
          </w:tcPr>
          <w:p>
            <w:pPr>
              <w:pStyle w:val="TableParagraph"/>
              <w:spacing w:before="38"/>
              <w:ind w:right="233"/>
              <w:rPr>
                <w:sz w:val="18"/>
              </w:rPr>
            </w:pPr>
            <w:r>
              <w:rPr>
                <w:sz w:val="18"/>
              </w:rPr>
              <w:t>Poskytovatel i Klient se zavazují plnit právní požadavky a povinnosti v souladu s nařízením Evropského parlamentu a Rady (EU) 2016/679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ze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27.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dubna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2016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ochraně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fyzických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osob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souvislosti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zpracováním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osobních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údajů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 volném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pohybu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těchto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údajů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 zrušení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směrnice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95/46/ES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(obecné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nařízení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 ochraně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osobních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údajů)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(dále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„</w:t>
            </w:r>
            <w:r>
              <w:rPr>
                <w:b/>
                <w:sz w:val="18"/>
              </w:rPr>
              <w:t>GDPR</w:t>
            </w:r>
            <w:r>
              <w:rPr>
                <w:sz w:val="18"/>
              </w:rPr>
              <w:t>“),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souvislosti 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svojí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činností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při plnění Smlouvy.</w:t>
            </w:r>
          </w:p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Poskytovatel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 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současně zavazují,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budou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plnění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Smlouvy,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postupovat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souladu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právními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předpisy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závaznými</w:t>
            </w:r>
          </w:p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z w:val="18"/>
              </w:rPr>
              <w:t>pravidly, která budou na úrovni Evropské unie nebo v České republice přijaty za účelem provedení nebo adaptace tohoto nařízení. Smluvní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strany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zavazují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poskytnout si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této souvislosti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veškerou potřebnou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součinnost.</w:t>
            </w:r>
          </w:p>
        </w:tc>
      </w:tr>
      <w:tr>
        <w:trPr>
          <w:trHeight w:val="957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7.2.</w:t>
            </w:r>
          </w:p>
        </w:tc>
        <w:tc>
          <w:tcPr>
            <w:tcW w:w="10443" w:type="dxa"/>
            <w:gridSpan w:val="2"/>
          </w:tcPr>
          <w:p>
            <w:pPr>
              <w:pStyle w:val="TableParagraph"/>
              <w:spacing w:before="38"/>
              <w:ind w:right="485"/>
              <w:rPr>
                <w:sz w:val="18"/>
              </w:rPr>
            </w:pPr>
            <w:r>
              <w:rPr>
                <w:sz w:val="18"/>
              </w:rPr>
              <w:t>Tímto ustanovením se proto upravují vztahy mezi Klientem a Poskytovatelem, jakožto nezávislými správci osobních údajů, v souvislosti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předáním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osobních údajů Uživatelů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Klienta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 jejich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zpracování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Poskytovateli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účelem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poskytování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produktů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služeb</w:t>
            </w:r>
          </w:p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Programu MultiSport. Ustanoveními tohoto § 7 není dotčeno zpracování osobních údajů prováděné Klientem nebo Poskytovatelem jako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správci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mimo režim této Smlouvy.</w:t>
            </w:r>
          </w:p>
        </w:tc>
      </w:tr>
      <w:tr>
        <w:trPr>
          <w:trHeight w:val="905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7.3.</w:t>
            </w:r>
          </w:p>
        </w:tc>
        <w:tc>
          <w:tcPr>
            <w:tcW w:w="10443" w:type="dxa"/>
            <w:gridSpan w:val="2"/>
          </w:tcPr>
          <w:p>
            <w:pPr>
              <w:pStyle w:val="TableParagraph"/>
              <w:spacing w:before="38"/>
              <w:ind w:right="181"/>
              <w:rPr>
                <w:sz w:val="18"/>
              </w:rPr>
            </w:pPr>
            <w:r>
              <w:rPr>
                <w:sz w:val="18"/>
              </w:rPr>
              <w:t>Osobním údajem se pro účely této Smlouvy rozumí jakákoliv informace týkající se Uživatelů a vymezená v čl. 4 odst. 1 GDPR. Klient bere na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vědomí, že pro účely realizace Programu MultiSport Poskytovatel zpracovává podle této Smlouvy osobní údaje Uživatelů v následujícím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rozsahu:</w:t>
            </w:r>
          </w:p>
        </w:tc>
      </w:tr>
      <w:tr>
        <w:trPr>
          <w:trHeight w:val="457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spacing w:before="3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9700" w:type="dxa"/>
          </w:tcPr>
          <w:p>
            <w:pPr>
              <w:pStyle w:val="TableParagraph"/>
              <w:spacing w:before="3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166"/>
              <w:rPr>
                <w:sz w:val="18"/>
              </w:rPr>
            </w:pPr>
            <w:r>
              <w:rPr>
                <w:sz w:val="18"/>
              </w:rPr>
              <w:t>jméno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příjmení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fyzické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osoby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(Zaměstnance,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Doprovodné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osoby,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Dítěte);</w:t>
            </w:r>
          </w:p>
        </w:tc>
      </w:tr>
      <w:tr>
        <w:trPr>
          <w:trHeight w:val="308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spacing w:before="28"/>
              <w:ind w:left="0" w:right="165"/>
              <w:jc w:val="right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  <w:tc>
          <w:tcPr>
            <w:tcW w:w="9700" w:type="dxa"/>
          </w:tcPr>
          <w:p>
            <w:pPr>
              <w:pStyle w:val="TableParagraph"/>
              <w:spacing w:before="28"/>
              <w:ind w:left="166"/>
              <w:rPr>
                <w:sz w:val="18"/>
              </w:rPr>
            </w:pPr>
            <w:r>
              <w:rPr>
                <w:sz w:val="18"/>
              </w:rPr>
              <w:t>měsíc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narození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Dítěte;</w:t>
            </w:r>
          </w:p>
        </w:tc>
      </w:tr>
      <w:tr>
        <w:trPr>
          <w:trHeight w:val="446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spacing w:before="27"/>
              <w:ind w:left="0" w:right="171"/>
              <w:jc w:val="right"/>
              <w:rPr>
                <w:sz w:val="18"/>
              </w:rPr>
            </w:pPr>
            <w:r>
              <w:rPr>
                <w:sz w:val="18"/>
              </w:rPr>
              <w:t>(c)</w:t>
            </w:r>
          </w:p>
        </w:tc>
        <w:tc>
          <w:tcPr>
            <w:tcW w:w="9700" w:type="dxa"/>
          </w:tcPr>
          <w:p>
            <w:pPr>
              <w:pStyle w:val="TableParagraph"/>
              <w:spacing w:before="27"/>
              <w:ind w:left="166"/>
              <w:rPr>
                <w:sz w:val="18"/>
              </w:rPr>
            </w:pPr>
            <w:r>
              <w:rPr>
                <w:sz w:val="18"/>
              </w:rPr>
              <w:t>údaje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související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využíváním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číslo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Karty,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četnost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využití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Karty,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navštívená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zařízení,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zvolené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služby.</w:t>
            </w:r>
          </w:p>
        </w:tc>
      </w:tr>
      <w:tr>
        <w:trPr>
          <w:trHeight w:val="896" w:hRule="atLeast"/>
        </w:trPr>
        <w:tc>
          <w:tcPr>
            <w:tcW w:w="649" w:type="dxa"/>
          </w:tcPr>
          <w:p>
            <w:pPr>
              <w:pStyle w:val="TableParagraph"/>
              <w:spacing w:before="19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7.4.</w:t>
            </w:r>
          </w:p>
        </w:tc>
        <w:tc>
          <w:tcPr>
            <w:tcW w:w="10443" w:type="dxa"/>
            <w:gridSpan w:val="2"/>
          </w:tcPr>
          <w:p>
            <w:pPr>
              <w:pStyle w:val="TableParagraph"/>
              <w:spacing w:before="2"/>
              <w:ind w:left="0"/>
              <w:rPr>
                <w:rFonts w:ascii="Arial MT"/>
                <w:sz w:val="17"/>
              </w:rPr>
            </w:pPr>
          </w:p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z w:val="18"/>
              </w:rPr>
              <w:t>Účelem zpracování osobních údajů Uživatelů Poskytovatelem dle této Smlouvy je umožnění realizace Programu MultiSport, využívání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sjednaných nepeněžitých sportovních benefitů, vydání Karty MultiSport a správy jejího životního cyklu, využívání Karty MultiSport včetně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využívání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služeb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zpřístupněných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výhradně držiteli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MultiSport,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dále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plnění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fakturačních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statistických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povinností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Poskytovatele.</w:t>
            </w:r>
          </w:p>
        </w:tc>
      </w:tr>
      <w:tr>
        <w:trPr>
          <w:trHeight w:val="518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7.5.</w:t>
            </w:r>
          </w:p>
        </w:tc>
        <w:tc>
          <w:tcPr>
            <w:tcW w:w="10443" w:type="dxa"/>
            <w:gridSpan w:val="2"/>
          </w:tcPr>
          <w:p>
            <w:pPr>
              <w:pStyle w:val="TableParagraph"/>
              <w:spacing w:before="38"/>
              <w:ind w:right="372"/>
              <w:rPr>
                <w:sz w:val="18"/>
              </w:rPr>
            </w:pPr>
            <w:r>
              <w:rPr>
                <w:sz w:val="18"/>
              </w:rPr>
              <w:t>Za účelem získání a zpracování osobních údajů Uživatelů byla Poskytovatelem vytvořena </w:t>
            </w:r>
            <w:r>
              <w:rPr>
                <w:b/>
                <w:sz w:val="18"/>
              </w:rPr>
              <w:t>klientská zóna. </w:t>
            </w:r>
            <w:r>
              <w:rPr>
                <w:sz w:val="18"/>
              </w:rPr>
              <w:t>Klientovi bude pro přihlášení se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klientské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zóny přiděleno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specifické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přihlašovací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jméno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heslo ze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strany Poskytovatele.</w:t>
            </w:r>
          </w:p>
        </w:tc>
      </w:tr>
      <w:tr>
        <w:trPr>
          <w:trHeight w:val="1176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7.6.</w:t>
            </w:r>
          </w:p>
        </w:tc>
        <w:tc>
          <w:tcPr>
            <w:tcW w:w="10443" w:type="dxa"/>
            <w:gridSpan w:val="2"/>
          </w:tcPr>
          <w:p>
            <w:pPr>
              <w:pStyle w:val="TableParagraph"/>
              <w:spacing w:before="38"/>
              <w:ind w:right="198"/>
              <w:rPr>
                <w:sz w:val="18"/>
              </w:rPr>
            </w:pPr>
            <w:r>
              <w:rPr>
                <w:sz w:val="18"/>
              </w:rPr>
              <w:t>Klient je povinen zajistit, že k předání osobních údajů Uživatelů v rozsahu uvedeném v § 7 bod 7.3 písm. (a) a (b) této Smlouvy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Poskytovateli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jejich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dalšímu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zpracování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účely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uvedenými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 §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7.4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disponuje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platným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právním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titulem,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dohodou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Uživatelem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poskytnutí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takového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firemního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benefitu,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popřípadě jeho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souhlasem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takovým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zpracováním.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Poskytovatel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 této</w:t>
            </w:r>
          </w:p>
          <w:p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souvislosti povinen zajistit, že Uživatelé budou informování ohledně zpracování jejich osobních údajů Poskytovatelem a ohledně jejich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práv,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prostřednictvím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informačního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dokumentu,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který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předá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Uživatelům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společně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příslušnou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kartou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Příloha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č.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Smlouvy).</w:t>
            </w:r>
          </w:p>
        </w:tc>
      </w:tr>
      <w:tr>
        <w:trPr>
          <w:trHeight w:val="693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7.7.</w:t>
            </w:r>
          </w:p>
        </w:tc>
        <w:tc>
          <w:tcPr>
            <w:tcW w:w="10443" w:type="dxa"/>
            <w:gridSpan w:val="2"/>
          </w:tcPr>
          <w:p>
            <w:pPr>
              <w:pStyle w:val="TableParagraph"/>
              <w:spacing w:before="38"/>
              <w:ind w:right="191"/>
              <w:rPr>
                <w:sz w:val="18"/>
              </w:rPr>
            </w:pPr>
            <w:r>
              <w:rPr>
                <w:sz w:val="18"/>
              </w:rPr>
              <w:t>Strany se zavazují, že bude-li to třeba, poskytnou si vzájemně veškerou součinnost při styku a jednáních s Úřadem pro ochranu osobních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údajů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 subjekty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údajů,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či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jinými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subjekty,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kterých 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zpracování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údajů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týká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vynaloží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veškeré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úsilí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odstranění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protiprávního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stavu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vztahu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zpracovávaným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údajům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Smlouvy,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neprodleně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poté,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taková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skutečnost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nastane.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1910" w:h="16840"/>
          <w:pgMar w:header="271" w:footer="0" w:top="740" w:bottom="280" w:left="300" w:right="300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1230"/>
        <w:gridCol w:w="9192"/>
      </w:tblGrid>
      <w:tr>
        <w:trPr>
          <w:trHeight w:val="444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92" w:type="dxa"/>
          </w:tcPr>
          <w:p>
            <w:pPr>
              <w:pStyle w:val="TableParagraph"/>
              <w:spacing w:line="183" w:lineRule="exact"/>
              <w:ind w:left="2830" w:right="46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§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8</w:t>
            </w:r>
          </w:p>
          <w:p>
            <w:pPr>
              <w:pStyle w:val="TableParagraph"/>
              <w:spacing w:before="1"/>
              <w:ind w:left="2830" w:right="46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Závěrečná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ustanovení</w:t>
            </w:r>
          </w:p>
        </w:tc>
      </w:tr>
      <w:tr>
        <w:trPr>
          <w:trHeight w:val="323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8.1.</w:t>
            </w:r>
          </w:p>
        </w:tc>
        <w:tc>
          <w:tcPr>
            <w:tcW w:w="10422" w:type="dxa"/>
            <w:gridSpan w:val="2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Následující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přílohy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Smlouvě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tvoří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její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nedílnou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součást:</w:t>
            </w:r>
          </w:p>
        </w:tc>
      </w:tr>
      <w:tr>
        <w:trPr>
          <w:trHeight w:val="302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Příloha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</w:p>
        </w:tc>
        <w:tc>
          <w:tcPr>
            <w:tcW w:w="9192" w:type="dxa"/>
          </w:tcPr>
          <w:p>
            <w:pPr>
              <w:pStyle w:val="TableParagraph"/>
              <w:spacing w:before="21"/>
              <w:ind w:left="303"/>
              <w:rPr>
                <w:sz w:val="18"/>
              </w:rPr>
            </w:pPr>
            <w:r>
              <w:rPr>
                <w:sz w:val="18"/>
              </w:rPr>
              <w:t>„Varianty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využití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MultiSport”</w:t>
            </w:r>
          </w:p>
        </w:tc>
      </w:tr>
      <w:tr>
        <w:trPr>
          <w:trHeight w:val="308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Příloha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</w:p>
        </w:tc>
        <w:tc>
          <w:tcPr>
            <w:tcW w:w="9192" w:type="dxa"/>
          </w:tcPr>
          <w:p>
            <w:pPr>
              <w:pStyle w:val="TableParagraph"/>
              <w:spacing w:before="28"/>
              <w:ind w:left="303"/>
              <w:rPr>
                <w:sz w:val="18"/>
              </w:rPr>
            </w:pPr>
            <w:r>
              <w:rPr>
                <w:sz w:val="18"/>
              </w:rPr>
              <w:t>„Podmínky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poskytování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služeb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rámci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MultiSport”</w:t>
            </w:r>
          </w:p>
        </w:tc>
      </w:tr>
      <w:tr>
        <w:trPr>
          <w:trHeight w:val="446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Příloha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</w:p>
        </w:tc>
        <w:tc>
          <w:tcPr>
            <w:tcW w:w="9192" w:type="dxa"/>
          </w:tcPr>
          <w:p>
            <w:pPr>
              <w:pStyle w:val="TableParagraph"/>
              <w:spacing w:before="27"/>
              <w:ind w:left="303"/>
              <w:rPr>
                <w:sz w:val="18"/>
              </w:rPr>
            </w:pPr>
            <w:r>
              <w:rPr>
                <w:sz w:val="18"/>
              </w:rPr>
              <w:t>„Vzor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zpracování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osobních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údajů"</w:t>
            </w:r>
          </w:p>
        </w:tc>
      </w:tr>
      <w:tr>
        <w:trPr>
          <w:trHeight w:val="2214" w:hRule="atLeast"/>
        </w:trPr>
        <w:tc>
          <w:tcPr>
            <w:tcW w:w="649" w:type="dxa"/>
          </w:tcPr>
          <w:p>
            <w:pPr>
              <w:pStyle w:val="TableParagraph"/>
              <w:spacing w:before="195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8.2.</w:t>
            </w:r>
          </w:p>
        </w:tc>
        <w:tc>
          <w:tcPr>
            <w:tcW w:w="10422" w:type="dxa"/>
            <w:gridSpan w:val="2"/>
          </w:tcPr>
          <w:p>
            <w:pPr>
              <w:pStyle w:val="TableParagraph"/>
              <w:spacing w:before="11"/>
              <w:ind w:left="0"/>
              <w:rPr>
                <w:rFonts w:ascii="Arial MT"/>
                <w:sz w:val="16"/>
              </w:rPr>
            </w:pPr>
          </w:p>
          <w:p>
            <w:pPr>
              <w:pStyle w:val="TableParagraph"/>
              <w:ind w:right="435"/>
              <w:rPr>
                <w:sz w:val="18"/>
              </w:rPr>
            </w:pPr>
            <w:r>
              <w:rPr>
                <w:sz w:val="18"/>
              </w:rPr>
              <w:t>Tato Smlouva může být měněna či doplňována pouze písemnou dohodou obou Smluvních stran, a to formou písemných a vzestupně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číslovaných dodatků včetně elektronické formy podepsané elektronickým podpisem prostřednictvím aplikace Signi. N</w:t>
            </w:r>
            <w:r>
              <w:rPr>
                <w:rFonts w:ascii="Times New Roman" w:hAnsi="Times New Roman"/>
                <w:sz w:val="18"/>
              </w:rPr>
              <w:t>ení-li výslovně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dohodnuto jinak. </w:t>
            </w:r>
            <w:r>
              <w:rPr>
                <w:sz w:val="18"/>
              </w:rPr>
              <w:t>Jestliže kdykoli během platnosti této Smlouvy dojde k nemožnosti plnění této Smlouvy ze strany Poskytovatele vlivem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mimořádných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nepředvídatelných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nepřekonatelných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překážek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vzniklých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nezávisle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vůli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Poskytovatele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(zejména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epidemie,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živelní</w:t>
            </w:r>
          </w:p>
          <w:p>
            <w:pPr>
              <w:pStyle w:val="TableParagraph"/>
              <w:spacing w:before="2"/>
              <w:ind w:right="267"/>
              <w:rPr>
                <w:sz w:val="18"/>
              </w:rPr>
            </w:pPr>
            <w:r>
              <w:rPr>
                <w:sz w:val="18"/>
              </w:rPr>
              <w:t>katastrofa apod., dále jen „vyšší moc“), je Poskytovatel povinen bezodkladně písemně informovat Klienta a prokázat souvislost mezi vyšší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mocí a nemožností plnění, jinak se vyšší moci nemůže domáhat. Pokud je vyšší moc prokázána, není Poskytovatel v důsledku svého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neplnění Smlouvy v prodlení, a to po celou dobu trvání souvislosti mezi vyšší mocí a nemožností plnění. Platba faktur ze strany Klienta je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 celou dobu trvání souvislosti mezi vyšší mocí a nemožností plnění pozastavena a nárok na odměnu dle § 5 Poskytovateli během této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nevzniká.</w:t>
            </w:r>
          </w:p>
        </w:tc>
      </w:tr>
      <w:tr>
        <w:trPr>
          <w:trHeight w:val="737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8.3.</w:t>
            </w:r>
          </w:p>
        </w:tc>
        <w:tc>
          <w:tcPr>
            <w:tcW w:w="10422" w:type="dxa"/>
            <w:gridSpan w:val="2"/>
          </w:tcPr>
          <w:p>
            <w:pPr>
              <w:pStyle w:val="TableParagraph"/>
              <w:spacing w:before="38"/>
              <w:ind w:right="182"/>
              <w:rPr>
                <w:sz w:val="18"/>
              </w:rPr>
            </w:pPr>
            <w:r>
              <w:rPr>
                <w:sz w:val="18"/>
              </w:rPr>
              <w:t>Pokud by některé z ustanovení této Smlouvy bylo později shledáno neplatným, nemá tato skutečnost vliv na platnost ostatních ustanovení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Smlouvy,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pokud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při vypuštění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tohoto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ustanovení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obstojí.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Smluvní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takovém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případě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zavazují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zbytečného</w:t>
            </w:r>
          </w:p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odkladu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neplatné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ustanovení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nahradit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ustanovením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platným,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obsahem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obdobným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vyhovujícím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účelu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Smlouvy.</w:t>
            </w:r>
          </w:p>
        </w:tc>
      </w:tr>
      <w:tr>
        <w:trPr>
          <w:trHeight w:val="309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8.4.</w:t>
            </w:r>
          </w:p>
        </w:tc>
        <w:tc>
          <w:tcPr>
            <w:tcW w:w="10422" w:type="dxa"/>
            <w:gridSpan w:val="2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řídí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právním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řádem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České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republiky,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zejména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občanským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zákoníkem.</w:t>
            </w:r>
          </w:p>
        </w:tc>
      </w:tr>
      <w:tr>
        <w:trPr>
          <w:trHeight w:val="308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8.5.</w:t>
            </w:r>
          </w:p>
        </w:tc>
        <w:tc>
          <w:tcPr>
            <w:tcW w:w="10422" w:type="dxa"/>
            <w:gridSpan w:val="2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vyhotovena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dvou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stejnopisech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českém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jazyce,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nichž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každá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Smluvních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obdrží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jeden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(1)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stejnopis.</w:t>
            </w:r>
          </w:p>
        </w:tc>
      </w:tr>
      <w:tr>
        <w:trPr>
          <w:trHeight w:val="471" w:hRule="atLeast"/>
        </w:trPr>
        <w:tc>
          <w:tcPr>
            <w:tcW w:w="649" w:type="dxa"/>
          </w:tcPr>
          <w:p>
            <w:pPr>
              <w:pStyle w:val="TableParagraph"/>
              <w:spacing w:before="35"/>
              <w:ind w:left="0" w:right="1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8.6.</w:t>
            </w:r>
          </w:p>
        </w:tc>
        <w:tc>
          <w:tcPr>
            <w:tcW w:w="10422" w:type="dxa"/>
            <w:gridSpan w:val="2"/>
          </w:tcPr>
          <w:p>
            <w:pPr>
              <w:pStyle w:val="TableParagraph"/>
              <w:spacing w:line="218" w:lineRule="exact" w:before="15"/>
              <w:ind w:right="267"/>
              <w:rPr>
                <w:sz w:val="18"/>
              </w:rPr>
            </w:pPr>
            <w:r>
              <w:rPr>
                <w:sz w:val="18"/>
              </w:rPr>
              <w:t>Smluvní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strany prohlašují,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textem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seznámily,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obsahu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porozuměly,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vyjadřuje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jejich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vážnou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svobodnou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vůli,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souhlasí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důkaz toho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připojují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své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vlastnoruční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podpisy.</w:t>
            </w:r>
          </w:p>
        </w:tc>
      </w:tr>
    </w:tbl>
    <w:p>
      <w:pPr>
        <w:pStyle w:val="BodyText"/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5506"/>
      </w:tblGrid>
      <w:tr>
        <w:trPr>
          <w:trHeight w:val="373" w:hRule="atLeast"/>
        </w:trPr>
        <w:tc>
          <w:tcPr>
            <w:tcW w:w="5336" w:type="dxa"/>
          </w:tcPr>
          <w:p>
            <w:pPr>
              <w:pStyle w:val="TableParagraph"/>
              <w:spacing w:line="183" w:lineRule="exact"/>
              <w:ind w:left="200"/>
              <w:rPr>
                <w:sz w:val="18"/>
              </w:rPr>
            </w:pPr>
            <w:r>
              <w:rPr>
                <w:sz w:val="18"/>
              </w:rPr>
              <w:t>V Praze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02.02.2022</w:t>
            </w:r>
          </w:p>
        </w:tc>
        <w:tc>
          <w:tcPr>
            <w:tcW w:w="55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5336" w:type="dxa"/>
          </w:tcPr>
          <w:p>
            <w:pPr>
              <w:pStyle w:val="TableParagraph"/>
              <w:spacing w:before="157"/>
              <w:ind w:left="0" w:right="2480"/>
              <w:jc w:val="righ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</w:tc>
        <w:tc>
          <w:tcPr>
            <w:tcW w:w="5506" w:type="dxa"/>
          </w:tcPr>
          <w:p>
            <w:pPr>
              <w:pStyle w:val="TableParagraph"/>
              <w:spacing w:before="157"/>
              <w:ind w:left="2901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</w:tc>
      </w:tr>
      <w:tr>
        <w:trPr>
          <w:trHeight w:val="681" w:hRule="atLeast"/>
        </w:trPr>
        <w:tc>
          <w:tcPr>
            <w:tcW w:w="5336" w:type="dxa"/>
          </w:tcPr>
          <w:p>
            <w:pPr>
              <w:pStyle w:val="TableParagraph"/>
              <w:spacing w:before="22"/>
              <w:ind w:left="982" w:right="2537" w:hanging="51"/>
              <w:rPr>
                <w:b/>
                <w:sz w:val="18"/>
              </w:rPr>
            </w:pPr>
            <w:r>
              <w:rPr>
                <w:b/>
                <w:sz w:val="18"/>
              </w:rPr>
              <w:t>MultiSport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Benefit,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s.r.o.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Miroslav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Rech,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jednatel</w:t>
            </w:r>
          </w:p>
        </w:tc>
        <w:tc>
          <w:tcPr>
            <w:tcW w:w="5506" w:type="dxa"/>
          </w:tcPr>
          <w:p>
            <w:pPr>
              <w:pStyle w:val="TableParagraph"/>
              <w:spacing w:before="22"/>
              <w:ind w:left="3105" w:right="190" w:hanging="624"/>
              <w:rPr>
                <w:b/>
                <w:sz w:val="18"/>
              </w:rPr>
            </w:pPr>
            <w:r>
              <w:rPr>
                <w:b/>
                <w:sz w:val="18"/>
              </w:rPr>
              <w:t>Základní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Praha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Korunovační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Mgr.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Tomáš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Komrska</w:t>
            </w:r>
          </w:p>
        </w:tc>
      </w:tr>
      <w:tr>
        <w:trPr>
          <w:trHeight w:val="460" w:hRule="atLeast"/>
        </w:trPr>
        <w:tc>
          <w:tcPr>
            <w:tcW w:w="5336" w:type="dxa"/>
          </w:tcPr>
          <w:p>
            <w:pPr>
              <w:pStyle w:val="TableParagraph"/>
              <w:spacing w:before="1"/>
              <w:ind w:left="0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0" w:right="2480"/>
              <w:jc w:val="righ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</w:tc>
        <w:tc>
          <w:tcPr>
            <w:tcW w:w="55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77" w:hRule="atLeast"/>
        </w:trPr>
        <w:tc>
          <w:tcPr>
            <w:tcW w:w="5336" w:type="dxa"/>
          </w:tcPr>
          <w:p>
            <w:pPr>
              <w:pStyle w:val="TableParagraph"/>
              <w:spacing w:before="22"/>
              <w:ind w:left="239" w:right="18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MultiSport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Benefit,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s.r.o.</w:t>
            </w:r>
          </w:p>
          <w:p>
            <w:pPr>
              <w:pStyle w:val="TableParagraph"/>
              <w:spacing w:line="219" w:lineRule="exact" w:before="1"/>
              <w:ind w:left="239" w:right="18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Marián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Škripecký,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jednatel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zast.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základě</w:t>
            </w:r>
          </w:p>
          <w:p>
            <w:pPr>
              <w:pStyle w:val="TableParagraph"/>
              <w:spacing w:line="196" w:lineRule="exact"/>
              <w:ind w:left="239" w:right="18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plné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moci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Miroslavem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Rechem</w:t>
            </w:r>
          </w:p>
        </w:tc>
        <w:tc>
          <w:tcPr>
            <w:tcW w:w="55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271" w:footer="0" w:top="740" w:bottom="280" w:left="300" w:right="300"/>
        </w:sect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31.200001pt;margin-top:142.219955pt;width:16.8pt;height:17.8pt;mso-position-horizontal-relative:page;mso-position-vertical-relative:page;z-index:-16324096" coordorigin="624,2844" coordsize="336,356" path="m629,2844l624,2844,624,2844,624,2849,624,2890,624,3195,624,3200,629,3200,629,3195,629,2890,629,2849,629,2844,629,2844xm960,2844l955,2844,629,2844,629,2849,955,2849,955,2890,955,3195,629,3195,629,3200,955,3200,960,3200,960,3195,960,2890,960,2849,960,2844,960,2844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10467"/>
      </w:tblGrid>
      <w:tr>
        <w:trPr>
          <w:trHeight w:val="613" w:hRule="atLeast"/>
        </w:trPr>
        <w:tc>
          <w:tcPr>
            <w:tcW w:w="61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67" w:type="dxa"/>
          </w:tcPr>
          <w:p>
            <w:pPr>
              <w:pStyle w:val="TableParagraph"/>
              <w:spacing w:line="183" w:lineRule="exact"/>
              <w:ind w:left="3515" w:right="4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Příloha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č.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</w:p>
          <w:p>
            <w:pPr>
              <w:pStyle w:val="TableParagraph"/>
              <w:spacing w:before="1"/>
              <w:ind w:left="3515" w:right="41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Varianty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využití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Programu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MultiSport</w:t>
            </w:r>
          </w:p>
        </w:tc>
      </w:tr>
      <w:tr>
        <w:trPr>
          <w:trHeight w:val="672" w:hRule="atLeast"/>
        </w:trPr>
        <w:tc>
          <w:tcPr>
            <w:tcW w:w="11083" w:type="dxa"/>
            <w:gridSpan w:val="2"/>
          </w:tcPr>
          <w:p>
            <w:pPr>
              <w:pStyle w:val="TableParagraph"/>
              <w:spacing w:before="3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200" w:right="63"/>
              <w:rPr>
                <w:i/>
                <w:sz w:val="18"/>
              </w:rPr>
            </w:pPr>
            <w:r>
              <w:rPr>
                <w:sz w:val="18"/>
              </w:rPr>
              <w:t>Smluvní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strany 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dohodly,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že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odměna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sjednaná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ustanovení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§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 bod.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5.1.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platná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pouze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splnění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jedné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následujících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variant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zvolených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Klientem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(doplněné 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označené X):</w:t>
            </w:r>
          </w:p>
        </w:tc>
      </w:tr>
      <w:tr>
        <w:trPr>
          <w:trHeight w:val="515" w:hRule="atLeast"/>
        </w:trPr>
        <w:tc>
          <w:tcPr>
            <w:tcW w:w="616" w:type="dxa"/>
          </w:tcPr>
          <w:p>
            <w:pPr>
              <w:pStyle w:val="TableParagraph"/>
              <w:spacing w:before="7"/>
              <w:ind w:left="0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2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pict>
                <v:group style="width:16.8pt;height:17.8pt;mso-position-horizontal-relative:char;mso-position-vertical-relative:line" coordorigin="0,0" coordsize="336,356">
                  <v:shape style="position:absolute;left:0;top:0;width:336;height:356" coordorigin="0,0" coordsize="336,356" path="m5,350l0,350,0,355,5,355,5,350xm5,0l0,0,0,5,0,46,0,350,5,350,5,46,5,5,5,0xm336,350l331,350,5,350,5,355,331,355,336,355,336,350xm336,0l331,0,5,0,5,5,331,5,331,46,331,350,336,350,336,46,336,5,336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 MT"/>
                <w:sz w:val="20"/>
              </w:rPr>
            </w:r>
          </w:p>
        </w:tc>
        <w:tc>
          <w:tcPr>
            <w:tcW w:w="10467" w:type="dxa"/>
          </w:tcPr>
          <w:p>
            <w:pPr>
              <w:pStyle w:val="TableParagraph"/>
              <w:spacing w:before="22"/>
              <w:ind w:left="150" w:right="632"/>
              <w:rPr>
                <w:sz w:val="18"/>
              </w:rPr>
            </w:pPr>
            <w:r>
              <w:rPr>
                <w:sz w:val="18"/>
                <w:u w:val="single"/>
              </w:rPr>
              <w:t>Varianta 1:</w:t>
            </w:r>
            <w:r>
              <w:rPr>
                <w:sz w:val="18"/>
              </w:rPr>
              <w:t> Klient se zavazuje přihlásit do Programu MultiSport všechny své Zaměstnance (současné i budoucí) a zcela hradit veškeré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náklady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související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 Programem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MultiSport, tj. bez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jakékoli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finanční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účasti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Zaměstnance.</w:t>
            </w:r>
          </w:p>
        </w:tc>
      </w:tr>
      <w:tr>
        <w:trPr>
          <w:trHeight w:val="518" w:hRule="atLeast"/>
        </w:trPr>
        <w:tc>
          <w:tcPr>
            <w:tcW w:w="616" w:type="dxa"/>
          </w:tcPr>
          <w:p>
            <w:pPr>
              <w:pStyle w:val="TableParagraph"/>
              <w:spacing w:before="136"/>
              <w:ind w:left="3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0"/>
                <w:sz w:val="24"/>
              </w:rPr>
              <w:t>X</w:t>
            </w:r>
          </w:p>
        </w:tc>
        <w:tc>
          <w:tcPr>
            <w:tcW w:w="10467" w:type="dxa"/>
          </w:tcPr>
          <w:p>
            <w:pPr>
              <w:pStyle w:val="TableParagraph"/>
              <w:spacing w:before="22"/>
              <w:ind w:left="150" w:right="184"/>
              <w:rPr>
                <w:sz w:val="18"/>
              </w:rPr>
            </w:pPr>
            <w:r>
              <w:rPr>
                <w:sz w:val="18"/>
                <w:u w:val="single"/>
              </w:rPr>
              <w:t>Varianta 2:</w:t>
            </w:r>
            <w:r>
              <w:rPr>
                <w:sz w:val="18"/>
              </w:rPr>
              <w:t> Možnost čerpání služeb Programu MultiSport mají všichni Zaměstnanci, kteří o využívání Karty projeví zájem. Klient se zavazuje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zcela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hradit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veškeré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náklady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související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Programem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MultiSport,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tj.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jakékoli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finanční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účasti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Zaměstnance.</w:t>
            </w:r>
          </w:p>
        </w:tc>
      </w:tr>
      <w:tr>
        <w:trPr>
          <w:trHeight w:val="736" w:hRule="atLeast"/>
        </w:trPr>
        <w:tc>
          <w:tcPr>
            <w:tcW w:w="616" w:type="dxa"/>
          </w:tcPr>
          <w:p>
            <w:pPr>
              <w:pStyle w:val="TableParagraph"/>
              <w:spacing w:before="9"/>
              <w:ind w:left="0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2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pict>
                <v:group style="width:16.8pt;height:17.650pt;mso-position-horizontal-relative:char;mso-position-vertical-relative:line" coordorigin="0,0" coordsize="336,353">
                  <v:shape style="position:absolute;left:0;top:0;width:336;height:353" coordorigin="0,0" coordsize="336,353" path="m5,348l0,348,0,353,5,353,5,348xm5,0l0,0,0,5,0,46,0,348,5,348,5,46,5,5,5,0xm336,348l331,348,5,348,5,353,331,353,336,353,336,348xm336,0l331,0,5,0,5,5,331,5,331,46,331,348,336,348,336,46,336,5,336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 MT"/>
                <w:sz w:val="20"/>
              </w:rPr>
            </w:r>
          </w:p>
        </w:tc>
        <w:tc>
          <w:tcPr>
            <w:tcW w:w="10467" w:type="dxa"/>
          </w:tcPr>
          <w:p>
            <w:pPr>
              <w:pStyle w:val="TableParagraph"/>
              <w:tabs>
                <w:tab w:pos="7165" w:val="left" w:leader="dot"/>
              </w:tabs>
              <w:spacing w:before="22"/>
              <w:ind w:left="150" w:right="647"/>
              <w:rPr>
                <w:sz w:val="18"/>
              </w:rPr>
            </w:pPr>
            <w:r>
              <w:rPr>
                <w:sz w:val="18"/>
                <w:u w:val="single"/>
              </w:rPr>
              <w:t>Varianta 3:</w:t>
            </w:r>
            <w:r>
              <w:rPr>
                <w:sz w:val="18"/>
              </w:rPr>
              <w:t> Možnost čerpání služeb Programu MultiSport mají všichni Zaměstnanci, kteří o využívání Karty projeví zájem. Klient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spolufinancuje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náklady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související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Programem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MultiSport,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tj.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přispívá</w:t>
            </w:r>
            <w:r>
              <w:rPr>
                <w:spacing w:val="-1"/>
                <w:sz w:val="18"/>
              </w:rPr>
              <w:t> </w:t>
            </w:r>
            <w:r>
              <w:rPr>
                <w:color w:val="FF0000"/>
                <w:sz w:val="18"/>
              </w:rPr>
              <w:t>…..</w:t>
            </w:r>
            <w:r>
              <w:rPr>
                <w:sz w:val="18"/>
              </w:rPr>
              <w:t>Kč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(slovy: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korun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českých)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Zaměstnanec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hradí</w:t>
            </w:r>
          </w:p>
          <w:p>
            <w:pPr>
              <w:pStyle w:val="TableParagraph"/>
              <w:tabs>
                <w:tab w:pos="3220" w:val="left" w:leader="dot"/>
              </w:tabs>
              <w:spacing w:line="219" w:lineRule="exact"/>
              <w:ind w:left="150"/>
              <w:rPr>
                <w:sz w:val="18"/>
              </w:rPr>
            </w:pPr>
            <w:r>
              <w:rPr>
                <w:sz w:val="18"/>
              </w:rPr>
              <w:t>Klientovi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částku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výši</w:t>
            </w:r>
            <w:r>
              <w:rPr>
                <w:spacing w:val="-2"/>
                <w:sz w:val="18"/>
              </w:rPr>
              <w:t> </w:t>
            </w:r>
            <w:r>
              <w:rPr>
                <w:color w:val="FF0000"/>
                <w:sz w:val="18"/>
              </w:rPr>
              <w:t>….</w:t>
            </w:r>
            <w:r>
              <w:rPr>
                <w:sz w:val="18"/>
              </w:rPr>
              <w:t>Kč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(slovy: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korun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českých)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měsíčně.</w:t>
            </w:r>
          </w:p>
        </w:tc>
      </w:tr>
      <w:tr>
        <w:trPr>
          <w:trHeight w:val="2017" w:hRule="atLeast"/>
        </w:trPr>
        <w:tc>
          <w:tcPr>
            <w:tcW w:w="616" w:type="dxa"/>
          </w:tcPr>
          <w:p>
            <w:pPr>
              <w:pStyle w:val="TableParagraph"/>
              <w:spacing w:before="9"/>
              <w:ind w:left="0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2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pict>
                <v:group style="width:16.8pt;height:17.650pt;mso-position-horizontal-relative:char;mso-position-vertical-relative:line" coordorigin="0,0" coordsize="336,353">
                  <v:shape style="position:absolute;left:0;top:0;width:336;height:353" coordorigin="0,0" coordsize="336,353" path="m5,0l0,0,0,5,0,46,0,348,0,353,5,353,5,348,5,46,5,5,5,0xm336,0l331,0,5,0,5,5,331,5,331,46,331,348,5,348,5,353,331,353,336,353,336,348,336,46,336,5,336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 MT"/>
                <w:sz w:val="20"/>
              </w:rPr>
            </w:r>
          </w:p>
        </w:tc>
        <w:tc>
          <w:tcPr>
            <w:tcW w:w="10467" w:type="dxa"/>
          </w:tcPr>
          <w:p>
            <w:pPr>
              <w:pStyle w:val="TableParagraph"/>
              <w:spacing w:before="22"/>
              <w:ind w:left="150" w:right="247"/>
              <w:rPr>
                <w:sz w:val="18"/>
              </w:rPr>
            </w:pPr>
            <w:r>
              <w:rPr>
                <w:sz w:val="18"/>
                <w:u w:val="single"/>
              </w:rPr>
              <w:t>Varianta 4:</w:t>
            </w:r>
            <w:r>
              <w:rPr>
                <w:sz w:val="18"/>
              </w:rPr>
              <w:t> Možnost čerpání služeb Programu MultiSport mají všichni Zaměstnanci, kteří o využívání Karty projeví zájem. Klient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nefinancuje náklady související s Programem MultiSport, tj. Zaměstnanec hradí Klientovi veškeré měsíční náklady související s Programem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MultiSport,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tj. bez jakékoli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finanční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účasti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Klienta.</w:t>
            </w:r>
          </w:p>
          <w:p>
            <w:pPr>
              <w:pStyle w:val="TableParagraph"/>
              <w:spacing w:before="2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19" w:lineRule="exact"/>
              <w:ind w:left="150"/>
              <w:rPr>
                <w:sz w:val="18"/>
              </w:rPr>
            </w:pPr>
            <w:r>
              <w:rPr>
                <w:sz w:val="18"/>
              </w:rPr>
              <w:t>Veškeré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změny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modelu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financování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které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provede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Uživatelům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oznámí)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mít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písemnou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formu</w:t>
            </w:r>
          </w:p>
          <w:p>
            <w:pPr>
              <w:pStyle w:val="TableParagraph"/>
              <w:spacing w:line="219" w:lineRule="exact"/>
              <w:ind w:left="150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podobě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písemného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dodatku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Smlouvě.</w:t>
            </w:r>
          </w:p>
          <w:p>
            <w:pPr>
              <w:pStyle w:val="TableParagraph"/>
              <w:spacing w:before="3"/>
              <w:ind w:left="0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18" w:lineRule="exact"/>
              <w:ind w:left="150" w:right="256"/>
              <w:rPr>
                <w:sz w:val="18"/>
              </w:rPr>
            </w:pPr>
            <w:r>
              <w:rPr>
                <w:sz w:val="18"/>
              </w:rPr>
              <w:t>Klient se zavazuje, že nebude zpřístupňovat Program MultiSport jiným způsobem, než který je uveden v této Smlouvě. V případě porušení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těchto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povinností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Poskytovatel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oprávněn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Smlouvy odstoupit.</w:t>
            </w:r>
          </w:p>
        </w:tc>
      </w:tr>
    </w:tbl>
    <w:p>
      <w:pPr>
        <w:spacing w:after="0" w:line="218" w:lineRule="exact"/>
        <w:rPr>
          <w:sz w:val="18"/>
        </w:rPr>
        <w:sectPr>
          <w:pgSz w:w="11910" w:h="16840"/>
          <w:pgMar w:header="271" w:footer="0" w:top="740" w:bottom="280" w:left="300" w:right="300"/>
        </w:sectPr>
      </w:pP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10439"/>
      </w:tblGrid>
      <w:tr>
        <w:trPr>
          <w:trHeight w:val="597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39" w:type="dxa"/>
          </w:tcPr>
          <w:p>
            <w:pPr>
              <w:pStyle w:val="TableParagraph"/>
              <w:spacing w:line="183" w:lineRule="exact"/>
              <w:ind w:left="2673" w:right="33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Příloha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č.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</w:t>
            </w:r>
          </w:p>
          <w:p>
            <w:pPr>
              <w:pStyle w:val="TableParagraph"/>
              <w:spacing w:before="1"/>
              <w:ind w:left="2673" w:right="33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Podmínky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poskytování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služeb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 rámci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Programu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MultiSport</w:t>
            </w:r>
          </w:p>
        </w:tc>
      </w:tr>
      <w:tr>
        <w:trPr>
          <w:trHeight w:val="463" w:hRule="atLeast"/>
        </w:trPr>
        <w:tc>
          <w:tcPr>
            <w:tcW w:w="649" w:type="dxa"/>
          </w:tcPr>
          <w:p>
            <w:pPr>
              <w:pStyle w:val="TableParagraph"/>
              <w:spacing w:before="190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7"/>
              <w:ind w:left="0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Předmět</w:t>
            </w:r>
          </w:p>
        </w:tc>
      </w:tr>
      <w:tr>
        <w:trPr>
          <w:trHeight w:val="685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1.1.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5"/>
              <w:ind w:right="318"/>
              <w:rPr>
                <w:sz w:val="18"/>
              </w:rPr>
            </w:pPr>
            <w:r>
              <w:rPr>
                <w:sz w:val="18"/>
              </w:rPr>
              <w:t>Uživatel, který se účastní Programu MultiSport, získá kartu MULTISPORT, která umožňuje vstup do široké sítě partnerských sportovních a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relaxačních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zařízení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 celé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České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republice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Slovenské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republice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(dále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také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„</w:t>
            </w:r>
            <w:r>
              <w:rPr>
                <w:b/>
                <w:sz w:val="18"/>
              </w:rPr>
              <w:t>smluvní partner“</w:t>
            </w:r>
            <w:r>
              <w:rPr>
                <w:sz w:val="18"/>
              </w:rPr>
              <w:t>).</w:t>
            </w:r>
          </w:p>
        </w:tc>
      </w:tr>
      <w:tr>
        <w:trPr>
          <w:trHeight w:val="610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39" w:type="dxa"/>
          </w:tcPr>
          <w:p>
            <w:pPr>
              <w:pStyle w:val="TableParagraph"/>
              <w:spacing w:before="3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JEDNÁ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O:</w:t>
            </w:r>
          </w:p>
        </w:tc>
      </w:tr>
      <w:tr>
        <w:trPr>
          <w:trHeight w:val="1035" w:hRule="atLeast"/>
        </w:trPr>
        <w:tc>
          <w:tcPr>
            <w:tcW w:w="64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39" w:type="dxa"/>
          </w:tcPr>
          <w:p>
            <w:pPr>
              <w:pStyle w:val="TableParagraph"/>
              <w:spacing w:before="9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ind w:right="4601"/>
              <w:rPr>
                <w:sz w:val="18"/>
              </w:rPr>
            </w:pPr>
            <w:r>
              <w:rPr>
                <w:b/>
                <w:sz w:val="18"/>
              </w:rPr>
              <w:t>Více než 1700 sportovních a relaxačních center v ČR </w:t>
            </w:r>
            <w:r>
              <w:rPr>
                <w:sz w:val="18"/>
              </w:rPr>
              <w:t>ke dni uzavření Smlouvy.</w:t>
            </w:r>
            <w:r>
              <w:rPr>
                <w:spacing w:val="-39"/>
                <w:sz w:val="18"/>
              </w:rPr>
              <w:t> </w:t>
            </w:r>
            <w:r>
              <w:rPr>
                <w:b/>
                <w:sz w:val="18"/>
              </w:rPr>
              <w:t>Více než 700 sportovních a relaxačních center v SR </w:t>
            </w:r>
            <w:r>
              <w:rPr>
                <w:sz w:val="18"/>
              </w:rPr>
              <w:t>ke dni uzavření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Smlouvy.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Více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než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260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typů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sportovních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či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relaxačních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aktivit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ke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uzavření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Smlouvy.</w:t>
            </w:r>
          </w:p>
        </w:tc>
      </w:tr>
      <w:tr>
        <w:trPr>
          <w:trHeight w:val="463" w:hRule="atLeast"/>
        </w:trPr>
        <w:tc>
          <w:tcPr>
            <w:tcW w:w="649" w:type="dxa"/>
          </w:tcPr>
          <w:p>
            <w:pPr>
              <w:pStyle w:val="TableParagraph"/>
              <w:spacing w:before="191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8"/>
              <w:ind w:left="0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Poskytované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služby</w:t>
            </w:r>
          </w:p>
        </w:tc>
      </w:tr>
      <w:tr>
        <w:trPr>
          <w:trHeight w:val="736" w:hRule="atLeast"/>
        </w:trPr>
        <w:tc>
          <w:tcPr>
            <w:tcW w:w="649" w:type="dxa"/>
          </w:tcPr>
          <w:p>
            <w:pPr>
              <w:pStyle w:val="TableParagraph"/>
              <w:spacing w:before="35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2.1.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7"/>
              <w:ind w:right="251"/>
              <w:rPr>
                <w:sz w:val="18"/>
              </w:rPr>
            </w:pPr>
            <w:r>
              <w:rPr>
                <w:sz w:val="18"/>
              </w:rPr>
              <w:t>Kartu MULTISPORT (dále také „karta“) lze získat pouze prostřednictvím Vašeho zaměstnavatele, a to za podmínek upravených ve smlouvě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uzavřené mezi zaměstnavatelem a MultiSport Benefit, s.r.o. (dále jen „smlouva“). Služby v rámci Programu MultiSport je možné čerpat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pouze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prostřednictvím karty.</w:t>
            </w:r>
          </w:p>
        </w:tc>
      </w:tr>
      <w:tr>
        <w:trPr>
          <w:trHeight w:val="737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2.2.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8"/>
              <w:ind w:right="593"/>
              <w:rPr>
                <w:sz w:val="18"/>
              </w:rPr>
            </w:pPr>
            <w:r>
              <w:rPr>
                <w:sz w:val="18"/>
              </w:rPr>
              <w:t>Kartu lze využít každý den k jednomu bezplatnému vstupu do sportovišť spolupracujících s Programem MultiSport, a to výhradně při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dodržení dalších podmínek stanovených takovým smluvním partnerem. U smluvního partnera, který nabízí volné, časově neomezené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vstupy,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možné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využít více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služeb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(aktivit) během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jedné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návštěvy.</w:t>
            </w:r>
          </w:p>
        </w:tc>
      </w:tr>
      <w:tr>
        <w:trPr>
          <w:trHeight w:val="736" w:hRule="atLeast"/>
        </w:trPr>
        <w:tc>
          <w:tcPr>
            <w:tcW w:w="649" w:type="dxa"/>
          </w:tcPr>
          <w:p>
            <w:pPr>
              <w:pStyle w:val="TableParagraph"/>
              <w:spacing w:before="37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2.3.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6"/>
              <w:ind w:right="251"/>
              <w:rPr>
                <w:sz w:val="18"/>
              </w:rPr>
            </w:pPr>
            <w:r>
              <w:rPr>
                <w:sz w:val="18"/>
              </w:rPr>
              <w:t>Raketové sporty (squash, badminton, tenis, ricochet, stolní tenis). V případě pronájmu kurtu 2 až 4 osobami, kde minimálně 2 osoby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vlastní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kartu,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kurt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zdarma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minut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pokud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vlastní pouze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osoba,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ostatní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osoby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hradí 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ceny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kurtu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přímo smluvnímu</w:t>
            </w:r>
          </w:p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partnerovi.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Přehled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všech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aktuálních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smluvních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sportovišť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naleznete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stránkách</w:t>
            </w:r>
            <w:r>
              <w:rPr>
                <w:spacing w:val="-1"/>
                <w:sz w:val="18"/>
              </w:rPr>
              <w:t> </w:t>
            </w:r>
            <w:hyperlink r:id="rId6">
              <w:r>
                <w:rPr>
                  <w:color w:val="0000FF"/>
                  <w:sz w:val="18"/>
                  <w:u w:val="single" w:color="0000FF"/>
                </w:rPr>
                <w:t>www.multisport.cz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(dále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„partnerské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sportoviště“).</w:t>
            </w:r>
          </w:p>
        </w:tc>
      </w:tr>
      <w:tr>
        <w:trPr>
          <w:trHeight w:val="737" w:hRule="atLeast"/>
        </w:trPr>
        <w:tc>
          <w:tcPr>
            <w:tcW w:w="649" w:type="dxa"/>
          </w:tcPr>
          <w:p>
            <w:pPr>
              <w:pStyle w:val="TableParagraph"/>
              <w:spacing w:before="37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2.4.</w:t>
            </w:r>
          </w:p>
        </w:tc>
        <w:tc>
          <w:tcPr>
            <w:tcW w:w="10439" w:type="dxa"/>
          </w:tcPr>
          <w:p>
            <w:pPr>
              <w:pStyle w:val="TableParagraph"/>
              <w:spacing w:line="219" w:lineRule="exact" w:before="39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případě pronájmu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kurtu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beach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volejbal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rovná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¼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ceny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kurtu/60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minut.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Pokud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skupině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menší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počet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karet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čtyři, tak</w:t>
            </w:r>
          </w:p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zbytek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kurtu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nutné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doplatit.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Přehled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všech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aktuálních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smluvních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sportovišť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naleznete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stránkách </w:t>
            </w:r>
            <w:hyperlink r:id="rId6">
              <w:r>
                <w:rPr>
                  <w:color w:val="0000FF"/>
                  <w:sz w:val="18"/>
                  <w:u w:val="single" w:color="0000FF"/>
                </w:rPr>
                <w:t>www.multisport.cz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(dále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jen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„partnerské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sportoviště“).</w:t>
            </w:r>
          </w:p>
        </w:tc>
      </w:tr>
      <w:tr>
        <w:trPr>
          <w:trHeight w:val="517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2.5.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8"/>
              <w:ind w:right="201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případě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pronájmu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bowlingové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dráhy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karta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rovná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¼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dráhy/60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minut.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Pokud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skupině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menší počet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čtyři,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zbytek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ceny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dráhy je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nutné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doplatit.</w:t>
            </w:r>
          </w:p>
        </w:tc>
      </w:tr>
      <w:tr>
        <w:trPr>
          <w:trHeight w:val="956" w:hRule="atLeast"/>
        </w:trPr>
        <w:tc>
          <w:tcPr>
            <w:tcW w:w="649" w:type="dxa"/>
          </w:tcPr>
          <w:p>
            <w:pPr>
              <w:pStyle w:val="TableParagraph"/>
              <w:spacing w:before="37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2.6.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7"/>
              <w:ind w:right="389"/>
              <w:rPr>
                <w:sz w:val="18"/>
              </w:rPr>
            </w:pPr>
            <w:r>
              <w:rPr>
                <w:sz w:val="18"/>
              </w:rPr>
              <w:t>Uživatel karty (tj. zaměstnanec nebo doprovodná osoba) je povinen, za účelem využití služeb dostupných na partnerských sportovištích,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pokaždé předložit osobní doklad s fotografií a v zařízeních, kde není čtecí zařízení potvrdit čitelným podpisem ve formuláři absolvování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návštěvy. Karta je platná pouze po předložení osobního dokladu (občanský průkaz, firemní identifikátor, aj.), který potvrzuje totožnost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Uživatele.</w:t>
            </w:r>
          </w:p>
        </w:tc>
      </w:tr>
      <w:tr>
        <w:trPr>
          <w:trHeight w:val="737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2.7.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8"/>
              <w:ind w:right="197"/>
              <w:rPr>
                <w:sz w:val="18"/>
              </w:rPr>
            </w:pPr>
            <w:r>
              <w:rPr>
                <w:sz w:val="18"/>
              </w:rPr>
              <w:t>Uživatel Dětské karty (tj. osoba do 15 narozenin) je povinen, za účelem využití služeb dostupných na partnerských sportovištích, předložit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kartu pojištěnce, která potvrzuje jeho totožnost a v zařízeních, kde není čtecí zařízení potvrdit čitelným podpisem ve formuláři absolvování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návštěvy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případě, že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jedná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 dítě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bez povinnosti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školní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docházky, zapisuje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 formuláře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dítě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dospělý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zástupce).</w:t>
            </w:r>
          </w:p>
        </w:tc>
      </w:tr>
      <w:tr>
        <w:trPr>
          <w:trHeight w:val="737" w:hRule="atLeast"/>
        </w:trPr>
        <w:tc>
          <w:tcPr>
            <w:tcW w:w="649" w:type="dxa"/>
          </w:tcPr>
          <w:p>
            <w:pPr>
              <w:pStyle w:val="TableParagraph"/>
              <w:spacing w:before="37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2.8.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6"/>
              <w:ind w:right="242"/>
              <w:rPr>
                <w:sz w:val="18"/>
              </w:rPr>
            </w:pPr>
            <w:r>
              <w:rPr>
                <w:sz w:val="18"/>
              </w:rPr>
              <w:t>Uživatel karty je povinen jednat tak, aby měl kartu po celou doby návštěvy partnerského sportoviště ve své dispozici, tj. zejména nesmí jí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ponechat na recepci či v dispozici osoby zaznamenávající vstup do partnerského sportoviště. V případě kontroly této skutečnosti ze strany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Poskytovatele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 partnerském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sportovišti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budou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takto nalezené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karty zablokované.</w:t>
            </w:r>
          </w:p>
        </w:tc>
      </w:tr>
      <w:tr>
        <w:trPr>
          <w:trHeight w:val="463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2.9.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Služby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lze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využívat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 provozní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době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partnerského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sportoviště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(pokud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 nevyskytují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jiná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omezení</w:t>
            </w:r>
            <w:r>
              <w:rPr>
                <w:color w:val="1F487C"/>
                <w:sz w:val="18"/>
              </w:rPr>
              <w:t>)</w:t>
            </w:r>
            <w:r>
              <w:rPr>
                <w:sz w:val="18"/>
              </w:rPr>
              <w:t>.</w:t>
            </w:r>
          </w:p>
        </w:tc>
      </w:tr>
      <w:tr>
        <w:trPr>
          <w:trHeight w:val="462" w:hRule="atLeast"/>
        </w:trPr>
        <w:tc>
          <w:tcPr>
            <w:tcW w:w="649" w:type="dxa"/>
          </w:tcPr>
          <w:p>
            <w:pPr>
              <w:pStyle w:val="TableParagraph"/>
              <w:spacing w:before="190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5"/>
              <w:ind w:left="0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Karta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MULTISPORT</w:t>
            </w:r>
          </w:p>
        </w:tc>
      </w:tr>
      <w:tr>
        <w:trPr>
          <w:trHeight w:val="307" w:hRule="atLeast"/>
        </w:trPr>
        <w:tc>
          <w:tcPr>
            <w:tcW w:w="649" w:type="dxa"/>
          </w:tcPr>
          <w:p>
            <w:pPr>
              <w:pStyle w:val="TableParagraph"/>
              <w:spacing w:before="35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3.1.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Karta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vystavena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konkrétní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jméno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nepřenosná</w:t>
            </w:r>
            <w:r>
              <w:rPr>
                <w:color w:val="1F487C"/>
                <w:sz w:val="18"/>
              </w:rPr>
              <w:t>.</w:t>
            </w:r>
          </w:p>
        </w:tc>
      </w:tr>
      <w:tr>
        <w:trPr>
          <w:trHeight w:val="308" w:hRule="atLeast"/>
        </w:trPr>
        <w:tc>
          <w:tcPr>
            <w:tcW w:w="649" w:type="dxa"/>
          </w:tcPr>
          <w:p>
            <w:pPr>
              <w:pStyle w:val="TableParagraph"/>
              <w:spacing w:before="35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3.2.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Zaměstnanec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podmínek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upravených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smlouvě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oprávněn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obdržení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jedné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karty.</w:t>
            </w:r>
          </w:p>
        </w:tc>
      </w:tr>
      <w:tr>
        <w:trPr>
          <w:trHeight w:val="516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3.3.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5"/>
              <w:ind w:right="403"/>
              <w:rPr>
                <w:sz w:val="18"/>
              </w:rPr>
            </w:pPr>
            <w:r>
              <w:rPr>
                <w:sz w:val="18"/>
              </w:rPr>
              <w:t>Ke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každé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může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oprávněný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zaměstnanec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přiobjednat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jednu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Doprovodnou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Dětské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věku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dítěte.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Doprovodné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karty 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možné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vydat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pouze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 osoby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blízké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životní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partnery (druh/družka)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zaměstnance.</w:t>
            </w:r>
          </w:p>
        </w:tc>
      </w:tr>
      <w:tr>
        <w:trPr>
          <w:trHeight w:val="957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3.4.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Doprovodné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Dětské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jsou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hrazeny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výši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zaměstnancem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zaměstnavateli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(srážkami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mzdy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nebo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jiným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dohodnutým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způsobem).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Dojde-li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ukončení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platnosti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zaměstnance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jsou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taktéž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automaticky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ukončeny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veškeré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přidružené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Karty (Doprovodné i Dětské). Dítě, které v průběhu účasti v Programu MultiSport dovrší věku patnáct let, může být přihlášeno pouze jako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Doprovodná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osoba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 pokud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nemá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zaměstnanec doposud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nahlášenou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jinou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doprovodnou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osobu.</w:t>
            </w:r>
          </w:p>
        </w:tc>
      </w:tr>
      <w:tr>
        <w:trPr>
          <w:trHeight w:val="308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3.5.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Uživatel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povinen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dodržovat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provozní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řád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další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podmínky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partnerského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sportoviště,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kterém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nachází.</w:t>
            </w:r>
          </w:p>
        </w:tc>
      </w:tr>
      <w:tr>
        <w:trPr>
          <w:trHeight w:val="517" w:hRule="atLeast"/>
        </w:trPr>
        <w:tc>
          <w:tcPr>
            <w:tcW w:w="649" w:type="dxa"/>
          </w:tcPr>
          <w:p>
            <w:pPr>
              <w:pStyle w:val="TableParagraph"/>
              <w:spacing w:before="35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3.6.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7"/>
              <w:ind w:right="201"/>
              <w:rPr>
                <w:sz w:val="18"/>
              </w:rPr>
            </w:pPr>
            <w:r>
              <w:rPr>
                <w:sz w:val="18"/>
              </w:rPr>
              <w:t>Ztrátu, zničení nebo krádež karty je nutné neprodleně hlásit osobě zodpovědné za kontakt s MultiSport Benefit, s.r.o.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 případě nálezu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nutné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odeslat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Benefit,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s.r.o.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nebo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předat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osobě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zodpovědné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kontakt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 MultiSport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Benefit,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s.r.o.</w:t>
            </w:r>
          </w:p>
        </w:tc>
      </w:tr>
      <w:tr>
        <w:trPr>
          <w:trHeight w:val="308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3.7.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skončení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platnosti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nutné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kartu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vrátit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zaměstnavateli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nebo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společnosti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Benefit,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s.r.o.</w:t>
            </w:r>
          </w:p>
        </w:tc>
      </w:tr>
      <w:tr>
        <w:trPr>
          <w:trHeight w:val="692" w:hRule="atLeast"/>
        </w:trPr>
        <w:tc>
          <w:tcPr>
            <w:tcW w:w="649" w:type="dxa"/>
          </w:tcPr>
          <w:p>
            <w:pPr>
              <w:pStyle w:val="TableParagraph"/>
              <w:spacing w:before="35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3.8.</w:t>
            </w:r>
          </w:p>
        </w:tc>
        <w:tc>
          <w:tcPr>
            <w:tcW w:w="10439" w:type="dxa"/>
          </w:tcPr>
          <w:p>
            <w:pPr>
              <w:pStyle w:val="TableParagraph"/>
              <w:spacing w:before="37"/>
              <w:ind w:right="204"/>
              <w:rPr>
                <w:sz w:val="18"/>
              </w:rPr>
            </w:pPr>
            <w:r>
              <w:rPr>
                <w:sz w:val="18"/>
              </w:rPr>
              <w:t>Karta je majetkem MultiSport Benefit, s.r.o. MultiSport Benefit, s.r.o. má právo ukončit předčasně platnost karty nebo ji pozastavit a žádat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vrácení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mimo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jiné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případě,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kdy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Uživatel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poruší tyto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podmínky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odmítnout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vydání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takovému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uživateli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budoucnu.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Informace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porušení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těchto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podmínek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zaslána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zaměstnavateli.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1910" w:h="16840"/>
          <w:pgMar w:header="271" w:footer="0" w:top="740" w:bottom="280" w:left="300" w:right="30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10428"/>
      </w:tblGrid>
      <w:tr>
        <w:trPr>
          <w:trHeight w:val="266" w:hRule="atLeast"/>
        </w:trPr>
        <w:tc>
          <w:tcPr>
            <w:tcW w:w="649" w:type="dxa"/>
          </w:tcPr>
          <w:p>
            <w:pPr>
              <w:pStyle w:val="TableParagraph"/>
              <w:spacing w:line="223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10428" w:type="dxa"/>
          </w:tcPr>
          <w:p>
            <w:pPr>
              <w:pStyle w:val="TableParagraph"/>
              <w:spacing w:line="21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Další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podmínky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užívání</w:t>
            </w:r>
          </w:p>
        </w:tc>
      </w:tr>
      <w:tr>
        <w:trPr>
          <w:trHeight w:val="308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4.1.</w:t>
            </w:r>
          </w:p>
        </w:tc>
        <w:tc>
          <w:tcPr>
            <w:tcW w:w="10428" w:type="dxa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Nahlášení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neoprávněných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Programu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bude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sankcionováno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souladu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ustanoveními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této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Smlouvy.</w:t>
            </w:r>
          </w:p>
        </w:tc>
      </w:tr>
      <w:tr>
        <w:trPr>
          <w:trHeight w:val="516" w:hRule="atLeast"/>
        </w:trPr>
        <w:tc>
          <w:tcPr>
            <w:tcW w:w="649" w:type="dxa"/>
          </w:tcPr>
          <w:p>
            <w:pPr>
              <w:pStyle w:val="TableParagraph"/>
              <w:spacing w:before="35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4.2.</w:t>
            </w:r>
          </w:p>
        </w:tc>
        <w:tc>
          <w:tcPr>
            <w:tcW w:w="10428" w:type="dxa"/>
          </w:tcPr>
          <w:p>
            <w:pPr>
              <w:pStyle w:val="TableParagraph"/>
              <w:spacing w:before="37"/>
              <w:ind w:right="829"/>
              <w:rPr>
                <w:sz w:val="18"/>
              </w:rPr>
            </w:pPr>
            <w:r>
              <w:rPr>
                <w:sz w:val="18"/>
              </w:rPr>
              <w:t>Pracovník MultiSport Benefit, s.r.o. (Kontrolor) a pověřený pracovník partnerského sportoviště jsou oprávněni ověřovat totožnost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Uživatele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náhledem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osobního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dokladu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jsou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oprávnění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kartu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užívanou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rozporu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těmito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podmínkami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Uživateli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odebrat.</w:t>
            </w:r>
          </w:p>
        </w:tc>
      </w:tr>
      <w:tr>
        <w:trPr>
          <w:trHeight w:val="309" w:hRule="atLeast"/>
        </w:trPr>
        <w:tc>
          <w:tcPr>
            <w:tcW w:w="649" w:type="dxa"/>
          </w:tcPr>
          <w:p>
            <w:pPr>
              <w:pStyle w:val="TableParagraph"/>
              <w:spacing w:before="37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4.3.</w:t>
            </w:r>
          </w:p>
        </w:tc>
        <w:tc>
          <w:tcPr>
            <w:tcW w:w="10428" w:type="dxa"/>
          </w:tcPr>
          <w:p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zakázáno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provádět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jakékoliv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změny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vzhledu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karty.</w:t>
            </w:r>
          </w:p>
        </w:tc>
      </w:tr>
      <w:tr>
        <w:trPr>
          <w:trHeight w:val="516" w:hRule="atLeast"/>
        </w:trPr>
        <w:tc>
          <w:tcPr>
            <w:tcW w:w="649" w:type="dxa"/>
          </w:tcPr>
          <w:p>
            <w:pPr>
              <w:pStyle w:val="TableParagraph"/>
              <w:spacing w:before="35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4.4.</w:t>
            </w:r>
          </w:p>
        </w:tc>
        <w:tc>
          <w:tcPr>
            <w:tcW w:w="10428" w:type="dxa"/>
          </w:tcPr>
          <w:p>
            <w:pPr>
              <w:pStyle w:val="TableParagraph"/>
              <w:spacing w:line="219" w:lineRule="exact" w:before="37"/>
              <w:rPr>
                <w:sz w:val="18"/>
              </w:rPr>
            </w:pPr>
            <w:r>
              <w:rPr>
                <w:sz w:val="18"/>
              </w:rPr>
              <w:t>Obchodování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kartami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jakákoliv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distribuce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či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předání,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půjčování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karet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třetím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osobám,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předchozího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souhlasu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MultiSport</w:t>
            </w:r>
          </w:p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Benefit,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s.r.o.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zakázána.</w:t>
            </w:r>
          </w:p>
        </w:tc>
      </w:tr>
      <w:tr>
        <w:trPr>
          <w:trHeight w:val="309" w:hRule="atLeast"/>
        </w:trPr>
        <w:tc>
          <w:tcPr>
            <w:tcW w:w="649" w:type="dxa"/>
          </w:tcPr>
          <w:p>
            <w:pPr>
              <w:pStyle w:val="TableParagraph"/>
              <w:spacing w:before="37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4.5.</w:t>
            </w:r>
          </w:p>
        </w:tc>
        <w:tc>
          <w:tcPr>
            <w:tcW w:w="10428" w:type="dxa"/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zakázáno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využívat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mimo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období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jejich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platnosti.</w:t>
            </w:r>
          </w:p>
        </w:tc>
      </w:tr>
      <w:tr>
        <w:trPr>
          <w:trHeight w:val="307" w:hRule="atLeast"/>
        </w:trPr>
        <w:tc>
          <w:tcPr>
            <w:tcW w:w="649" w:type="dxa"/>
          </w:tcPr>
          <w:p>
            <w:pPr>
              <w:pStyle w:val="TableParagraph"/>
              <w:spacing w:before="35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4.6.</w:t>
            </w:r>
          </w:p>
        </w:tc>
        <w:tc>
          <w:tcPr>
            <w:tcW w:w="10428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Při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převzetí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Uživatel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prohlašuje,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že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seznámil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podmínkami užívání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bezvýhradně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akceptuje.</w:t>
            </w:r>
          </w:p>
        </w:tc>
      </w:tr>
      <w:tr>
        <w:trPr>
          <w:trHeight w:val="670" w:hRule="atLeast"/>
        </w:trPr>
        <w:tc>
          <w:tcPr>
            <w:tcW w:w="649" w:type="dxa"/>
          </w:tcPr>
          <w:p>
            <w:pPr>
              <w:pStyle w:val="TableParagraph"/>
              <w:spacing w:before="35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4.7.</w:t>
            </w:r>
          </w:p>
        </w:tc>
        <w:tc>
          <w:tcPr>
            <w:tcW w:w="10428" w:type="dxa"/>
          </w:tcPr>
          <w:p>
            <w:pPr>
              <w:pStyle w:val="TableParagraph"/>
              <w:spacing w:before="37"/>
              <w:ind w:right="914"/>
              <w:rPr>
                <w:sz w:val="18"/>
              </w:rPr>
            </w:pPr>
            <w:r>
              <w:rPr>
                <w:sz w:val="18"/>
              </w:rPr>
              <w:t>MultiSport Benefit, s.r.o. si vyhrazuje právo na jakékoliv změny v podmínkách užívání karty s tím, že nedojde k zhoršení právního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postavení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Klienta či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Uživatelů.</w:t>
            </w:r>
          </w:p>
        </w:tc>
      </w:tr>
      <w:tr>
        <w:trPr>
          <w:trHeight w:val="463" w:hRule="atLeast"/>
        </w:trPr>
        <w:tc>
          <w:tcPr>
            <w:tcW w:w="649" w:type="dxa"/>
          </w:tcPr>
          <w:p>
            <w:pPr>
              <w:pStyle w:val="TableParagraph"/>
              <w:spacing w:before="189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10428" w:type="dxa"/>
          </w:tcPr>
          <w:p>
            <w:pPr>
              <w:pStyle w:val="TableParagraph"/>
              <w:spacing w:before="7"/>
              <w:ind w:left="0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Podmínky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přerušení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platnosti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Karet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zrušení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Karet</w:t>
            </w:r>
          </w:p>
        </w:tc>
      </w:tr>
      <w:tr>
        <w:trPr>
          <w:trHeight w:val="737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5.1.</w:t>
            </w:r>
          </w:p>
        </w:tc>
        <w:tc>
          <w:tcPr>
            <w:tcW w:w="10428" w:type="dxa"/>
          </w:tcPr>
          <w:p>
            <w:pPr>
              <w:pStyle w:val="TableParagraph"/>
              <w:spacing w:before="35"/>
              <w:ind w:right="289"/>
              <w:rPr>
                <w:sz w:val="18"/>
              </w:rPr>
            </w:pPr>
            <w:r>
              <w:rPr>
                <w:sz w:val="18"/>
              </w:rPr>
              <w:t>Uživatel karty může platnost karty pozastavit na dobu neurčitou, ale pouze z vážných zdravotních důvodů. Žádost o pozastavení platnosti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karty Uživatele musí MultiSport Benefit, s.r.o. nahlásit příslušný pracovník personálního oddělení zaměstnavatele nejpozději 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posledního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měsíci.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Platnost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karty 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poté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pozastavená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1.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měsíce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následujícího.</w:t>
            </w:r>
          </w:p>
        </w:tc>
      </w:tr>
      <w:tr>
        <w:trPr>
          <w:trHeight w:val="686" w:hRule="atLeast"/>
        </w:trPr>
        <w:tc>
          <w:tcPr>
            <w:tcW w:w="649" w:type="dxa"/>
          </w:tcPr>
          <w:p>
            <w:pPr>
              <w:pStyle w:val="TableParagraph"/>
              <w:spacing w:before="3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5.2.</w:t>
            </w:r>
          </w:p>
        </w:tc>
        <w:tc>
          <w:tcPr>
            <w:tcW w:w="10428" w:type="dxa"/>
          </w:tcPr>
          <w:p>
            <w:pPr>
              <w:pStyle w:val="TableParagraph"/>
              <w:spacing w:before="38"/>
              <w:ind w:right="183"/>
              <w:rPr>
                <w:sz w:val="18"/>
              </w:rPr>
            </w:pPr>
            <w:r>
              <w:rPr>
                <w:sz w:val="18"/>
              </w:rPr>
              <w:t>Uživatel může kartu kdykoliv zrušit žádostí přes personální oddělení zaměstnavatele k poslednímu dni v měsíci. Jakmile jednou z Programu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MultiSport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vystoupí, může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něj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vrátit 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kartu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znovu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objednat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nejdříve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 měsíců.</w:t>
            </w:r>
          </w:p>
        </w:tc>
      </w:tr>
      <w:tr>
        <w:trPr>
          <w:trHeight w:val="832" w:hRule="atLeast"/>
        </w:trPr>
        <w:tc>
          <w:tcPr>
            <w:tcW w:w="11077" w:type="dxa"/>
            <w:gridSpan w:val="2"/>
          </w:tcPr>
          <w:p>
            <w:pPr>
              <w:pStyle w:val="TableParagraph"/>
              <w:spacing w:before="4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219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Veškeré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informace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spojené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 objednáním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služeb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či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dostupností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služeb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lze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získat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telefonním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čísle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infolinky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220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188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700.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Provozní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doba</w:t>
            </w:r>
          </w:p>
          <w:p>
            <w:pPr>
              <w:pStyle w:val="TableParagraph"/>
              <w:spacing w:line="219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infolinky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Po-Pá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8:00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17:00.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 případě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technických problémů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Vaší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Kartou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MultiSport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volejte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Helpline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čísle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776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860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778.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Provozní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doba</w:t>
            </w:r>
          </w:p>
          <w:p>
            <w:pPr>
              <w:pStyle w:val="TableParagraph"/>
              <w:spacing w:line="196" w:lineRule="exact" w:before="2"/>
              <w:ind w:left="200"/>
              <w:rPr>
                <w:sz w:val="18"/>
              </w:rPr>
            </w:pPr>
            <w:r>
              <w:rPr>
                <w:b/>
                <w:sz w:val="18"/>
              </w:rPr>
              <w:t>Helpline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Po-Ne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8:00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22:00</w:t>
            </w:r>
            <w:r>
              <w:rPr>
                <w:sz w:val="18"/>
              </w:rPr>
              <w:t>.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1910" w:h="16840"/>
          <w:pgMar w:header="271" w:footer="0" w:top="740" w:bottom="280" w:left="300" w:right="300"/>
        </w:sectPr>
      </w:pP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438.339996pt;margin-top:301.849976pt;width:9.120pt;height:.48001pt;mso-position-horizontal-relative:page;mso-position-vertical-relative:page;z-index:-16323584" filled="true" fillcolor="#0000ff" stroked="false">
            <v:fill type="solid"/>
            <w10:wrap type="none"/>
          </v:rect>
        </w:pic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0516"/>
      </w:tblGrid>
      <w:tr>
        <w:trPr>
          <w:trHeight w:val="613" w:hRule="atLeast"/>
        </w:trPr>
        <w:tc>
          <w:tcPr>
            <w:tcW w:w="57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516" w:type="dxa"/>
          </w:tcPr>
          <w:p>
            <w:pPr>
              <w:pStyle w:val="TableParagraph"/>
              <w:spacing w:line="183" w:lineRule="exact"/>
              <w:ind w:left="3305" w:right="38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Příloha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č.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</w:p>
          <w:p>
            <w:pPr>
              <w:pStyle w:val="TableParagraph"/>
              <w:spacing w:before="1"/>
              <w:ind w:left="3305" w:right="38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Vzor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informace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zpracování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osobních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údajů</w:t>
            </w:r>
          </w:p>
        </w:tc>
      </w:tr>
      <w:tr>
        <w:trPr>
          <w:trHeight w:val="602" w:hRule="atLeast"/>
        </w:trPr>
        <w:tc>
          <w:tcPr>
            <w:tcW w:w="11090" w:type="dxa"/>
            <w:gridSpan w:val="2"/>
          </w:tcPr>
          <w:p>
            <w:pPr>
              <w:pStyle w:val="TableParagraph"/>
              <w:spacing w:before="3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INFORMACE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ZPRACOVÁNÍ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OSOBNÍCH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ÚDAJŮ</w:t>
            </w:r>
          </w:p>
        </w:tc>
      </w:tr>
      <w:tr>
        <w:trPr>
          <w:trHeight w:val="621" w:hRule="atLeast"/>
        </w:trPr>
        <w:tc>
          <w:tcPr>
            <w:tcW w:w="11090" w:type="dxa"/>
            <w:gridSpan w:val="2"/>
          </w:tcPr>
          <w:p>
            <w:pPr>
              <w:pStyle w:val="TableParagraph"/>
              <w:spacing w:before="5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dle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nařízení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Evropského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parlamentu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(EU)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2016/679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27.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dubna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ochraně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fyzických osob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souvislosti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zpracováním osobních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údajů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volném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pohybu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těchto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údajů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zrušení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směrnice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95/46/ES (obecné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nařízení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ochraně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osobních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údajů) (dále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„</w:t>
            </w:r>
            <w:r>
              <w:rPr>
                <w:b/>
                <w:sz w:val="16"/>
              </w:rPr>
              <w:t>GDPR</w:t>
            </w:r>
            <w:r>
              <w:rPr>
                <w:sz w:val="16"/>
              </w:rPr>
              <w:t>“)</w:t>
            </w:r>
          </w:p>
        </w:tc>
      </w:tr>
      <w:tr>
        <w:trPr>
          <w:trHeight w:val="664" w:hRule="atLeast"/>
        </w:trPr>
        <w:tc>
          <w:tcPr>
            <w:tcW w:w="11090" w:type="dxa"/>
            <w:gridSpan w:val="2"/>
          </w:tcPr>
          <w:p>
            <w:pPr>
              <w:pStyle w:val="TableParagraph"/>
              <w:spacing w:before="24"/>
              <w:ind w:left="200" w:right="263"/>
              <w:rPr>
                <w:sz w:val="16"/>
              </w:rPr>
            </w:pPr>
            <w:r>
              <w:rPr>
                <w:sz w:val="16"/>
              </w:rPr>
              <w:t>Společnost MultiSport Benefit, s.r.o., se sídlem Praha 4, Lomnického 1705/9 PSČ 14000, IČO 24715298, zapsaná v obchodním rejstříku vedeném Městským soudem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v Praze pod sp. zn. C 168281 (dále jen „</w:t>
            </w:r>
            <w:r>
              <w:rPr>
                <w:b/>
                <w:sz w:val="16"/>
              </w:rPr>
              <w:t>Společnost</w:t>
            </w:r>
            <w:r>
              <w:rPr>
                <w:sz w:val="16"/>
              </w:rPr>
              <w:t>“) Vás tímto jako uživatele Programu MultiSport informuje o zpracování Vašich osobních údajů prováděné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Společností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správcem.</w:t>
            </w:r>
          </w:p>
        </w:tc>
      </w:tr>
      <w:tr>
        <w:trPr>
          <w:trHeight w:val="621" w:hRule="atLeast"/>
        </w:trPr>
        <w:tc>
          <w:tcPr>
            <w:tcW w:w="11090" w:type="dxa"/>
            <w:gridSpan w:val="2"/>
          </w:tcPr>
          <w:p>
            <w:pPr>
              <w:pStyle w:val="TableParagraph"/>
              <w:spacing w:line="195" w:lineRule="exact" w:before="24"/>
              <w:ind w:left="200"/>
              <w:rPr>
                <w:sz w:val="16"/>
              </w:rPr>
            </w:pPr>
            <w:r>
              <w:rPr>
                <w:sz w:val="16"/>
              </w:rPr>
              <w:t>Společnost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zpracovává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Vaše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(případně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dále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které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tzv.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Doprovodné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Děti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společně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Vámi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účastní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Programu</w:t>
            </w:r>
          </w:p>
          <w:p>
            <w:pPr>
              <w:pStyle w:val="TableParagraph"/>
              <w:spacing w:line="195" w:lineRule="exact"/>
              <w:ind w:left="200"/>
              <w:rPr>
                <w:sz w:val="16"/>
              </w:rPr>
            </w:pPr>
            <w:r>
              <w:rPr>
                <w:sz w:val="16"/>
              </w:rPr>
              <w:t>MultiSport)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následujícím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rozsahu:</w:t>
            </w:r>
          </w:p>
        </w:tc>
      </w:tr>
      <w:tr>
        <w:trPr>
          <w:trHeight w:val="427" w:hRule="atLeast"/>
        </w:trPr>
        <w:tc>
          <w:tcPr>
            <w:tcW w:w="574" w:type="dxa"/>
          </w:tcPr>
          <w:p>
            <w:pPr>
              <w:pStyle w:val="TableParagraph"/>
              <w:spacing w:before="5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0" w:right="198"/>
              <w:jc w:val="right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10516" w:type="dxa"/>
          </w:tcPr>
          <w:p>
            <w:pPr>
              <w:pStyle w:val="TableParagraph"/>
              <w:spacing w:before="5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192"/>
              <w:rPr>
                <w:sz w:val="16"/>
              </w:rPr>
            </w:pPr>
            <w:r>
              <w:rPr>
                <w:sz w:val="16"/>
              </w:rPr>
              <w:t>jméno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příjmení;</w:t>
            </w:r>
          </w:p>
        </w:tc>
      </w:tr>
      <w:tr>
        <w:trPr>
          <w:trHeight w:val="273" w:hRule="atLeast"/>
        </w:trPr>
        <w:tc>
          <w:tcPr>
            <w:tcW w:w="574" w:type="dxa"/>
          </w:tcPr>
          <w:p>
            <w:pPr>
              <w:pStyle w:val="TableParagraph"/>
              <w:spacing w:before="24"/>
              <w:ind w:left="0" w:right="190"/>
              <w:jc w:val="right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0516" w:type="dxa"/>
          </w:tcPr>
          <w:p>
            <w:pPr>
              <w:pStyle w:val="TableParagraph"/>
              <w:spacing w:before="24"/>
              <w:ind w:left="192"/>
              <w:rPr>
                <w:sz w:val="16"/>
              </w:rPr>
            </w:pPr>
            <w:r>
              <w:rPr>
                <w:sz w:val="16"/>
              </w:rPr>
              <w:t>měsíc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rok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narození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Dítěte;</w:t>
            </w:r>
          </w:p>
        </w:tc>
      </w:tr>
      <w:tr>
        <w:trPr>
          <w:trHeight w:val="427" w:hRule="atLeast"/>
        </w:trPr>
        <w:tc>
          <w:tcPr>
            <w:tcW w:w="574" w:type="dxa"/>
          </w:tcPr>
          <w:p>
            <w:pPr>
              <w:pStyle w:val="TableParagraph"/>
              <w:spacing w:before="24"/>
              <w:ind w:left="0" w:right="208"/>
              <w:jc w:val="right"/>
              <w:rPr>
                <w:sz w:val="16"/>
              </w:rPr>
            </w:pPr>
            <w:r>
              <w:rPr>
                <w:sz w:val="16"/>
              </w:rPr>
              <w:t>(c)</w:t>
            </w:r>
          </w:p>
        </w:tc>
        <w:tc>
          <w:tcPr>
            <w:tcW w:w="10516" w:type="dxa"/>
          </w:tcPr>
          <w:p>
            <w:pPr>
              <w:pStyle w:val="TableParagraph"/>
              <w:spacing w:before="24"/>
              <w:ind w:left="192"/>
              <w:rPr>
                <w:sz w:val="16"/>
              </w:rPr>
            </w:pPr>
            <w:r>
              <w:rPr>
                <w:sz w:val="16"/>
              </w:rPr>
              <w:t>údaje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související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využíváním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karty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MultiSport 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číslo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karty,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četnost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využití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karty,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navštívená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zařízení,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zvolené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služby.</w:t>
            </w:r>
          </w:p>
        </w:tc>
      </w:tr>
      <w:tr>
        <w:trPr>
          <w:trHeight w:val="624" w:hRule="atLeast"/>
        </w:trPr>
        <w:tc>
          <w:tcPr>
            <w:tcW w:w="11090" w:type="dxa"/>
            <w:gridSpan w:val="2"/>
          </w:tcPr>
          <w:p>
            <w:pPr>
              <w:pStyle w:val="TableParagraph"/>
              <w:spacing w:before="6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Osobní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rozsahu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uvedeném pod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písm.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(b)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výše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byly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předány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Společnosti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strany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Vašeho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zaměstnavatele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jim pověřené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třetí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strany,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</w:p>
          <w:p>
            <w:pPr>
              <w:pStyle w:val="TableParagraph"/>
              <w:spacing w:before="1"/>
              <w:ind w:left="200"/>
              <w:rPr>
                <w:sz w:val="16"/>
              </w:rPr>
            </w:pPr>
            <w:r>
              <w:rPr>
                <w:sz w:val="16"/>
              </w:rPr>
              <w:t>základě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dohody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mezi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Vámi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zaměstnavatelem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poskytnutí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MultiSport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firemního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benefitu,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případně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Vašeho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souhlasu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takovým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předáním.</w:t>
            </w:r>
          </w:p>
        </w:tc>
      </w:tr>
      <w:tr>
        <w:trPr>
          <w:trHeight w:val="411" w:hRule="atLeast"/>
        </w:trPr>
        <w:tc>
          <w:tcPr>
            <w:tcW w:w="11090" w:type="dxa"/>
            <w:gridSpan w:val="2"/>
          </w:tcPr>
          <w:p>
            <w:pPr>
              <w:pStyle w:val="TableParagraph"/>
              <w:spacing w:line="194" w:lineRule="exact"/>
              <w:ind w:left="200" w:right="1305"/>
              <w:rPr>
                <w:sz w:val="16"/>
              </w:rPr>
            </w:pPr>
            <w:r>
              <w:rPr>
                <w:sz w:val="16"/>
              </w:rPr>
              <w:t>Společnost může Vaše osobní údaje předat ke zpracování dalším příjemcům, kterými jsou přímí obchodní partneři Společnosti</w:t>
            </w:r>
            <w:r>
              <w:rPr>
                <w:color w:val="0000FF"/>
                <w:sz w:val="16"/>
              </w:rPr>
              <w:t>[1]</w:t>
            </w:r>
            <w:r>
              <w:rPr>
                <w:sz w:val="16"/>
              </w:rPr>
              <w:t>, předem schválení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subdodavatelé</w:t>
            </w:r>
            <w:r>
              <w:rPr>
                <w:color w:val="0000FF"/>
                <w:sz w:val="16"/>
              </w:rPr>
              <w:t>[2]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spolupracující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sportoviště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Společnosti,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jejichž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aktuální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seznam 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uveden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hyperlink r:id="rId6">
              <w:r>
                <w:rPr>
                  <w:color w:val="0000FF"/>
                  <w:sz w:val="16"/>
                  <w:u w:val="single" w:color="0000FF"/>
                </w:rPr>
                <w:t>www.multisport.cz</w:t>
              </w:r>
            </w:hyperlink>
          </w:p>
        </w:tc>
      </w:tr>
      <w:tr>
        <w:trPr>
          <w:trHeight w:val="1146" w:hRule="atLeast"/>
        </w:trPr>
        <w:tc>
          <w:tcPr>
            <w:tcW w:w="11090" w:type="dxa"/>
            <w:gridSpan w:val="2"/>
          </w:tcPr>
          <w:p>
            <w:pPr>
              <w:pStyle w:val="TableParagraph"/>
              <w:ind w:left="0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43"/>
              <w:ind w:left="200" w:right="339"/>
              <w:rPr>
                <w:sz w:val="16"/>
              </w:rPr>
            </w:pPr>
            <w:r>
              <w:rPr>
                <w:sz w:val="16"/>
              </w:rPr>
              <w:t>Účelem zpracování Vašich osobních údajů ze strany Společnosti a dalších příjemců je umožnění realizace Programu MultiSport, využívání sjednaných nepeněžitých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sportovních benefitů, vydání Karty MultiSport a správy jejího životního cyklu, využívání Karty MultiSport včetně využívání služeb zpřístupněných výhradně držiteli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karty MultiSport, a dále plnění fakturačních a statistických povinností Společnosti. Právním základem zpracování Vašich osobních údajů je oprávněný zájem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Společnosti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-1"/>
                <w:sz w:val="16"/>
              </w:rPr>
              <w:t> </w:t>
            </w:r>
            <w:r>
              <w:rPr>
                <w:color w:val="202020"/>
                <w:sz w:val="16"/>
              </w:rPr>
              <w:t>čl. 6 ods. 1 písm. f)</w:t>
            </w:r>
            <w:r>
              <w:rPr>
                <w:color w:val="202020"/>
                <w:spacing w:val="-1"/>
                <w:sz w:val="16"/>
              </w:rPr>
              <w:t> </w:t>
            </w:r>
            <w:r>
              <w:rPr>
                <w:color w:val="202020"/>
                <w:sz w:val="16"/>
              </w:rPr>
              <w:t>GDPR.</w:t>
            </w:r>
          </w:p>
        </w:tc>
      </w:tr>
      <w:tr>
        <w:trPr>
          <w:trHeight w:val="859" w:hRule="atLeast"/>
        </w:trPr>
        <w:tc>
          <w:tcPr>
            <w:tcW w:w="11090" w:type="dxa"/>
            <w:gridSpan w:val="2"/>
          </w:tcPr>
          <w:p>
            <w:pPr>
              <w:pStyle w:val="TableParagraph"/>
              <w:spacing w:before="24"/>
              <w:ind w:left="200" w:right="589"/>
              <w:rPr>
                <w:sz w:val="16"/>
              </w:rPr>
            </w:pPr>
            <w:r>
              <w:rPr>
                <w:sz w:val="16"/>
              </w:rPr>
              <w:t>Společnost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bude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zpracovávat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Vaše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dobu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trvání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Vašeho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členství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MultiSport. Jakékoli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případné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další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zpracování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ukončení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Vašeho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členství v Programu MultiSport bude prováděno pouze pro účely plnění právních povinností Společnosti vyžadovaných platnou a účinnou právní úpravou nebo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bude-li to nezbytné pro účely oprávněných zájmů Společnosti (např. reklamační řízení, řešení sporů s Vaším zaměstnavatelem nebo obchodními partnery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Společnosti),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vždy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rozsahu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dobu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nezbytně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nutnou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dosažení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těchto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účelů.</w:t>
            </w:r>
          </w:p>
        </w:tc>
      </w:tr>
      <w:tr>
        <w:trPr>
          <w:trHeight w:val="2119" w:hRule="atLeast"/>
        </w:trPr>
        <w:tc>
          <w:tcPr>
            <w:tcW w:w="11090" w:type="dxa"/>
            <w:gridSpan w:val="2"/>
          </w:tcPr>
          <w:p>
            <w:pPr>
              <w:pStyle w:val="TableParagraph"/>
              <w:spacing w:before="25"/>
              <w:ind w:left="200" w:right="197"/>
              <w:rPr>
                <w:sz w:val="16"/>
              </w:rPr>
            </w:pPr>
            <w:r>
              <w:rPr>
                <w:sz w:val="16"/>
              </w:rPr>
              <w:t>Společnost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Vás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tímto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informuje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poučuje o Vašem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právu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informace o zpracování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Vašich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osobních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údajů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(zejména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 kategorii zpracovávaných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osobních údajů, účelu, způsobu a době zpracování a případných příjemcích osobních údajů), práva požadovat od Společnosti přístup k Vašim osobním údajům, jejich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opravu nebo výmaz (zejména nesprávných, neúplných a neaktuálních osobních údajů). Dále Vás společnost informuje o Vašem právu požadovat po Společnosti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vysvětlení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týkající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 zpracování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Vašich osobních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údajů,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pokud zjistíte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domníváte,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že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Společnost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provádí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zpracování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Vašich osobních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údajů,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které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rozporu s ochranou Vašeho soukromého a osobního života nebo v rozporu s platnými právními předpisy (zejména jsou-li osobní údaje nepřesné s ohledem na účel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jejich zpracování) a právo požadovat, aby Společnost odstranila takto vzniklý stav a zajistila nápravu (zejména se může jednat o blokování, provedení opravy,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doplnění nebo likvidaci osobních údajů). Ustanovením předchozí věty není dotčeno Vaše právo podat stížnost u dozorového úřadu, kterým je Úřad pro ochranu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osobních údajů se sídlem Pplk. Sochora 727/27, 170 00 Praha 7. Dále Vás Společnost informuje o tom, že máte právo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omezení zpracování a právo vznést námitku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proti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zpracování.</w:t>
            </w:r>
          </w:p>
        </w:tc>
      </w:tr>
      <w:tr>
        <w:trPr>
          <w:trHeight w:val="500" w:hRule="atLeast"/>
        </w:trPr>
        <w:tc>
          <w:tcPr>
            <w:tcW w:w="11090" w:type="dxa"/>
            <w:gridSpan w:val="2"/>
          </w:tcPr>
          <w:p>
            <w:pPr>
              <w:pStyle w:val="TableParagraph"/>
              <w:ind w:left="0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173" w:lineRule="exact" w:before="124"/>
              <w:ind w:left="200"/>
              <w:rPr>
                <w:sz w:val="16"/>
              </w:rPr>
            </w:pPr>
            <w:r>
              <w:rPr>
                <w:sz w:val="16"/>
              </w:rPr>
              <w:t>Všechny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týkající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zpracování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osobních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údajů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uživatelů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MultiSport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jsou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Společnosti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uvedeny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 </w:t>
            </w:r>
            <w:hyperlink r:id="rId10">
              <w:r>
                <w:rPr>
                  <w:color w:val="0000FF"/>
                  <w:sz w:val="16"/>
                  <w:u w:val="single" w:color="0000FF"/>
                </w:rPr>
                <w:t>https://multisport.cz/ochrana-informaci/</w:t>
              </w:r>
              <w:r>
                <w:rPr>
                  <w:sz w:val="16"/>
                </w:rPr>
                <w:t>.</w:t>
              </w:r>
            </w:hyperlink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5"/>
      </w:tblGrid>
      <w:tr>
        <w:trPr>
          <w:trHeight w:val="530" w:hRule="atLeast"/>
        </w:trPr>
        <w:tc>
          <w:tcPr>
            <w:tcW w:w="109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 w:before="37"/>
              <w:ind w:left="38" w:right="524"/>
              <w:rPr>
                <w:sz w:val="16"/>
              </w:rPr>
            </w:pPr>
            <w:r>
              <w:rPr>
                <w:sz w:val="20"/>
              </w:rPr>
              <w:t>[1] </w:t>
            </w:r>
            <w:r>
              <w:rPr>
                <w:sz w:val="16"/>
              </w:rPr>
              <w:t>Přímými obchodními partnery jsou </w:t>
            </w:r>
            <w:r>
              <w:rPr>
                <w:b/>
                <w:sz w:val="16"/>
              </w:rPr>
              <w:t>Benefit Systems Slovakia s.r.o.</w:t>
            </w:r>
            <w:r>
              <w:rPr>
                <w:sz w:val="16"/>
              </w:rPr>
              <w:t>, Ružová dolina 6, 821 08 Bratislava, SLOVENSKO, </w:t>
            </w:r>
            <w:r>
              <w:rPr>
                <w:b/>
                <w:sz w:val="16"/>
              </w:rPr>
              <w:t>Benefit Systems International spółka z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ograniczoną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odpowiedzialnością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01-194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Varšava,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ul.Młynarska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8/12,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POLSKO,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Benefit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Systems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S.A.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00-844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Varšava,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Europejski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POLSKO</w:t>
            </w:r>
          </w:p>
        </w:tc>
      </w:tr>
      <w:tr>
        <w:trPr>
          <w:trHeight w:val="652" w:hRule="atLeast"/>
        </w:trPr>
        <w:tc>
          <w:tcPr>
            <w:tcW w:w="10925" w:type="dxa"/>
          </w:tcPr>
          <w:p>
            <w:pPr>
              <w:pStyle w:val="TableParagraph"/>
              <w:spacing w:line="237" w:lineRule="auto" w:before="22"/>
              <w:ind w:left="38" w:right="14"/>
              <w:rPr>
                <w:sz w:val="16"/>
              </w:rPr>
            </w:pPr>
            <w:r>
              <w:rPr>
                <w:sz w:val="20"/>
              </w:rPr>
              <w:t>[2] </w:t>
            </w:r>
            <w:r>
              <w:rPr>
                <w:sz w:val="16"/>
              </w:rPr>
              <w:t>Předem schválenými subdodavateli jsou </w:t>
            </w:r>
            <w:r>
              <w:rPr>
                <w:b/>
                <w:sz w:val="16"/>
              </w:rPr>
              <w:t>BMS sp. z o.o.</w:t>
            </w:r>
            <w:r>
              <w:rPr>
                <w:sz w:val="16"/>
              </w:rPr>
              <w:t>, Al. Słowiańska 10 B, 01-695 Varšava, POLSKO, </w:t>
            </w:r>
            <w:r>
              <w:rPr>
                <w:b/>
                <w:sz w:val="16"/>
              </w:rPr>
              <w:t>Primaris Sp. z o.o. </w:t>
            </w:r>
            <w:r>
              <w:rPr>
                <w:sz w:val="16"/>
              </w:rPr>
              <w:t>Sp. k., ul. Bukowińska 22B, 02-703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Varšava,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POLSKO,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Betacom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S.A.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Połczyńska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01-377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Varšava,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POLSKO,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Microsoft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Ireland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Operations,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Ltd.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Microsoft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Place,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South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County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Business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Park,</w:t>
            </w:r>
          </w:p>
          <w:p>
            <w:pPr>
              <w:pStyle w:val="TableParagraph"/>
              <w:spacing w:line="173" w:lineRule="exact" w:before="2"/>
              <w:ind w:left="38"/>
              <w:rPr>
                <w:sz w:val="16"/>
              </w:rPr>
            </w:pPr>
            <w:r>
              <w:rPr>
                <w:sz w:val="16"/>
              </w:rPr>
              <w:t>Leopardstown,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Dublin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D18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P521,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IRSKO, </w:t>
            </w:r>
            <w:r>
              <w:rPr>
                <w:b/>
                <w:sz w:val="16"/>
              </w:rPr>
              <w:t>Sii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o.o.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Niepodległości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02-626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Varšava,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POLSKO</w:t>
            </w:r>
          </w:p>
        </w:tc>
      </w:tr>
    </w:tbl>
    <w:sectPr>
      <w:pgSz w:w="11910" w:h="16840"/>
      <w:pgMar w:header="271" w:footer="0" w:top="740" w:bottom="280" w:left="3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790009pt;margin-top:12.543465pt;width:11.55pt;height:13.15pt;mso-position-horizontal-relative:page;mso-position-vertical-relative:page;z-index:-1632563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multisport.cz/" TargetMode="External"/><Relationship Id="rId7" Type="http://schemas.openxmlformats.org/officeDocument/2006/relationships/hyperlink" Target="mailto:petra@copymail.cz" TargetMode="External"/><Relationship Id="rId8" Type="http://schemas.openxmlformats.org/officeDocument/2006/relationships/hyperlink" Target="mailto:info@multisport.cz" TargetMode="External"/><Relationship Id="rId9" Type="http://schemas.openxmlformats.org/officeDocument/2006/relationships/hyperlink" Target="mailto:p.behounek@multisport.cz" TargetMode="External"/><Relationship Id="rId10" Type="http://schemas.openxmlformats.org/officeDocument/2006/relationships/hyperlink" Target="https://multisport.cz/ochrana-informaci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{dfe01153-6c65-e811-a955-000d3ab98555}</dc:title>
  <dcterms:created xsi:type="dcterms:W3CDTF">2022-03-10T12:57:23Z</dcterms:created>
  <dcterms:modified xsi:type="dcterms:W3CDTF">2022-03-10T12:57:23Z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2022-03-10T00:00:00Z</vt:filetime>
  </property>
</Properties>
</file>