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2A233CEA" w:rsidR="00B07421" w:rsidRPr="00172650" w:rsidRDefault="00E2677C" w:rsidP="00E962A1">
                            <w:r>
                              <w:t>č</w:t>
                            </w:r>
                            <w:r w:rsidR="00B07421">
                              <w:t>íslo sml</w:t>
                            </w:r>
                            <w:r w:rsidR="00205B32">
                              <w:t xml:space="preserve">ouvy </w:t>
                            </w:r>
                            <w:r w:rsidR="00DD0016">
                              <w:t>O</w:t>
                            </w:r>
                            <w:r w:rsidR="00205B32">
                              <w:t>bjednatele:</w:t>
                            </w:r>
                            <w:r w:rsidR="00BD1F92">
                              <w:t xml:space="preserve"> 2022/S/220/</w:t>
                            </w:r>
                            <w:r w:rsidR="001F2D9E">
                              <w:t>0048</w:t>
                            </w:r>
                          </w:p>
                          <w:p w14:paraId="7CFDED87" w14:textId="43BD7825" w:rsidR="00B07421" w:rsidRDefault="00E2677C" w:rsidP="00E962A1">
                            <w:r>
                              <w:t>č</w:t>
                            </w:r>
                            <w:r w:rsidR="00B07421">
                              <w:t xml:space="preserve">íslo smlouvy </w:t>
                            </w:r>
                            <w:r w:rsidR="00DD0016">
                              <w:t>P</w:t>
                            </w:r>
                            <w:r w:rsidR="00B07421">
                              <w:t>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" o:allowoverlap="f" filled="f" fillcolor="#e7f4fa" stroked="f">
                <v:textbox inset="0,0,0,0">
                  <w:txbxContent>
                    <w:p w14:paraId="313FF099" w14:textId="2A233CEA" w:rsidR="00B07421" w:rsidRPr="00172650" w:rsidRDefault="00E2677C" w:rsidP="00E962A1">
                      <w:r>
                        <w:t>č</w:t>
                      </w:r>
                      <w:r w:rsidR="00B07421">
                        <w:t>íslo sml</w:t>
                      </w:r>
                      <w:r w:rsidR="00205B32">
                        <w:t xml:space="preserve">ouvy </w:t>
                      </w:r>
                      <w:r w:rsidR="00DD0016">
                        <w:t>O</w:t>
                      </w:r>
                      <w:r w:rsidR="00205B32">
                        <w:t>bjednatele:</w:t>
                      </w:r>
                      <w:r w:rsidR="00BD1F92">
                        <w:t xml:space="preserve"> 2022/S/220/</w:t>
                      </w:r>
                      <w:r w:rsidR="001F2D9E">
                        <w:t>0048</w:t>
                      </w:r>
                    </w:p>
                    <w:p w14:paraId="7CFDED87" w14:textId="43BD7825" w:rsidR="00B07421" w:rsidRDefault="00E2677C" w:rsidP="00E962A1">
                      <w:r>
                        <w:t>č</w:t>
                      </w:r>
                      <w:r w:rsidR="00B07421">
                        <w:t xml:space="preserve">íslo smlouvy </w:t>
                      </w:r>
                      <w:r w:rsidR="00DD0016">
                        <w:t>P</w:t>
                      </w:r>
                      <w:r w:rsidR="00B07421">
                        <w:t>oskytovatele:</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130900F" w:rsidR="00520DFC" w:rsidRDefault="00DA3E6F" w:rsidP="00520DFC">
                            <w:pPr>
                              <w:jc w:val="center"/>
                              <w:rPr>
                                <w:b/>
                                <w:bCs/>
                                <w:sz w:val="28"/>
                                <w:szCs w:val="28"/>
                                <w:lang w:eastAsia="cs-CZ"/>
                              </w:rPr>
                            </w:pPr>
                            <w:proofErr w:type="spellStart"/>
                            <w:r>
                              <w:rPr>
                                <w:b/>
                                <w:bCs/>
                                <w:sz w:val="28"/>
                                <w:szCs w:val="28"/>
                                <w:lang w:eastAsia="cs-CZ"/>
                              </w:rPr>
                              <w:t>Komwag</w:t>
                            </w:r>
                            <w:proofErr w:type="spellEnd"/>
                            <w:r>
                              <w:rPr>
                                <w:b/>
                                <w:bCs/>
                                <w:sz w:val="28"/>
                                <w:szCs w:val="28"/>
                                <w:lang w:eastAsia="cs-CZ"/>
                              </w:rPr>
                              <w:t>, podnik čistoty a údržby města, a.s.</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6130900F" w:rsidR="00520DFC" w:rsidRDefault="00DA3E6F" w:rsidP="00520DFC">
                      <w:pPr>
                        <w:jc w:val="center"/>
                        <w:rPr>
                          <w:b/>
                          <w:bCs/>
                          <w:sz w:val="28"/>
                          <w:szCs w:val="28"/>
                          <w:lang w:eastAsia="cs-CZ"/>
                        </w:rPr>
                      </w:pPr>
                      <w:proofErr w:type="spellStart"/>
                      <w:r>
                        <w:rPr>
                          <w:b/>
                          <w:bCs/>
                          <w:sz w:val="28"/>
                          <w:szCs w:val="28"/>
                          <w:lang w:eastAsia="cs-CZ"/>
                        </w:rPr>
                        <w:t>Komwag</w:t>
                      </w:r>
                      <w:proofErr w:type="spellEnd"/>
                      <w:r>
                        <w:rPr>
                          <w:b/>
                          <w:bCs/>
                          <w:sz w:val="28"/>
                          <w:szCs w:val="28"/>
                          <w:lang w:eastAsia="cs-CZ"/>
                        </w:rPr>
                        <w:t>, podnik čistoty a údržby města, a.s.</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577F6A45" w:rsidR="00B07421" w:rsidRPr="003507DB" w:rsidRDefault="008A32C0" w:rsidP="003507DB">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577F6A45" w:rsidR="00B07421" w:rsidRPr="003507DB" w:rsidRDefault="008A32C0" w:rsidP="003507DB">
                      <w:pPr>
                        <w:pStyle w:val="Nzev18centrbold"/>
                        <w:tabs>
                          <w:tab w:val="clear" w:pos="0"/>
                          <w:tab w:val="clear" w:pos="284"/>
                          <w:tab w:val="clear" w:pos="1701"/>
                        </w:tabs>
                        <w:rPr>
                          <w:rFonts w:ascii="Georgia" w:hAnsi="Georgia"/>
                          <w:sz w:val="32"/>
                          <w:szCs w:val="32"/>
                        </w:rPr>
                      </w:pPr>
                      <w:r>
                        <w:rPr>
                          <w:rFonts w:ascii="Georgia" w:hAnsi="Georgia"/>
                          <w:sz w:val="32"/>
                          <w:szCs w:val="32"/>
                        </w:rPr>
                        <w:t>Rámcová dohoda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0EEE03F2" w:rsidR="00A25C0E" w:rsidRDefault="008A32C0" w:rsidP="00A25C0E">
      <w:pPr>
        <w:pStyle w:val="Heading1CzechTourism"/>
        <w:keepNext/>
        <w:numPr>
          <w:ilvl w:val="0"/>
          <w:numId w:val="17"/>
        </w:numPr>
      </w:pPr>
      <w:r>
        <w:lastRenderedPageBreak/>
        <w:t xml:space="preserve">Rámcová dohoda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596A2C" w:rsidRPr="00101C08" w14:paraId="6729CBEC" w14:textId="77777777" w:rsidTr="005B4B95">
        <w:tc>
          <w:tcPr>
            <w:tcW w:w="2500" w:type="pct"/>
            <w:tcBorders>
              <w:bottom w:val="single" w:sz="2" w:space="0" w:color="auto"/>
            </w:tcBorders>
          </w:tcPr>
          <w:p w14:paraId="0675C2C1" w14:textId="3710BD8E" w:rsidR="00596A2C" w:rsidRPr="00851AE9" w:rsidRDefault="00596A2C" w:rsidP="00596A2C">
            <w:pPr>
              <w:pStyle w:val="TableTextCzechTourism"/>
              <w:keepNext/>
              <w:spacing w:line="260" w:lineRule="exact"/>
              <w:rPr>
                <w:rFonts w:ascii="Georgia" w:hAnsi="Georgia"/>
                <w:color w:val="000000" w:themeColor="text1"/>
                <w:sz w:val="22"/>
                <w:szCs w:val="22"/>
              </w:rPr>
            </w:pPr>
            <w:r w:rsidRPr="00851AE9">
              <w:rPr>
                <w:rFonts w:ascii="Georgia" w:hAnsi="Georgia"/>
                <w:color w:val="000000" w:themeColor="text1"/>
                <w:sz w:val="22"/>
                <w:szCs w:val="22"/>
              </w:rPr>
              <w:t>Zastoupená:</w:t>
            </w:r>
          </w:p>
        </w:tc>
        <w:tc>
          <w:tcPr>
            <w:tcW w:w="2500" w:type="pct"/>
            <w:tcBorders>
              <w:bottom w:val="single" w:sz="2" w:space="0" w:color="auto"/>
            </w:tcBorders>
          </w:tcPr>
          <w:p w14:paraId="6EBD170A" w14:textId="637996F9" w:rsidR="00596A2C" w:rsidRPr="00851AE9" w:rsidRDefault="00596A2C" w:rsidP="00596A2C">
            <w:pPr>
              <w:pStyle w:val="TableTextCzechTourism"/>
              <w:keepNext/>
              <w:spacing w:line="260" w:lineRule="exact"/>
              <w:rPr>
                <w:rFonts w:ascii="Georgia" w:hAnsi="Georgia"/>
                <w:sz w:val="22"/>
                <w:szCs w:val="22"/>
              </w:rPr>
            </w:pPr>
            <w:r w:rsidRPr="00B005E9">
              <w:rPr>
                <w:rFonts w:ascii="Georgia" w:hAnsi="Georgia"/>
                <w:sz w:val="22"/>
                <w:szCs w:val="22"/>
              </w:rPr>
              <w:t xml:space="preserve">Ing. Janem </w:t>
            </w:r>
            <w:proofErr w:type="spellStart"/>
            <w:r w:rsidRPr="00B005E9">
              <w:rPr>
                <w:rFonts w:ascii="Georgia" w:hAnsi="Georgia"/>
                <w:sz w:val="22"/>
                <w:szCs w:val="22"/>
              </w:rPr>
              <w:t>Hergetem</w:t>
            </w:r>
            <w:proofErr w:type="spellEnd"/>
            <w:r w:rsidRPr="00B005E9">
              <w:rPr>
                <w:rFonts w:ascii="Georgia" w:hAnsi="Georgia"/>
                <w:sz w:val="22"/>
                <w:szCs w:val="22"/>
              </w:rPr>
              <w:t>, Ph.D., ředitelem ČCCR – CzechTourism</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7CC0F266" w14:textId="77777777" w:rsidR="00DA3E6F" w:rsidRPr="00DA3E6F" w:rsidRDefault="00DA3E6F" w:rsidP="006E1BE5">
            <w:pPr>
              <w:pStyle w:val="TableTextCzechTourism"/>
              <w:keepNext/>
              <w:spacing w:line="260" w:lineRule="exact"/>
              <w:rPr>
                <w:rFonts w:ascii="Georgia" w:hAnsi="Georgia"/>
                <w:b/>
                <w:bCs/>
                <w:sz w:val="22"/>
                <w:szCs w:val="22"/>
              </w:rPr>
            </w:pPr>
            <w:proofErr w:type="spellStart"/>
            <w:r w:rsidRPr="00DA3E6F">
              <w:rPr>
                <w:rFonts w:ascii="Georgia" w:hAnsi="Georgia"/>
                <w:b/>
                <w:bCs/>
                <w:sz w:val="22"/>
                <w:szCs w:val="22"/>
              </w:rPr>
              <w:t>Komwag</w:t>
            </w:r>
            <w:proofErr w:type="spellEnd"/>
            <w:r w:rsidRPr="00DA3E6F">
              <w:rPr>
                <w:rFonts w:ascii="Georgia" w:hAnsi="Georgia"/>
                <w:b/>
                <w:bCs/>
                <w:sz w:val="22"/>
                <w:szCs w:val="22"/>
              </w:rPr>
              <w:t xml:space="preserve">, podnik čistoty a údržby města, </w:t>
            </w:r>
          </w:p>
          <w:p w14:paraId="35883364" w14:textId="43D5D108" w:rsidR="00B07421" w:rsidRPr="006E4D4E" w:rsidRDefault="00DA3E6F" w:rsidP="006E1BE5">
            <w:pPr>
              <w:pStyle w:val="TableTextCzechTourism"/>
              <w:keepNext/>
              <w:spacing w:line="260" w:lineRule="exact"/>
              <w:rPr>
                <w:rFonts w:ascii="Georgia" w:hAnsi="Georgia"/>
                <w:sz w:val="22"/>
                <w:szCs w:val="22"/>
              </w:rPr>
            </w:pPr>
            <w:r w:rsidRPr="00DA3E6F">
              <w:rPr>
                <w:rFonts w:ascii="Georgia" w:hAnsi="Georgia"/>
                <w:b/>
                <w:bCs/>
                <w:sz w:val="22"/>
                <w:szCs w:val="22"/>
              </w:rPr>
              <w:t>a.s.</w:t>
            </w:r>
          </w:p>
        </w:tc>
        <w:tc>
          <w:tcPr>
            <w:tcW w:w="2500" w:type="pct"/>
          </w:tcPr>
          <w:p w14:paraId="45285082" w14:textId="4B62ACD5" w:rsidR="00B07421" w:rsidRPr="006E4D4E" w:rsidRDefault="00B07421" w:rsidP="006E1BE5">
            <w:pPr>
              <w:pStyle w:val="TableTextCzechTourism"/>
              <w:keepNext/>
              <w:spacing w:line="260" w:lineRule="exact"/>
              <w:rPr>
                <w:rFonts w:ascii="Georgia" w:hAnsi="Georgia"/>
                <w:sz w:val="22"/>
                <w:szCs w:val="22"/>
              </w:rPr>
            </w:pPr>
          </w:p>
        </w:tc>
      </w:tr>
      <w:tr w:rsidR="00D71102" w:rsidRPr="006E4D4E" w14:paraId="4159E303" w14:textId="77777777" w:rsidTr="00A465CC">
        <w:tc>
          <w:tcPr>
            <w:tcW w:w="2500" w:type="pct"/>
          </w:tcPr>
          <w:p w14:paraId="12B52AE6" w14:textId="14299A79"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p>
        </w:tc>
        <w:tc>
          <w:tcPr>
            <w:tcW w:w="2500" w:type="pct"/>
          </w:tcPr>
          <w:p w14:paraId="4B3B69E2" w14:textId="51EAC93D" w:rsidR="00D71102" w:rsidRPr="006E4D4E" w:rsidRDefault="00DA3E6F" w:rsidP="00D71102">
            <w:pPr>
              <w:pStyle w:val="TableTextCzechTourism"/>
              <w:keepNext/>
              <w:spacing w:line="260" w:lineRule="exact"/>
              <w:rPr>
                <w:rFonts w:ascii="Georgia" w:hAnsi="Georgia"/>
                <w:sz w:val="22"/>
                <w:szCs w:val="22"/>
              </w:rPr>
            </w:pPr>
            <w:r>
              <w:rPr>
                <w:rFonts w:ascii="Georgia" w:hAnsi="Georgia"/>
                <w:sz w:val="22"/>
                <w:szCs w:val="22"/>
              </w:rPr>
              <w:t xml:space="preserve">Městským soudem </w:t>
            </w:r>
            <w:r w:rsidR="00D71102">
              <w:rPr>
                <w:rFonts w:ascii="Georgia" w:hAnsi="Georgia"/>
                <w:sz w:val="22"/>
                <w:szCs w:val="22"/>
              </w:rPr>
              <w:t>v</w:t>
            </w:r>
            <w:r>
              <w:rPr>
                <w:rFonts w:ascii="Georgia" w:hAnsi="Georgia"/>
                <w:sz w:val="22"/>
                <w:szCs w:val="22"/>
              </w:rPr>
              <w:t xml:space="preserve"> Praze</w:t>
            </w:r>
            <w:r w:rsidR="00D71102">
              <w:rPr>
                <w:rFonts w:ascii="Georgia" w:hAnsi="Georgia"/>
                <w:sz w:val="22"/>
                <w:szCs w:val="22"/>
              </w:rPr>
              <w:t>, oddíl</w:t>
            </w:r>
            <w:r>
              <w:rPr>
                <w:rFonts w:ascii="Georgia" w:hAnsi="Georgia"/>
                <w:sz w:val="22"/>
                <w:szCs w:val="22"/>
              </w:rPr>
              <w:t xml:space="preserve"> B </w:t>
            </w:r>
            <w:r w:rsidR="00D71102">
              <w:rPr>
                <w:rFonts w:ascii="Georgia" w:hAnsi="Georgia"/>
                <w:sz w:val="22"/>
                <w:szCs w:val="22"/>
              </w:rPr>
              <w:t>vložka</w:t>
            </w:r>
            <w:r>
              <w:rPr>
                <w:rFonts w:ascii="Georgia" w:hAnsi="Georgia"/>
                <w:sz w:val="22"/>
                <w:szCs w:val="22"/>
              </w:rPr>
              <w:t xml:space="preserve"> 3826</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65EEB101" w:rsidR="00D71102" w:rsidRPr="006E4D4E" w:rsidRDefault="00DA3E6F" w:rsidP="00D71102">
            <w:pPr>
              <w:pStyle w:val="TableTextCzechTourism"/>
              <w:keepNext/>
              <w:spacing w:line="260" w:lineRule="exact"/>
              <w:rPr>
                <w:rFonts w:ascii="Georgia" w:hAnsi="Georgia"/>
                <w:sz w:val="22"/>
                <w:szCs w:val="22"/>
              </w:rPr>
            </w:pPr>
            <w:r>
              <w:rPr>
                <w:rFonts w:ascii="Georgia" w:hAnsi="Georgia"/>
                <w:sz w:val="22"/>
                <w:szCs w:val="22"/>
              </w:rPr>
              <w:t>Perucká 2542/10, 120 00 Praha 2 - Vinohrady</w:t>
            </w:r>
          </w:p>
        </w:tc>
      </w:tr>
      <w:tr w:rsidR="00D71102" w:rsidRPr="006E4D4E" w14:paraId="1947E6DA" w14:textId="77777777" w:rsidTr="00A465CC">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64CA7EA7" w:rsidR="00D71102" w:rsidRPr="006E4D4E" w:rsidRDefault="00D956DD" w:rsidP="00D71102">
            <w:pPr>
              <w:pStyle w:val="TableTextCzechTourism"/>
              <w:keepNext/>
              <w:spacing w:line="260" w:lineRule="exact"/>
              <w:rPr>
                <w:rFonts w:ascii="Georgia" w:hAnsi="Georgia"/>
                <w:sz w:val="22"/>
                <w:szCs w:val="22"/>
              </w:rPr>
            </w:pPr>
            <w:r>
              <w:rPr>
                <w:rFonts w:ascii="Georgia" w:hAnsi="Georgia"/>
                <w:sz w:val="22"/>
                <w:szCs w:val="22"/>
              </w:rPr>
              <w:t>XXX</w:t>
            </w:r>
            <w:r w:rsidR="00DA3E6F">
              <w:rPr>
                <w:rFonts w:ascii="Georgia" w:hAnsi="Georgia"/>
                <w:sz w:val="22"/>
                <w:szCs w:val="22"/>
              </w:rPr>
              <w:t xml:space="preserve">, předsedou představenstva a </w:t>
            </w:r>
            <w:r>
              <w:rPr>
                <w:rFonts w:ascii="Georgia" w:hAnsi="Georgia"/>
                <w:sz w:val="22"/>
                <w:szCs w:val="22"/>
              </w:rPr>
              <w:t>XXX</w:t>
            </w:r>
            <w:r w:rsidR="00DA3E6F">
              <w:rPr>
                <w:rFonts w:ascii="Georgia" w:hAnsi="Georgia"/>
                <w:sz w:val="22"/>
                <w:szCs w:val="22"/>
              </w:rPr>
              <w:t>, místopředsedou představenstva</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2F2C7208" w:rsidR="00D71102" w:rsidRPr="00DA3E6F" w:rsidRDefault="00DA3E6F" w:rsidP="00D71102">
            <w:pPr>
              <w:pStyle w:val="TableTextCzechTourism"/>
              <w:keepNext/>
              <w:spacing w:line="260" w:lineRule="exact"/>
              <w:rPr>
                <w:rFonts w:ascii="Georgia" w:hAnsi="Georgia"/>
                <w:sz w:val="22"/>
                <w:szCs w:val="22"/>
              </w:rPr>
            </w:pPr>
            <w:r w:rsidRPr="00DA3E6F">
              <w:rPr>
                <w:rFonts w:ascii="Georgia" w:hAnsi="Georgia"/>
                <w:sz w:val="22"/>
                <w:szCs w:val="22"/>
              </w:rPr>
              <w:t>61057606</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589A4057" w:rsidR="00D71102" w:rsidRPr="00DA3E6F" w:rsidRDefault="00DA3E6F" w:rsidP="00D71102">
            <w:pPr>
              <w:pStyle w:val="TableTextCzechTourism"/>
              <w:keepNext/>
              <w:spacing w:line="260" w:lineRule="exact"/>
              <w:rPr>
                <w:rFonts w:ascii="Georgia" w:hAnsi="Georgia"/>
                <w:sz w:val="22"/>
                <w:szCs w:val="22"/>
              </w:rPr>
            </w:pPr>
            <w:r w:rsidRPr="00DA3E6F">
              <w:rPr>
                <w:rFonts w:ascii="Georgia" w:hAnsi="Georgia"/>
                <w:sz w:val="22"/>
                <w:szCs w:val="22"/>
              </w:rPr>
              <w:t>CZ61057606</w:t>
            </w:r>
          </w:p>
        </w:tc>
      </w:tr>
      <w:tr w:rsidR="00D71102" w:rsidRPr="006E4D4E" w14:paraId="15356CA3" w14:textId="77777777" w:rsidTr="0048161F">
        <w:tc>
          <w:tcPr>
            <w:tcW w:w="2500"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500" w:type="pct"/>
            <w:tcBorders>
              <w:bottom w:val="single" w:sz="2" w:space="0" w:color="auto"/>
            </w:tcBorders>
          </w:tcPr>
          <w:p w14:paraId="02872224" w14:textId="4CA9BB1D" w:rsidR="00D71102" w:rsidRPr="00DA3E6F" w:rsidRDefault="00D71102" w:rsidP="00D71102">
            <w:pPr>
              <w:pStyle w:val="TableTextCzechTourism"/>
              <w:keepNext/>
              <w:spacing w:line="260" w:lineRule="exact"/>
              <w:rPr>
                <w:rFonts w:ascii="Georgia" w:hAnsi="Georgia"/>
                <w:sz w:val="22"/>
                <w:szCs w:val="22"/>
              </w:rPr>
            </w:pPr>
            <w:r w:rsidRPr="00DA3E6F">
              <w:rPr>
                <w:rFonts w:ascii="Georgia" w:hAnsi="Georgia"/>
                <w:sz w:val="22"/>
                <w:szCs w:val="22"/>
              </w:rPr>
              <w:t>ANO</w:t>
            </w:r>
          </w:p>
        </w:tc>
      </w:tr>
      <w:tr w:rsidR="00D71102" w:rsidRPr="006E4D4E" w14:paraId="13A720A8" w14:textId="77777777" w:rsidTr="0048161F">
        <w:tc>
          <w:tcPr>
            <w:tcW w:w="2500"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2895BE02" w14:textId="5960DB6B" w:rsidR="00D71102" w:rsidRPr="001F2D9E" w:rsidRDefault="00DA3E6F" w:rsidP="00D71102">
            <w:pPr>
              <w:pStyle w:val="TableTextCzechTourism"/>
              <w:keepNext/>
              <w:spacing w:line="260" w:lineRule="exact"/>
              <w:rPr>
                <w:rFonts w:ascii="Georgia" w:hAnsi="Georgia"/>
                <w:sz w:val="22"/>
                <w:szCs w:val="22"/>
              </w:rPr>
            </w:pPr>
            <w:r w:rsidRPr="001F2D9E">
              <w:rPr>
                <w:rFonts w:ascii="Georgia" w:hAnsi="Georgia"/>
                <w:sz w:val="22"/>
                <w:szCs w:val="22"/>
              </w:rPr>
              <w:t xml:space="preserve">Komerční banka, </w:t>
            </w:r>
            <w:proofErr w:type="spellStart"/>
            <w:r w:rsidRPr="001F2D9E">
              <w:rPr>
                <w:rFonts w:ascii="Georgia" w:hAnsi="Georgia"/>
                <w:sz w:val="22"/>
                <w:szCs w:val="22"/>
              </w:rPr>
              <w:t>č.ú.</w:t>
            </w:r>
            <w:r w:rsidR="00D956DD">
              <w:rPr>
                <w:rFonts w:ascii="Georgia" w:hAnsi="Georgia"/>
                <w:sz w:val="22"/>
                <w:szCs w:val="22"/>
              </w:rPr>
              <w:t>XXX</w:t>
            </w:r>
            <w:proofErr w:type="spellEnd"/>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70C62B8E" w:rsidR="00F85D57" w:rsidRPr="00B942F3" w:rsidRDefault="00F85D57" w:rsidP="00F85D57">
      <w:pPr>
        <w:spacing w:line="240" w:lineRule="auto"/>
        <w:jc w:val="center"/>
        <w:rPr>
          <w:bCs/>
          <w:szCs w:val="22"/>
        </w:rPr>
      </w:pPr>
      <w:r w:rsidRPr="00B942F3">
        <w:rPr>
          <w:szCs w:val="22"/>
        </w:rPr>
        <w:t xml:space="preserve">uzavírají níže uvedeného dne, měsíce a roku tuto </w:t>
      </w:r>
      <w:r w:rsidR="008A32C0">
        <w:rPr>
          <w:szCs w:val="22"/>
        </w:rPr>
        <w:t>Rámcovou dohodu</w:t>
      </w:r>
    </w:p>
    <w:p w14:paraId="6C69FB5D" w14:textId="77777777" w:rsidR="00F85D57" w:rsidRPr="00B942F3" w:rsidRDefault="00F85D57" w:rsidP="00F85D57">
      <w:pPr>
        <w:spacing w:line="240" w:lineRule="auto"/>
        <w:rPr>
          <w:bCs/>
          <w:szCs w:val="22"/>
        </w:rPr>
      </w:pPr>
    </w:p>
    <w:p w14:paraId="055F67E1" w14:textId="3820C4AE" w:rsidR="00C87E95" w:rsidRPr="00C87E95" w:rsidRDefault="00F85D57" w:rsidP="00C87E95">
      <w:pPr>
        <w:spacing w:line="240" w:lineRule="auto"/>
        <w:jc w:val="center"/>
        <w:rPr>
          <w:bCs/>
          <w:szCs w:val="22"/>
        </w:rPr>
      </w:pPr>
      <w:r w:rsidRPr="00B942F3">
        <w:rPr>
          <w:bCs/>
          <w:szCs w:val="22"/>
        </w:rPr>
        <w:lastRenderedPageBreak/>
        <w:t xml:space="preserve">(dále jen </w:t>
      </w:r>
      <w:r w:rsidR="008A32C0" w:rsidRPr="0080393E">
        <w:rPr>
          <w:b/>
          <w:szCs w:val="22"/>
        </w:rPr>
        <w:t>„Dohoda“</w:t>
      </w:r>
      <w:r w:rsidR="008A32C0">
        <w:rPr>
          <w:bCs/>
          <w:szCs w:val="22"/>
        </w:rPr>
        <w:t xml:space="preserve"> nebo </w:t>
      </w:r>
      <w:r w:rsidRPr="004A6D6B">
        <w:rPr>
          <w:b/>
          <w:szCs w:val="22"/>
        </w:rPr>
        <w:t>„Smlouva“</w:t>
      </w:r>
      <w:r w:rsidRPr="004A6D6B">
        <w:rPr>
          <w:bCs/>
          <w:szCs w:val="22"/>
        </w:rPr>
        <w:t>)</w:t>
      </w:r>
    </w:p>
    <w:p w14:paraId="32A537B2" w14:textId="77777777" w:rsidR="001F2D9E" w:rsidRDefault="001F2D9E" w:rsidP="001F2D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19A80696" w14:textId="77777777" w:rsidR="001F2D9E" w:rsidRDefault="001F2D9E" w:rsidP="001F2D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5B94A42B" w14:textId="77777777" w:rsidR="001F2D9E" w:rsidRDefault="001F2D9E" w:rsidP="001F2D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51F9C1C9" w14:textId="7929147D" w:rsidR="001F2D9E" w:rsidRPr="001F2D9E" w:rsidRDefault="001F2D9E" w:rsidP="001F2D9E">
      <w:pPr>
        <w:pStyle w:val="Heading1-Number-FollowNumberCzechTourism"/>
        <w:jc w:val="left"/>
      </w:pPr>
      <w:r w:rsidRPr="001F2D9E">
        <w:t>PREAMBULE</w:t>
      </w:r>
    </w:p>
    <w:p w14:paraId="19EA6DB3" w14:textId="77777777" w:rsidR="001F2D9E" w:rsidRDefault="001F2D9E" w:rsidP="001F2D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182FC3C6" w14:textId="77777777" w:rsidR="001F2D9E" w:rsidRDefault="001F2D9E" w:rsidP="001F2D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04A41C55" w14:textId="77777777" w:rsidR="001F2D9E" w:rsidRDefault="001F2D9E" w:rsidP="001F2D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p>
    <w:p w14:paraId="206EEDCE" w14:textId="7B764E3B" w:rsidR="00475715" w:rsidRPr="001F2D9E" w:rsidRDefault="00475715" w:rsidP="001F2D9E">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bCs/>
          <w:sz w:val="26"/>
          <w:szCs w:val="26"/>
        </w:rPr>
      </w:pPr>
      <w:r w:rsidRPr="00D700DE">
        <w:rPr>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Cs w:val="22"/>
        </w:rPr>
        <w:t>,</w:t>
      </w:r>
      <w:r w:rsidRPr="00D700DE">
        <w:rPr>
          <w:szCs w:val="22"/>
        </w:rPr>
        <w:t xml:space="preserve"> a dále svou činností přispívá k rozvoji odvětví cestovního ruchu. Při plnění tohoto účelu realizuje činnosti k zajištění koordinace propagace cestovního ruchu s aktivitami dalších </w:t>
      </w:r>
      <w:r w:rsidR="0032108E">
        <w:rPr>
          <w:szCs w:val="22"/>
        </w:rPr>
        <w:t>veřejných</w:t>
      </w:r>
      <w:r w:rsidR="0032108E" w:rsidRPr="00D700DE">
        <w:rPr>
          <w:szCs w:val="22"/>
        </w:rPr>
        <w:t xml:space="preserve"> </w:t>
      </w:r>
      <w:r w:rsidRPr="00D700DE">
        <w:rPr>
          <w:szCs w:val="22"/>
        </w:rPr>
        <w:t>institucí a podnikatelských subjektů.</w:t>
      </w:r>
    </w:p>
    <w:p w14:paraId="0AA050BC" w14:textId="77777777" w:rsidR="001F2D9E" w:rsidRDefault="001F2D9E" w:rsidP="00596A2C">
      <w:pPr>
        <w:jc w:val="both"/>
      </w:pPr>
    </w:p>
    <w:p w14:paraId="0D9D5792" w14:textId="3803F37A" w:rsidR="00596A2C" w:rsidRDefault="00596A2C" w:rsidP="00596A2C">
      <w:pPr>
        <w:jc w:val="both"/>
        <w:rPr>
          <w:szCs w:val="22"/>
        </w:rPr>
      </w:pPr>
      <w:r>
        <w:t xml:space="preserve">Podkladem pro uzavření této </w:t>
      </w:r>
      <w:r w:rsidR="00B15AB3">
        <w:t>S</w:t>
      </w:r>
      <w:r>
        <w:t xml:space="preserve">mlouvy je nabídka Poskytovatele podaná v </w:t>
      </w:r>
      <w:r w:rsidR="006D21B7">
        <w:t xml:space="preserve">poptávkovém řízení na odvoz a </w:t>
      </w:r>
      <w:r w:rsidR="002E71C6">
        <w:t xml:space="preserve">ekologickou </w:t>
      </w:r>
      <w:r w:rsidR="006D21B7">
        <w:t xml:space="preserve">likvidaci odpadu a majetku. </w:t>
      </w:r>
    </w:p>
    <w:p w14:paraId="6392FEF5" w14:textId="194BEE60" w:rsidR="003C03FC" w:rsidRDefault="003C03FC" w:rsidP="00596A2C">
      <w:pPr>
        <w:jc w:val="both"/>
        <w:rPr>
          <w:szCs w:val="22"/>
        </w:rPr>
      </w:pP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767DD49C" w:rsidR="00B07421" w:rsidRDefault="00B07421" w:rsidP="00027D43">
      <w:pPr>
        <w:pStyle w:val="ListNumber-ContinueHeadingCzechTourism"/>
        <w:numPr>
          <w:ilvl w:val="1"/>
          <w:numId w:val="20"/>
        </w:numPr>
        <w:spacing w:after="240"/>
        <w:jc w:val="both"/>
      </w:pPr>
      <w:bookmarkStart w:id="0" w:name="_Hlk91500261"/>
      <w:r w:rsidRPr="00FA602B">
        <w:t>Poskytovatel se touto Sm</w:t>
      </w:r>
      <w:r>
        <w:t xml:space="preserve">louvou zavazuje zajistit pro </w:t>
      </w:r>
      <w:r w:rsidR="007B384D">
        <w:t>O</w:t>
      </w:r>
      <w:r w:rsidRPr="00FA602B">
        <w:t>bjednatele služby</w:t>
      </w:r>
      <w:r w:rsidR="00596A2C">
        <w:t xml:space="preserve"> spojené </w:t>
      </w:r>
      <w:r w:rsidR="00596A2C" w:rsidRPr="00034FE2">
        <w:rPr>
          <w:rStyle w:val="Siln"/>
          <w:b w:val="0"/>
          <w:bCs w:val="0"/>
        </w:rPr>
        <w:t>s</w:t>
      </w:r>
      <w:r w:rsidR="006D21B7">
        <w:rPr>
          <w:rStyle w:val="Siln"/>
          <w:b w:val="0"/>
          <w:bCs w:val="0"/>
        </w:rPr>
        <w:t xml:space="preserve"> odvozem a ekologickou likvidací odpadu a majetku </w:t>
      </w:r>
      <w:r>
        <w:t xml:space="preserve">v rozsahu </w:t>
      </w:r>
      <w:r w:rsidRPr="00FA602B">
        <w:t>a za podmínek stanovených touto Smlouvou.</w:t>
      </w:r>
    </w:p>
    <w:p w14:paraId="20D8D322" w14:textId="2E4D2DD4" w:rsidR="00B07421" w:rsidRDefault="00B07421" w:rsidP="00027D43">
      <w:pPr>
        <w:pStyle w:val="ListNumber-ContinueHeadingCzechTourism"/>
        <w:numPr>
          <w:ilvl w:val="1"/>
          <w:numId w:val="20"/>
        </w:numPr>
        <w:spacing w:after="240"/>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704DEF20" w14:textId="77777777" w:rsidR="003C03FC" w:rsidRDefault="003C03FC" w:rsidP="003C03FC">
      <w:pPr>
        <w:pStyle w:val="ListNumber-ContinueHeadingCzechTourism"/>
        <w:numPr>
          <w:ilvl w:val="0"/>
          <w:numId w:val="0"/>
        </w:numPr>
        <w:spacing w:after="240"/>
        <w:ind w:left="680"/>
        <w:jc w:val="both"/>
      </w:pPr>
    </w:p>
    <w:bookmarkEnd w:id="0"/>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2830345E" w14:textId="2D8100F2" w:rsidR="006D21B7" w:rsidRDefault="00293BBD" w:rsidP="005F72C3">
      <w:pPr>
        <w:tabs>
          <w:tab w:val="clear" w:pos="907"/>
          <w:tab w:val="left" w:pos="926"/>
        </w:tabs>
        <w:ind w:left="675" w:hanging="675"/>
        <w:jc w:val="both"/>
        <w:rPr>
          <w:szCs w:val="22"/>
        </w:rPr>
      </w:pPr>
      <w:bookmarkStart w:id="1" w:name="_Hlk91496136"/>
      <w:r w:rsidRPr="00293BBD">
        <w:rPr>
          <w:szCs w:val="22"/>
        </w:rPr>
        <w:t xml:space="preserve">2. 1 </w:t>
      </w:r>
      <w:r w:rsidR="005F72C3">
        <w:rPr>
          <w:szCs w:val="22"/>
        </w:rPr>
        <w:tab/>
      </w:r>
      <w:r w:rsidR="005F72C3">
        <w:rPr>
          <w:szCs w:val="22"/>
        </w:rPr>
        <w:tab/>
      </w:r>
      <w:r w:rsidR="008442AF">
        <w:rPr>
          <w:szCs w:val="22"/>
        </w:rPr>
        <w:t>Poskytovatel se zavazuje v rámci jednotlivých dílčích objednávek zajistit odvoz</w:t>
      </w:r>
      <w:r w:rsidR="004F68B7">
        <w:rPr>
          <w:szCs w:val="22"/>
        </w:rPr>
        <w:t xml:space="preserve"> (doprava)</w:t>
      </w:r>
      <w:r w:rsidR="008442AF">
        <w:rPr>
          <w:szCs w:val="22"/>
        </w:rPr>
        <w:t xml:space="preserve"> a ekologickou likvidaci odpadu a majetku</w:t>
      </w:r>
      <w:r w:rsidR="00D53128">
        <w:rPr>
          <w:szCs w:val="22"/>
        </w:rPr>
        <w:t xml:space="preserve"> po dobu trvání Smlouvy</w:t>
      </w:r>
      <w:r w:rsidR="008442AF">
        <w:rPr>
          <w:szCs w:val="22"/>
        </w:rPr>
        <w:t xml:space="preserve">. </w:t>
      </w:r>
      <w:bookmarkEnd w:id="1"/>
      <w:r w:rsidRPr="00293BBD">
        <w:rPr>
          <w:szCs w:val="22"/>
        </w:rPr>
        <w:t xml:space="preserve"> </w:t>
      </w:r>
    </w:p>
    <w:p w14:paraId="44713791" w14:textId="77777777" w:rsidR="00E32214" w:rsidRDefault="00E32214" w:rsidP="005F72C3">
      <w:pPr>
        <w:tabs>
          <w:tab w:val="clear" w:pos="907"/>
          <w:tab w:val="left" w:pos="926"/>
        </w:tabs>
        <w:ind w:left="675" w:hanging="675"/>
        <w:jc w:val="both"/>
        <w:rPr>
          <w:szCs w:val="22"/>
        </w:rPr>
      </w:pPr>
    </w:p>
    <w:p w14:paraId="5C9A57B8" w14:textId="771DED2F" w:rsidR="00293BBD" w:rsidRPr="00293BBD" w:rsidRDefault="00E32214" w:rsidP="005F72C3">
      <w:pPr>
        <w:tabs>
          <w:tab w:val="clear" w:pos="907"/>
          <w:tab w:val="left" w:pos="926"/>
        </w:tabs>
        <w:ind w:left="675" w:hanging="675"/>
        <w:jc w:val="both"/>
        <w:rPr>
          <w:szCs w:val="22"/>
        </w:rPr>
      </w:pPr>
      <w:r>
        <w:rPr>
          <w:szCs w:val="22"/>
        </w:rPr>
        <w:tab/>
      </w:r>
      <w:r>
        <w:rPr>
          <w:szCs w:val="22"/>
        </w:rPr>
        <w:tab/>
      </w:r>
      <w:r>
        <w:rPr>
          <w:szCs w:val="22"/>
        </w:rPr>
        <w:tab/>
      </w:r>
      <w:r w:rsidR="006D21B7">
        <w:rPr>
          <w:szCs w:val="22"/>
        </w:rPr>
        <w:t>R</w:t>
      </w:r>
      <w:r w:rsidR="00293BBD" w:rsidRPr="00293BBD">
        <w:rPr>
          <w:szCs w:val="22"/>
        </w:rPr>
        <w:t xml:space="preserve">ozumí </w:t>
      </w:r>
      <w:r>
        <w:rPr>
          <w:szCs w:val="22"/>
        </w:rPr>
        <w:t xml:space="preserve">se </w:t>
      </w:r>
      <w:r w:rsidR="00293BBD" w:rsidRPr="00293BBD">
        <w:rPr>
          <w:szCs w:val="22"/>
        </w:rPr>
        <w:t>především</w:t>
      </w:r>
      <w:r w:rsidR="006D21B7">
        <w:rPr>
          <w:szCs w:val="22"/>
        </w:rPr>
        <w:t xml:space="preserve"> odvoz a likvidace</w:t>
      </w:r>
      <w:r w:rsidR="00293BBD" w:rsidRPr="00293BBD">
        <w:rPr>
          <w:szCs w:val="22"/>
        </w:rPr>
        <w:t>:</w:t>
      </w:r>
    </w:p>
    <w:p w14:paraId="45BB0F75" w14:textId="76E615B6" w:rsidR="001B3F4A" w:rsidRDefault="006D21B7" w:rsidP="003462E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pPr>
      <w:r>
        <w:t>Obecného odpadu</w:t>
      </w:r>
      <w:r w:rsidR="001B3F4A">
        <w:t xml:space="preserve"> </w:t>
      </w:r>
    </w:p>
    <w:p w14:paraId="00FAD5A8" w14:textId="0DF3A301" w:rsidR="001B3F4A" w:rsidRDefault="006D21B7" w:rsidP="003462E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pPr>
      <w:r>
        <w:t>Papíru – publikací</w:t>
      </w:r>
    </w:p>
    <w:p w14:paraId="740136DC" w14:textId="23CB7602" w:rsidR="006D21B7" w:rsidRDefault="006D21B7" w:rsidP="003462E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pPr>
      <w:r>
        <w:t>Kancelářského nábytku – židle, stoly, skříně, komody</w:t>
      </w:r>
      <w:r w:rsidR="00942E86">
        <w:t xml:space="preserve"> apod.</w:t>
      </w:r>
    </w:p>
    <w:p w14:paraId="4166C052" w14:textId="5C40045B" w:rsidR="006D21B7" w:rsidRDefault="006D21B7" w:rsidP="003462E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pPr>
      <w:r>
        <w:t xml:space="preserve">IT </w:t>
      </w:r>
      <w:r w:rsidR="00942E86">
        <w:t>technik</w:t>
      </w:r>
      <w:r w:rsidR="00293508">
        <w:t>y</w:t>
      </w:r>
      <w:r w:rsidR="00942E86">
        <w:t xml:space="preserve"> a </w:t>
      </w:r>
      <w:r>
        <w:t>vybavení</w:t>
      </w:r>
    </w:p>
    <w:p w14:paraId="40699CCC" w14:textId="5AE71BA5" w:rsidR="006D21B7" w:rsidRDefault="006D21B7" w:rsidP="003462E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pPr>
      <w:r>
        <w:t>Elektrospotřebič</w:t>
      </w:r>
      <w:r w:rsidR="00E32214">
        <w:t>ů</w:t>
      </w:r>
    </w:p>
    <w:p w14:paraId="789E9C69" w14:textId="36162114" w:rsidR="006D21B7" w:rsidRPr="00061AD9" w:rsidRDefault="006D21B7" w:rsidP="003462E9">
      <w:pPr>
        <w:pStyle w:val="Odstavecseseznamem"/>
        <w:numPr>
          <w:ilvl w:val="2"/>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60" w:line="256" w:lineRule="auto"/>
        <w:contextualSpacing/>
        <w:jc w:val="both"/>
      </w:pPr>
      <w:r>
        <w:t>Ostatní</w:t>
      </w:r>
    </w:p>
    <w:p w14:paraId="523EBAB3" w14:textId="09889675" w:rsidR="007B4420" w:rsidRPr="0080393E" w:rsidRDefault="006D21B7" w:rsidP="003462E9">
      <w:pPr>
        <w:pStyle w:val="ListNumber-ContinueHeadingCzechTourism"/>
        <w:numPr>
          <w:ilvl w:val="1"/>
          <w:numId w:val="43"/>
        </w:numPr>
        <w:spacing w:after="240"/>
        <w:jc w:val="both"/>
      </w:pPr>
      <w:r>
        <w:rPr>
          <w:rFonts w:eastAsia="Times New Roman"/>
          <w:lang w:eastAsia="cs-CZ"/>
        </w:rPr>
        <w:lastRenderedPageBreak/>
        <w:t>Dílčí objednávky</w:t>
      </w:r>
      <w:r w:rsidR="005370B5" w:rsidRPr="005741F0">
        <w:rPr>
          <w:rFonts w:eastAsia="Times New Roman"/>
          <w:lang w:eastAsia="cs-CZ"/>
        </w:rPr>
        <w:t xml:space="preserve"> bude </w:t>
      </w:r>
      <w:r w:rsidR="005370B5">
        <w:rPr>
          <w:rFonts w:eastAsia="Times New Roman"/>
          <w:lang w:eastAsia="cs-CZ"/>
        </w:rPr>
        <w:t>Objednatel</w:t>
      </w:r>
      <w:r w:rsidR="005370B5" w:rsidRPr="005741F0">
        <w:rPr>
          <w:rFonts w:eastAsia="Times New Roman"/>
          <w:lang w:eastAsia="cs-CZ"/>
        </w:rPr>
        <w:t xml:space="preserve"> vystavovat </w:t>
      </w:r>
      <w:r w:rsidR="008913E8">
        <w:rPr>
          <w:rFonts w:eastAsia="Times New Roman"/>
          <w:lang w:eastAsia="cs-CZ"/>
        </w:rPr>
        <w:t>podle konkrétních potřeb</w:t>
      </w:r>
      <w:r w:rsidR="007B4420">
        <w:t xml:space="preserve">. </w:t>
      </w:r>
      <w:r w:rsidR="007B4420">
        <w:rPr>
          <w:rFonts w:eastAsia="Times New Roman"/>
          <w:lang w:eastAsia="cs-CZ"/>
        </w:rPr>
        <w:t>Poskytovatel</w:t>
      </w:r>
      <w:r w:rsidR="007B4420" w:rsidRPr="00120BDC">
        <w:rPr>
          <w:rFonts w:eastAsia="Times New Roman"/>
          <w:lang w:eastAsia="cs-CZ"/>
        </w:rPr>
        <w:t xml:space="preserve"> je povinen plnit předmět této </w:t>
      </w:r>
      <w:r w:rsidR="00B41F93">
        <w:rPr>
          <w:rFonts w:eastAsia="Times New Roman"/>
          <w:lang w:eastAsia="cs-CZ"/>
        </w:rPr>
        <w:t>S</w:t>
      </w:r>
      <w:r w:rsidR="007B4420" w:rsidRPr="00120BDC">
        <w:rPr>
          <w:rFonts w:eastAsia="Times New Roman"/>
          <w:lang w:eastAsia="cs-CZ"/>
        </w:rPr>
        <w:t xml:space="preserve">mlouvy na základě dílčích písemných objednávek </w:t>
      </w:r>
      <w:r w:rsidR="007B4420">
        <w:rPr>
          <w:rFonts w:eastAsia="Times New Roman"/>
          <w:lang w:eastAsia="cs-CZ"/>
        </w:rPr>
        <w:t>O</w:t>
      </w:r>
      <w:r w:rsidR="007B4420" w:rsidRPr="00120BDC">
        <w:rPr>
          <w:rFonts w:eastAsia="Times New Roman"/>
          <w:lang w:eastAsia="cs-CZ"/>
        </w:rPr>
        <w:t xml:space="preserve">bjednatele zaslaných </w:t>
      </w:r>
      <w:r w:rsidR="007B4420">
        <w:rPr>
          <w:rFonts w:eastAsia="Times New Roman"/>
          <w:lang w:eastAsia="cs-CZ"/>
        </w:rPr>
        <w:t>Poskytovateli</w:t>
      </w:r>
      <w:r w:rsidR="007B4420" w:rsidRPr="00120BDC">
        <w:rPr>
          <w:rFonts w:eastAsia="Times New Roman"/>
          <w:lang w:eastAsia="cs-CZ"/>
        </w:rPr>
        <w:t xml:space="preserve"> elektronicky formou e-mail</w:t>
      </w:r>
      <w:r w:rsidR="003B441B">
        <w:rPr>
          <w:rFonts w:eastAsia="Times New Roman"/>
          <w:lang w:eastAsia="cs-CZ"/>
        </w:rPr>
        <w:t>em</w:t>
      </w:r>
      <w:r w:rsidR="00B41F93">
        <w:rPr>
          <w:rFonts w:eastAsia="Times New Roman"/>
          <w:lang w:eastAsia="cs-CZ"/>
        </w:rPr>
        <w:t xml:space="preserve"> kontaktní osobě uvedené v článku XII. této Smlouvy</w:t>
      </w:r>
      <w:r w:rsidR="007B4420">
        <w:rPr>
          <w:rFonts w:eastAsia="Times New Roman"/>
          <w:lang w:eastAsia="cs-CZ"/>
        </w:rPr>
        <w:t>.</w:t>
      </w:r>
    </w:p>
    <w:p w14:paraId="178D0F01" w14:textId="01270D88" w:rsidR="007B4420" w:rsidRPr="007B4420" w:rsidRDefault="007B4420" w:rsidP="003462E9">
      <w:pPr>
        <w:pStyle w:val="ListNumber-ContinueHeadingCzechTourism"/>
        <w:numPr>
          <w:ilvl w:val="1"/>
          <w:numId w:val="43"/>
        </w:numPr>
        <w:spacing w:after="240"/>
        <w:jc w:val="both"/>
      </w:pPr>
      <w:r w:rsidRPr="007B4420">
        <w:rPr>
          <w:szCs w:val="22"/>
        </w:rPr>
        <w:t>Objednávka bude obsahovat minimálně:</w:t>
      </w:r>
    </w:p>
    <w:p w14:paraId="19855D8D" w14:textId="1DB1C4B0" w:rsidR="007B4420" w:rsidRPr="00120BDC" w:rsidRDefault="007B4420" w:rsidP="003462E9">
      <w:pPr>
        <w:pStyle w:val="Odstavecseseznamem"/>
        <w:numPr>
          <w:ilvl w:val="0"/>
          <w:numId w:val="4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identifikační údaje smluvních stran a kontaktní osobu objednatele</w:t>
      </w:r>
      <w:r w:rsidR="00D77D30">
        <w:rPr>
          <w:rFonts w:eastAsia="Times New Roman"/>
          <w:lang w:eastAsia="cs-CZ"/>
        </w:rPr>
        <w:t>;</w:t>
      </w:r>
    </w:p>
    <w:p w14:paraId="2C62A8F0" w14:textId="5DEA617E" w:rsidR="007B4420" w:rsidRPr="00120BDC" w:rsidRDefault="007B4420" w:rsidP="003462E9">
      <w:pPr>
        <w:pStyle w:val="Odstavecseseznamem"/>
        <w:numPr>
          <w:ilvl w:val="0"/>
          <w:numId w:val="4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 xml:space="preserve">specifikaci </w:t>
      </w:r>
      <w:r>
        <w:rPr>
          <w:rFonts w:eastAsia="Times New Roman"/>
          <w:lang w:eastAsia="cs-CZ"/>
        </w:rPr>
        <w:t>požadovaného</w:t>
      </w:r>
      <w:r w:rsidRPr="00120BDC">
        <w:rPr>
          <w:rFonts w:eastAsia="Times New Roman"/>
          <w:lang w:eastAsia="cs-CZ"/>
        </w:rPr>
        <w:t xml:space="preserve"> plnění;</w:t>
      </w:r>
    </w:p>
    <w:p w14:paraId="0C8E2684" w14:textId="309DD857" w:rsidR="007B4420" w:rsidRPr="00120BDC" w:rsidRDefault="007B4420" w:rsidP="003462E9">
      <w:pPr>
        <w:pStyle w:val="Odstavecseseznamem"/>
        <w:numPr>
          <w:ilvl w:val="0"/>
          <w:numId w:val="4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eastAsia="Times New Roman"/>
          <w:lang w:eastAsia="cs-CZ"/>
        </w:rPr>
      </w:pPr>
      <w:r w:rsidRPr="00120BDC">
        <w:rPr>
          <w:rFonts w:eastAsia="Times New Roman"/>
          <w:lang w:eastAsia="cs-CZ"/>
        </w:rPr>
        <w:t>specifikaci termínu dodání požadovaného plnění</w:t>
      </w:r>
      <w:r w:rsidR="0035353C">
        <w:rPr>
          <w:rFonts w:eastAsia="Times New Roman"/>
          <w:lang w:eastAsia="cs-CZ"/>
        </w:rPr>
        <w:t>, pokud není písemnou dohodou smluvních stran výslovně dohodnutu jinak, dodání plnění nebude požadováno dříve než 2 pracovní</w:t>
      </w:r>
      <w:r w:rsidR="003C258F">
        <w:rPr>
          <w:rFonts w:eastAsia="Times New Roman"/>
          <w:lang w:eastAsia="cs-CZ"/>
        </w:rPr>
        <w:t xml:space="preserve"> dny </w:t>
      </w:r>
      <w:r w:rsidR="0035353C">
        <w:rPr>
          <w:rFonts w:eastAsia="Times New Roman"/>
          <w:lang w:eastAsia="cs-CZ"/>
        </w:rPr>
        <w:t>po odeslání objednávky Objednatelem</w:t>
      </w:r>
      <w:r w:rsidRPr="00120BDC">
        <w:rPr>
          <w:rFonts w:eastAsia="Times New Roman"/>
          <w:lang w:eastAsia="cs-CZ"/>
        </w:rPr>
        <w:t>;</w:t>
      </w:r>
    </w:p>
    <w:p w14:paraId="6F0C9BAF" w14:textId="77777777" w:rsidR="007B4420" w:rsidRPr="00120BDC" w:rsidRDefault="007B4420" w:rsidP="003462E9">
      <w:pPr>
        <w:pStyle w:val="Odstavecseseznamem"/>
        <w:numPr>
          <w:ilvl w:val="0"/>
          <w:numId w:val="4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80" w:lineRule="atLeast"/>
        <w:ind w:left="1134" w:hanging="567"/>
        <w:jc w:val="both"/>
        <w:rPr>
          <w:rFonts w:eastAsia="Times New Roman"/>
          <w:lang w:eastAsia="cs-CZ"/>
        </w:rPr>
      </w:pPr>
      <w:r w:rsidRPr="00120BDC">
        <w:rPr>
          <w:rFonts w:eastAsia="Times New Roman"/>
          <w:lang w:eastAsia="cs-CZ"/>
        </w:rPr>
        <w:t>případně další požadavky objednatele.</w:t>
      </w:r>
    </w:p>
    <w:p w14:paraId="51BD75E5" w14:textId="77777777" w:rsidR="007B4420" w:rsidRPr="00120BDC" w:rsidRDefault="007B4420" w:rsidP="007B4420">
      <w:pPr>
        <w:pStyle w:val="Zkladntextodsazen3"/>
        <w:spacing w:line="280" w:lineRule="atLeast"/>
        <w:ind w:left="567"/>
        <w:jc w:val="both"/>
        <w:rPr>
          <w:rFonts w:eastAsia="Times New Roman"/>
          <w:sz w:val="22"/>
          <w:szCs w:val="22"/>
          <w:lang w:eastAsia="cs-CZ"/>
        </w:rPr>
      </w:pPr>
    </w:p>
    <w:p w14:paraId="13C7B0E8" w14:textId="77DFE237" w:rsidR="007B4420" w:rsidRDefault="0088325F" w:rsidP="003462E9">
      <w:pPr>
        <w:pStyle w:val="ListNumber-ContinueHeadingCzechTourism"/>
        <w:numPr>
          <w:ilvl w:val="1"/>
          <w:numId w:val="43"/>
        </w:numPr>
        <w:spacing w:after="240"/>
        <w:jc w:val="both"/>
      </w:pPr>
      <w:r w:rsidRPr="0088325F">
        <w:t>Poskytovatel se zavazuje přijímat objednávky Objednatele zaslané na e-mail kontaktní osoby uvedené v</w:t>
      </w:r>
      <w:r w:rsidR="005D7540">
        <w:t> článku XII. této Smlouvy</w:t>
      </w:r>
      <w:r w:rsidRPr="0088325F">
        <w:t xml:space="preserve"> v pracovních dnech mezi 8:00 hod. a 17:00 hod.</w:t>
      </w:r>
    </w:p>
    <w:p w14:paraId="3CDFE41D" w14:textId="083186BF" w:rsidR="0088325F" w:rsidRDefault="0088325F" w:rsidP="003462E9">
      <w:pPr>
        <w:pStyle w:val="ListNumber-ContinueHeadingCzechTourism"/>
        <w:numPr>
          <w:ilvl w:val="1"/>
          <w:numId w:val="43"/>
        </w:numPr>
        <w:spacing w:after="240"/>
        <w:jc w:val="both"/>
      </w:pPr>
      <w:r w:rsidRPr="0088325F">
        <w:t>Poskytovatel není oprávněn nárokovat si zadání objednávky, pokud se Objednatel rozhodne ji nezadat.</w:t>
      </w:r>
    </w:p>
    <w:p w14:paraId="6F0B0F65" w14:textId="2116EB6F" w:rsidR="0088325F" w:rsidRDefault="0088325F" w:rsidP="003462E9">
      <w:pPr>
        <w:pStyle w:val="ListNumber-ContinueHeadingCzechTourism"/>
        <w:numPr>
          <w:ilvl w:val="1"/>
          <w:numId w:val="43"/>
        </w:numPr>
        <w:spacing w:after="240"/>
        <w:jc w:val="both"/>
      </w:pPr>
      <w:r w:rsidRPr="0088325F">
        <w:t xml:space="preserve">Objednávku, která byla doručena v souladu s touto </w:t>
      </w:r>
      <w:r w:rsidR="002436CD">
        <w:t>S</w:t>
      </w:r>
      <w:r w:rsidRPr="0088325F">
        <w:t xml:space="preserve">mlouvou, je Poskytovatel povinen bez zbytečného odkladu, nejpozději však do </w:t>
      </w:r>
      <w:r w:rsidR="003B441B">
        <w:t>1 pracovního dne</w:t>
      </w:r>
      <w:r w:rsidRPr="0088325F">
        <w:t xml:space="preserve"> od jejího doručení, Objednateli formou e-mailu potvrdit, čímž je uzavřen</w:t>
      </w:r>
      <w:r w:rsidR="003B441B">
        <w:t>o</w:t>
      </w:r>
      <w:r w:rsidRPr="0088325F">
        <w:t xml:space="preserve"> dílčí smluv</w:t>
      </w:r>
      <w:r w:rsidR="003B441B">
        <w:t>ní plnění</w:t>
      </w:r>
      <w:r w:rsidRPr="0088325F">
        <w:t>.</w:t>
      </w:r>
      <w:r>
        <w:t xml:space="preserve"> Pokud tuto povinnost </w:t>
      </w:r>
      <w:r w:rsidR="002436CD">
        <w:t xml:space="preserve">Poskytovatel </w:t>
      </w:r>
      <w:r>
        <w:t xml:space="preserve">nesplní, </w:t>
      </w:r>
      <w:r w:rsidRPr="0088325F">
        <w:t>je objednávka rovněž akceptována uplynutím lhůty</w:t>
      </w:r>
      <w:r w:rsidR="003B441B">
        <w:t xml:space="preserve"> 1 pracovního dne</w:t>
      </w:r>
      <w:r w:rsidRPr="0088325F">
        <w:t xml:space="preserve"> ode dne doručení objednávky Poskytovateli, aniž je v této lhůtě Objednateli doručen protinávrh nebo odmítnutí objednávky</w:t>
      </w:r>
      <w:r>
        <w:t xml:space="preserve">. </w:t>
      </w:r>
      <w:r w:rsidRPr="0088325F">
        <w:t>Smluvní strany se dohodly, že doručením objednávky Poskytovateli se rozumí den, hodina a minuta odeslání objednávky Objednatelem.</w:t>
      </w:r>
    </w:p>
    <w:p w14:paraId="1DA2AA3A" w14:textId="0FE612AE" w:rsidR="00B469E9" w:rsidRDefault="0088325F" w:rsidP="00B469E9">
      <w:pPr>
        <w:pStyle w:val="ListNumber-ContinueHeadingCzechTourism"/>
        <w:numPr>
          <w:ilvl w:val="1"/>
          <w:numId w:val="43"/>
        </w:numPr>
        <w:spacing w:after="240"/>
        <w:jc w:val="both"/>
      </w:pPr>
      <w:r w:rsidRPr="0088325F">
        <w:t>Poskytovatel není oprávněn odmítnout objednávku zadanou řádn</w:t>
      </w:r>
      <w:r w:rsidR="00426E51">
        <w:t>ě</w:t>
      </w:r>
      <w:r w:rsidRPr="0088325F">
        <w:t xml:space="preserve"> způsobem dle této </w:t>
      </w:r>
      <w:r w:rsidR="000D2EE8">
        <w:t>S</w:t>
      </w:r>
      <w:r w:rsidRPr="0088325F">
        <w:t>mlouvy.</w:t>
      </w:r>
    </w:p>
    <w:p w14:paraId="086752F0" w14:textId="095C1A7A" w:rsidR="003B441B" w:rsidRDefault="003B441B" w:rsidP="00B469E9">
      <w:pPr>
        <w:pStyle w:val="ListNumber-ContinueHeadingCzechTourism"/>
        <w:numPr>
          <w:ilvl w:val="1"/>
          <w:numId w:val="43"/>
        </w:numPr>
        <w:spacing w:after="240"/>
        <w:jc w:val="both"/>
      </w:pPr>
      <w:r>
        <w:t>Poskytovatel převezme majetek Objednatele k ekologické likvidaci proti podpisu položkového předávacího protokolu.</w:t>
      </w:r>
    </w:p>
    <w:p w14:paraId="37A43C24" w14:textId="529337FE" w:rsidR="00B07421" w:rsidRDefault="007D2874" w:rsidP="00287C16">
      <w:pPr>
        <w:pStyle w:val="Heading1-Number-FollowNumberCzechTourism"/>
        <w:keepNext/>
        <w:keepLines/>
        <w:spacing w:before="480" w:after="120"/>
        <w:ind w:left="0"/>
      </w:pPr>
      <w:r>
        <w:t>III</w:t>
      </w:r>
      <w:r w:rsidR="00205B32">
        <w:t>.</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C3B9C13" w14:textId="6963A01B" w:rsidR="007D2874" w:rsidRPr="003B62D0" w:rsidRDefault="00C34549" w:rsidP="003462E9">
      <w:pPr>
        <w:pStyle w:val="ListNumber-ContinueHeadingCzechTourism"/>
        <w:numPr>
          <w:ilvl w:val="0"/>
          <w:numId w:val="24"/>
        </w:numPr>
        <w:spacing w:after="240"/>
        <w:jc w:val="both"/>
        <w:rPr>
          <w:szCs w:val="22"/>
        </w:rPr>
      </w:pPr>
      <w:r>
        <w:rPr>
          <w:szCs w:val="22"/>
        </w:rPr>
        <w:t xml:space="preserve">Tato Smlouva se uzavírá na dobu určitou, a to ode dne účinnosti této Smlouvy </w:t>
      </w:r>
      <w:r w:rsidR="007D2874">
        <w:rPr>
          <w:szCs w:val="22"/>
        </w:rPr>
        <w:t xml:space="preserve">do vyčerpání částky </w:t>
      </w:r>
      <w:r w:rsidR="006D21B7">
        <w:rPr>
          <w:szCs w:val="22"/>
        </w:rPr>
        <w:t>450 000</w:t>
      </w:r>
      <w:r w:rsidR="007D2874">
        <w:rPr>
          <w:szCs w:val="22"/>
        </w:rPr>
        <w:t xml:space="preserve">,- </w:t>
      </w:r>
      <w:r w:rsidR="001B3F4A">
        <w:rPr>
          <w:szCs w:val="22"/>
        </w:rPr>
        <w:t>Kč bez</w:t>
      </w:r>
      <w:r w:rsidR="007D2874">
        <w:rPr>
          <w:szCs w:val="22"/>
        </w:rPr>
        <w:t xml:space="preserve"> DPH jako celkové </w:t>
      </w:r>
      <w:r w:rsidR="00AF1C77">
        <w:rPr>
          <w:szCs w:val="22"/>
        </w:rPr>
        <w:t>Ceny</w:t>
      </w:r>
      <w:r w:rsidR="007D2874">
        <w:rPr>
          <w:szCs w:val="22"/>
        </w:rPr>
        <w:t xml:space="preserve"> za všechny služby realizované na základě této </w:t>
      </w:r>
      <w:r w:rsidR="00AF1C77">
        <w:rPr>
          <w:szCs w:val="22"/>
        </w:rPr>
        <w:t>S</w:t>
      </w:r>
      <w:r w:rsidR="007D2874">
        <w:rPr>
          <w:szCs w:val="22"/>
        </w:rPr>
        <w:t xml:space="preserve">mlouvy nebo na období </w:t>
      </w:r>
      <w:r w:rsidR="007D2874">
        <w:t xml:space="preserve">36 měsíců od </w:t>
      </w:r>
      <w:r w:rsidR="00127763">
        <w:t xml:space="preserve">účinnosti </w:t>
      </w:r>
      <w:r w:rsidR="00A06B65">
        <w:t>této S</w:t>
      </w:r>
      <w:r w:rsidR="007D2874">
        <w:t>mlouvy, podle toho, která skutečnost nastane dříve.</w:t>
      </w:r>
      <w:r>
        <w:rPr>
          <w:szCs w:val="22"/>
        </w:rPr>
        <w:t xml:space="preserve"> </w:t>
      </w:r>
    </w:p>
    <w:p w14:paraId="424836E4" w14:textId="47CFF490" w:rsidR="00B07421" w:rsidRPr="003C03FC" w:rsidRDefault="000612B7" w:rsidP="003462E9">
      <w:pPr>
        <w:pStyle w:val="ListNumber-ContinueHeadingCzechTourism"/>
        <w:numPr>
          <w:ilvl w:val="0"/>
          <w:numId w:val="24"/>
        </w:numPr>
        <w:spacing w:after="240"/>
        <w:jc w:val="both"/>
        <w:rPr>
          <w:szCs w:val="22"/>
        </w:rPr>
      </w:pPr>
      <w:r>
        <w:rPr>
          <w:bCs/>
          <w:szCs w:val="22"/>
        </w:rPr>
        <w:t>Místem plnění je</w:t>
      </w:r>
      <w:r w:rsidR="006F6CB6">
        <w:rPr>
          <w:rFonts w:cs="Georgia"/>
          <w:szCs w:val="22"/>
        </w:rPr>
        <w:t xml:space="preserve"> Praha</w:t>
      </w:r>
      <w:r w:rsidR="003B441B">
        <w:rPr>
          <w:rFonts w:cs="Georgia"/>
          <w:szCs w:val="22"/>
        </w:rPr>
        <w:t xml:space="preserve"> a okolí</w:t>
      </w:r>
      <w:r w:rsidR="006F6CB6">
        <w:rPr>
          <w:rFonts w:cs="Georgia"/>
          <w:szCs w:val="22"/>
        </w:rPr>
        <w:t>.</w:t>
      </w:r>
    </w:p>
    <w:p w14:paraId="3F90083D" w14:textId="77777777" w:rsidR="003C03FC" w:rsidRPr="007D7192" w:rsidRDefault="003C03FC" w:rsidP="003C03FC">
      <w:pPr>
        <w:pStyle w:val="ListNumber-ContinueHeadingCzechTourism"/>
        <w:numPr>
          <w:ilvl w:val="0"/>
          <w:numId w:val="0"/>
        </w:numPr>
        <w:spacing w:after="240"/>
        <w:ind w:left="680"/>
        <w:jc w:val="both"/>
        <w:rPr>
          <w:szCs w:val="22"/>
        </w:rPr>
      </w:pPr>
    </w:p>
    <w:p w14:paraId="1A3B0D9B" w14:textId="5F8B6ADD" w:rsidR="00566AE6" w:rsidRPr="00566AE6" w:rsidRDefault="003B62D0"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8E02C4" w14:textId="425DF20E" w:rsidR="00625F72" w:rsidRPr="00F76AD5" w:rsidRDefault="00260848" w:rsidP="003462E9">
      <w:pPr>
        <w:pStyle w:val="ListNumber-ContinueHeadingCzechTourism"/>
        <w:numPr>
          <w:ilvl w:val="1"/>
          <w:numId w:val="32"/>
        </w:numPr>
        <w:spacing w:before="240" w:line="276" w:lineRule="auto"/>
        <w:jc w:val="both"/>
        <w:rPr>
          <w:rStyle w:val="ListLabel56"/>
          <w:b/>
          <w:sz w:val="26"/>
          <w:szCs w:val="26"/>
        </w:rPr>
      </w:pPr>
      <w:r w:rsidRPr="004F6186">
        <w:t>Poskytnuté</w:t>
      </w:r>
      <w:r w:rsidRPr="004F6186">
        <w:rPr>
          <w:rStyle w:val="ListLabel56"/>
        </w:rPr>
        <w:t xml:space="preserve"> </w:t>
      </w:r>
      <w:r w:rsidRPr="00B005E9">
        <w:rPr>
          <w:rStyle w:val="ListLabel56"/>
        </w:rPr>
        <w:t xml:space="preserve">služby dle této </w:t>
      </w:r>
      <w:r w:rsidR="00B916D5" w:rsidRPr="00B005E9">
        <w:rPr>
          <w:rStyle w:val="ListLabel56"/>
        </w:rPr>
        <w:t>S</w:t>
      </w:r>
      <w:r w:rsidRPr="00B005E9">
        <w:rPr>
          <w:rStyle w:val="ListLabel56"/>
        </w:rPr>
        <w:t>mlouvy budou Objednateli účtovány po ukončení každé</w:t>
      </w:r>
      <w:r w:rsidR="00942E86" w:rsidRPr="00B005E9">
        <w:rPr>
          <w:rStyle w:val="ListLabel56"/>
        </w:rPr>
        <w:t>ho měsíce, ve kterém došlo k plnění z</w:t>
      </w:r>
      <w:r w:rsidRPr="00B005E9">
        <w:rPr>
          <w:rStyle w:val="ListLabel56"/>
        </w:rPr>
        <w:t xml:space="preserve"> </w:t>
      </w:r>
      <w:r w:rsidR="00837AEF" w:rsidRPr="00B005E9">
        <w:rPr>
          <w:rStyle w:val="ListLabel56"/>
        </w:rPr>
        <w:t>jednotliv</w:t>
      </w:r>
      <w:r w:rsidR="00942E86" w:rsidRPr="00B005E9">
        <w:rPr>
          <w:rStyle w:val="ListLabel56"/>
        </w:rPr>
        <w:t>ých</w:t>
      </w:r>
      <w:r w:rsidR="00837AEF" w:rsidRPr="00B005E9">
        <w:rPr>
          <w:rStyle w:val="ListLabel56"/>
        </w:rPr>
        <w:t xml:space="preserve"> </w:t>
      </w:r>
      <w:r w:rsidR="00625F72" w:rsidRPr="00B005E9">
        <w:rPr>
          <w:rStyle w:val="ListLabel56"/>
        </w:rPr>
        <w:t>O</w:t>
      </w:r>
      <w:r w:rsidR="0088325F" w:rsidRPr="00B005E9">
        <w:rPr>
          <w:rStyle w:val="ListLabel56"/>
        </w:rPr>
        <w:t>bjednáv</w:t>
      </w:r>
      <w:r w:rsidR="00942E86" w:rsidRPr="00B005E9">
        <w:rPr>
          <w:rStyle w:val="ListLabel56"/>
        </w:rPr>
        <w:t>ek</w:t>
      </w:r>
      <w:r w:rsidRPr="00B005E9">
        <w:rPr>
          <w:rStyle w:val="ListLabel56"/>
        </w:rPr>
        <w:t xml:space="preserve"> na</w:t>
      </w:r>
      <w:r w:rsidRPr="004F6186">
        <w:rPr>
          <w:rStyle w:val="ListLabel56"/>
        </w:rPr>
        <w:t xml:space="preserve"> základě skutečného čerpání služeb dle článku II</w:t>
      </w:r>
      <w:r w:rsidR="004D6F44">
        <w:rPr>
          <w:rStyle w:val="ListLabel56"/>
        </w:rPr>
        <w:t>.</w:t>
      </w:r>
      <w:r w:rsidRPr="004F6186">
        <w:rPr>
          <w:rStyle w:val="ListLabel56"/>
        </w:rPr>
        <w:t xml:space="preserve"> této </w:t>
      </w:r>
      <w:r w:rsidR="004D6F44">
        <w:rPr>
          <w:rStyle w:val="ListLabel56"/>
        </w:rPr>
        <w:t>S</w:t>
      </w:r>
      <w:r w:rsidRPr="004F6186">
        <w:rPr>
          <w:rStyle w:val="ListLabel56"/>
        </w:rPr>
        <w:t xml:space="preserve">mlouvy. </w:t>
      </w:r>
      <w:r w:rsidR="00F76AD5" w:rsidRPr="00F76AD5">
        <w:rPr>
          <w:rStyle w:val="ListLabel56"/>
        </w:rPr>
        <w:t xml:space="preserve">Ostatní </w:t>
      </w:r>
      <w:r w:rsidR="004D6F44">
        <w:rPr>
          <w:rStyle w:val="ListLabel56"/>
        </w:rPr>
        <w:t xml:space="preserve">služby budou účtovány </w:t>
      </w:r>
      <w:r w:rsidR="00F76AD5" w:rsidRPr="00F76AD5">
        <w:rPr>
          <w:rStyle w:val="ListLabel56"/>
        </w:rPr>
        <w:t>dle ceníku</w:t>
      </w:r>
      <w:r w:rsidR="00F76AD5">
        <w:rPr>
          <w:rStyle w:val="ListLabel56"/>
        </w:rPr>
        <w:t xml:space="preserve"> pro ostatní případy odvozu a </w:t>
      </w:r>
      <w:r w:rsidR="00913B23">
        <w:rPr>
          <w:rStyle w:val="ListLabel56"/>
        </w:rPr>
        <w:t xml:space="preserve">ekologické </w:t>
      </w:r>
      <w:r w:rsidR="00F76AD5">
        <w:rPr>
          <w:rStyle w:val="ListLabel56"/>
        </w:rPr>
        <w:t>likvidace odpadu</w:t>
      </w:r>
      <w:r w:rsidR="00673FC1">
        <w:rPr>
          <w:rStyle w:val="ListLabel56"/>
        </w:rPr>
        <w:t xml:space="preserve"> a</w:t>
      </w:r>
      <w:r w:rsidR="00F76AD5">
        <w:rPr>
          <w:rStyle w:val="ListLabel56"/>
        </w:rPr>
        <w:t xml:space="preserve"> majetku, který je přílohou č. </w:t>
      </w:r>
      <w:r w:rsidR="003B6C39">
        <w:rPr>
          <w:rStyle w:val="ListLabel56"/>
        </w:rPr>
        <w:t>1</w:t>
      </w:r>
      <w:r w:rsidR="00F76AD5">
        <w:rPr>
          <w:rStyle w:val="ListLabel56"/>
        </w:rPr>
        <w:t xml:space="preserve"> Smlouvy</w:t>
      </w:r>
      <w:r w:rsidR="00F76AD5" w:rsidRPr="00F76AD5">
        <w:rPr>
          <w:rStyle w:val="ListLabel56"/>
        </w:rPr>
        <w:t>.</w:t>
      </w:r>
    </w:p>
    <w:p w14:paraId="4EDC0DBB" w14:textId="77777777" w:rsidR="00F76AD5" w:rsidRPr="00F76AD5" w:rsidRDefault="00F76AD5" w:rsidP="00F76AD5">
      <w:pPr>
        <w:pStyle w:val="ListNumber-ContinueHeadingCzechTourism"/>
        <w:numPr>
          <w:ilvl w:val="0"/>
          <w:numId w:val="0"/>
        </w:numPr>
        <w:spacing w:before="240" w:line="276" w:lineRule="auto"/>
        <w:ind w:left="680"/>
        <w:jc w:val="both"/>
        <w:rPr>
          <w:rStyle w:val="ListLabel56"/>
          <w:b/>
          <w:sz w:val="26"/>
          <w:szCs w:val="26"/>
        </w:rPr>
      </w:pPr>
    </w:p>
    <w:tbl>
      <w:tblPr>
        <w:tblStyle w:val="Mkatabulky"/>
        <w:tblW w:w="0" w:type="auto"/>
        <w:tblInd w:w="1132" w:type="dxa"/>
        <w:tblLook w:val="04A0" w:firstRow="1" w:lastRow="0" w:firstColumn="1" w:lastColumn="0" w:noHBand="0" w:noVBand="1"/>
      </w:tblPr>
      <w:tblGrid>
        <w:gridCol w:w="1415"/>
        <w:gridCol w:w="2551"/>
        <w:gridCol w:w="1276"/>
        <w:gridCol w:w="1276"/>
        <w:gridCol w:w="1559"/>
      </w:tblGrid>
      <w:tr w:rsidR="00F76AD5" w14:paraId="78A89F66" w14:textId="77777777" w:rsidTr="00843D44">
        <w:trPr>
          <w:trHeight w:val="680"/>
        </w:trPr>
        <w:tc>
          <w:tcPr>
            <w:tcW w:w="3966" w:type="dxa"/>
            <w:gridSpan w:val="2"/>
            <w:tcBorders>
              <w:top w:val="single" w:sz="4" w:space="0" w:color="auto"/>
              <w:left w:val="single" w:sz="4" w:space="0" w:color="auto"/>
              <w:bottom w:val="single" w:sz="4" w:space="0" w:color="auto"/>
              <w:right w:val="single" w:sz="4" w:space="0" w:color="auto"/>
            </w:tcBorders>
            <w:shd w:val="clear" w:color="auto" w:fill="EEECE1" w:themeFill="background2"/>
            <w:hideMark/>
          </w:tcPr>
          <w:p w14:paraId="5201FFE9" w14:textId="77777777" w:rsidR="00F76AD5" w:rsidRDefault="00F76AD5">
            <w:pPr>
              <w:spacing w:line="240" w:lineRule="auto"/>
              <w:jc w:val="center"/>
              <w:rPr>
                <w:rFonts w:asciiTheme="minorHAnsi" w:hAnsiTheme="minorHAnsi"/>
                <w:b/>
                <w:bCs/>
              </w:rPr>
            </w:pPr>
            <w:r>
              <w:rPr>
                <w:b/>
                <w:bCs/>
              </w:rPr>
              <w:t>Název</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C366E3" w14:textId="77777777" w:rsidR="00F76AD5" w:rsidRDefault="00F76AD5">
            <w:pPr>
              <w:spacing w:line="240" w:lineRule="auto"/>
              <w:jc w:val="center"/>
              <w:rPr>
                <w:b/>
                <w:bCs/>
              </w:rPr>
            </w:pPr>
            <w:r>
              <w:rPr>
                <w:b/>
                <w:bCs/>
              </w:rPr>
              <w:t>Cena bez DPH</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04ED2C1" w14:textId="77777777" w:rsidR="00F76AD5" w:rsidRDefault="00F76AD5">
            <w:pPr>
              <w:spacing w:line="240" w:lineRule="auto"/>
              <w:jc w:val="center"/>
              <w:rPr>
                <w:b/>
                <w:bCs/>
              </w:rPr>
            </w:pPr>
            <w:r>
              <w:rPr>
                <w:b/>
                <w:bCs/>
              </w:rPr>
              <w:t>DPH</w:t>
            </w:r>
          </w:p>
        </w:tc>
        <w:tc>
          <w:tcPr>
            <w:tcW w:w="1559"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AF80A1B" w14:textId="77777777" w:rsidR="00F76AD5" w:rsidRDefault="00F76AD5">
            <w:pPr>
              <w:spacing w:line="240" w:lineRule="auto"/>
              <w:jc w:val="center"/>
              <w:rPr>
                <w:b/>
                <w:bCs/>
              </w:rPr>
            </w:pPr>
            <w:r>
              <w:rPr>
                <w:b/>
                <w:bCs/>
              </w:rPr>
              <w:t>Cena vč. DPH</w:t>
            </w:r>
          </w:p>
        </w:tc>
      </w:tr>
      <w:tr w:rsidR="00F76AD5" w14:paraId="4609E4FD" w14:textId="77777777" w:rsidTr="00843D44">
        <w:trPr>
          <w:trHeight w:val="680"/>
        </w:trPr>
        <w:tc>
          <w:tcPr>
            <w:tcW w:w="3966" w:type="dxa"/>
            <w:gridSpan w:val="2"/>
            <w:tcBorders>
              <w:top w:val="single" w:sz="4" w:space="0" w:color="auto"/>
              <w:left w:val="single" w:sz="4" w:space="0" w:color="auto"/>
              <w:bottom w:val="single" w:sz="4" w:space="0" w:color="auto"/>
              <w:right w:val="single" w:sz="4" w:space="0" w:color="auto"/>
            </w:tcBorders>
            <w:hideMark/>
          </w:tcPr>
          <w:p w14:paraId="77F7F3FA" w14:textId="075CA7EC" w:rsidR="00F76AD5" w:rsidRDefault="00F76AD5">
            <w:pPr>
              <w:spacing w:line="240" w:lineRule="auto"/>
            </w:pPr>
            <w:r>
              <w:t>Obecný odpad (1</w:t>
            </w:r>
            <w:r w:rsidR="00D77D30">
              <w:t xml:space="preserve"> </w:t>
            </w:r>
            <w:r>
              <w:t>tuna)</w:t>
            </w:r>
          </w:p>
        </w:tc>
        <w:tc>
          <w:tcPr>
            <w:tcW w:w="1276" w:type="dxa"/>
            <w:tcBorders>
              <w:top w:val="single" w:sz="4" w:space="0" w:color="auto"/>
              <w:left w:val="single" w:sz="4" w:space="0" w:color="auto"/>
              <w:bottom w:val="single" w:sz="4" w:space="0" w:color="auto"/>
              <w:right w:val="single" w:sz="4" w:space="0" w:color="auto"/>
            </w:tcBorders>
          </w:tcPr>
          <w:p w14:paraId="7E57BB9F" w14:textId="6B116E06" w:rsidR="00F76AD5" w:rsidRDefault="00C87E95">
            <w:pPr>
              <w:spacing w:line="240" w:lineRule="auto"/>
            </w:pPr>
            <w:proofErr w:type="gramStart"/>
            <w:r>
              <w:t>3.000,-</w:t>
            </w:r>
            <w:proofErr w:type="gramEnd"/>
            <w:r>
              <w:t>Kč</w:t>
            </w:r>
          </w:p>
        </w:tc>
        <w:tc>
          <w:tcPr>
            <w:tcW w:w="1276" w:type="dxa"/>
            <w:tcBorders>
              <w:top w:val="single" w:sz="4" w:space="0" w:color="auto"/>
              <w:left w:val="single" w:sz="4" w:space="0" w:color="auto"/>
              <w:bottom w:val="single" w:sz="4" w:space="0" w:color="auto"/>
              <w:right w:val="single" w:sz="4" w:space="0" w:color="auto"/>
            </w:tcBorders>
          </w:tcPr>
          <w:p w14:paraId="06C5C212" w14:textId="14096DC8" w:rsidR="00F76AD5" w:rsidRDefault="00C40F89">
            <w:pPr>
              <w:spacing w:line="240" w:lineRule="auto"/>
            </w:pPr>
            <w:r>
              <w:t>630,-Kč</w:t>
            </w:r>
          </w:p>
        </w:tc>
        <w:tc>
          <w:tcPr>
            <w:tcW w:w="1559" w:type="dxa"/>
            <w:tcBorders>
              <w:top w:val="single" w:sz="4" w:space="0" w:color="auto"/>
              <w:left w:val="single" w:sz="4" w:space="0" w:color="auto"/>
              <w:bottom w:val="single" w:sz="4" w:space="0" w:color="auto"/>
              <w:right w:val="single" w:sz="4" w:space="0" w:color="auto"/>
            </w:tcBorders>
          </w:tcPr>
          <w:p w14:paraId="6BB2D107" w14:textId="2DD61A20" w:rsidR="00F76AD5" w:rsidRDefault="00C40F89">
            <w:pPr>
              <w:spacing w:line="240" w:lineRule="auto"/>
            </w:pPr>
            <w:proofErr w:type="gramStart"/>
            <w:r>
              <w:t>3.630,-</w:t>
            </w:r>
            <w:proofErr w:type="gramEnd"/>
            <w:r>
              <w:t>Kč</w:t>
            </w:r>
          </w:p>
        </w:tc>
      </w:tr>
      <w:tr w:rsidR="00F76AD5" w14:paraId="7D70985A" w14:textId="77777777" w:rsidTr="00843D44">
        <w:trPr>
          <w:trHeight w:val="680"/>
        </w:trPr>
        <w:tc>
          <w:tcPr>
            <w:tcW w:w="3966" w:type="dxa"/>
            <w:gridSpan w:val="2"/>
            <w:tcBorders>
              <w:top w:val="single" w:sz="4" w:space="0" w:color="auto"/>
              <w:left w:val="single" w:sz="4" w:space="0" w:color="auto"/>
              <w:bottom w:val="single" w:sz="4" w:space="0" w:color="auto"/>
              <w:right w:val="single" w:sz="4" w:space="0" w:color="auto"/>
            </w:tcBorders>
            <w:hideMark/>
          </w:tcPr>
          <w:p w14:paraId="04A2AA09" w14:textId="161C9905" w:rsidR="00F76AD5" w:rsidRDefault="00F76AD5">
            <w:pPr>
              <w:spacing w:line="240" w:lineRule="auto"/>
            </w:pPr>
            <w:r>
              <w:t>Papír – publikace (1</w:t>
            </w:r>
            <w:r w:rsidR="00D77D30">
              <w:t xml:space="preserve"> </w:t>
            </w:r>
            <w:r>
              <w:t>tuna)</w:t>
            </w:r>
          </w:p>
        </w:tc>
        <w:tc>
          <w:tcPr>
            <w:tcW w:w="1276" w:type="dxa"/>
            <w:tcBorders>
              <w:top w:val="single" w:sz="4" w:space="0" w:color="auto"/>
              <w:left w:val="single" w:sz="4" w:space="0" w:color="auto"/>
              <w:bottom w:val="single" w:sz="4" w:space="0" w:color="auto"/>
              <w:right w:val="single" w:sz="4" w:space="0" w:color="auto"/>
            </w:tcBorders>
          </w:tcPr>
          <w:p w14:paraId="6F61D2DD" w14:textId="19B4CC03" w:rsidR="00F76AD5" w:rsidRDefault="00C87E95">
            <w:pPr>
              <w:spacing w:line="240" w:lineRule="auto"/>
            </w:pPr>
            <w:proofErr w:type="gramStart"/>
            <w:r>
              <w:t>1.500,-</w:t>
            </w:r>
            <w:proofErr w:type="gramEnd"/>
            <w:r>
              <w:t>Kč</w:t>
            </w:r>
          </w:p>
        </w:tc>
        <w:tc>
          <w:tcPr>
            <w:tcW w:w="1276" w:type="dxa"/>
            <w:tcBorders>
              <w:top w:val="single" w:sz="4" w:space="0" w:color="auto"/>
              <w:left w:val="single" w:sz="4" w:space="0" w:color="auto"/>
              <w:bottom w:val="single" w:sz="4" w:space="0" w:color="auto"/>
              <w:right w:val="single" w:sz="4" w:space="0" w:color="auto"/>
            </w:tcBorders>
          </w:tcPr>
          <w:p w14:paraId="16E35FF3" w14:textId="6C65BA07" w:rsidR="00F76AD5" w:rsidRDefault="00C40F89">
            <w:pPr>
              <w:spacing w:line="240" w:lineRule="auto"/>
            </w:pPr>
            <w:r>
              <w:t>315,-Kč</w:t>
            </w:r>
          </w:p>
        </w:tc>
        <w:tc>
          <w:tcPr>
            <w:tcW w:w="1559" w:type="dxa"/>
            <w:tcBorders>
              <w:top w:val="single" w:sz="4" w:space="0" w:color="auto"/>
              <w:left w:val="single" w:sz="4" w:space="0" w:color="auto"/>
              <w:bottom w:val="single" w:sz="4" w:space="0" w:color="auto"/>
              <w:right w:val="single" w:sz="4" w:space="0" w:color="auto"/>
            </w:tcBorders>
          </w:tcPr>
          <w:p w14:paraId="2BE4A3E7" w14:textId="7B989952" w:rsidR="00F76AD5" w:rsidRDefault="00C40F89">
            <w:pPr>
              <w:spacing w:line="240" w:lineRule="auto"/>
            </w:pPr>
            <w:r>
              <w:t>1815,-Kč</w:t>
            </w:r>
          </w:p>
        </w:tc>
      </w:tr>
      <w:tr w:rsidR="00843D44" w14:paraId="3CBC61C9" w14:textId="77777777" w:rsidTr="00843D44">
        <w:trPr>
          <w:trHeight w:val="880"/>
        </w:trPr>
        <w:tc>
          <w:tcPr>
            <w:tcW w:w="1415" w:type="dxa"/>
            <w:vMerge w:val="restart"/>
            <w:tcBorders>
              <w:top w:val="single" w:sz="4" w:space="0" w:color="auto"/>
              <w:left w:val="single" w:sz="4" w:space="0" w:color="auto"/>
              <w:right w:val="single" w:sz="4" w:space="0" w:color="auto"/>
            </w:tcBorders>
            <w:vAlign w:val="center"/>
            <w:hideMark/>
          </w:tcPr>
          <w:p w14:paraId="07FA8876" w14:textId="5091A6B4" w:rsidR="00843D44" w:rsidRDefault="00843D44" w:rsidP="00843D44">
            <w:pPr>
              <w:spacing w:line="240" w:lineRule="auto"/>
              <w:jc w:val="center"/>
            </w:pPr>
            <w:r>
              <w:t>Nábytek</w:t>
            </w:r>
          </w:p>
        </w:tc>
        <w:tc>
          <w:tcPr>
            <w:tcW w:w="2551" w:type="dxa"/>
            <w:tcBorders>
              <w:top w:val="single" w:sz="4" w:space="0" w:color="auto"/>
              <w:left w:val="single" w:sz="4" w:space="0" w:color="auto"/>
              <w:bottom w:val="single" w:sz="4" w:space="0" w:color="auto"/>
              <w:right w:val="single" w:sz="4" w:space="0" w:color="auto"/>
            </w:tcBorders>
          </w:tcPr>
          <w:p w14:paraId="6391A0D1" w14:textId="02BB6121" w:rsidR="00843D44" w:rsidRDefault="00843D44">
            <w:pPr>
              <w:spacing w:line="240" w:lineRule="auto"/>
            </w:pPr>
            <w:r>
              <w:t>Kancelářská skříň o rozměrech 80 x 185 x 40 cm</w:t>
            </w:r>
          </w:p>
        </w:tc>
        <w:tc>
          <w:tcPr>
            <w:tcW w:w="1276" w:type="dxa"/>
            <w:tcBorders>
              <w:top w:val="single" w:sz="4" w:space="0" w:color="auto"/>
              <w:left w:val="single" w:sz="4" w:space="0" w:color="auto"/>
              <w:right w:val="single" w:sz="4" w:space="0" w:color="auto"/>
            </w:tcBorders>
          </w:tcPr>
          <w:p w14:paraId="64D34FF5" w14:textId="11EF79FF" w:rsidR="00843D44" w:rsidRDefault="00C87E95">
            <w:pPr>
              <w:spacing w:line="240" w:lineRule="auto"/>
            </w:pPr>
            <w:r>
              <w:t>500,-Kč</w:t>
            </w:r>
          </w:p>
        </w:tc>
        <w:tc>
          <w:tcPr>
            <w:tcW w:w="1276" w:type="dxa"/>
            <w:tcBorders>
              <w:top w:val="single" w:sz="4" w:space="0" w:color="auto"/>
              <w:left w:val="single" w:sz="4" w:space="0" w:color="auto"/>
              <w:right w:val="single" w:sz="4" w:space="0" w:color="auto"/>
            </w:tcBorders>
          </w:tcPr>
          <w:p w14:paraId="19AF68A3" w14:textId="068DC27F" w:rsidR="00843D44" w:rsidRDefault="00C40F89">
            <w:pPr>
              <w:spacing w:line="240" w:lineRule="auto"/>
            </w:pPr>
            <w:r>
              <w:t>105,-Kč</w:t>
            </w:r>
          </w:p>
        </w:tc>
        <w:tc>
          <w:tcPr>
            <w:tcW w:w="1559" w:type="dxa"/>
            <w:tcBorders>
              <w:top w:val="single" w:sz="4" w:space="0" w:color="auto"/>
              <w:left w:val="single" w:sz="4" w:space="0" w:color="auto"/>
              <w:right w:val="single" w:sz="4" w:space="0" w:color="auto"/>
            </w:tcBorders>
          </w:tcPr>
          <w:p w14:paraId="794DE7A3" w14:textId="0774D361" w:rsidR="00843D44" w:rsidRDefault="00C40F89">
            <w:pPr>
              <w:spacing w:line="240" w:lineRule="auto"/>
            </w:pPr>
            <w:r>
              <w:t>605,-Kč</w:t>
            </w:r>
          </w:p>
        </w:tc>
      </w:tr>
      <w:tr w:rsidR="00843D44" w14:paraId="0C9CA49E" w14:textId="77777777" w:rsidTr="00FF00AA">
        <w:trPr>
          <w:trHeight w:val="400"/>
        </w:trPr>
        <w:tc>
          <w:tcPr>
            <w:tcW w:w="1415" w:type="dxa"/>
            <w:vMerge/>
            <w:tcBorders>
              <w:left w:val="single" w:sz="4" w:space="0" w:color="auto"/>
              <w:right w:val="single" w:sz="4" w:space="0" w:color="auto"/>
            </w:tcBorders>
          </w:tcPr>
          <w:p w14:paraId="37C9E52C" w14:textId="77777777" w:rsidR="00843D44" w:rsidRDefault="00843D44">
            <w:pPr>
              <w:spacing w:line="240" w:lineRule="auto"/>
            </w:pPr>
          </w:p>
        </w:tc>
        <w:tc>
          <w:tcPr>
            <w:tcW w:w="2551" w:type="dxa"/>
            <w:tcBorders>
              <w:top w:val="single" w:sz="4" w:space="0" w:color="auto"/>
              <w:left w:val="single" w:sz="4" w:space="0" w:color="auto"/>
              <w:right w:val="single" w:sz="4" w:space="0" w:color="auto"/>
            </w:tcBorders>
          </w:tcPr>
          <w:p w14:paraId="09139ED5" w14:textId="3C42090D" w:rsidR="00843D44" w:rsidRDefault="00843D44">
            <w:pPr>
              <w:spacing w:line="240" w:lineRule="auto"/>
            </w:pPr>
            <w:r>
              <w:t>Kancelářský stůl o rozměrech 160 x 74 x 160 cm</w:t>
            </w:r>
          </w:p>
        </w:tc>
        <w:tc>
          <w:tcPr>
            <w:tcW w:w="1276" w:type="dxa"/>
            <w:tcBorders>
              <w:left w:val="single" w:sz="4" w:space="0" w:color="auto"/>
              <w:right w:val="single" w:sz="4" w:space="0" w:color="auto"/>
            </w:tcBorders>
          </w:tcPr>
          <w:p w14:paraId="50C10DFF" w14:textId="61BD619C" w:rsidR="00843D44" w:rsidRDefault="00C87E95">
            <w:pPr>
              <w:spacing w:line="240" w:lineRule="auto"/>
            </w:pPr>
            <w:r>
              <w:t>500,-Kč</w:t>
            </w:r>
          </w:p>
        </w:tc>
        <w:tc>
          <w:tcPr>
            <w:tcW w:w="1276" w:type="dxa"/>
            <w:tcBorders>
              <w:left w:val="single" w:sz="4" w:space="0" w:color="auto"/>
              <w:right w:val="single" w:sz="4" w:space="0" w:color="auto"/>
            </w:tcBorders>
          </w:tcPr>
          <w:p w14:paraId="1942C775" w14:textId="4155D605" w:rsidR="00843D44" w:rsidRDefault="00C40F89">
            <w:pPr>
              <w:spacing w:line="240" w:lineRule="auto"/>
            </w:pPr>
            <w:r>
              <w:t>105,-Kč</w:t>
            </w:r>
          </w:p>
        </w:tc>
        <w:tc>
          <w:tcPr>
            <w:tcW w:w="1559" w:type="dxa"/>
            <w:tcBorders>
              <w:left w:val="single" w:sz="4" w:space="0" w:color="auto"/>
              <w:right w:val="single" w:sz="4" w:space="0" w:color="auto"/>
            </w:tcBorders>
          </w:tcPr>
          <w:p w14:paraId="31EA827C" w14:textId="0ED4E470" w:rsidR="00843D44" w:rsidRDefault="00C40F89">
            <w:pPr>
              <w:spacing w:line="240" w:lineRule="auto"/>
            </w:pPr>
            <w:r>
              <w:t>605,-Kč</w:t>
            </w:r>
          </w:p>
        </w:tc>
      </w:tr>
    </w:tbl>
    <w:p w14:paraId="79D7A04C" w14:textId="7DFAABA7" w:rsidR="00260848" w:rsidRPr="0080393E" w:rsidRDefault="003E1FD0" w:rsidP="003462E9">
      <w:pPr>
        <w:pStyle w:val="ListNumber-ContinueHeadingCzechTourism"/>
        <w:numPr>
          <w:ilvl w:val="1"/>
          <w:numId w:val="32"/>
        </w:numPr>
        <w:spacing w:before="240" w:line="276" w:lineRule="auto"/>
        <w:jc w:val="both"/>
        <w:rPr>
          <w:rStyle w:val="ListLabel56"/>
          <w:b/>
          <w:sz w:val="26"/>
          <w:szCs w:val="26"/>
        </w:rPr>
      </w:pPr>
      <w:r>
        <w:rPr>
          <w:rStyle w:val="ListLabel56"/>
        </w:rPr>
        <w:t>Cena</w:t>
      </w:r>
      <w:r w:rsidR="00625F72" w:rsidRPr="00625F72">
        <w:rPr>
          <w:rStyle w:val="ListLabel56"/>
        </w:rPr>
        <w:t xml:space="preserve"> bude </w:t>
      </w:r>
      <w:r w:rsidR="00625F72">
        <w:rPr>
          <w:rStyle w:val="ListLabel56"/>
        </w:rPr>
        <w:t>Poskytovatelem</w:t>
      </w:r>
      <w:r w:rsidR="00625F72" w:rsidRPr="00625F72">
        <w:rPr>
          <w:rStyle w:val="ListLabel56"/>
        </w:rPr>
        <w:t xml:space="preserve"> účtována vždy po řádném a úplném ukončení realizace dílčího plnění dle Objednáv</w:t>
      </w:r>
      <w:r w:rsidR="00942E86">
        <w:rPr>
          <w:rStyle w:val="ListLabel56"/>
        </w:rPr>
        <w:t>e</w:t>
      </w:r>
      <w:r w:rsidR="00625F72" w:rsidRPr="00625F72">
        <w:rPr>
          <w:rStyle w:val="ListLabel56"/>
        </w:rPr>
        <w:t>k</w:t>
      </w:r>
      <w:r w:rsidR="00D77D30">
        <w:rPr>
          <w:rStyle w:val="ListLabel56"/>
        </w:rPr>
        <w:t xml:space="preserve"> po ukončení kalendářního měsíce</w:t>
      </w:r>
      <w:r w:rsidR="00625F72" w:rsidRPr="00625F72">
        <w:rPr>
          <w:rStyle w:val="ListLabel56"/>
        </w:rPr>
        <w:t xml:space="preserve">, a to ve výši odpovídající rozsahu </w:t>
      </w:r>
      <w:r w:rsidR="00625F72">
        <w:rPr>
          <w:rStyle w:val="ListLabel56"/>
        </w:rPr>
        <w:t>poskytnutého plnění</w:t>
      </w:r>
      <w:r w:rsidR="00625F72" w:rsidRPr="00625F72">
        <w:rPr>
          <w:rStyle w:val="ListLabel56"/>
        </w:rPr>
        <w:t xml:space="preserve">. </w:t>
      </w:r>
      <w:r w:rsidR="00625F72">
        <w:rPr>
          <w:rStyle w:val="ListLabel56"/>
        </w:rPr>
        <w:t>Poskytovatel</w:t>
      </w:r>
      <w:r w:rsidR="00625F72" w:rsidRPr="00625F72">
        <w:rPr>
          <w:rStyle w:val="ListLabel56"/>
        </w:rPr>
        <w:t xml:space="preserve"> je oprávněn vystavit fakturu na úhradu </w:t>
      </w:r>
      <w:r w:rsidR="00625F72">
        <w:rPr>
          <w:rStyle w:val="ListLabel56"/>
        </w:rPr>
        <w:t>ceny</w:t>
      </w:r>
      <w:r w:rsidR="00625F72" w:rsidRPr="00625F72">
        <w:rPr>
          <w:rStyle w:val="ListLabel56"/>
        </w:rPr>
        <w:t xml:space="preserve"> vždy po </w:t>
      </w:r>
      <w:r w:rsidR="007A71B2">
        <w:rPr>
          <w:rStyle w:val="ListLabel56"/>
        </w:rPr>
        <w:t xml:space="preserve">písemném </w:t>
      </w:r>
      <w:r w:rsidR="00625F72" w:rsidRPr="00625F72">
        <w:rPr>
          <w:rStyle w:val="ListLabel56"/>
        </w:rPr>
        <w:t xml:space="preserve">odsouhlasení </w:t>
      </w:r>
      <w:r w:rsidR="00625F72">
        <w:rPr>
          <w:rStyle w:val="ListLabel56"/>
        </w:rPr>
        <w:t>s</w:t>
      </w:r>
      <w:r w:rsidR="00625F72" w:rsidRPr="00625F72">
        <w:rPr>
          <w:rStyle w:val="ListLabel56"/>
        </w:rPr>
        <w:t xml:space="preserve">oupisu </w:t>
      </w:r>
      <w:r w:rsidR="00745B88">
        <w:rPr>
          <w:rStyle w:val="ListLabel56"/>
        </w:rPr>
        <w:t xml:space="preserve">poskytnutých </w:t>
      </w:r>
      <w:r w:rsidR="00625F72" w:rsidRPr="00625F72">
        <w:rPr>
          <w:rStyle w:val="ListLabel56"/>
        </w:rPr>
        <w:t>služeb Objednatelem.</w:t>
      </w:r>
    </w:p>
    <w:p w14:paraId="472189D3" w14:textId="6F43BB14" w:rsidR="00625F72" w:rsidRPr="00321E70" w:rsidRDefault="00625F72" w:rsidP="003462E9">
      <w:pPr>
        <w:pStyle w:val="ListNumber-ContinueHeadingCzechTourism"/>
        <w:numPr>
          <w:ilvl w:val="1"/>
          <w:numId w:val="32"/>
        </w:numPr>
        <w:spacing w:before="240" w:line="276" w:lineRule="auto"/>
        <w:jc w:val="both"/>
        <w:rPr>
          <w:rStyle w:val="ListLabel56"/>
          <w:bCs/>
          <w:szCs w:val="22"/>
        </w:rPr>
      </w:pPr>
      <w:r w:rsidRPr="0080393E">
        <w:rPr>
          <w:rStyle w:val="ListLabel56"/>
          <w:bCs/>
          <w:szCs w:val="22"/>
        </w:rPr>
        <w:t xml:space="preserve">Uzavřením této </w:t>
      </w:r>
      <w:r w:rsidR="00271ED6">
        <w:rPr>
          <w:rStyle w:val="ListLabel56"/>
          <w:bCs/>
          <w:szCs w:val="22"/>
        </w:rPr>
        <w:t>S</w:t>
      </w:r>
      <w:r w:rsidRPr="0080393E">
        <w:rPr>
          <w:rStyle w:val="ListLabel56"/>
          <w:bCs/>
          <w:szCs w:val="22"/>
        </w:rPr>
        <w:t xml:space="preserve">mlouvy nevznikají Objednateli žádné konkrétní závazky, tyto závazky budou vyplývat až z jednotlivých dílčích plnění zadaných objednávkou Objednatele na základě </w:t>
      </w:r>
      <w:r w:rsidR="00271ED6">
        <w:rPr>
          <w:rStyle w:val="ListLabel56"/>
          <w:bCs/>
          <w:szCs w:val="22"/>
        </w:rPr>
        <w:t>této S</w:t>
      </w:r>
      <w:r w:rsidRPr="0080393E">
        <w:rPr>
          <w:rStyle w:val="ListLabel56"/>
          <w:bCs/>
          <w:szCs w:val="22"/>
        </w:rPr>
        <w:t>mlouvy a v souladu s požadavky této smlouvy.</w:t>
      </w:r>
      <w:r w:rsidRPr="00321E70">
        <w:rPr>
          <w:bCs/>
          <w:szCs w:val="22"/>
        </w:rPr>
        <w:t xml:space="preserve"> </w:t>
      </w:r>
      <w:r w:rsidRPr="0080393E">
        <w:rPr>
          <w:rStyle w:val="ListLabel56"/>
          <w:bCs/>
          <w:szCs w:val="22"/>
        </w:rPr>
        <w:t xml:space="preserve">Celková cena plnění dle této Smlouvy nepřesáhne částku </w:t>
      </w:r>
      <w:r w:rsidR="00F76AD5">
        <w:rPr>
          <w:rStyle w:val="ListLabel56"/>
          <w:bCs/>
          <w:szCs w:val="22"/>
        </w:rPr>
        <w:t>450 000,-</w:t>
      </w:r>
      <w:r w:rsidRPr="0080393E">
        <w:rPr>
          <w:rStyle w:val="ListLabel56"/>
          <w:bCs/>
          <w:szCs w:val="22"/>
        </w:rPr>
        <w:t xml:space="preserve"> Kč bez DPH. K ceně bude připočteno DPH v zákonné výši odpovídající platným právním předpisům.</w:t>
      </w:r>
    </w:p>
    <w:p w14:paraId="602D8742" w14:textId="64893597" w:rsidR="00260848" w:rsidRPr="004F6186" w:rsidRDefault="00260848" w:rsidP="003462E9">
      <w:pPr>
        <w:pStyle w:val="ListNumber-ContinueHeadingCzechTourism"/>
        <w:numPr>
          <w:ilvl w:val="1"/>
          <w:numId w:val="32"/>
        </w:numPr>
        <w:spacing w:before="240" w:line="276" w:lineRule="auto"/>
        <w:jc w:val="both"/>
        <w:rPr>
          <w:rStyle w:val="ListLabel56"/>
        </w:rPr>
      </w:pPr>
      <w:r w:rsidRPr="004F6186">
        <w:rPr>
          <w:rStyle w:val="ListLabel56"/>
        </w:rPr>
        <w:t xml:space="preserve">Faktura dle této Smlouvy musí být vystavena ve lhůtě a s náležitostmi stanovenými právními předpisy, zejména zákonem č. 235/2004 Sb., o dani z přidané hodnoty, ve znění pozdějších předpisů a zaslána Objednateli e-mailem na: </w:t>
      </w:r>
      <w:r w:rsidR="00D956DD">
        <w:rPr>
          <w:rStyle w:val="ListLabel56"/>
        </w:rPr>
        <w:t>XXX</w:t>
      </w:r>
      <w:r w:rsidRPr="004F6186">
        <w:rPr>
          <w:rStyle w:val="ListLabel56"/>
        </w:rPr>
        <w:t>@czechtourism.cz.</w:t>
      </w:r>
    </w:p>
    <w:p w14:paraId="4DAACE5C" w14:textId="091B7FD6" w:rsidR="00260848" w:rsidRPr="004F6186" w:rsidRDefault="00260848" w:rsidP="003462E9">
      <w:pPr>
        <w:pStyle w:val="ListNumber-ContinueHeadingCzechTourism"/>
        <w:numPr>
          <w:ilvl w:val="1"/>
          <w:numId w:val="32"/>
        </w:numPr>
        <w:spacing w:before="240" w:line="276" w:lineRule="auto"/>
        <w:jc w:val="both"/>
        <w:rPr>
          <w:rStyle w:val="ListLabel56"/>
        </w:rPr>
      </w:pPr>
      <w:r w:rsidRPr="004F6186">
        <w:rPr>
          <w:rStyle w:val="ListLabel56"/>
        </w:rPr>
        <w:t xml:space="preserve">Přílohou každé faktury – daňového dokladu bude vždy </w:t>
      </w:r>
      <w:r w:rsidR="008811B1">
        <w:rPr>
          <w:rStyle w:val="ListLabel56"/>
        </w:rPr>
        <w:t>doklad</w:t>
      </w:r>
      <w:r w:rsidR="006D48C7">
        <w:rPr>
          <w:rStyle w:val="ListLabel56"/>
        </w:rPr>
        <w:t xml:space="preserve"> o řádné </w:t>
      </w:r>
      <w:r w:rsidR="00A11B20">
        <w:rPr>
          <w:rStyle w:val="ListLabel56"/>
        </w:rPr>
        <w:t xml:space="preserve">ekologické </w:t>
      </w:r>
      <w:r w:rsidR="006D48C7">
        <w:rPr>
          <w:rStyle w:val="ListLabel56"/>
        </w:rPr>
        <w:t>likvidaci odpadu nebo majetku</w:t>
      </w:r>
      <w:r w:rsidR="00271ED6">
        <w:rPr>
          <w:rStyle w:val="ListLabel56"/>
        </w:rPr>
        <w:t xml:space="preserve"> a zároveň soupis</w:t>
      </w:r>
      <w:r w:rsidR="003B3EAD">
        <w:rPr>
          <w:rStyle w:val="ListLabel56"/>
        </w:rPr>
        <w:t xml:space="preserve"> služeb (včetně </w:t>
      </w:r>
      <w:r w:rsidR="00B93499">
        <w:rPr>
          <w:rStyle w:val="ListLabel56"/>
        </w:rPr>
        <w:t>položkového předávacího protokolu</w:t>
      </w:r>
      <w:r w:rsidR="003B3EAD">
        <w:rPr>
          <w:rStyle w:val="ListLabel56"/>
        </w:rPr>
        <w:t>)</w:t>
      </w:r>
      <w:r w:rsidR="00294EE4">
        <w:rPr>
          <w:rStyle w:val="ListLabel56"/>
        </w:rPr>
        <w:t>.</w:t>
      </w:r>
    </w:p>
    <w:p w14:paraId="2CBB8207" w14:textId="77777777" w:rsidR="00260848" w:rsidRPr="004F6186" w:rsidRDefault="00260848" w:rsidP="003462E9">
      <w:pPr>
        <w:pStyle w:val="ListNumber-ContinueHeadingCzechTourism"/>
        <w:numPr>
          <w:ilvl w:val="1"/>
          <w:numId w:val="32"/>
        </w:numPr>
        <w:spacing w:before="240" w:line="276" w:lineRule="auto"/>
        <w:jc w:val="both"/>
        <w:rPr>
          <w:rStyle w:val="ListLabel56"/>
        </w:rPr>
      </w:pPr>
      <w:r w:rsidRPr="004F6186">
        <w:rPr>
          <w:rStyle w:val="ListLabel56"/>
        </w:rPr>
        <w:lastRenderedPageBreak/>
        <w:t xml:space="preserve">DPH se pro účely této Smlouvy rozumí peněžní částka, jejíž výše odpovídá výši daně z přidané hodnoty vypočtené dle zákona č. 235/2004 Sb., o dani z přidané hodnoty, ve znění pozdějších předpisů. </w:t>
      </w:r>
    </w:p>
    <w:p w14:paraId="307821E2" w14:textId="77777777" w:rsidR="00260848" w:rsidRPr="004F6186" w:rsidRDefault="00260848" w:rsidP="003462E9">
      <w:pPr>
        <w:pStyle w:val="ListNumber-ContinueHeadingCzechTourism"/>
        <w:numPr>
          <w:ilvl w:val="1"/>
          <w:numId w:val="32"/>
        </w:numPr>
        <w:spacing w:before="240" w:line="276" w:lineRule="auto"/>
        <w:jc w:val="both"/>
        <w:rPr>
          <w:rStyle w:val="ListLabel56"/>
        </w:rPr>
      </w:pPr>
      <w:r w:rsidRPr="004F6186">
        <w:rPr>
          <w:rStyle w:val="ListLabel56"/>
        </w:rPr>
        <w:t>Sjednaná cena zahrnuje veškeré náklady poskytovatele potřebné k poskytnutí plnění dle této smlouvy. Cenu je možno překročit pouze v případě, že dojde ke změnám daňových právních předpisů, které budou mít prokazatelný vliv na výši Ceny, a to zejména v případě zvýšení sazby DPH.</w:t>
      </w:r>
    </w:p>
    <w:p w14:paraId="0BB89EB1" w14:textId="265FC844" w:rsidR="00260848" w:rsidRPr="004F6186" w:rsidRDefault="00260848" w:rsidP="003462E9">
      <w:pPr>
        <w:pStyle w:val="ListNumber-ContinueHeadingCzechTourism"/>
        <w:numPr>
          <w:ilvl w:val="1"/>
          <w:numId w:val="32"/>
        </w:numPr>
        <w:spacing w:before="240" w:line="276" w:lineRule="auto"/>
        <w:jc w:val="both"/>
        <w:rPr>
          <w:rStyle w:val="ListLabel56"/>
        </w:rPr>
      </w:pPr>
      <w:r w:rsidRPr="004F6186">
        <w:rPr>
          <w:rStyle w:val="ListLabel56"/>
        </w:rPr>
        <w:t>Splatnost faktury je</w:t>
      </w:r>
      <w:r w:rsidR="00942E86">
        <w:rPr>
          <w:rStyle w:val="ListLabel56"/>
        </w:rPr>
        <w:t xml:space="preserve"> minimálně 21</w:t>
      </w:r>
      <w:r w:rsidRPr="004F6186">
        <w:rPr>
          <w:rStyle w:val="ListLabel56"/>
        </w:rPr>
        <w:t xml:space="preserve"> </w:t>
      </w:r>
      <w:r w:rsidR="00AD1792">
        <w:rPr>
          <w:rStyle w:val="ListLabel56"/>
        </w:rPr>
        <w:t xml:space="preserve">(dvacet jedna) </w:t>
      </w:r>
      <w:r w:rsidRPr="004F6186">
        <w:rPr>
          <w:rStyle w:val="ListLabel56"/>
        </w:rPr>
        <w:t xml:space="preserve">dnů od jejího vystavení. Poskytovatel je povinen doručit Objednateli fakturu nejpozději 10. den po </w:t>
      </w:r>
      <w:r w:rsidR="00942E86">
        <w:rPr>
          <w:rStyle w:val="ListLabel56"/>
        </w:rPr>
        <w:t>ukončení kalendářního měsíce</w:t>
      </w:r>
      <w:r w:rsidR="00631FAF">
        <w:rPr>
          <w:rStyle w:val="ListLabel56"/>
        </w:rPr>
        <w:t>.</w:t>
      </w:r>
      <w:r w:rsidRPr="004F6186">
        <w:rPr>
          <w:rStyle w:val="ListLabel56"/>
        </w:rPr>
        <w:t xml:space="preserve"> </w:t>
      </w:r>
    </w:p>
    <w:p w14:paraId="44AC99A2" w14:textId="77777777" w:rsidR="00260848" w:rsidRPr="004F6186" w:rsidRDefault="00260848" w:rsidP="003462E9">
      <w:pPr>
        <w:pStyle w:val="ListNumber-ContinueHeadingCzechTourism"/>
        <w:numPr>
          <w:ilvl w:val="1"/>
          <w:numId w:val="32"/>
        </w:numPr>
        <w:spacing w:before="240" w:line="276" w:lineRule="auto"/>
        <w:jc w:val="both"/>
        <w:rPr>
          <w:rStyle w:val="ListLabel56"/>
        </w:rPr>
      </w:pPr>
      <w:r w:rsidRPr="004F6186">
        <w:rPr>
          <w:rStyle w:val="ListLabel56"/>
        </w:rPr>
        <w:t>Veškeré platby dle této Smlouvy budou probíhat výlučně bezhotovostním</w:t>
      </w:r>
      <w:r w:rsidRPr="004F6186">
        <w:rPr>
          <w:rStyle w:val="ListLabel56"/>
        </w:rPr>
        <w:br/>
        <w:t xml:space="preserve">převodem v české měně. </w:t>
      </w:r>
    </w:p>
    <w:p w14:paraId="2C8EB192" w14:textId="02FA118F" w:rsidR="00260848" w:rsidRPr="004F6186" w:rsidRDefault="00260848" w:rsidP="003462E9">
      <w:pPr>
        <w:pStyle w:val="ListNumber-ContinueHeadingCzechTourism"/>
        <w:numPr>
          <w:ilvl w:val="1"/>
          <w:numId w:val="32"/>
        </w:numPr>
        <w:spacing w:before="240" w:line="276" w:lineRule="auto"/>
        <w:jc w:val="both"/>
        <w:rPr>
          <w:rStyle w:val="ListLabel56"/>
        </w:rPr>
      </w:pPr>
      <w:r w:rsidRPr="004F6186">
        <w:rPr>
          <w:rStyle w:val="ListLabel56"/>
        </w:rPr>
        <w:t>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6C5D586D" w14:textId="6DC8BC4D" w:rsidR="003C03FC" w:rsidRPr="004F6186" w:rsidRDefault="00260848" w:rsidP="001F2D9E">
      <w:pPr>
        <w:pStyle w:val="ListNumber-ContinueHeadingCzechTourism"/>
        <w:numPr>
          <w:ilvl w:val="1"/>
          <w:numId w:val="32"/>
        </w:numPr>
        <w:spacing w:before="240" w:line="276" w:lineRule="auto"/>
        <w:jc w:val="both"/>
        <w:rPr>
          <w:rStyle w:val="ListLabel56"/>
        </w:rPr>
      </w:pPr>
      <w:r w:rsidRPr="004F6186">
        <w:rPr>
          <w:rStyle w:val="ListLabel56"/>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07DA6F0A"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7D824C9" w14:textId="7F03E272" w:rsidR="00C63553" w:rsidRDefault="00C63553" w:rsidP="003462E9">
      <w:pPr>
        <w:numPr>
          <w:ilvl w:val="0"/>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pPr>
      <w:r>
        <w:rPr>
          <w:rStyle w:val="Siln1"/>
          <w:rFonts w:cs="Calibri"/>
          <w:b w:val="0"/>
          <w:szCs w:val="22"/>
        </w:rPr>
        <w:t>V případě, že Poskytovatel nezajistí služby způsobem stanoveným touto Smlouvou</w:t>
      </w:r>
      <w:r w:rsidR="00CE1069">
        <w:rPr>
          <w:rStyle w:val="Siln1"/>
          <w:rFonts w:cs="Calibri"/>
          <w:b w:val="0"/>
          <w:szCs w:val="22"/>
        </w:rPr>
        <w:t xml:space="preserve"> a specifikovaným v dílčí objednávce</w:t>
      </w:r>
      <w:r>
        <w:rPr>
          <w:rStyle w:val="Siln1"/>
          <w:rFonts w:cs="Calibri"/>
          <w:b w:val="0"/>
          <w:szCs w:val="22"/>
        </w:rPr>
        <w:t xml:space="preserve">, zejména pokud tyto služby nebudou zajištěny v požadovaném rozsahu a termínu nebo nebudou zajištěny odpovídajícím pracovníkem, zavazuje se Poskytovatel uhradit Objednateli smluvní pokutu ve výši </w:t>
      </w:r>
      <w:r w:rsidR="007C7652">
        <w:rPr>
          <w:rStyle w:val="Siln1"/>
          <w:rFonts w:cs="Calibri"/>
          <w:b w:val="0"/>
          <w:szCs w:val="22"/>
        </w:rPr>
        <w:t xml:space="preserve">10 </w:t>
      </w:r>
      <w:r w:rsidR="00CE1069">
        <w:rPr>
          <w:rStyle w:val="Siln1"/>
          <w:rFonts w:cs="Calibri"/>
          <w:b w:val="0"/>
          <w:szCs w:val="22"/>
        </w:rPr>
        <w:t>% z ceny dané dílčí objednávky</w:t>
      </w:r>
      <w:r>
        <w:rPr>
          <w:rStyle w:val="Siln1"/>
          <w:rFonts w:cs="Calibri"/>
          <w:b w:val="0"/>
          <w:szCs w:val="22"/>
        </w:rPr>
        <w:t xml:space="preserve">, a to za každý jednotlivý případ. </w:t>
      </w:r>
    </w:p>
    <w:p w14:paraId="0A07D63D" w14:textId="04C93AB4" w:rsidR="00C63553" w:rsidRDefault="00C63553" w:rsidP="003462E9">
      <w:pPr>
        <w:numPr>
          <w:ilvl w:val="0"/>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pPr>
      <w:r>
        <w:rPr>
          <w:rStyle w:val="Siln1"/>
          <w:rFonts w:cs="Calibri"/>
          <w:b w:val="0"/>
          <w:szCs w:val="22"/>
        </w:rPr>
        <w:t xml:space="preserve">V případě, že prodlení s dodáním plnění bude delší než </w:t>
      </w:r>
      <w:r w:rsidR="00FE727E">
        <w:rPr>
          <w:rStyle w:val="Siln1"/>
          <w:rFonts w:cs="Calibri"/>
          <w:b w:val="0"/>
          <w:szCs w:val="22"/>
        </w:rPr>
        <w:t>5</w:t>
      </w:r>
      <w:r>
        <w:rPr>
          <w:rStyle w:val="Siln1"/>
          <w:rFonts w:cs="Calibri"/>
          <w:b w:val="0"/>
          <w:szCs w:val="22"/>
        </w:rPr>
        <w:t xml:space="preserve"> </w:t>
      </w:r>
      <w:r w:rsidR="00FE727E">
        <w:rPr>
          <w:rStyle w:val="Siln1"/>
          <w:rFonts w:cs="Calibri"/>
          <w:b w:val="0"/>
          <w:szCs w:val="22"/>
        </w:rPr>
        <w:t>dnů</w:t>
      </w:r>
      <w:r>
        <w:rPr>
          <w:rStyle w:val="Siln1"/>
          <w:rFonts w:cs="Calibri"/>
          <w:b w:val="0"/>
          <w:szCs w:val="22"/>
        </w:rPr>
        <w:t xml:space="preserve">, je Poskytovatel povinen uhradit smluvní pokutu ve výši 300 Kč za každý kalendářní den prodlení nad rámec sjednané smluvní pokuty v čl. 5.1 této Smlouvy.  </w:t>
      </w:r>
    </w:p>
    <w:p w14:paraId="440DC925" w14:textId="510BDC9D" w:rsidR="00C63553" w:rsidRPr="00C63553" w:rsidRDefault="00C63553" w:rsidP="003462E9">
      <w:pPr>
        <w:numPr>
          <w:ilvl w:val="0"/>
          <w:numId w:val="34"/>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pPr>
      <w:r>
        <w:rPr>
          <w:rStyle w:val="Siln1"/>
          <w:rFonts w:cs="Calibri"/>
          <w:b w:val="0"/>
          <w:szCs w:val="22"/>
        </w:rPr>
        <w:t xml:space="preserve">V případě prodlení objednatele s úhradou daňového dokladu je objednatel povinen uhradit poskytovateli úrok z prodlení </w:t>
      </w:r>
      <w:r w:rsidR="002E6712">
        <w:rPr>
          <w:rStyle w:val="Siln1"/>
          <w:rFonts w:cs="Calibri"/>
          <w:b w:val="0"/>
          <w:szCs w:val="22"/>
        </w:rPr>
        <w:t xml:space="preserve">ve výši 0,1 % z dlužné částky za každý den prodlení. </w:t>
      </w:r>
    </w:p>
    <w:p w14:paraId="6DA8E01B" w14:textId="2B93115C" w:rsidR="00363709" w:rsidRPr="00363709" w:rsidRDefault="0006137D" w:rsidP="003462E9">
      <w:pPr>
        <w:pStyle w:val="Textodst1sl"/>
        <w:numPr>
          <w:ilvl w:val="0"/>
          <w:numId w:val="34"/>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3462E9">
      <w:pPr>
        <w:pStyle w:val="Textodst1sl"/>
        <w:numPr>
          <w:ilvl w:val="0"/>
          <w:numId w:val="34"/>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lastRenderedPageBreak/>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3462E9">
      <w:pPr>
        <w:pStyle w:val="Textodst1sl"/>
        <w:numPr>
          <w:ilvl w:val="0"/>
          <w:numId w:val="34"/>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3462E9">
      <w:pPr>
        <w:pStyle w:val="Textodst1sl"/>
        <w:numPr>
          <w:ilvl w:val="0"/>
          <w:numId w:val="34"/>
        </w:numPr>
        <w:tabs>
          <w:tab w:val="clear" w:pos="0"/>
          <w:tab w:val="clear" w:pos="284"/>
        </w:tabs>
        <w:spacing w:before="240" w:after="240" w:line="276" w:lineRule="auto"/>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27B3718A" w14:textId="77777777" w:rsidR="003C03FC" w:rsidRPr="00E372D3" w:rsidRDefault="00B07421" w:rsidP="003C03FC">
      <w:pPr>
        <w:pStyle w:val="Heading1-Number-FollowNumberCzechTourism"/>
        <w:keepNext/>
        <w:keepLines/>
        <w:spacing w:before="480" w:after="120"/>
        <w:ind w:left="0"/>
      </w:pPr>
      <w:r w:rsidRPr="00E372D3">
        <w:t>VI.</w:t>
      </w:r>
    </w:p>
    <w:p w14:paraId="5EA287B4" w14:textId="48AC77D2" w:rsidR="003B6C39" w:rsidRPr="00B005E9" w:rsidRDefault="003B6C39" w:rsidP="003B6C39">
      <w:pPr>
        <w:pStyle w:val="paragraph"/>
        <w:spacing w:before="0" w:beforeAutospacing="0" w:after="0" w:afterAutospacing="0"/>
        <w:jc w:val="center"/>
        <w:textAlignment w:val="baseline"/>
        <w:rPr>
          <w:rStyle w:val="eop"/>
          <w:rFonts w:ascii="Georgia" w:hAnsi="Georgia" w:cs="Segoe UI"/>
          <w:b/>
          <w:bCs/>
          <w:sz w:val="26"/>
          <w:szCs w:val="26"/>
        </w:rPr>
      </w:pPr>
      <w:r w:rsidRPr="00B005E9">
        <w:rPr>
          <w:rStyle w:val="normaltextrun"/>
          <w:rFonts w:ascii="Georgia" w:hAnsi="Georgia" w:cs="Segoe UI"/>
          <w:b/>
          <w:bCs/>
          <w:sz w:val="26"/>
          <w:szCs w:val="26"/>
        </w:rPr>
        <w:t>Další práva a povinnosti smluvních stran</w:t>
      </w:r>
      <w:r w:rsidRPr="00B005E9">
        <w:rPr>
          <w:rStyle w:val="eop"/>
          <w:rFonts w:ascii="Georgia" w:hAnsi="Georgia" w:cs="Segoe UI"/>
          <w:b/>
          <w:bCs/>
          <w:sz w:val="26"/>
          <w:szCs w:val="26"/>
        </w:rPr>
        <w:t> </w:t>
      </w:r>
    </w:p>
    <w:p w14:paraId="1B7D8BEF" w14:textId="77777777" w:rsidR="004675FA" w:rsidRPr="00B005E9" w:rsidRDefault="004675FA" w:rsidP="003B6C39">
      <w:pPr>
        <w:pStyle w:val="paragraph"/>
        <w:spacing w:before="0" w:beforeAutospacing="0" w:after="0" w:afterAutospacing="0"/>
        <w:jc w:val="center"/>
        <w:textAlignment w:val="baseline"/>
        <w:rPr>
          <w:rFonts w:ascii="Georgia" w:hAnsi="Georgia" w:cs="Segoe UI"/>
          <w:b/>
          <w:bCs/>
          <w:sz w:val="18"/>
          <w:szCs w:val="18"/>
        </w:rPr>
      </w:pPr>
    </w:p>
    <w:p w14:paraId="1C3CE80C" w14:textId="1CF7C0F3" w:rsidR="003B6C39" w:rsidRDefault="004675FA" w:rsidP="004675FA">
      <w:pPr>
        <w:pStyle w:val="paragraph"/>
        <w:spacing w:before="0" w:beforeAutospacing="0" w:after="0" w:afterAutospacing="0"/>
        <w:jc w:val="both"/>
        <w:textAlignment w:val="baseline"/>
        <w:rPr>
          <w:rStyle w:val="eop"/>
          <w:rFonts w:ascii="Georgia" w:hAnsi="Georgia" w:cs="Segoe UI"/>
          <w:sz w:val="22"/>
          <w:szCs w:val="22"/>
        </w:rPr>
      </w:pPr>
      <w:r>
        <w:rPr>
          <w:rStyle w:val="normaltextrun"/>
          <w:rFonts w:ascii="Georgia" w:hAnsi="Georgia" w:cs="Segoe UI"/>
          <w:sz w:val="22"/>
          <w:szCs w:val="22"/>
        </w:rPr>
        <w:t xml:space="preserve">6.1 </w:t>
      </w:r>
      <w:r w:rsidR="003B6C39" w:rsidRPr="00B005E9">
        <w:rPr>
          <w:rStyle w:val="normaltextrun"/>
          <w:rFonts w:ascii="Georgia" w:hAnsi="Georgia" w:cs="Segoe UI"/>
          <w:sz w:val="22"/>
          <w:szCs w:val="22"/>
        </w:rPr>
        <w:t>Poskytovatel je povinen provádět plnění podle této Smlouvy s</w:t>
      </w:r>
      <w:r w:rsidR="003B6C39" w:rsidRPr="004675FA">
        <w:rPr>
          <w:rStyle w:val="normaltextrun"/>
          <w:sz w:val="22"/>
          <w:szCs w:val="22"/>
        </w:rPr>
        <w:t> </w:t>
      </w:r>
      <w:r w:rsidR="003B6C39" w:rsidRPr="00B005E9">
        <w:rPr>
          <w:rStyle w:val="normaltextrun"/>
          <w:rFonts w:ascii="Georgia" w:hAnsi="Georgia" w:cs="Segoe UI"/>
          <w:sz w:val="22"/>
          <w:szCs w:val="22"/>
        </w:rPr>
        <w:t>odbornou p</w:t>
      </w:r>
      <w:r w:rsidR="003B6C39" w:rsidRPr="00B005E9">
        <w:rPr>
          <w:rStyle w:val="normaltextrun"/>
          <w:rFonts w:ascii="Georgia" w:hAnsi="Georgia" w:cs="Georgia"/>
          <w:sz w:val="22"/>
          <w:szCs w:val="22"/>
        </w:rPr>
        <w:t>éčí</w:t>
      </w:r>
      <w:r w:rsidR="003B6C39" w:rsidRPr="00B005E9">
        <w:rPr>
          <w:rStyle w:val="normaltextrun"/>
          <w:rFonts w:ascii="Georgia" w:hAnsi="Georgia" w:cs="Segoe UI"/>
          <w:sz w:val="22"/>
          <w:szCs w:val="22"/>
        </w:rPr>
        <w:t xml:space="preserve"> a</w:t>
      </w:r>
      <w:r w:rsidR="003B6C39" w:rsidRPr="004675FA">
        <w:rPr>
          <w:rStyle w:val="normaltextrun"/>
          <w:sz w:val="22"/>
          <w:szCs w:val="22"/>
        </w:rPr>
        <w:t> </w:t>
      </w:r>
      <w:r w:rsidR="003B6C39" w:rsidRPr="00B005E9">
        <w:rPr>
          <w:rStyle w:val="normaltextrun"/>
          <w:rFonts w:ascii="Georgia" w:hAnsi="Georgia" w:cs="Segoe UI"/>
          <w:sz w:val="22"/>
          <w:szCs w:val="22"/>
        </w:rPr>
        <w:t>v</w:t>
      </w:r>
      <w:r w:rsidR="003B6C39" w:rsidRPr="004675FA">
        <w:rPr>
          <w:rStyle w:val="normaltextrun"/>
          <w:sz w:val="22"/>
          <w:szCs w:val="22"/>
        </w:rPr>
        <w:t> </w:t>
      </w:r>
      <w:r w:rsidR="003B6C39" w:rsidRPr="00B005E9">
        <w:rPr>
          <w:rStyle w:val="normaltextrun"/>
          <w:rFonts w:ascii="Georgia" w:hAnsi="Georgia" w:cs="Segoe UI"/>
          <w:sz w:val="22"/>
          <w:szCs w:val="22"/>
        </w:rPr>
        <w:t>souladu s</w:t>
      </w:r>
      <w:r w:rsidR="003B6C39" w:rsidRPr="004675FA">
        <w:rPr>
          <w:rStyle w:val="normaltextrun"/>
          <w:sz w:val="22"/>
          <w:szCs w:val="22"/>
        </w:rPr>
        <w:t> </w:t>
      </w:r>
      <w:r w:rsidR="003B6C39" w:rsidRPr="00B005E9">
        <w:rPr>
          <w:rStyle w:val="normaltextrun"/>
          <w:rFonts w:ascii="Georgia" w:hAnsi="Georgia" w:cs="Segoe UI"/>
          <w:sz w:val="22"/>
          <w:szCs w:val="22"/>
        </w:rPr>
        <w:t>pr</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vn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mi p</w:t>
      </w:r>
      <w:r w:rsidR="003B6C39" w:rsidRPr="00B005E9">
        <w:rPr>
          <w:rStyle w:val="normaltextrun"/>
          <w:rFonts w:ascii="Georgia" w:hAnsi="Georgia" w:cs="Georgia"/>
          <w:sz w:val="22"/>
          <w:szCs w:val="22"/>
        </w:rPr>
        <w:t>ř</w:t>
      </w:r>
      <w:r w:rsidR="003B6C39" w:rsidRPr="00B005E9">
        <w:rPr>
          <w:rStyle w:val="normaltextrun"/>
          <w:rFonts w:ascii="Georgia" w:hAnsi="Georgia" w:cs="Segoe UI"/>
          <w:sz w:val="22"/>
          <w:szCs w:val="22"/>
        </w:rPr>
        <w:t>edpisy, touto Smlouvou a s pokyny Objednatele.</w:t>
      </w:r>
      <w:r w:rsidR="003B6C39" w:rsidRPr="00B005E9">
        <w:rPr>
          <w:rStyle w:val="normaltextrun"/>
          <w:rFonts w:ascii="Georgia" w:hAnsi="Georgia" w:cs="Georgia"/>
          <w:sz w:val="22"/>
          <w:szCs w:val="22"/>
        </w:rPr>
        <w:t> </w:t>
      </w:r>
      <w:r w:rsidR="003B6C39" w:rsidRPr="00B005E9">
        <w:rPr>
          <w:rStyle w:val="eop"/>
          <w:rFonts w:ascii="Georgia" w:hAnsi="Georgia" w:cs="Segoe UI"/>
          <w:sz w:val="22"/>
          <w:szCs w:val="22"/>
        </w:rPr>
        <w:t> </w:t>
      </w:r>
    </w:p>
    <w:p w14:paraId="67B1D8CE" w14:textId="77777777" w:rsidR="004675FA" w:rsidRPr="004675FA" w:rsidRDefault="004675FA" w:rsidP="00B005E9">
      <w:pPr>
        <w:pStyle w:val="paragraph"/>
        <w:spacing w:before="0" w:beforeAutospacing="0" w:after="0" w:afterAutospacing="0"/>
        <w:jc w:val="both"/>
        <w:textAlignment w:val="baseline"/>
        <w:rPr>
          <w:rFonts w:ascii="Georgia" w:hAnsi="Georgia" w:cs="Segoe UI"/>
          <w:sz w:val="22"/>
          <w:szCs w:val="22"/>
        </w:rPr>
      </w:pPr>
    </w:p>
    <w:p w14:paraId="679EDE29" w14:textId="5549290D" w:rsidR="003B6C39" w:rsidRDefault="004675FA" w:rsidP="004675FA">
      <w:pPr>
        <w:pStyle w:val="paragraph"/>
        <w:spacing w:before="0" w:beforeAutospacing="0" w:after="0" w:afterAutospacing="0"/>
        <w:jc w:val="both"/>
        <w:textAlignment w:val="baseline"/>
        <w:rPr>
          <w:rStyle w:val="eop"/>
          <w:rFonts w:ascii="Georgia" w:hAnsi="Georgia" w:cs="Segoe UI"/>
          <w:sz w:val="22"/>
          <w:szCs w:val="22"/>
        </w:rPr>
      </w:pPr>
      <w:r>
        <w:rPr>
          <w:rStyle w:val="normaltextrun"/>
          <w:rFonts w:ascii="Georgia" w:hAnsi="Georgia" w:cs="Segoe UI"/>
          <w:sz w:val="22"/>
          <w:szCs w:val="22"/>
        </w:rPr>
        <w:t xml:space="preserve">6.2 </w:t>
      </w:r>
      <w:r w:rsidR="003B6C39" w:rsidRPr="00B005E9">
        <w:rPr>
          <w:rStyle w:val="normaltextrun"/>
          <w:rFonts w:ascii="Georgia" w:hAnsi="Georgia" w:cs="Segoe UI"/>
          <w:sz w:val="22"/>
          <w:szCs w:val="22"/>
        </w:rPr>
        <w:t>Poskytovatel bude provádět plnění na své náklady, vlastním jménem a na vlastní odpovědnost a</w:t>
      </w:r>
      <w:r w:rsidR="003B6C39" w:rsidRPr="004675FA">
        <w:rPr>
          <w:rStyle w:val="normaltextrun"/>
          <w:sz w:val="22"/>
          <w:szCs w:val="22"/>
        </w:rPr>
        <w:t> </w:t>
      </w:r>
      <w:r w:rsidR="003B6C39" w:rsidRPr="00B005E9">
        <w:rPr>
          <w:rStyle w:val="normaltextrun"/>
          <w:rFonts w:ascii="Georgia" w:hAnsi="Georgia" w:cs="Segoe UI"/>
          <w:sz w:val="22"/>
          <w:szCs w:val="22"/>
        </w:rPr>
        <w:t>nebezpe</w:t>
      </w:r>
      <w:r w:rsidR="003B6C39" w:rsidRPr="00B005E9">
        <w:rPr>
          <w:rStyle w:val="normaltextrun"/>
          <w:rFonts w:ascii="Georgia" w:hAnsi="Georgia" w:cs="Georgia"/>
          <w:sz w:val="22"/>
          <w:szCs w:val="22"/>
        </w:rPr>
        <w:t>čí</w:t>
      </w:r>
      <w:r w:rsidR="003B6C39" w:rsidRPr="00B005E9">
        <w:rPr>
          <w:rStyle w:val="normaltextrun"/>
          <w:rFonts w:ascii="Georgia" w:hAnsi="Georgia" w:cs="Segoe UI"/>
          <w:sz w:val="22"/>
          <w:szCs w:val="22"/>
        </w:rPr>
        <w:t>.</w:t>
      </w:r>
      <w:r w:rsidR="003B6C39" w:rsidRPr="00B005E9">
        <w:rPr>
          <w:rStyle w:val="normaltextrun"/>
          <w:rFonts w:ascii="Georgia" w:hAnsi="Georgia" w:cs="Georgia"/>
          <w:sz w:val="22"/>
          <w:szCs w:val="22"/>
        </w:rPr>
        <w:t> </w:t>
      </w:r>
      <w:r w:rsidR="003B6C39" w:rsidRPr="00B005E9">
        <w:rPr>
          <w:rStyle w:val="eop"/>
          <w:rFonts w:ascii="Georgia" w:hAnsi="Georgia" w:cs="Segoe UI"/>
          <w:sz w:val="22"/>
          <w:szCs w:val="22"/>
        </w:rPr>
        <w:t> </w:t>
      </w:r>
    </w:p>
    <w:p w14:paraId="72B8B0BC" w14:textId="77777777" w:rsidR="004675FA" w:rsidRPr="004675FA" w:rsidRDefault="004675FA" w:rsidP="00B005E9">
      <w:pPr>
        <w:pStyle w:val="paragraph"/>
        <w:spacing w:before="0" w:beforeAutospacing="0" w:after="0" w:afterAutospacing="0"/>
        <w:jc w:val="both"/>
        <w:textAlignment w:val="baseline"/>
        <w:rPr>
          <w:rFonts w:ascii="Georgia" w:hAnsi="Georgia" w:cs="Segoe UI"/>
          <w:sz w:val="22"/>
          <w:szCs w:val="22"/>
        </w:rPr>
      </w:pPr>
    </w:p>
    <w:p w14:paraId="54BDC7E0" w14:textId="098EAFDA" w:rsidR="003B6C39" w:rsidRDefault="004675FA" w:rsidP="004675FA">
      <w:pPr>
        <w:pStyle w:val="paragraph"/>
        <w:spacing w:before="0" w:beforeAutospacing="0" w:after="0" w:afterAutospacing="0"/>
        <w:jc w:val="both"/>
        <w:textAlignment w:val="baseline"/>
        <w:rPr>
          <w:rStyle w:val="eop"/>
          <w:rFonts w:ascii="Georgia" w:hAnsi="Georgia" w:cs="Segoe UI"/>
          <w:sz w:val="22"/>
          <w:szCs w:val="22"/>
        </w:rPr>
      </w:pPr>
      <w:r>
        <w:rPr>
          <w:rStyle w:val="normaltextrun"/>
          <w:rFonts w:ascii="Georgia" w:hAnsi="Georgia" w:cs="Segoe UI"/>
          <w:sz w:val="22"/>
          <w:szCs w:val="22"/>
        </w:rPr>
        <w:t xml:space="preserve">6.3 </w:t>
      </w:r>
      <w:r w:rsidR="003B6C39" w:rsidRPr="00B005E9">
        <w:rPr>
          <w:rStyle w:val="normaltextrun"/>
          <w:rFonts w:ascii="Georgia" w:hAnsi="Georgia" w:cs="Segoe UI"/>
          <w:sz w:val="22"/>
          <w:szCs w:val="22"/>
        </w:rPr>
        <w:t>Objednatel je oprávněn kontrolovat způsob provádění jednotlivých činností Poskytovatele a</w:t>
      </w:r>
      <w:r w:rsidR="003B6C39" w:rsidRPr="004675FA">
        <w:rPr>
          <w:rStyle w:val="normaltextrun"/>
          <w:sz w:val="22"/>
          <w:szCs w:val="22"/>
        </w:rPr>
        <w:t> </w:t>
      </w:r>
      <w:r w:rsidR="003B6C39" w:rsidRPr="00B005E9">
        <w:rPr>
          <w:rStyle w:val="normaltextrun"/>
          <w:rFonts w:ascii="Georgia" w:hAnsi="Georgia" w:cs="Segoe UI"/>
          <w:sz w:val="22"/>
          <w:szCs w:val="22"/>
        </w:rPr>
        <w:t>ud</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lovat mu kdykoliv v</w:t>
      </w:r>
      <w:r w:rsidR="003B6C39" w:rsidRPr="004675FA">
        <w:rPr>
          <w:rStyle w:val="normaltextrun"/>
          <w:sz w:val="22"/>
          <w:szCs w:val="22"/>
        </w:rPr>
        <w:t> </w:t>
      </w:r>
      <w:r w:rsidR="003B6C39" w:rsidRPr="00B005E9">
        <w:rPr>
          <w:rStyle w:val="normaltextrun"/>
          <w:rFonts w:ascii="Georgia" w:hAnsi="Georgia" w:cs="Segoe UI"/>
          <w:sz w:val="22"/>
          <w:szCs w:val="22"/>
        </w:rPr>
        <w:t>pr</w:t>
      </w:r>
      <w:r w:rsidR="003B6C39" w:rsidRPr="00B005E9">
        <w:rPr>
          <w:rStyle w:val="normaltextrun"/>
          <w:rFonts w:ascii="Georgia" w:hAnsi="Georgia" w:cs="Georgia"/>
          <w:sz w:val="22"/>
          <w:szCs w:val="22"/>
        </w:rPr>
        <w:t>ů</w:t>
      </w:r>
      <w:r w:rsidR="003B6C39" w:rsidRPr="00B005E9">
        <w:rPr>
          <w:rStyle w:val="normaltextrun"/>
          <w:rFonts w:ascii="Georgia" w:hAnsi="Georgia" w:cs="Segoe UI"/>
          <w:sz w:val="22"/>
          <w:szCs w:val="22"/>
        </w:rPr>
        <w:t>b</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hu prov</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d</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pln</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up</w:t>
      </w:r>
      <w:r w:rsidR="003B6C39" w:rsidRPr="00B005E9">
        <w:rPr>
          <w:rStyle w:val="normaltextrun"/>
          <w:rFonts w:ascii="Georgia" w:hAnsi="Georgia" w:cs="Georgia"/>
          <w:sz w:val="22"/>
          <w:szCs w:val="22"/>
        </w:rPr>
        <w:t>ř</w:t>
      </w:r>
      <w:r w:rsidR="003B6C39" w:rsidRPr="00B005E9">
        <w:rPr>
          <w:rStyle w:val="normaltextrun"/>
          <w:rFonts w:ascii="Georgia" w:hAnsi="Georgia" w:cs="Segoe UI"/>
          <w:sz w:val="22"/>
          <w:szCs w:val="22"/>
        </w:rPr>
        <w:t>es</w:t>
      </w:r>
      <w:r w:rsidR="003B6C39" w:rsidRPr="00B005E9">
        <w:rPr>
          <w:rStyle w:val="normaltextrun"/>
          <w:rFonts w:ascii="Georgia" w:hAnsi="Georgia" w:cs="Georgia"/>
          <w:sz w:val="22"/>
          <w:szCs w:val="22"/>
        </w:rPr>
        <w:t>ň</w:t>
      </w:r>
      <w:r w:rsidR="003B6C39" w:rsidRPr="00B005E9">
        <w:rPr>
          <w:rStyle w:val="normaltextrun"/>
          <w:rFonts w:ascii="Georgia" w:hAnsi="Georgia" w:cs="Segoe UI"/>
          <w:sz w:val="22"/>
          <w:szCs w:val="22"/>
        </w:rPr>
        <w:t>uj</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c</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pokyny t</w:t>
      </w:r>
      <w:r w:rsidR="003B6C39" w:rsidRPr="00B005E9">
        <w:rPr>
          <w:rStyle w:val="normaltextrun"/>
          <w:rFonts w:ascii="Georgia" w:hAnsi="Georgia" w:cs="Georgia"/>
          <w:sz w:val="22"/>
          <w:szCs w:val="22"/>
        </w:rPr>
        <w:t>ý</w:t>
      </w:r>
      <w:r w:rsidR="003B6C39" w:rsidRPr="00B005E9">
        <w:rPr>
          <w:rStyle w:val="normaltextrun"/>
          <w:rFonts w:ascii="Georgia" w:hAnsi="Georgia" w:cs="Segoe UI"/>
          <w:sz w:val="22"/>
          <w:szCs w:val="22"/>
        </w:rPr>
        <w:t>kaj</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c</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se činností nezbytných k</w:t>
      </w:r>
      <w:r w:rsidR="003B6C39" w:rsidRPr="004675FA">
        <w:rPr>
          <w:rStyle w:val="normaltextrun"/>
          <w:sz w:val="22"/>
          <w:szCs w:val="22"/>
        </w:rPr>
        <w:t> </w:t>
      </w:r>
      <w:r w:rsidR="003B6C39" w:rsidRPr="00B005E9">
        <w:rPr>
          <w:rStyle w:val="normaltextrun"/>
          <w:rFonts w:ascii="Georgia" w:hAnsi="Georgia" w:cs="Georgia"/>
          <w:sz w:val="22"/>
          <w:szCs w:val="22"/>
        </w:rPr>
        <w:t>řá</w:t>
      </w:r>
      <w:r w:rsidR="003B6C39" w:rsidRPr="00B005E9">
        <w:rPr>
          <w:rStyle w:val="normaltextrun"/>
          <w:rFonts w:ascii="Georgia" w:hAnsi="Georgia" w:cs="Segoe UI"/>
          <w:sz w:val="22"/>
          <w:szCs w:val="22"/>
        </w:rPr>
        <w:t>dn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mu prov</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d</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pln</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dle t</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to Smlouvy, nebo pokyny ke zjedn</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n</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 xml:space="preserve">pravy. </w:t>
      </w:r>
      <w:r w:rsidR="00B93499" w:rsidRPr="00B005E9">
        <w:rPr>
          <w:rStyle w:val="spellingerror"/>
          <w:rFonts w:ascii="Georgia" w:hAnsi="Georgia" w:cs="Segoe UI"/>
          <w:sz w:val="22"/>
          <w:szCs w:val="22"/>
        </w:rPr>
        <w:t>nevytknuti</w:t>
      </w:r>
      <w:r w:rsidR="00B93499">
        <w:rPr>
          <w:rStyle w:val="spellingerror"/>
          <w:rFonts w:ascii="Georgia" w:hAnsi="Georgia" w:cs="Segoe UI"/>
          <w:sz w:val="22"/>
          <w:szCs w:val="22"/>
        </w:rPr>
        <w:t xml:space="preserve"> </w:t>
      </w:r>
      <w:r w:rsidR="003B6C39" w:rsidRPr="00B005E9">
        <w:rPr>
          <w:rStyle w:val="normaltextrun"/>
          <w:rFonts w:ascii="Georgia" w:hAnsi="Georgia" w:cs="Segoe UI"/>
          <w:sz w:val="22"/>
          <w:szCs w:val="22"/>
        </w:rPr>
        <w:t>vady, či</w:t>
      </w:r>
      <w:r w:rsidR="003B6C39" w:rsidRPr="004675FA">
        <w:rPr>
          <w:rStyle w:val="normaltextrun"/>
          <w:sz w:val="22"/>
          <w:szCs w:val="22"/>
        </w:rPr>
        <w:t> </w:t>
      </w:r>
      <w:r w:rsidR="003B6C39" w:rsidRPr="00B005E9">
        <w:rPr>
          <w:rStyle w:val="normaltextrun"/>
          <w:rFonts w:ascii="Georgia" w:hAnsi="Georgia" w:cs="Segoe UI"/>
          <w:sz w:val="22"/>
          <w:szCs w:val="22"/>
        </w:rPr>
        <w:t>nedod</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lku Objednatelem nezbavuje Poskytovatele povinnosti k</w:t>
      </w:r>
      <w:r w:rsidR="003B6C39" w:rsidRPr="004675FA">
        <w:rPr>
          <w:rStyle w:val="normaltextrun"/>
          <w:sz w:val="22"/>
          <w:szCs w:val="22"/>
        </w:rPr>
        <w:t> </w:t>
      </w:r>
      <w:r w:rsidR="003B6C39" w:rsidRPr="00B005E9">
        <w:rPr>
          <w:rStyle w:val="normaltextrun"/>
          <w:rFonts w:ascii="Georgia" w:hAnsi="Georgia" w:cs="Segoe UI"/>
          <w:sz w:val="22"/>
          <w:szCs w:val="22"/>
        </w:rPr>
        <w:t>jejich neprodlen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mu bezplatn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mu odstran</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w:t>
      </w:r>
      <w:r w:rsidR="003B6C39" w:rsidRPr="00B005E9">
        <w:rPr>
          <w:rStyle w:val="normaltextrun"/>
          <w:rFonts w:ascii="Georgia" w:hAnsi="Georgia" w:cs="Georgia"/>
          <w:sz w:val="22"/>
          <w:szCs w:val="22"/>
        </w:rPr>
        <w:t> </w:t>
      </w:r>
      <w:r w:rsidR="003B6C39" w:rsidRPr="00B005E9">
        <w:rPr>
          <w:rStyle w:val="eop"/>
          <w:rFonts w:ascii="Georgia" w:hAnsi="Georgia" w:cs="Segoe UI"/>
          <w:sz w:val="22"/>
          <w:szCs w:val="22"/>
        </w:rPr>
        <w:t> </w:t>
      </w:r>
    </w:p>
    <w:p w14:paraId="7ABE5751" w14:textId="77777777" w:rsidR="004675FA" w:rsidRPr="004675FA" w:rsidRDefault="004675FA" w:rsidP="00B005E9">
      <w:pPr>
        <w:pStyle w:val="paragraph"/>
        <w:spacing w:before="0" w:beforeAutospacing="0" w:after="0" w:afterAutospacing="0"/>
        <w:jc w:val="both"/>
        <w:textAlignment w:val="baseline"/>
        <w:rPr>
          <w:rFonts w:ascii="Georgia" w:hAnsi="Georgia" w:cs="Segoe UI"/>
          <w:sz w:val="22"/>
          <w:szCs w:val="22"/>
        </w:rPr>
      </w:pPr>
    </w:p>
    <w:p w14:paraId="0FA9B551" w14:textId="533F7F09" w:rsidR="003B6C39" w:rsidRDefault="004675FA" w:rsidP="004675FA">
      <w:pPr>
        <w:pStyle w:val="paragraph"/>
        <w:spacing w:before="0" w:beforeAutospacing="0" w:after="0" w:afterAutospacing="0"/>
        <w:jc w:val="both"/>
        <w:textAlignment w:val="baseline"/>
        <w:rPr>
          <w:rStyle w:val="eop"/>
          <w:rFonts w:ascii="Georgia" w:hAnsi="Georgia" w:cs="Segoe UI"/>
          <w:sz w:val="22"/>
          <w:szCs w:val="22"/>
        </w:rPr>
      </w:pPr>
      <w:r>
        <w:rPr>
          <w:rStyle w:val="normaltextrun"/>
          <w:rFonts w:ascii="Georgia" w:hAnsi="Georgia" w:cs="Segoe UI"/>
          <w:sz w:val="22"/>
          <w:szCs w:val="22"/>
        </w:rPr>
        <w:t xml:space="preserve">6.4 </w:t>
      </w:r>
      <w:r w:rsidR="003B6C39" w:rsidRPr="00B005E9">
        <w:rPr>
          <w:rStyle w:val="normaltextrun"/>
          <w:rFonts w:ascii="Georgia" w:hAnsi="Georgia" w:cs="Segoe UI"/>
          <w:sz w:val="22"/>
          <w:szCs w:val="22"/>
        </w:rPr>
        <w:t>Poskytovatel odpovídá za škodu vzniklou Objednateli nebo třetím osobám v</w:t>
      </w:r>
      <w:r w:rsidR="003B6C39" w:rsidRPr="004675FA">
        <w:rPr>
          <w:rStyle w:val="normaltextrun"/>
          <w:sz w:val="22"/>
          <w:szCs w:val="22"/>
        </w:rPr>
        <w:t> </w:t>
      </w:r>
      <w:r w:rsidR="003B6C39" w:rsidRPr="00B005E9">
        <w:rPr>
          <w:rStyle w:val="normaltextrun"/>
          <w:rFonts w:ascii="Georgia" w:hAnsi="Georgia" w:cs="Segoe UI"/>
          <w:sz w:val="22"/>
          <w:szCs w:val="22"/>
        </w:rPr>
        <w:t>souvislosti s</w:t>
      </w:r>
      <w:r w:rsidR="003B6C39" w:rsidRPr="004675FA">
        <w:rPr>
          <w:rStyle w:val="normaltextrun"/>
          <w:sz w:val="22"/>
          <w:szCs w:val="22"/>
        </w:rPr>
        <w:t> </w:t>
      </w:r>
      <w:r w:rsidR="003B6C39" w:rsidRPr="00B005E9">
        <w:rPr>
          <w:rStyle w:val="normaltextrun"/>
          <w:rFonts w:ascii="Georgia" w:hAnsi="Georgia" w:cs="Segoe UI"/>
          <w:sz w:val="22"/>
          <w:szCs w:val="22"/>
        </w:rPr>
        <w:t>pln</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m, nedodr</w:t>
      </w:r>
      <w:r w:rsidR="003B6C39" w:rsidRPr="00B005E9">
        <w:rPr>
          <w:rStyle w:val="normaltextrun"/>
          <w:rFonts w:ascii="Georgia" w:hAnsi="Georgia" w:cs="Georgia"/>
          <w:sz w:val="22"/>
          <w:szCs w:val="22"/>
        </w:rPr>
        <w:t>ž</w:t>
      </w:r>
      <w:r w:rsidR="003B6C39" w:rsidRPr="00B005E9">
        <w:rPr>
          <w:rStyle w:val="normaltextrun"/>
          <w:rFonts w:ascii="Georgia" w:hAnsi="Georgia" w:cs="Segoe UI"/>
          <w:sz w:val="22"/>
          <w:szCs w:val="22"/>
        </w:rPr>
        <w:t>en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m nebo poru</w:t>
      </w:r>
      <w:r w:rsidR="003B6C39" w:rsidRPr="00B005E9">
        <w:rPr>
          <w:rStyle w:val="normaltextrun"/>
          <w:rFonts w:ascii="Georgia" w:hAnsi="Georgia" w:cs="Georgia"/>
          <w:sz w:val="22"/>
          <w:szCs w:val="22"/>
        </w:rPr>
        <w:t>š</w:t>
      </w:r>
      <w:r w:rsidR="003B6C39" w:rsidRPr="00B005E9">
        <w:rPr>
          <w:rStyle w:val="normaltextrun"/>
          <w:rFonts w:ascii="Georgia" w:hAnsi="Georgia" w:cs="Segoe UI"/>
          <w:sz w:val="22"/>
          <w:szCs w:val="22"/>
        </w:rPr>
        <w:t>en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m povinnost</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vypl</w:t>
      </w:r>
      <w:r w:rsidR="003B6C39" w:rsidRPr="00B005E9">
        <w:rPr>
          <w:rStyle w:val="normaltextrun"/>
          <w:rFonts w:ascii="Georgia" w:hAnsi="Georgia" w:cs="Georgia"/>
          <w:sz w:val="22"/>
          <w:szCs w:val="22"/>
        </w:rPr>
        <w:t>ý</w:t>
      </w:r>
      <w:r w:rsidR="003B6C39" w:rsidRPr="00B005E9">
        <w:rPr>
          <w:rStyle w:val="normaltextrun"/>
          <w:rFonts w:ascii="Georgia" w:hAnsi="Georgia" w:cs="Segoe UI"/>
          <w:sz w:val="22"/>
          <w:szCs w:val="22"/>
        </w:rPr>
        <w:t>vaj</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c</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ch z</w:t>
      </w:r>
      <w:r w:rsidR="003B6C39" w:rsidRPr="004675FA">
        <w:rPr>
          <w:rStyle w:val="normaltextrun"/>
          <w:sz w:val="22"/>
          <w:szCs w:val="22"/>
        </w:rPr>
        <w:t> </w:t>
      </w:r>
      <w:r w:rsidR="003B6C39" w:rsidRPr="00B005E9">
        <w:rPr>
          <w:rStyle w:val="normaltextrun"/>
          <w:rFonts w:ascii="Georgia" w:hAnsi="Georgia" w:cs="Segoe UI"/>
          <w:sz w:val="22"/>
          <w:szCs w:val="22"/>
        </w:rPr>
        <w:t>t</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to Smlouvy.</w:t>
      </w:r>
      <w:r w:rsidR="003B6C39" w:rsidRPr="00B005E9">
        <w:rPr>
          <w:rStyle w:val="eop"/>
          <w:rFonts w:ascii="Georgia" w:hAnsi="Georgia" w:cs="Segoe UI"/>
          <w:sz w:val="22"/>
          <w:szCs w:val="22"/>
        </w:rPr>
        <w:t> </w:t>
      </w:r>
    </w:p>
    <w:p w14:paraId="45F95057" w14:textId="77777777" w:rsidR="004675FA" w:rsidRPr="004675FA" w:rsidRDefault="004675FA" w:rsidP="00B005E9">
      <w:pPr>
        <w:pStyle w:val="paragraph"/>
        <w:spacing w:before="0" w:beforeAutospacing="0" w:after="0" w:afterAutospacing="0"/>
        <w:jc w:val="both"/>
        <w:textAlignment w:val="baseline"/>
        <w:rPr>
          <w:rFonts w:ascii="Georgia" w:hAnsi="Georgia" w:cs="Segoe UI"/>
          <w:sz w:val="22"/>
          <w:szCs w:val="22"/>
        </w:rPr>
      </w:pPr>
    </w:p>
    <w:p w14:paraId="25F80613" w14:textId="77777777" w:rsidR="004675FA" w:rsidRDefault="004675FA" w:rsidP="004675FA">
      <w:pPr>
        <w:pStyle w:val="paragraph"/>
        <w:spacing w:before="0" w:beforeAutospacing="0" w:after="0" w:afterAutospacing="0"/>
        <w:jc w:val="both"/>
        <w:textAlignment w:val="baseline"/>
        <w:rPr>
          <w:rStyle w:val="normaltextrun"/>
          <w:rFonts w:ascii="Georgia" w:hAnsi="Georgia" w:cs="Segoe UI"/>
          <w:sz w:val="22"/>
          <w:szCs w:val="22"/>
        </w:rPr>
      </w:pPr>
      <w:r>
        <w:rPr>
          <w:rStyle w:val="normaltextrun"/>
          <w:rFonts w:ascii="Georgia" w:hAnsi="Georgia" w:cs="Segoe UI"/>
          <w:sz w:val="22"/>
          <w:szCs w:val="22"/>
        </w:rPr>
        <w:t xml:space="preserve">6.5 </w:t>
      </w:r>
      <w:r w:rsidR="003B6C39" w:rsidRPr="00B005E9">
        <w:rPr>
          <w:rStyle w:val="normaltextrun"/>
          <w:rFonts w:ascii="Georgia" w:hAnsi="Georgia" w:cs="Segoe UI"/>
          <w:sz w:val="22"/>
          <w:szCs w:val="22"/>
        </w:rPr>
        <w:t>Poskytovatel je povinen Objednateli neprodleně oznámit jakoukoliv skutečnost, která by mohla mít, byť i částečně, vliv na schopnost Poskytovatele plnit své povinnosti vyplývající z</w:t>
      </w:r>
      <w:r w:rsidR="003B6C39" w:rsidRPr="004675FA">
        <w:rPr>
          <w:rStyle w:val="normaltextrun"/>
          <w:sz w:val="22"/>
          <w:szCs w:val="22"/>
        </w:rPr>
        <w:t> </w:t>
      </w:r>
      <w:r w:rsidR="003B6C39" w:rsidRPr="00B005E9">
        <w:rPr>
          <w:rStyle w:val="normaltextrun"/>
          <w:rFonts w:ascii="Georgia" w:hAnsi="Georgia" w:cs="Segoe UI"/>
          <w:sz w:val="22"/>
          <w:szCs w:val="22"/>
        </w:rPr>
        <w:t>t</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to Smlouvy. Takov</w:t>
      </w:r>
      <w:r w:rsidR="003B6C39" w:rsidRPr="00B005E9">
        <w:rPr>
          <w:rStyle w:val="normaltextrun"/>
          <w:rFonts w:ascii="Georgia" w:hAnsi="Georgia" w:cs="Georgia"/>
          <w:sz w:val="22"/>
          <w:szCs w:val="22"/>
        </w:rPr>
        <w:t>ý</w:t>
      </w:r>
      <w:r w:rsidR="003B6C39" w:rsidRPr="00B005E9">
        <w:rPr>
          <w:rStyle w:val="normaltextrun"/>
          <w:rFonts w:ascii="Georgia" w:hAnsi="Georgia" w:cs="Segoe UI"/>
          <w:sz w:val="22"/>
          <w:szCs w:val="22"/>
        </w:rPr>
        <w:t>m ozn</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men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m v</w:t>
      </w:r>
      <w:r w:rsidR="003B6C39" w:rsidRPr="00B005E9">
        <w:rPr>
          <w:rStyle w:val="normaltextrun"/>
          <w:rFonts w:ascii="Georgia" w:hAnsi="Georgia" w:cs="Georgia"/>
          <w:sz w:val="22"/>
          <w:szCs w:val="22"/>
        </w:rPr>
        <w:t>š</w:t>
      </w:r>
      <w:r w:rsidR="003B6C39" w:rsidRPr="00B005E9">
        <w:rPr>
          <w:rStyle w:val="normaltextrun"/>
          <w:rFonts w:ascii="Georgia" w:hAnsi="Georgia" w:cs="Segoe UI"/>
          <w:sz w:val="22"/>
          <w:szCs w:val="22"/>
        </w:rPr>
        <w:t>ak Poskytovatel nen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zbaven povinnosti nad</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le plnit sv</w:t>
      </w:r>
      <w:r w:rsidR="003B6C39" w:rsidRPr="00B005E9">
        <w:rPr>
          <w:rStyle w:val="normaltextrun"/>
          <w:rFonts w:ascii="Georgia" w:hAnsi="Georgia" w:cs="Georgia"/>
          <w:sz w:val="22"/>
          <w:szCs w:val="22"/>
        </w:rPr>
        <w:t>é</w:t>
      </w:r>
      <w:r w:rsidR="003B6C39" w:rsidRPr="004675FA">
        <w:rPr>
          <w:rStyle w:val="normaltextrun"/>
          <w:sz w:val="22"/>
          <w:szCs w:val="22"/>
        </w:rPr>
        <w:t> </w:t>
      </w:r>
      <w:r w:rsidR="003B6C39" w:rsidRPr="00B005E9">
        <w:rPr>
          <w:rStyle w:val="normaltextrun"/>
          <w:rFonts w:ascii="Georgia" w:hAnsi="Georgia" w:cs="Segoe UI"/>
          <w:sz w:val="22"/>
          <w:szCs w:val="22"/>
        </w:rPr>
        <w:t>z</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vazky vypl</w:t>
      </w:r>
      <w:r w:rsidR="003B6C39" w:rsidRPr="00B005E9">
        <w:rPr>
          <w:rStyle w:val="normaltextrun"/>
          <w:rFonts w:ascii="Georgia" w:hAnsi="Georgia" w:cs="Georgia"/>
          <w:sz w:val="22"/>
          <w:szCs w:val="22"/>
        </w:rPr>
        <w:t>ý</w:t>
      </w:r>
      <w:r w:rsidR="003B6C39" w:rsidRPr="00B005E9">
        <w:rPr>
          <w:rStyle w:val="normaltextrun"/>
          <w:rFonts w:ascii="Georgia" w:hAnsi="Georgia" w:cs="Segoe UI"/>
          <w:sz w:val="22"/>
          <w:szCs w:val="22"/>
        </w:rPr>
        <w:t>vaj</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c</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z</w:t>
      </w:r>
      <w:r w:rsidR="003B6C39" w:rsidRPr="004675FA">
        <w:rPr>
          <w:rStyle w:val="normaltextrun"/>
          <w:sz w:val="22"/>
          <w:szCs w:val="22"/>
        </w:rPr>
        <w:t> </w:t>
      </w:r>
      <w:r w:rsidR="003B6C39" w:rsidRPr="00B005E9">
        <w:rPr>
          <w:rStyle w:val="normaltextrun"/>
          <w:rFonts w:ascii="Georgia" w:hAnsi="Georgia" w:cs="Segoe UI"/>
          <w:sz w:val="22"/>
          <w:szCs w:val="22"/>
        </w:rPr>
        <w:t>t</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to Smlouvy.</w:t>
      </w:r>
    </w:p>
    <w:p w14:paraId="7C9DAF33" w14:textId="18EBB7D4" w:rsidR="003B6C39" w:rsidRPr="004675FA" w:rsidRDefault="003B6C39" w:rsidP="00B005E9">
      <w:pPr>
        <w:pStyle w:val="paragraph"/>
        <w:spacing w:before="0" w:beforeAutospacing="0" w:after="0" w:afterAutospacing="0"/>
        <w:jc w:val="both"/>
        <w:textAlignment w:val="baseline"/>
        <w:rPr>
          <w:rFonts w:ascii="Georgia" w:hAnsi="Georgia" w:cs="Segoe UI"/>
          <w:sz w:val="22"/>
          <w:szCs w:val="22"/>
        </w:rPr>
      </w:pPr>
      <w:r w:rsidRPr="00B005E9">
        <w:rPr>
          <w:rStyle w:val="eop"/>
          <w:rFonts w:ascii="Georgia" w:hAnsi="Georgia" w:cs="Segoe UI"/>
          <w:sz w:val="22"/>
          <w:szCs w:val="22"/>
        </w:rPr>
        <w:t> </w:t>
      </w:r>
    </w:p>
    <w:p w14:paraId="4857425F" w14:textId="7D1888EC" w:rsidR="003B6C39" w:rsidRDefault="004675FA" w:rsidP="004675FA">
      <w:pPr>
        <w:pStyle w:val="paragraph"/>
        <w:spacing w:before="0" w:beforeAutospacing="0" w:after="0" w:afterAutospacing="0"/>
        <w:jc w:val="both"/>
        <w:textAlignment w:val="baseline"/>
        <w:rPr>
          <w:rStyle w:val="eop"/>
          <w:rFonts w:ascii="Georgia" w:hAnsi="Georgia" w:cs="Segoe UI"/>
          <w:sz w:val="22"/>
          <w:szCs w:val="22"/>
        </w:rPr>
      </w:pPr>
      <w:r>
        <w:rPr>
          <w:rStyle w:val="normaltextrun"/>
          <w:rFonts w:ascii="Georgia" w:hAnsi="Georgia" w:cs="Segoe UI"/>
          <w:sz w:val="22"/>
          <w:szCs w:val="22"/>
        </w:rPr>
        <w:t xml:space="preserve">6.6 </w:t>
      </w:r>
      <w:r w:rsidR="003B6C39" w:rsidRPr="00B005E9">
        <w:rPr>
          <w:rStyle w:val="normaltextrun"/>
          <w:rFonts w:ascii="Georgia" w:hAnsi="Georgia" w:cs="Segoe UI"/>
          <w:sz w:val="22"/>
          <w:szCs w:val="22"/>
        </w:rPr>
        <w:t>Poskytovatel smí používat podklady předané mu Objednatelem pouze k</w:t>
      </w:r>
      <w:r w:rsidR="003B6C39" w:rsidRPr="004675FA">
        <w:rPr>
          <w:rStyle w:val="normaltextrun"/>
          <w:sz w:val="22"/>
          <w:szCs w:val="22"/>
        </w:rPr>
        <w:t> </w:t>
      </w:r>
      <w:r w:rsidR="003B6C39" w:rsidRPr="00B005E9">
        <w:rPr>
          <w:rStyle w:val="normaltextrun"/>
          <w:rFonts w:ascii="Georgia" w:hAnsi="Georgia" w:cs="Segoe UI"/>
          <w:sz w:val="22"/>
          <w:szCs w:val="22"/>
        </w:rPr>
        <w:t>proveden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pln</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dle t</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to Smlouvy. Jak</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koli jin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 xml:space="preserve"> pou</w:t>
      </w:r>
      <w:r w:rsidR="003B6C39" w:rsidRPr="00B005E9">
        <w:rPr>
          <w:rStyle w:val="normaltextrun"/>
          <w:rFonts w:ascii="Georgia" w:hAnsi="Georgia" w:cs="Georgia"/>
          <w:sz w:val="22"/>
          <w:szCs w:val="22"/>
        </w:rPr>
        <w:t>ž</w:t>
      </w:r>
      <w:r w:rsidR="003B6C39" w:rsidRPr="00B005E9">
        <w:rPr>
          <w:rStyle w:val="normaltextrun"/>
          <w:rFonts w:ascii="Georgia" w:hAnsi="Georgia" w:cs="Segoe UI"/>
          <w:sz w:val="22"/>
          <w:szCs w:val="22"/>
        </w:rPr>
        <w:t>it</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vy</w:t>
      </w:r>
      <w:r w:rsidR="003B6C39" w:rsidRPr="00B005E9">
        <w:rPr>
          <w:rStyle w:val="normaltextrun"/>
          <w:rFonts w:ascii="Georgia" w:hAnsi="Georgia" w:cs="Georgia"/>
          <w:sz w:val="22"/>
          <w:szCs w:val="22"/>
        </w:rPr>
        <w:t>ž</w:t>
      </w:r>
      <w:r w:rsidR="003B6C39" w:rsidRPr="00B005E9">
        <w:rPr>
          <w:rStyle w:val="normaltextrun"/>
          <w:rFonts w:ascii="Georgia" w:hAnsi="Georgia" w:cs="Segoe UI"/>
          <w:sz w:val="22"/>
          <w:szCs w:val="22"/>
        </w:rPr>
        <w:t>aduje p</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semn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ho souhlasu Objednatele. Ve</w:t>
      </w:r>
      <w:r w:rsidR="003B6C39" w:rsidRPr="00B005E9">
        <w:rPr>
          <w:rStyle w:val="normaltextrun"/>
          <w:rFonts w:ascii="Georgia" w:hAnsi="Georgia" w:cs="Georgia"/>
          <w:sz w:val="22"/>
          <w:szCs w:val="22"/>
        </w:rPr>
        <w:t>š</w:t>
      </w:r>
      <w:r w:rsidR="003B6C39" w:rsidRPr="00B005E9">
        <w:rPr>
          <w:rStyle w:val="normaltextrun"/>
          <w:rFonts w:ascii="Georgia" w:hAnsi="Georgia" w:cs="Segoe UI"/>
          <w:sz w:val="22"/>
          <w:szCs w:val="22"/>
        </w:rPr>
        <w:t>ker</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 xml:space="preserve"> podklady, kter</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 xml:space="preserve"> byly p</w:t>
      </w:r>
      <w:r w:rsidR="003B6C39" w:rsidRPr="00B005E9">
        <w:rPr>
          <w:rStyle w:val="normaltextrun"/>
          <w:rFonts w:ascii="Georgia" w:hAnsi="Georgia" w:cs="Georgia"/>
          <w:sz w:val="22"/>
          <w:szCs w:val="22"/>
        </w:rPr>
        <w:t>ř</w:t>
      </w:r>
      <w:r w:rsidR="003B6C39" w:rsidRPr="00B005E9">
        <w:rPr>
          <w:rStyle w:val="normaltextrun"/>
          <w:rFonts w:ascii="Georgia" w:hAnsi="Georgia" w:cs="Segoe UI"/>
          <w:sz w:val="22"/>
          <w:szCs w:val="22"/>
        </w:rPr>
        <w:t>ed</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ny Poskytovateli Objednatelem, z</w:t>
      </w:r>
      <w:r w:rsidR="003B6C39" w:rsidRPr="00B005E9">
        <w:rPr>
          <w:rStyle w:val="normaltextrun"/>
          <w:rFonts w:ascii="Georgia" w:hAnsi="Georgia" w:cs="Georgia"/>
          <w:sz w:val="22"/>
          <w:szCs w:val="22"/>
        </w:rPr>
        <w:t>ů</w:t>
      </w:r>
      <w:r w:rsidR="003B6C39" w:rsidRPr="00B005E9">
        <w:rPr>
          <w:rStyle w:val="normaltextrun"/>
          <w:rFonts w:ascii="Georgia" w:hAnsi="Georgia" w:cs="Segoe UI"/>
          <w:sz w:val="22"/>
          <w:szCs w:val="22"/>
        </w:rPr>
        <w:t>st</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vaj</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v majetku Objednatele a</w:t>
      </w:r>
      <w:r w:rsidR="003B6C39" w:rsidRPr="004675FA">
        <w:rPr>
          <w:rStyle w:val="normaltextrun"/>
          <w:sz w:val="22"/>
          <w:szCs w:val="22"/>
        </w:rPr>
        <w:t> </w:t>
      </w:r>
      <w:r w:rsidR="003B6C39" w:rsidRPr="00B005E9">
        <w:rPr>
          <w:rStyle w:val="normaltextrun"/>
          <w:rFonts w:ascii="Georgia" w:hAnsi="Georgia" w:cs="Segoe UI"/>
          <w:sz w:val="22"/>
          <w:szCs w:val="22"/>
        </w:rPr>
        <w:t>budou mu na prvn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v</w:t>
      </w:r>
      <w:r w:rsidR="003B6C39" w:rsidRPr="00B005E9">
        <w:rPr>
          <w:rStyle w:val="normaltextrun"/>
          <w:rFonts w:ascii="Georgia" w:hAnsi="Georgia" w:cs="Georgia"/>
          <w:sz w:val="22"/>
          <w:szCs w:val="22"/>
        </w:rPr>
        <w:t>ý</w:t>
      </w:r>
      <w:r w:rsidR="003B6C39" w:rsidRPr="00B005E9">
        <w:rPr>
          <w:rStyle w:val="normaltextrun"/>
          <w:rFonts w:ascii="Georgia" w:hAnsi="Georgia" w:cs="Segoe UI"/>
          <w:sz w:val="22"/>
          <w:szCs w:val="22"/>
        </w:rPr>
        <w:t>zvu vyd</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ny.</w:t>
      </w:r>
      <w:r w:rsidR="003B6C39" w:rsidRPr="00B005E9">
        <w:rPr>
          <w:rStyle w:val="eop"/>
          <w:rFonts w:ascii="Georgia" w:hAnsi="Georgia" w:cs="Segoe UI"/>
          <w:sz w:val="22"/>
          <w:szCs w:val="22"/>
        </w:rPr>
        <w:t> </w:t>
      </w:r>
    </w:p>
    <w:p w14:paraId="3149C0FE" w14:textId="77777777" w:rsidR="004675FA" w:rsidRPr="004675FA" w:rsidRDefault="004675FA" w:rsidP="00B005E9">
      <w:pPr>
        <w:pStyle w:val="paragraph"/>
        <w:spacing w:before="0" w:beforeAutospacing="0" w:after="0" w:afterAutospacing="0"/>
        <w:jc w:val="both"/>
        <w:textAlignment w:val="baseline"/>
        <w:rPr>
          <w:rFonts w:ascii="Georgia" w:hAnsi="Georgia" w:cs="Segoe UI"/>
          <w:sz w:val="22"/>
          <w:szCs w:val="22"/>
        </w:rPr>
      </w:pPr>
    </w:p>
    <w:p w14:paraId="1035F7D5" w14:textId="3167B133" w:rsidR="004675FA" w:rsidRDefault="004675FA" w:rsidP="004675FA">
      <w:pPr>
        <w:pStyle w:val="paragraph"/>
        <w:spacing w:before="0" w:beforeAutospacing="0" w:after="0" w:afterAutospacing="0"/>
        <w:jc w:val="both"/>
        <w:textAlignment w:val="baseline"/>
        <w:rPr>
          <w:rStyle w:val="eop"/>
          <w:rFonts w:ascii="Georgia" w:hAnsi="Georgia" w:cs="Segoe UI"/>
          <w:sz w:val="22"/>
          <w:szCs w:val="22"/>
        </w:rPr>
      </w:pPr>
      <w:r>
        <w:rPr>
          <w:rStyle w:val="normaltextrun"/>
          <w:rFonts w:ascii="Georgia" w:hAnsi="Georgia" w:cs="Segoe UI"/>
          <w:sz w:val="22"/>
          <w:szCs w:val="22"/>
        </w:rPr>
        <w:t xml:space="preserve">6.7 </w:t>
      </w:r>
      <w:r w:rsidR="003B6C39" w:rsidRPr="00B005E9">
        <w:rPr>
          <w:rStyle w:val="normaltextrun"/>
          <w:rFonts w:ascii="Georgia" w:hAnsi="Georgia" w:cs="Segoe UI"/>
          <w:sz w:val="22"/>
          <w:szCs w:val="22"/>
        </w:rPr>
        <w:t>Poskytovatel je povinen zachovávat mlčenlivost o všech informacích, které získal od Objednatele v</w:t>
      </w:r>
      <w:r w:rsidR="003B6C39" w:rsidRPr="004675FA">
        <w:rPr>
          <w:rStyle w:val="normaltextrun"/>
          <w:sz w:val="22"/>
          <w:szCs w:val="22"/>
        </w:rPr>
        <w:t> </w:t>
      </w:r>
      <w:r w:rsidR="003B6C39" w:rsidRPr="00B005E9">
        <w:rPr>
          <w:rStyle w:val="normaltextrun"/>
          <w:rFonts w:ascii="Georgia" w:hAnsi="Georgia" w:cs="Segoe UI"/>
          <w:sz w:val="22"/>
          <w:szCs w:val="22"/>
        </w:rPr>
        <w:t>souvislosti s</w:t>
      </w:r>
      <w:r w:rsidR="003B6C39" w:rsidRPr="004675FA">
        <w:rPr>
          <w:rStyle w:val="normaltextrun"/>
          <w:sz w:val="22"/>
          <w:szCs w:val="22"/>
        </w:rPr>
        <w:t> </w:t>
      </w:r>
      <w:r w:rsidR="003B6C39" w:rsidRPr="00B005E9">
        <w:rPr>
          <w:rStyle w:val="normaltextrun"/>
          <w:rFonts w:ascii="Georgia" w:hAnsi="Georgia" w:cs="Segoe UI"/>
          <w:sz w:val="22"/>
          <w:szCs w:val="22"/>
        </w:rPr>
        <w:t>realizac</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p</w:t>
      </w:r>
      <w:r w:rsidR="003B6C39" w:rsidRPr="00B005E9">
        <w:rPr>
          <w:rStyle w:val="normaltextrun"/>
          <w:rFonts w:ascii="Georgia" w:hAnsi="Georgia" w:cs="Georgia"/>
          <w:sz w:val="22"/>
          <w:szCs w:val="22"/>
        </w:rPr>
        <w:t>ř</w:t>
      </w:r>
      <w:r w:rsidR="003B6C39" w:rsidRPr="00B005E9">
        <w:rPr>
          <w:rStyle w:val="normaltextrun"/>
          <w:rFonts w:ascii="Georgia" w:hAnsi="Georgia" w:cs="Segoe UI"/>
          <w:sz w:val="22"/>
          <w:szCs w:val="22"/>
        </w:rPr>
        <w:t>edm</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tu Smlouvy a zavazuje se zajistit, aby dokumenty p</w:t>
      </w:r>
      <w:r w:rsidR="003B6C39" w:rsidRPr="00B005E9">
        <w:rPr>
          <w:rStyle w:val="normaltextrun"/>
          <w:rFonts w:ascii="Georgia" w:hAnsi="Georgia" w:cs="Georgia"/>
          <w:sz w:val="22"/>
          <w:szCs w:val="22"/>
        </w:rPr>
        <w:t>ř</w:t>
      </w:r>
      <w:r w:rsidR="003B6C39" w:rsidRPr="00B005E9">
        <w:rPr>
          <w:rStyle w:val="normaltextrun"/>
          <w:rFonts w:ascii="Georgia" w:hAnsi="Georgia" w:cs="Segoe UI"/>
          <w:sz w:val="22"/>
          <w:szCs w:val="22"/>
        </w:rPr>
        <w:t>edan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 xml:space="preserve"> mu Objednatelem nebyly zneu</w:t>
      </w:r>
      <w:r w:rsidR="003B6C39" w:rsidRPr="00B005E9">
        <w:rPr>
          <w:rStyle w:val="normaltextrun"/>
          <w:rFonts w:ascii="Georgia" w:hAnsi="Georgia" w:cs="Georgia"/>
          <w:sz w:val="22"/>
          <w:szCs w:val="22"/>
        </w:rPr>
        <w:t>ž</w:t>
      </w:r>
      <w:r w:rsidR="003B6C39" w:rsidRPr="00B005E9">
        <w:rPr>
          <w:rStyle w:val="normaltextrun"/>
          <w:rFonts w:ascii="Georgia" w:hAnsi="Georgia" w:cs="Segoe UI"/>
          <w:sz w:val="22"/>
          <w:szCs w:val="22"/>
        </w:rPr>
        <w:t>ity t</w:t>
      </w:r>
      <w:r w:rsidR="003B6C39" w:rsidRPr="00B005E9">
        <w:rPr>
          <w:rStyle w:val="normaltextrun"/>
          <w:rFonts w:ascii="Georgia" w:hAnsi="Georgia" w:cs="Georgia"/>
          <w:sz w:val="22"/>
          <w:szCs w:val="22"/>
        </w:rPr>
        <w:t>ř</w:t>
      </w:r>
      <w:r w:rsidR="003B6C39" w:rsidRPr="00B005E9">
        <w:rPr>
          <w:rStyle w:val="normaltextrun"/>
          <w:rFonts w:ascii="Georgia" w:hAnsi="Georgia" w:cs="Segoe UI"/>
          <w:sz w:val="22"/>
          <w:szCs w:val="22"/>
        </w:rPr>
        <w:t>et</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mi osobami. Povinnost zachov</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vat ml</w:t>
      </w:r>
      <w:r w:rsidR="003B6C39" w:rsidRPr="00B005E9">
        <w:rPr>
          <w:rStyle w:val="normaltextrun"/>
          <w:rFonts w:ascii="Georgia" w:hAnsi="Georgia" w:cs="Georgia"/>
          <w:sz w:val="22"/>
          <w:szCs w:val="22"/>
        </w:rPr>
        <w:t>č</w:t>
      </w:r>
      <w:r w:rsidR="003B6C39" w:rsidRPr="00B005E9">
        <w:rPr>
          <w:rStyle w:val="normaltextrun"/>
          <w:rFonts w:ascii="Georgia" w:hAnsi="Georgia" w:cs="Segoe UI"/>
          <w:sz w:val="22"/>
          <w:szCs w:val="22"/>
        </w:rPr>
        <w:t>enlivost trv</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 xml:space="preserve"> i po skončení smluvního vztahu založeného touto Smlouvou. </w:t>
      </w:r>
      <w:r w:rsidR="003B6C39" w:rsidRPr="00B005E9">
        <w:rPr>
          <w:rStyle w:val="eop"/>
          <w:rFonts w:ascii="Georgia" w:hAnsi="Georgia" w:cs="Segoe UI"/>
          <w:sz w:val="22"/>
          <w:szCs w:val="22"/>
        </w:rPr>
        <w:t> </w:t>
      </w:r>
    </w:p>
    <w:p w14:paraId="7205BE2D" w14:textId="77777777" w:rsidR="004675FA" w:rsidRPr="004675FA" w:rsidRDefault="004675FA" w:rsidP="00B005E9">
      <w:pPr>
        <w:pStyle w:val="paragraph"/>
        <w:spacing w:before="0" w:beforeAutospacing="0" w:after="0" w:afterAutospacing="0"/>
        <w:jc w:val="both"/>
        <w:textAlignment w:val="baseline"/>
        <w:rPr>
          <w:rFonts w:ascii="Georgia" w:hAnsi="Georgia" w:cs="Segoe UI"/>
          <w:sz w:val="22"/>
          <w:szCs w:val="22"/>
        </w:rPr>
      </w:pPr>
    </w:p>
    <w:p w14:paraId="6D0AFA0A" w14:textId="37210759" w:rsidR="003B6C39" w:rsidRPr="004675FA" w:rsidRDefault="004675FA" w:rsidP="00B005E9">
      <w:pPr>
        <w:pStyle w:val="paragraph"/>
        <w:spacing w:before="0" w:beforeAutospacing="0" w:after="0" w:afterAutospacing="0"/>
        <w:jc w:val="both"/>
        <w:textAlignment w:val="baseline"/>
        <w:rPr>
          <w:rFonts w:ascii="Georgia" w:hAnsi="Georgia" w:cs="Segoe UI"/>
          <w:sz w:val="22"/>
          <w:szCs w:val="22"/>
        </w:rPr>
      </w:pPr>
      <w:r>
        <w:rPr>
          <w:rStyle w:val="normaltextrun"/>
          <w:rFonts w:ascii="Georgia" w:hAnsi="Georgia" w:cs="Segoe UI"/>
          <w:sz w:val="22"/>
          <w:szCs w:val="22"/>
        </w:rPr>
        <w:t xml:space="preserve">6.8 </w:t>
      </w:r>
      <w:r w:rsidR="003B6C39" w:rsidRPr="00B005E9">
        <w:rPr>
          <w:rStyle w:val="normaltextrun"/>
          <w:rFonts w:ascii="Georgia" w:hAnsi="Georgia" w:cs="Segoe UI"/>
          <w:sz w:val="22"/>
          <w:szCs w:val="22"/>
        </w:rPr>
        <w:t>V případě, že Poskytovatel nezahájí některou z</w:t>
      </w:r>
      <w:r w:rsidR="003B6C39" w:rsidRPr="004675FA">
        <w:rPr>
          <w:rStyle w:val="normaltextrun"/>
          <w:sz w:val="22"/>
          <w:szCs w:val="22"/>
        </w:rPr>
        <w:t> </w:t>
      </w:r>
      <w:r w:rsidR="003B6C39" w:rsidRPr="00B005E9">
        <w:rPr>
          <w:rStyle w:val="normaltextrun"/>
          <w:rFonts w:ascii="Georgia" w:hAnsi="Georgia" w:cs="Georgia"/>
          <w:sz w:val="22"/>
          <w:szCs w:val="22"/>
        </w:rPr>
        <w:t>č</w:t>
      </w:r>
      <w:r w:rsidR="003B6C39" w:rsidRPr="00B005E9">
        <w:rPr>
          <w:rStyle w:val="normaltextrun"/>
          <w:rFonts w:ascii="Georgia" w:hAnsi="Georgia" w:cs="Segoe UI"/>
          <w:sz w:val="22"/>
          <w:szCs w:val="22"/>
        </w:rPr>
        <w:t>innost</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dle t</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to Smlouvy z</w:t>
      </w:r>
      <w:r w:rsidR="003B6C39" w:rsidRPr="004675FA">
        <w:rPr>
          <w:rStyle w:val="normaltextrun"/>
          <w:sz w:val="22"/>
          <w:szCs w:val="22"/>
        </w:rPr>
        <w:t> </w:t>
      </w:r>
      <w:r w:rsidR="003B6C39" w:rsidRPr="00B005E9">
        <w:rPr>
          <w:rStyle w:val="normaltextrun"/>
          <w:rFonts w:ascii="Georgia" w:hAnsi="Georgia" w:cs="Segoe UI"/>
          <w:sz w:val="22"/>
          <w:szCs w:val="22"/>
        </w:rPr>
        <w:t>d</w:t>
      </w:r>
      <w:r w:rsidR="003B6C39" w:rsidRPr="00B005E9">
        <w:rPr>
          <w:rStyle w:val="normaltextrun"/>
          <w:rFonts w:ascii="Georgia" w:hAnsi="Georgia" w:cs="Georgia"/>
          <w:sz w:val="22"/>
          <w:szCs w:val="22"/>
        </w:rPr>
        <w:t>ů</w:t>
      </w:r>
      <w:r w:rsidR="003B6C39" w:rsidRPr="00B005E9">
        <w:rPr>
          <w:rStyle w:val="normaltextrun"/>
          <w:rFonts w:ascii="Georgia" w:hAnsi="Georgia" w:cs="Segoe UI"/>
          <w:sz w:val="22"/>
          <w:szCs w:val="22"/>
        </w:rPr>
        <w:t>vod</w:t>
      </w:r>
      <w:r w:rsidR="003B6C39" w:rsidRPr="00B005E9">
        <w:rPr>
          <w:rStyle w:val="normaltextrun"/>
          <w:rFonts w:ascii="Georgia" w:hAnsi="Georgia" w:cs="Georgia"/>
          <w:sz w:val="22"/>
          <w:szCs w:val="22"/>
        </w:rPr>
        <w:t>ů</w:t>
      </w:r>
      <w:r w:rsidR="003B6C39" w:rsidRPr="00B005E9">
        <w:rPr>
          <w:rStyle w:val="normaltextrun"/>
          <w:rFonts w:ascii="Georgia" w:hAnsi="Georgia" w:cs="Segoe UI"/>
          <w:sz w:val="22"/>
          <w:szCs w:val="22"/>
        </w:rPr>
        <w:t xml:space="preserve"> na</w:t>
      </w:r>
      <w:r w:rsidR="003B6C39" w:rsidRPr="004675FA">
        <w:rPr>
          <w:rStyle w:val="normaltextrun"/>
          <w:sz w:val="22"/>
          <w:szCs w:val="22"/>
        </w:rPr>
        <w:t> </w:t>
      </w:r>
      <w:r w:rsidR="003B6C39" w:rsidRPr="00B005E9">
        <w:rPr>
          <w:rStyle w:val="normaltextrun"/>
          <w:rFonts w:ascii="Georgia" w:hAnsi="Georgia" w:cs="Segoe UI"/>
          <w:sz w:val="22"/>
          <w:szCs w:val="22"/>
        </w:rPr>
        <w:t>sv</w:t>
      </w:r>
      <w:r w:rsidR="003B6C39" w:rsidRPr="00B005E9">
        <w:rPr>
          <w:rStyle w:val="normaltextrun"/>
          <w:rFonts w:ascii="Georgia" w:hAnsi="Georgia" w:cs="Georgia"/>
          <w:sz w:val="22"/>
          <w:szCs w:val="22"/>
        </w:rPr>
        <w:t>é</w:t>
      </w:r>
      <w:r w:rsidR="003B6C39" w:rsidRPr="004675FA">
        <w:rPr>
          <w:rStyle w:val="normaltextrun"/>
          <w:sz w:val="22"/>
          <w:szCs w:val="22"/>
        </w:rPr>
        <w:t> </w:t>
      </w:r>
      <w:r w:rsidR="003B6C39" w:rsidRPr="00B005E9">
        <w:rPr>
          <w:rStyle w:val="normaltextrun"/>
          <w:rFonts w:ascii="Georgia" w:hAnsi="Georgia" w:cs="Segoe UI"/>
          <w:sz w:val="22"/>
          <w:szCs w:val="22"/>
        </w:rPr>
        <w:t>stran</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 xml:space="preserve"> v</w:t>
      </w:r>
      <w:r w:rsidR="003B6C39" w:rsidRPr="004675FA">
        <w:rPr>
          <w:rStyle w:val="normaltextrun"/>
          <w:sz w:val="22"/>
          <w:szCs w:val="22"/>
        </w:rPr>
        <w:t> </w:t>
      </w:r>
      <w:r w:rsidR="003B6C39" w:rsidRPr="00B005E9">
        <w:rPr>
          <w:rStyle w:val="normaltextrun"/>
          <w:rFonts w:ascii="Georgia" w:hAnsi="Georgia" w:cs="Georgia"/>
          <w:sz w:val="22"/>
          <w:szCs w:val="22"/>
        </w:rPr>
        <w:t>č</w:t>
      </w:r>
      <w:r w:rsidR="003B6C39" w:rsidRPr="00B005E9">
        <w:rPr>
          <w:rStyle w:val="normaltextrun"/>
          <w:rFonts w:ascii="Georgia" w:hAnsi="Georgia" w:cs="Segoe UI"/>
          <w:sz w:val="22"/>
          <w:szCs w:val="22"/>
        </w:rPr>
        <w:t>asov</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m limitu stanoven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m v</w:t>
      </w:r>
      <w:r w:rsidR="003B6C39" w:rsidRPr="004675FA">
        <w:rPr>
          <w:rStyle w:val="normaltextrun"/>
          <w:sz w:val="22"/>
          <w:szCs w:val="22"/>
        </w:rPr>
        <w:t> </w:t>
      </w:r>
      <w:r w:rsidR="003B6C39" w:rsidRPr="00B005E9">
        <w:rPr>
          <w:rStyle w:val="normaltextrun"/>
          <w:rFonts w:ascii="Georgia" w:hAnsi="Georgia" w:cs="Segoe UI"/>
          <w:sz w:val="22"/>
          <w:szCs w:val="22"/>
        </w:rPr>
        <w:t>t</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to Smlouv</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 xml:space="preserve"> </w:t>
      </w:r>
      <w:r w:rsidR="003B6C39" w:rsidRPr="00B005E9">
        <w:rPr>
          <w:rStyle w:val="normaltextrun"/>
          <w:rFonts w:ascii="Georgia" w:hAnsi="Georgia" w:cs="Georgia"/>
          <w:sz w:val="22"/>
          <w:szCs w:val="22"/>
        </w:rPr>
        <w:t>č</w:t>
      </w:r>
      <w:r w:rsidR="003B6C39" w:rsidRPr="00B005E9">
        <w:rPr>
          <w:rStyle w:val="normaltextrun"/>
          <w:rFonts w:ascii="Georgia" w:hAnsi="Georgia" w:cs="Segoe UI"/>
          <w:sz w:val="22"/>
          <w:szCs w:val="22"/>
        </w:rPr>
        <w:t>i v</w:t>
      </w:r>
      <w:r w:rsidR="003B6C39" w:rsidRPr="004675FA">
        <w:rPr>
          <w:rStyle w:val="normaltextrun"/>
          <w:sz w:val="22"/>
          <w:szCs w:val="22"/>
        </w:rPr>
        <w:t> </w:t>
      </w:r>
      <w:r w:rsidR="003B6C39" w:rsidRPr="00B005E9">
        <w:rPr>
          <w:rStyle w:val="normaltextrun"/>
          <w:rFonts w:ascii="Georgia" w:hAnsi="Georgia" w:cs="Segoe UI"/>
          <w:sz w:val="22"/>
          <w:szCs w:val="22"/>
        </w:rPr>
        <w:t>term</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nu ur</w:t>
      </w:r>
      <w:r w:rsidR="003B6C39" w:rsidRPr="00B005E9">
        <w:rPr>
          <w:rStyle w:val="normaltextrun"/>
          <w:rFonts w:ascii="Georgia" w:hAnsi="Georgia" w:cs="Georgia"/>
          <w:sz w:val="22"/>
          <w:szCs w:val="22"/>
        </w:rPr>
        <w:t>č</w:t>
      </w:r>
      <w:r w:rsidR="003B6C39" w:rsidRPr="00B005E9">
        <w:rPr>
          <w:rStyle w:val="normaltextrun"/>
          <w:rFonts w:ascii="Georgia" w:hAnsi="Georgia" w:cs="Segoe UI"/>
          <w:sz w:val="22"/>
          <w:szCs w:val="22"/>
        </w:rPr>
        <w:t>en</w:t>
      </w:r>
      <w:r w:rsidR="003B6C39" w:rsidRPr="00B005E9">
        <w:rPr>
          <w:rStyle w:val="normaltextrun"/>
          <w:rFonts w:ascii="Georgia" w:hAnsi="Georgia" w:cs="Georgia"/>
          <w:sz w:val="22"/>
          <w:szCs w:val="22"/>
        </w:rPr>
        <w:t>é</w:t>
      </w:r>
      <w:r w:rsidR="003B6C39" w:rsidRPr="00B005E9">
        <w:rPr>
          <w:rStyle w:val="normaltextrun"/>
          <w:rFonts w:ascii="Georgia" w:hAnsi="Georgia" w:cs="Segoe UI"/>
          <w:sz w:val="22"/>
          <w:szCs w:val="22"/>
        </w:rPr>
        <w:t xml:space="preserve">m Objednatelem, je </w:t>
      </w:r>
      <w:r w:rsidR="003B6C39" w:rsidRPr="00B005E9">
        <w:rPr>
          <w:rStyle w:val="normaltextrun"/>
          <w:rFonts w:ascii="Georgia" w:hAnsi="Georgia" w:cs="Segoe UI"/>
          <w:sz w:val="22"/>
          <w:szCs w:val="22"/>
        </w:rPr>
        <w:lastRenderedPageBreak/>
        <w:t>Objednatel opr</w:t>
      </w:r>
      <w:r w:rsidR="003B6C39" w:rsidRPr="00B005E9">
        <w:rPr>
          <w:rStyle w:val="normaltextrun"/>
          <w:rFonts w:ascii="Georgia" w:hAnsi="Georgia" w:cs="Georgia"/>
          <w:sz w:val="22"/>
          <w:szCs w:val="22"/>
        </w:rPr>
        <w:t>á</w:t>
      </w:r>
      <w:r w:rsidR="003B6C39" w:rsidRPr="00B005E9">
        <w:rPr>
          <w:rStyle w:val="normaltextrun"/>
          <w:rFonts w:ascii="Georgia" w:hAnsi="Georgia" w:cs="Segoe UI"/>
          <w:sz w:val="22"/>
          <w:szCs w:val="22"/>
        </w:rPr>
        <w:t>vn</w:t>
      </w:r>
      <w:r w:rsidR="003B6C39" w:rsidRPr="00B005E9">
        <w:rPr>
          <w:rStyle w:val="normaltextrun"/>
          <w:rFonts w:ascii="Georgia" w:hAnsi="Georgia" w:cs="Georgia"/>
          <w:sz w:val="22"/>
          <w:szCs w:val="22"/>
        </w:rPr>
        <w:t>ě</w:t>
      </w:r>
      <w:r w:rsidR="003B6C39" w:rsidRPr="00B005E9">
        <w:rPr>
          <w:rStyle w:val="normaltextrun"/>
          <w:rFonts w:ascii="Georgia" w:hAnsi="Georgia" w:cs="Segoe UI"/>
          <w:sz w:val="22"/>
          <w:szCs w:val="22"/>
        </w:rPr>
        <w:t>n zajistit provedení těchto činností v nezbytném rozsahu jiným způsobem nebo prostřednictvím třetí osoby, a to na náklady Poskytovatele. Případný nárok Objednatele na</w:t>
      </w:r>
      <w:r w:rsidR="003B6C39" w:rsidRPr="004675FA">
        <w:rPr>
          <w:rStyle w:val="normaltextrun"/>
          <w:sz w:val="22"/>
          <w:szCs w:val="22"/>
        </w:rPr>
        <w:t> </w:t>
      </w:r>
      <w:r w:rsidR="003B6C39" w:rsidRPr="00B005E9">
        <w:rPr>
          <w:rStyle w:val="normaltextrun"/>
          <w:rFonts w:ascii="Georgia" w:hAnsi="Georgia" w:cs="Segoe UI"/>
          <w:sz w:val="22"/>
          <w:szCs w:val="22"/>
        </w:rPr>
        <w:t>smluvn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pokutu </w:t>
      </w:r>
      <w:r w:rsidR="003B6C39" w:rsidRPr="00B005E9">
        <w:rPr>
          <w:rStyle w:val="normaltextrun"/>
          <w:rFonts w:ascii="Georgia" w:hAnsi="Georgia" w:cs="Georgia"/>
          <w:sz w:val="22"/>
          <w:szCs w:val="22"/>
        </w:rPr>
        <w:t>č</w:t>
      </w:r>
      <w:r w:rsidR="003B6C39" w:rsidRPr="00B005E9">
        <w:rPr>
          <w:rStyle w:val="normaltextrun"/>
          <w:rFonts w:ascii="Georgia" w:hAnsi="Georgia" w:cs="Segoe UI"/>
          <w:sz w:val="22"/>
          <w:szCs w:val="22"/>
        </w:rPr>
        <w:t>i odstoupen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od smlouvy t</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m nen</w:t>
      </w:r>
      <w:r w:rsidR="003B6C39" w:rsidRPr="00B005E9">
        <w:rPr>
          <w:rStyle w:val="normaltextrun"/>
          <w:rFonts w:ascii="Georgia" w:hAnsi="Georgia" w:cs="Georgia"/>
          <w:sz w:val="22"/>
          <w:szCs w:val="22"/>
        </w:rPr>
        <w:t>í</w:t>
      </w:r>
      <w:r w:rsidR="003B6C39" w:rsidRPr="00B005E9">
        <w:rPr>
          <w:rStyle w:val="normaltextrun"/>
          <w:rFonts w:ascii="Georgia" w:hAnsi="Georgia" w:cs="Segoe UI"/>
          <w:sz w:val="22"/>
          <w:szCs w:val="22"/>
        </w:rPr>
        <w:t xml:space="preserve"> dot</w:t>
      </w:r>
      <w:r w:rsidR="003B6C39" w:rsidRPr="00B005E9">
        <w:rPr>
          <w:rStyle w:val="normaltextrun"/>
          <w:rFonts w:ascii="Georgia" w:hAnsi="Georgia" w:cs="Georgia"/>
          <w:sz w:val="22"/>
          <w:szCs w:val="22"/>
        </w:rPr>
        <w:t>č</w:t>
      </w:r>
      <w:r w:rsidR="003B6C39" w:rsidRPr="00B005E9">
        <w:rPr>
          <w:rStyle w:val="normaltextrun"/>
          <w:rFonts w:ascii="Georgia" w:hAnsi="Georgia" w:cs="Segoe UI"/>
          <w:sz w:val="22"/>
          <w:szCs w:val="22"/>
        </w:rPr>
        <w:t>en.</w:t>
      </w:r>
      <w:r w:rsidR="003B6C39" w:rsidRPr="00B005E9">
        <w:rPr>
          <w:rStyle w:val="eop"/>
          <w:rFonts w:ascii="Georgia" w:hAnsi="Georgia" w:cs="Segoe UI"/>
          <w:sz w:val="22"/>
          <w:szCs w:val="22"/>
        </w:rPr>
        <w:t> </w:t>
      </w:r>
    </w:p>
    <w:p w14:paraId="0D0948B0" w14:textId="1EE3F8B7" w:rsidR="00A321E9" w:rsidRDefault="004675FA" w:rsidP="004675FA">
      <w:p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cs="Georgia"/>
          <w:b w:val="0"/>
          <w:szCs w:val="22"/>
        </w:rPr>
      </w:pPr>
      <w:r>
        <w:rPr>
          <w:rStyle w:val="Siln2"/>
          <w:rFonts w:ascii="Georgia" w:hAnsi="Georgia" w:cs="Georgia"/>
          <w:b w:val="0"/>
          <w:szCs w:val="22"/>
        </w:rPr>
        <w:t xml:space="preserve">6.9 </w:t>
      </w:r>
      <w:r w:rsidR="00A321E9" w:rsidRPr="004675FA">
        <w:rPr>
          <w:rStyle w:val="Siln2"/>
          <w:rFonts w:ascii="Georgia" w:hAnsi="Georgia" w:cs="Georgia"/>
          <w:b w:val="0"/>
          <w:szCs w:val="22"/>
        </w:rPr>
        <w:t>Poskytovatel se zavazuje dodržovat vešker</w:t>
      </w:r>
      <w:r w:rsidR="004909FA">
        <w:rPr>
          <w:rStyle w:val="Siln2"/>
          <w:rFonts w:ascii="Georgia" w:hAnsi="Georgia" w:cs="Georgia"/>
          <w:b w:val="0"/>
          <w:szCs w:val="22"/>
        </w:rPr>
        <w:t>é</w:t>
      </w:r>
      <w:r w:rsidR="00A321E9" w:rsidRPr="004675FA">
        <w:rPr>
          <w:rStyle w:val="Siln2"/>
          <w:rFonts w:ascii="Georgia" w:hAnsi="Georgia" w:cs="Georgia"/>
          <w:b w:val="0"/>
          <w:szCs w:val="22"/>
        </w:rPr>
        <w:t xml:space="preserve"> </w:t>
      </w:r>
      <w:r w:rsidR="003712AC" w:rsidRPr="004675FA">
        <w:rPr>
          <w:rStyle w:val="Siln2"/>
          <w:rFonts w:ascii="Georgia" w:hAnsi="Georgia" w:cs="Georgia"/>
          <w:b w:val="0"/>
          <w:szCs w:val="22"/>
        </w:rPr>
        <w:t xml:space="preserve">zásady </w:t>
      </w:r>
      <w:r w:rsidR="00A321E9" w:rsidRPr="004675FA">
        <w:rPr>
          <w:rStyle w:val="Siln2"/>
          <w:rFonts w:ascii="Georgia" w:hAnsi="Georgia" w:cs="Georgia"/>
          <w:b w:val="0"/>
          <w:szCs w:val="22"/>
        </w:rPr>
        <w:t xml:space="preserve">PO a BOZP v případě pohybu </w:t>
      </w:r>
      <w:r w:rsidR="004909FA">
        <w:rPr>
          <w:rStyle w:val="Siln2"/>
          <w:rFonts w:ascii="Georgia" w:hAnsi="Georgia" w:cs="Georgia"/>
          <w:b w:val="0"/>
          <w:szCs w:val="22"/>
        </w:rPr>
        <w:t xml:space="preserve">na adrese Vinohradská </w:t>
      </w:r>
      <w:r w:rsidR="004909FA" w:rsidRPr="00633972">
        <w:rPr>
          <w:rFonts w:cs="Georgia"/>
          <w:szCs w:val="22"/>
        </w:rPr>
        <w:t>46, 120 41 Praha 2</w:t>
      </w:r>
      <w:r w:rsidR="006F6CB6">
        <w:rPr>
          <w:rFonts w:cs="Georgia"/>
          <w:szCs w:val="22"/>
        </w:rPr>
        <w:t xml:space="preserve"> a v</w:t>
      </w:r>
      <w:r w:rsidR="00B93499">
        <w:rPr>
          <w:rFonts w:cs="Georgia"/>
          <w:szCs w:val="22"/>
        </w:rPr>
        <w:t> </w:t>
      </w:r>
      <w:r w:rsidR="006F6CB6">
        <w:rPr>
          <w:rFonts w:cs="Georgia"/>
          <w:szCs w:val="22"/>
        </w:rPr>
        <w:t>sídle Objednatele</w:t>
      </w:r>
      <w:r w:rsidR="00B93499">
        <w:rPr>
          <w:rStyle w:val="Siln2"/>
          <w:rFonts w:ascii="Georgia" w:hAnsi="Georgia" w:cs="Georgia"/>
          <w:b w:val="0"/>
          <w:szCs w:val="22"/>
        </w:rPr>
        <w:t>, případně v jeho detašovaných pracovištích či prostorách.</w:t>
      </w:r>
    </w:p>
    <w:p w14:paraId="7FA9C101" w14:textId="77777777" w:rsidR="004F68B7" w:rsidRDefault="004F68B7" w:rsidP="004675FA">
      <w:p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cs="Georgia"/>
          <w:b w:val="0"/>
          <w:szCs w:val="22"/>
        </w:rPr>
      </w:pPr>
    </w:p>
    <w:p w14:paraId="4C50C048" w14:textId="302D027B" w:rsidR="00A321E9" w:rsidRPr="001F2D9E" w:rsidRDefault="004F68B7" w:rsidP="001F2D9E">
      <w:pPr>
        <w:pStyle w:val="TextnormlnslovanChar"/>
        <w:ind w:left="0"/>
        <w:rPr>
          <w:rFonts w:ascii="Georgia" w:hAnsi="Georgia" w:cs="Georgia"/>
          <w:sz w:val="22"/>
          <w:szCs w:val="22"/>
        </w:rPr>
      </w:pPr>
      <w:r w:rsidRPr="006D49B0">
        <w:rPr>
          <w:rStyle w:val="Siln2"/>
          <w:rFonts w:ascii="Georgia" w:hAnsi="Georgia" w:cs="Georgia"/>
          <w:b w:val="0"/>
          <w:sz w:val="22"/>
          <w:szCs w:val="22"/>
        </w:rPr>
        <w:t xml:space="preserve">6.10 </w:t>
      </w:r>
      <w:r w:rsidR="00666B2B" w:rsidRPr="006D49B0">
        <w:rPr>
          <w:rFonts w:ascii="Georgia" w:hAnsi="Georgia"/>
          <w:sz w:val="22"/>
          <w:szCs w:val="22"/>
        </w:rPr>
        <w:t>Jestliže při nakládání s odpady dojde ke znečištění prostor a komunikace zavazuje se Poskytovatel takovéto znečištění neprodleně na své náklady odstranit.</w:t>
      </w:r>
    </w:p>
    <w:p w14:paraId="47A1950D" w14:textId="77777777" w:rsidR="003C03FC" w:rsidRDefault="003C03FC" w:rsidP="00A321E9">
      <w:pPr>
        <w:rPr>
          <w:szCs w:val="22"/>
        </w:rPr>
      </w:pPr>
    </w:p>
    <w:p w14:paraId="0312203C" w14:textId="269BF5B3" w:rsidR="000D3BA6" w:rsidRPr="0080393E" w:rsidRDefault="003B6C39" w:rsidP="0080393E">
      <w:pPr>
        <w:jc w:val="center"/>
        <w:rPr>
          <w:bCs/>
          <w:sz w:val="26"/>
          <w:szCs w:val="26"/>
        </w:rPr>
      </w:pPr>
      <w:r>
        <w:rPr>
          <w:b/>
          <w:bCs/>
          <w:sz w:val="26"/>
          <w:szCs w:val="26"/>
        </w:rPr>
        <w:t>VII</w:t>
      </w:r>
      <w:r w:rsidR="000D3BA6" w:rsidRPr="0080393E">
        <w:rPr>
          <w:b/>
          <w:bCs/>
          <w:sz w:val="26"/>
          <w:szCs w:val="26"/>
        </w:rPr>
        <w:t>.</w:t>
      </w:r>
    </w:p>
    <w:p w14:paraId="4DDAAA08" w14:textId="77777777" w:rsidR="00C524E8" w:rsidRPr="000D3BA6" w:rsidRDefault="00C524E8" w:rsidP="00287C16">
      <w:pPr>
        <w:pStyle w:val="Heading1-Number-FollowNumberCzechTourism"/>
        <w:keepNext/>
        <w:keepLines/>
        <w:spacing w:before="0" w:after="240"/>
        <w:ind w:left="0"/>
      </w:pPr>
      <w:r w:rsidRPr="000D3BA6">
        <w:t>Ochrana osobních údajů</w:t>
      </w:r>
    </w:p>
    <w:p w14:paraId="0C7994FA" w14:textId="77777777" w:rsidR="00880BE1" w:rsidRPr="00A321E9" w:rsidRDefault="00880BE1" w:rsidP="003462E9">
      <w:pPr>
        <w:pStyle w:val="Odstavecseseznamem"/>
        <w:numPr>
          <w:ilvl w:val="0"/>
          <w:numId w:val="31"/>
        </w:numPr>
        <w:spacing w:before="120" w:after="60"/>
        <w:jc w:val="both"/>
        <w:rPr>
          <w:vanish/>
          <w:szCs w:val="22"/>
        </w:rPr>
      </w:pPr>
    </w:p>
    <w:p w14:paraId="6A7CF1CD" w14:textId="77777777" w:rsidR="00880BE1" w:rsidRPr="00A321E9" w:rsidRDefault="00880BE1" w:rsidP="003462E9">
      <w:pPr>
        <w:pStyle w:val="Odstavecseseznamem"/>
        <w:numPr>
          <w:ilvl w:val="0"/>
          <w:numId w:val="31"/>
        </w:numPr>
        <w:spacing w:before="120" w:after="60"/>
        <w:jc w:val="both"/>
        <w:rPr>
          <w:vanish/>
          <w:szCs w:val="22"/>
        </w:rPr>
      </w:pPr>
    </w:p>
    <w:p w14:paraId="1F5EFB08" w14:textId="77777777" w:rsidR="00880BE1" w:rsidRPr="00A321E9" w:rsidRDefault="00880BE1" w:rsidP="003462E9">
      <w:pPr>
        <w:pStyle w:val="Odstavecseseznamem"/>
        <w:numPr>
          <w:ilvl w:val="0"/>
          <w:numId w:val="31"/>
        </w:numPr>
        <w:spacing w:before="120" w:after="60"/>
        <w:jc w:val="both"/>
        <w:rPr>
          <w:vanish/>
          <w:szCs w:val="22"/>
        </w:rPr>
      </w:pPr>
    </w:p>
    <w:p w14:paraId="0855DDF0" w14:textId="77777777" w:rsidR="00880BE1" w:rsidRPr="00A321E9" w:rsidRDefault="00880BE1" w:rsidP="003462E9">
      <w:pPr>
        <w:pStyle w:val="Odstavecseseznamem"/>
        <w:numPr>
          <w:ilvl w:val="0"/>
          <w:numId w:val="31"/>
        </w:numPr>
        <w:spacing w:before="120" w:after="60"/>
        <w:jc w:val="both"/>
        <w:rPr>
          <w:vanish/>
          <w:szCs w:val="22"/>
        </w:rPr>
      </w:pPr>
    </w:p>
    <w:p w14:paraId="56E2D0E3" w14:textId="61B92A09" w:rsidR="003C03FC" w:rsidRPr="006A6DBD" w:rsidRDefault="006E614A" w:rsidP="00B479ED">
      <w:pPr>
        <w:tabs>
          <w:tab w:val="clear" w:pos="454"/>
        </w:tabs>
        <w:spacing w:after="240"/>
        <w:jc w:val="both"/>
      </w:pPr>
      <w:r w:rsidRPr="00B479ED">
        <w:rPr>
          <w:rStyle w:val="normaltextrun"/>
          <w:color w:val="000000"/>
          <w:szCs w:val="22"/>
          <w:shd w:val="clear" w:color="auto" w:fill="FFFFFF"/>
        </w:rPr>
        <w:t xml:space="preserve">7.1 </w:t>
      </w:r>
      <w:r w:rsidR="003712AC" w:rsidRPr="00B479ED">
        <w:rPr>
          <w:rStyle w:val="normaltextrun"/>
          <w:color w:val="000000"/>
          <w:szCs w:val="22"/>
          <w:shd w:val="clear" w:color="auto" w:fill="FFFFFF"/>
        </w:rPr>
        <w:t>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r w:rsidR="003712AC" w:rsidRPr="00B479ED">
        <w:rPr>
          <w:rStyle w:val="eop"/>
          <w:color w:val="000000"/>
          <w:szCs w:val="22"/>
          <w:shd w:val="clear" w:color="auto" w:fill="FFFFFF"/>
        </w:rPr>
        <w:t> </w:t>
      </w:r>
    </w:p>
    <w:p w14:paraId="0D0B0875" w14:textId="0F4EF674" w:rsidR="007C79DB" w:rsidRPr="00E832E9" w:rsidRDefault="003235ED" w:rsidP="00287C16">
      <w:pPr>
        <w:pStyle w:val="Heading1-Number-FollowNumberCzechTourism"/>
        <w:keepNext/>
        <w:spacing w:before="480" w:after="120"/>
        <w:ind w:left="0"/>
        <w:rPr>
          <w:sz w:val="24"/>
          <w:szCs w:val="24"/>
        </w:rPr>
      </w:pPr>
      <w:r>
        <w:rPr>
          <w:sz w:val="24"/>
          <w:szCs w:val="24"/>
        </w:rPr>
        <w:t>VIII.</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1AC512BC" w:rsidR="00363709" w:rsidRPr="00B61016" w:rsidRDefault="002900AB"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 xml:space="preserve">8.1 </w:t>
      </w:r>
      <w:r w:rsidR="00B61016" w:rsidRPr="00B61016">
        <w:rPr>
          <w:szCs w:val="22"/>
        </w:rPr>
        <w:t xml:space="preserve">Tato Smlouva nabývá platnosti dnem jejího podpisu oběma smluvními stranami a účinnosti dnem jejího zveřejnění v registru smluv. </w:t>
      </w:r>
    </w:p>
    <w:p w14:paraId="70C83A98" w14:textId="77777777" w:rsidR="002900AB" w:rsidRPr="002900AB" w:rsidRDefault="002900AB" w:rsidP="002900AB">
      <w:pPr>
        <w:pStyle w:val="Odstavecseseznamem"/>
        <w:numPr>
          <w:ilvl w:val="0"/>
          <w:numId w:val="27"/>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vanish/>
          <w:szCs w:val="22"/>
        </w:rPr>
      </w:pPr>
    </w:p>
    <w:p w14:paraId="6A6A5877" w14:textId="04B77C38" w:rsidR="00E90D16" w:rsidRPr="002900AB" w:rsidRDefault="002900AB" w:rsidP="00B005E9">
      <w:p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Pr>
          <w:szCs w:val="22"/>
        </w:rPr>
        <w:t xml:space="preserve">8.2 </w:t>
      </w:r>
      <w:r w:rsidR="00E44B9E" w:rsidRPr="002900AB">
        <w:rPr>
          <w:szCs w:val="22"/>
        </w:rPr>
        <w:t xml:space="preserve">  </w:t>
      </w:r>
      <w:r w:rsidR="00E90D16" w:rsidRPr="002900AB">
        <w:rPr>
          <w:szCs w:val="22"/>
        </w:rPr>
        <w:t xml:space="preserve">Objednatel je oprávněn Smlouvu bez udání důvodu vypovědět, výpovědní doba činí </w:t>
      </w:r>
      <w:r w:rsidR="000035EA" w:rsidRPr="002900AB">
        <w:rPr>
          <w:szCs w:val="22"/>
        </w:rPr>
        <w:t>1 měsíc</w:t>
      </w:r>
      <w:r w:rsidR="00E90D16" w:rsidRPr="002900AB">
        <w:rPr>
          <w:szCs w:val="22"/>
        </w:rPr>
        <w:t xml:space="preserve"> a počíná běžet ode dne doručení výpovědi.</w:t>
      </w:r>
    </w:p>
    <w:p w14:paraId="2881279E" w14:textId="6CCDC3F7" w:rsidR="00363709" w:rsidRDefault="002900AB" w:rsidP="00B005E9">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8.3 </w:t>
      </w:r>
      <w:r w:rsidR="0006137D"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7CB3B973" w:rsidR="00363709" w:rsidRPr="00176656" w:rsidRDefault="00687E59" w:rsidP="00B005E9">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8.4 </w:t>
      </w:r>
      <w:r w:rsidR="0006137D"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0006137D" w:rsidRPr="00176656">
        <w:rPr>
          <w:b w:val="0"/>
          <w:sz w:val="22"/>
          <w:szCs w:val="22"/>
        </w:rPr>
        <w:t xml:space="preserve">. </w:t>
      </w:r>
    </w:p>
    <w:p w14:paraId="21D45423" w14:textId="2CD73415" w:rsidR="00F65673" w:rsidRPr="00176656" w:rsidRDefault="00687E59" w:rsidP="00B005E9">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8.5 </w:t>
      </w:r>
      <w:r w:rsidR="00F65673" w:rsidRPr="00176656">
        <w:rPr>
          <w:b w:val="0"/>
          <w:sz w:val="22"/>
          <w:szCs w:val="22"/>
        </w:rPr>
        <w:t xml:space="preserve">Za závažné porušení smluvní povinnosti se považuje: </w:t>
      </w:r>
    </w:p>
    <w:p w14:paraId="69AC9702" w14:textId="3ECFB704" w:rsidR="00F65673" w:rsidRPr="007D4BEA" w:rsidRDefault="00F65673" w:rsidP="003462E9">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 xml:space="preserve">nedodržení závazných právních </w:t>
      </w:r>
      <w:r w:rsidR="00687E59">
        <w:rPr>
          <w:rFonts w:ascii="Georgia" w:hAnsi="Georgia" w:cs="Arial"/>
          <w:b w:val="0"/>
          <w:sz w:val="22"/>
          <w:szCs w:val="22"/>
        </w:rPr>
        <w:t>předpisů</w:t>
      </w:r>
      <w:r w:rsidRPr="007D4BEA">
        <w:rPr>
          <w:rFonts w:ascii="Georgia" w:hAnsi="Georgia" w:cs="Arial"/>
          <w:b w:val="0"/>
          <w:sz w:val="22"/>
          <w:szCs w:val="22"/>
        </w:rPr>
        <w:t>,</w:t>
      </w:r>
    </w:p>
    <w:p w14:paraId="1D2A0ED5" w14:textId="0197D26D" w:rsidR="00F65673" w:rsidRPr="007D4BEA" w:rsidRDefault="00F65673" w:rsidP="003462E9">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prodlení s</w:t>
      </w:r>
      <w:r w:rsidR="003D41D3" w:rsidRPr="007D4BEA">
        <w:rPr>
          <w:rFonts w:ascii="Georgia" w:hAnsi="Georgia" w:cs="Arial"/>
          <w:b w:val="0"/>
          <w:sz w:val="22"/>
          <w:szCs w:val="22"/>
        </w:rPr>
        <w:t> </w:t>
      </w:r>
      <w:r w:rsidRPr="007D4BEA">
        <w:rPr>
          <w:rFonts w:ascii="Georgia" w:hAnsi="Georgia" w:cs="Arial"/>
          <w:b w:val="0"/>
          <w:sz w:val="22"/>
          <w:szCs w:val="22"/>
        </w:rPr>
        <w:t>dokončením</w:t>
      </w:r>
      <w:r w:rsidR="003D41D3" w:rsidRPr="007D4BEA">
        <w:rPr>
          <w:rFonts w:ascii="Georgia" w:hAnsi="Georgia" w:cs="Arial"/>
          <w:b w:val="0"/>
          <w:sz w:val="22"/>
          <w:szCs w:val="22"/>
        </w:rPr>
        <w:t xml:space="preserve"> </w:t>
      </w:r>
      <w:r w:rsidR="003D41D3" w:rsidRPr="007D4BEA">
        <w:rPr>
          <w:rFonts w:ascii="Georgia" w:hAnsi="Georgia"/>
          <w:b w:val="0"/>
          <w:bCs/>
          <w:sz w:val="22"/>
          <w:szCs w:val="22"/>
        </w:rPr>
        <w:t xml:space="preserve">plnění dle </w:t>
      </w:r>
      <w:r w:rsidR="00A86E95" w:rsidRPr="007D4BEA">
        <w:rPr>
          <w:rFonts w:ascii="Georgia" w:hAnsi="Georgia"/>
          <w:b w:val="0"/>
          <w:bCs/>
          <w:sz w:val="22"/>
          <w:szCs w:val="22"/>
        </w:rPr>
        <w:t>článku II</w:t>
      </w:r>
      <w:r w:rsidR="005F24BB" w:rsidRPr="007D4BEA">
        <w:rPr>
          <w:rFonts w:ascii="Georgia" w:hAnsi="Georgia"/>
          <w:b w:val="0"/>
          <w:bCs/>
          <w:sz w:val="22"/>
          <w:szCs w:val="22"/>
        </w:rPr>
        <w:t xml:space="preserve">. </w:t>
      </w:r>
      <w:r w:rsidRPr="007D4BEA">
        <w:rPr>
          <w:rFonts w:ascii="Georgia" w:hAnsi="Georgia" w:cs="Arial"/>
          <w:b w:val="0"/>
          <w:sz w:val="22"/>
          <w:szCs w:val="22"/>
        </w:rPr>
        <w:t>té</w:t>
      </w:r>
      <w:r w:rsidR="003B1374" w:rsidRPr="007D4BEA">
        <w:rPr>
          <w:rFonts w:ascii="Georgia" w:hAnsi="Georgia" w:cs="Arial"/>
          <w:b w:val="0"/>
          <w:sz w:val="22"/>
          <w:szCs w:val="22"/>
        </w:rPr>
        <w:t>to Smlouvy po dobu delší než 15 </w:t>
      </w:r>
      <w:r w:rsidRPr="007D4BEA">
        <w:rPr>
          <w:rFonts w:ascii="Georgia" w:hAnsi="Georgia" w:cs="Arial"/>
          <w:b w:val="0"/>
          <w:sz w:val="22"/>
          <w:szCs w:val="22"/>
        </w:rPr>
        <w:t>dnů,</w:t>
      </w:r>
    </w:p>
    <w:p w14:paraId="7187B274" w14:textId="38706043" w:rsidR="00F65673" w:rsidRPr="007D4BEA" w:rsidRDefault="00F65673" w:rsidP="003462E9">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lastRenderedPageBreak/>
        <w:t xml:space="preserve">provádění </w:t>
      </w:r>
      <w:r w:rsidR="003D41D3" w:rsidRPr="007D4BEA">
        <w:rPr>
          <w:rFonts w:ascii="Georgia" w:hAnsi="Georgia"/>
          <w:b w:val="0"/>
          <w:bCs/>
          <w:sz w:val="22"/>
          <w:szCs w:val="22"/>
        </w:rPr>
        <w:t xml:space="preserve">plnění dle </w:t>
      </w:r>
      <w:r w:rsidR="00F70D11" w:rsidRPr="007D4BEA">
        <w:rPr>
          <w:rFonts w:ascii="Georgia" w:hAnsi="Georgia"/>
          <w:b w:val="0"/>
          <w:bCs/>
          <w:sz w:val="22"/>
          <w:szCs w:val="22"/>
        </w:rPr>
        <w:t>článku II</w:t>
      </w:r>
      <w:r w:rsidR="005F24BB" w:rsidRPr="007D4BEA">
        <w:rPr>
          <w:rFonts w:ascii="Georgia" w:hAnsi="Georgia"/>
          <w:b w:val="0"/>
          <w:bCs/>
          <w:sz w:val="22"/>
          <w:szCs w:val="22"/>
        </w:rPr>
        <w:t xml:space="preserve">. </w:t>
      </w:r>
      <w:r w:rsidR="003D41D3" w:rsidRPr="007D4BEA">
        <w:rPr>
          <w:rFonts w:ascii="Georgia" w:hAnsi="Georgia" w:cs="Arial"/>
          <w:b w:val="0"/>
          <w:sz w:val="22"/>
          <w:szCs w:val="22"/>
        </w:rPr>
        <w:t>této Smlouvy</w:t>
      </w:r>
      <w:r w:rsidRPr="007D4BEA">
        <w:rPr>
          <w:rFonts w:ascii="Georgia" w:hAnsi="Georgia" w:cs="Arial"/>
          <w:b w:val="0"/>
          <w:sz w:val="22"/>
          <w:szCs w:val="22"/>
        </w:rPr>
        <w:t xml:space="preserve"> v rozporu se závaznými požadavky Objednatele uvedenými v této Smlouvě či v rozporu s pokyny Objednatele.</w:t>
      </w:r>
    </w:p>
    <w:p w14:paraId="7DD60B5E" w14:textId="6136EEC7" w:rsidR="00F65673" w:rsidRPr="00176656" w:rsidRDefault="00776A3D" w:rsidP="00B005E9">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 xml:space="preserve">8.6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77777777" w:rsidR="00F65673" w:rsidRPr="00176656" w:rsidRDefault="00F65673" w:rsidP="003462E9">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3489D10B" w:rsidR="00F65673" w:rsidRPr="00176656" w:rsidRDefault="00F65673" w:rsidP="003462E9">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w:t>
      </w:r>
      <w:r w:rsidR="00803CDA">
        <w:rPr>
          <w:rFonts w:ascii="Georgia" w:hAnsi="Georgia"/>
          <w:b w:val="0"/>
          <w:bCs/>
          <w:sz w:val="22"/>
          <w:szCs w:val="22"/>
        </w:rPr>
        <w:t>I</w:t>
      </w:r>
      <w:r w:rsidR="005D3DC4" w:rsidRPr="00176656">
        <w:rPr>
          <w:rFonts w:ascii="Georgia" w:hAnsi="Georgia"/>
          <w:b w:val="0"/>
          <w:bCs/>
          <w:sz w:val="22"/>
          <w:szCs w:val="22"/>
        </w:rPr>
        <w:t xml:space="preserve">V.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3462E9">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3462E9">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3462E9">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75C32D4" w:rsidR="00363709" w:rsidRPr="00176656" w:rsidRDefault="003C3587" w:rsidP="00B005E9">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8.7 </w:t>
      </w:r>
      <w:r w:rsidR="0063678A"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74DE783F" w:rsidR="00363709" w:rsidRDefault="003C3587" w:rsidP="00B005E9">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proofErr w:type="gramStart"/>
      <w:r>
        <w:rPr>
          <w:rFonts w:ascii="Georgia" w:hAnsi="Georgia" w:cs="Arial"/>
          <w:b w:val="0"/>
          <w:sz w:val="22"/>
          <w:szCs w:val="22"/>
        </w:rPr>
        <w:t xml:space="preserve">8.8 </w:t>
      </w:r>
      <w:r w:rsidR="00547BF9">
        <w:rPr>
          <w:rFonts w:ascii="Georgia" w:hAnsi="Georgia" w:cs="Arial"/>
          <w:b w:val="0"/>
          <w:sz w:val="22"/>
          <w:szCs w:val="22"/>
        </w:rPr>
        <w:t xml:space="preserve"> </w:t>
      </w:r>
      <w:r w:rsidR="0006137D" w:rsidRPr="00363709">
        <w:rPr>
          <w:rFonts w:ascii="Georgia" w:hAnsi="Georgia" w:cs="Arial"/>
          <w:b w:val="0"/>
          <w:sz w:val="22"/>
          <w:szCs w:val="22"/>
        </w:rPr>
        <w:t>Každé</w:t>
      </w:r>
      <w:proofErr w:type="gramEnd"/>
      <w:r w:rsidR="0006137D" w:rsidRPr="00363709">
        <w:rPr>
          <w:rFonts w:ascii="Georgia" w:hAnsi="Georgia" w:cs="Arial"/>
          <w:b w:val="0"/>
          <w:sz w:val="22"/>
          <w:szCs w:val="22"/>
        </w:rPr>
        <w:t xml:space="preserve"> odstoupení od této Smlouvy musí mít písemnou formu, přičemž písemný projev vůle odstoupit od této Smlouvy musí být druhé smluvní straně řádně doručen.</w:t>
      </w:r>
    </w:p>
    <w:p w14:paraId="2EF062EF" w14:textId="27C448FC" w:rsidR="00736D01" w:rsidRDefault="003C3587" w:rsidP="00B005E9">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8.9 </w:t>
      </w:r>
      <w:r w:rsidR="0006137D"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39831A8D" w:rsidR="00736D01" w:rsidRDefault="003C3587" w:rsidP="00B005E9">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8.10 </w:t>
      </w:r>
      <w:r w:rsidR="0006137D"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0006137D"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0006137D"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0006137D"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0006137D"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0006137D" w:rsidRPr="00736D01">
        <w:rPr>
          <w:rFonts w:ascii="Georgia" w:hAnsi="Georgia" w:cs="Arial"/>
          <w:b w:val="0"/>
          <w:sz w:val="22"/>
          <w:szCs w:val="22"/>
        </w:rPr>
        <w:t xml:space="preserve"> </w:t>
      </w:r>
      <w:r w:rsidR="003D41D3">
        <w:rPr>
          <w:rFonts w:ascii="Georgia" w:hAnsi="Georgia" w:cs="Arial"/>
          <w:b w:val="0"/>
          <w:sz w:val="22"/>
          <w:szCs w:val="22"/>
        </w:rPr>
        <w:t>plnění</w:t>
      </w:r>
      <w:r w:rsidR="0006137D" w:rsidRPr="00736D01">
        <w:rPr>
          <w:rFonts w:ascii="Georgia" w:hAnsi="Georgia" w:cs="Arial"/>
          <w:b w:val="0"/>
          <w:sz w:val="22"/>
          <w:szCs w:val="22"/>
        </w:rPr>
        <w:t>. V případě odstoupení od Smlouvy</w:t>
      </w:r>
      <w:r w:rsidR="0006137D" w:rsidRPr="00736D01">
        <w:rPr>
          <w:rFonts w:ascii="Georgia" w:hAnsi="Georgia" w:cs="Arial"/>
          <w:sz w:val="22"/>
          <w:szCs w:val="22"/>
        </w:rPr>
        <w:t xml:space="preserve"> </w:t>
      </w:r>
      <w:r w:rsidR="0006137D"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0006137D"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0006137D"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0006137D" w:rsidRPr="00736D01">
        <w:rPr>
          <w:rFonts w:ascii="Georgia" w:hAnsi="Georgia" w:cs="Arial"/>
          <w:b w:val="0"/>
          <w:sz w:val="22"/>
          <w:szCs w:val="22"/>
        </w:rPr>
        <w:t>.</w:t>
      </w:r>
    </w:p>
    <w:p w14:paraId="225B6B25" w14:textId="0826D189" w:rsidR="00736D01" w:rsidRDefault="003C3587" w:rsidP="00B005E9">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8.11 </w:t>
      </w:r>
      <w:r w:rsidR="0006137D"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0006137D" w:rsidRPr="00736D01">
        <w:rPr>
          <w:rFonts w:ascii="Georgia" w:hAnsi="Georgia" w:cs="Arial"/>
          <w:b w:val="0"/>
          <w:sz w:val="22"/>
          <w:szCs w:val="22"/>
        </w:rPr>
        <w:t xml:space="preserve"> povinen poskytnout Objednateli nezbytnou součinnost tak, aby Objednateli nevznikla škoda.</w:t>
      </w:r>
    </w:p>
    <w:p w14:paraId="4D538584" w14:textId="77777777" w:rsidR="003C03FC" w:rsidRPr="003C03FC" w:rsidRDefault="003C03FC" w:rsidP="003C03FC">
      <w:pPr>
        <w:rPr>
          <w:lang w:eastAsia="cs-CZ"/>
        </w:rPr>
      </w:pPr>
    </w:p>
    <w:p w14:paraId="5A2068C4" w14:textId="14F3A726" w:rsidR="00B07421" w:rsidRPr="00E832E9" w:rsidRDefault="009E6701" w:rsidP="00287C16">
      <w:pPr>
        <w:pStyle w:val="Heading1-Number-FollowNumberCzechTourism"/>
        <w:keepNext/>
        <w:keepLines/>
        <w:spacing w:before="480" w:after="120"/>
        <w:ind w:left="0"/>
        <w:rPr>
          <w:sz w:val="24"/>
          <w:szCs w:val="24"/>
        </w:rPr>
      </w:pPr>
      <w:r>
        <w:rPr>
          <w:sz w:val="24"/>
          <w:szCs w:val="24"/>
        </w:rPr>
        <w:t>I</w:t>
      </w:r>
      <w:r w:rsidR="00B07421"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112333C8" w14:textId="77777777" w:rsidR="001643F3" w:rsidRPr="001643F3" w:rsidRDefault="001643F3" w:rsidP="003462E9">
      <w:pPr>
        <w:pStyle w:val="Odstavecseseznamem"/>
        <w:numPr>
          <w:ilvl w:val="0"/>
          <w:numId w:val="29"/>
        </w:numPr>
        <w:tabs>
          <w:tab w:val="clear" w:pos="454"/>
        </w:tabs>
        <w:spacing w:after="240"/>
        <w:jc w:val="both"/>
        <w:rPr>
          <w:vanish/>
        </w:rPr>
      </w:pPr>
    </w:p>
    <w:p w14:paraId="4F72795B" w14:textId="77777777" w:rsidR="001643F3" w:rsidRPr="001643F3" w:rsidRDefault="001643F3" w:rsidP="003462E9">
      <w:pPr>
        <w:pStyle w:val="Odstavecseseznamem"/>
        <w:numPr>
          <w:ilvl w:val="0"/>
          <w:numId w:val="29"/>
        </w:numPr>
        <w:tabs>
          <w:tab w:val="clear" w:pos="454"/>
        </w:tabs>
        <w:spacing w:after="240"/>
        <w:jc w:val="both"/>
        <w:rPr>
          <w:vanish/>
        </w:rPr>
      </w:pPr>
    </w:p>
    <w:p w14:paraId="07230884" w14:textId="73EE1098" w:rsidR="00B07421" w:rsidRPr="001643F3" w:rsidRDefault="00F472DC" w:rsidP="00B005E9">
      <w:pPr>
        <w:tabs>
          <w:tab w:val="clear" w:pos="454"/>
        </w:tabs>
        <w:spacing w:after="240"/>
        <w:jc w:val="both"/>
      </w:pPr>
      <w:r>
        <w:t xml:space="preserve">9.1 </w:t>
      </w:r>
      <w:r w:rsidR="00B07421" w:rsidRPr="001643F3">
        <w:t xml:space="preserve">Smluvní strany se dohodly na následujících kontaktních osobách: </w:t>
      </w:r>
    </w:p>
    <w:p w14:paraId="31F6AEDF" w14:textId="1B8978CD" w:rsidR="00FE17B6" w:rsidRDefault="00F472DC" w:rsidP="0080393E">
      <w:pPr>
        <w:pStyle w:val="slolnku"/>
        <w:keepNext w:val="0"/>
        <w:tabs>
          <w:tab w:val="clear" w:pos="0"/>
          <w:tab w:val="clear" w:pos="284"/>
          <w:tab w:val="clear" w:pos="1701"/>
        </w:tabs>
        <w:spacing w:before="0" w:after="240" w:line="260" w:lineRule="exact"/>
        <w:ind w:firstLine="680"/>
        <w:jc w:val="left"/>
        <w:rPr>
          <w:rFonts w:ascii="Georgia" w:hAnsi="Georgia"/>
          <w:b w:val="0"/>
          <w:sz w:val="22"/>
          <w:szCs w:val="22"/>
        </w:rPr>
      </w:pPr>
      <w:r>
        <w:rPr>
          <w:rFonts w:ascii="Georgia" w:hAnsi="Georgia"/>
          <w:b w:val="0"/>
          <w:sz w:val="22"/>
          <w:szCs w:val="22"/>
        </w:rPr>
        <w:lastRenderedPageBreak/>
        <w:t xml:space="preserve">a) </w:t>
      </w:r>
      <w:r w:rsidR="00B07421" w:rsidRPr="00656C3E">
        <w:rPr>
          <w:rFonts w:ascii="Georgia" w:hAnsi="Georgia"/>
          <w:b w:val="0"/>
          <w:sz w:val="22"/>
          <w:szCs w:val="22"/>
        </w:rPr>
        <w:t>za Objednatele</w:t>
      </w:r>
      <w:r w:rsidR="007C3E49">
        <w:rPr>
          <w:rFonts w:ascii="Georgia" w:hAnsi="Georgia"/>
          <w:b w:val="0"/>
          <w:sz w:val="22"/>
          <w:szCs w:val="22"/>
        </w:rPr>
        <w:t>:</w:t>
      </w:r>
    </w:p>
    <w:p w14:paraId="5947D3D5" w14:textId="70E12383" w:rsidR="00FE17B6" w:rsidRDefault="00B931B2" w:rsidP="0080393E">
      <w:pPr>
        <w:pStyle w:val="Odstavecseseznamem"/>
        <w:spacing w:before="120"/>
        <w:ind w:left="680"/>
        <w:rPr>
          <w:rFonts w:cs="Georgia"/>
        </w:rPr>
      </w:pPr>
      <w:r>
        <w:rPr>
          <w:rFonts w:cs="Georgia"/>
        </w:rPr>
        <w:t>XXX</w:t>
      </w:r>
    </w:p>
    <w:p w14:paraId="61757D16" w14:textId="5D6762C8" w:rsidR="009D19D8" w:rsidRDefault="00B931B2" w:rsidP="0080393E">
      <w:pPr>
        <w:pStyle w:val="Odstavecseseznamem"/>
        <w:spacing w:before="120"/>
        <w:ind w:left="680"/>
        <w:rPr>
          <w:lang w:eastAsia="cs-CZ"/>
        </w:rPr>
      </w:pPr>
      <w:r>
        <w:rPr>
          <w:rFonts w:cs="Georgia"/>
        </w:rPr>
        <w:t>XXX</w:t>
      </w:r>
    </w:p>
    <w:p w14:paraId="0D426505" w14:textId="77777777" w:rsidR="00FE17B6" w:rsidRDefault="00FE17B6" w:rsidP="00FE17B6">
      <w:pPr>
        <w:spacing w:before="120"/>
        <w:rPr>
          <w:lang w:eastAsia="cs-CZ"/>
        </w:rPr>
      </w:pPr>
    </w:p>
    <w:p w14:paraId="02E25929" w14:textId="240FEDAD" w:rsidR="00B37F82" w:rsidRDefault="00F472DC" w:rsidP="0080393E">
      <w:pPr>
        <w:pStyle w:val="slolnku"/>
        <w:keepNext w:val="0"/>
        <w:tabs>
          <w:tab w:val="clear" w:pos="0"/>
          <w:tab w:val="clear" w:pos="284"/>
          <w:tab w:val="clear" w:pos="1701"/>
        </w:tabs>
        <w:spacing w:before="0" w:after="240" w:line="260" w:lineRule="exact"/>
        <w:ind w:firstLine="680"/>
        <w:jc w:val="both"/>
        <w:rPr>
          <w:rFonts w:ascii="Georgia" w:hAnsi="Georgia"/>
          <w:b w:val="0"/>
          <w:sz w:val="22"/>
          <w:szCs w:val="22"/>
        </w:rPr>
      </w:pPr>
      <w:r>
        <w:rPr>
          <w:rFonts w:ascii="Georgia" w:hAnsi="Georgia"/>
          <w:b w:val="0"/>
          <w:sz w:val="22"/>
          <w:szCs w:val="22"/>
        </w:rPr>
        <w:t xml:space="preserve">b) </w:t>
      </w:r>
      <w:r w:rsidR="00B07421" w:rsidRPr="00656C3E">
        <w:rPr>
          <w:rFonts w:ascii="Georgia" w:hAnsi="Georgia"/>
          <w:b w:val="0"/>
          <w:sz w:val="22"/>
          <w:szCs w:val="22"/>
        </w:rPr>
        <w:t xml:space="preserve">za Poskytovatele: </w:t>
      </w:r>
      <w:r w:rsidR="00B931B2">
        <w:rPr>
          <w:rFonts w:ascii="Georgia" w:hAnsi="Georgia"/>
          <w:b w:val="0"/>
          <w:sz w:val="22"/>
          <w:szCs w:val="22"/>
        </w:rPr>
        <w:t>XXX</w:t>
      </w:r>
    </w:p>
    <w:p w14:paraId="23D0B198" w14:textId="77777777" w:rsidR="00406102" w:rsidRPr="00406102" w:rsidRDefault="00406102" w:rsidP="003462E9">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7ED684FE" w14:textId="77777777" w:rsidR="00406102" w:rsidRPr="00406102" w:rsidRDefault="00406102" w:rsidP="003462E9">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668B201E" w14:textId="0EE988AD" w:rsidR="003C03FC" w:rsidRPr="001643F3" w:rsidRDefault="00F472DC" w:rsidP="001F2D9E">
      <w:pPr>
        <w:tabs>
          <w:tab w:val="clear" w:pos="454"/>
        </w:tabs>
        <w:spacing w:after="240"/>
        <w:jc w:val="both"/>
      </w:pPr>
      <w:r>
        <w:t xml:space="preserve">9.2 </w:t>
      </w:r>
      <w:r w:rsidR="00DC4FA8" w:rsidRPr="001643F3">
        <w:t>Smluvní strany se dohodly, že změna kontaktní osoby není změnou této Smlouvy a může být učiněna jednostranným</w:t>
      </w:r>
      <w:r w:rsidR="00003FAB" w:rsidRPr="001643F3">
        <w:t xml:space="preserve"> písemným</w:t>
      </w:r>
      <w:r w:rsidR="00DC4FA8" w:rsidRPr="001643F3">
        <w:t xml:space="preserve"> oznámením druhé smluvní straně.</w:t>
      </w:r>
    </w:p>
    <w:p w14:paraId="43B7DEEE" w14:textId="35CCB1AA"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4C2161C4" w14:textId="77777777" w:rsidR="00EE1FD1" w:rsidRDefault="00EE1FD1" w:rsidP="003462E9">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2" w:name="OLE_LINK1"/>
    </w:p>
    <w:p w14:paraId="37B0675B" w14:textId="77777777" w:rsidR="00EE1FD1" w:rsidRDefault="00EE1FD1" w:rsidP="003462E9">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0579EF05" w14:textId="77777777" w:rsidR="00EE1FD1" w:rsidRDefault="00EE1FD1" w:rsidP="003462E9">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31D347F1" w14:textId="77777777" w:rsidR="00EE1FD1" w:rsidRDefault="00EE1FD1" w:rsidP="003462E9">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117BBA13" w14:textId="77777777" w:rsidR="00EE1FD1" w:rsidRDefault="00EE1FD1" w:rsidP="003462E9">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529E365B" w14:textId="77777777" w:rsidR="00EE1FD1" w:rsidRDefault="00EE1FD1" w:rsidP="003462E9">
      <w:pPr>
        <w:pStyle w:val="Odstavecseseznamem"/>
        <w:numPr>
          <w:ilvl w:val="0"/>
          <w:numId w:val="26"/>
        </w:numPr>
        <w:tabs>
          <w:tab w:val="clear" w:pos="454"/>
        </w:tabs>
        <w:spacing w:before="360" w:after="120" w:line="280" w:lineRule="exact"/>
        <w:jc w:val="both"/>
        <w:outlineLvl w:val="0"/>
        <w:rPr>
          <w:rFonts w:ascii="Calibri" w:eastAsia="Times New Roman" w:hAnsi="Calibri" w:cs="Times New Roman"/>
          <w:b/>
          <w:vanish/>
          <w:szCs w:val="24"/>
          <w:lang w:val="x-none"/>
        </w:rPr>
      </w:pPr>
    </w:p>
    <w:p w14:paraId="4379A810" w14:textId="77777777" w:rsidR="00CD7C93" w:rsidRPr="00CD7C93" w:rsidRDefault="00CD7C93" w:rsidP="003462E9">
      <w:pPr>
        <w:pStyle w:val="Odstavecseseznamem"/>
        <w:numPr>
          <w:ilvl w:val="0"/>
          <w:numId w:val="29"/>
        </w:numPr>
        <w:tabs>
          <w:tab w:val="clear" w:pos="454"/>
        </w:tabs>
        <w:spacing w:after="240"/>
        <w:jc w:val="both"/>
        <w:rPr>
          <w:vanish/>
        </w:rPr>
      </w:pPr>
    </w:p>
    <w:p w14:paraId="1A981787" w14:textId="152DA27F" w:rsidR="00EE1FD1" w:rsidRPr="00492C98" w:rsidRDefault="00AF4837" w:rsidP="00B005E9">
      <w:pPr>
        <w:tabs>
          <w:tab w:val="clear" w:pos="454"/>
        </w:tabs>
        <w:spacing w:after="240"/>
        <w:jc w:val="both"/>
      </w:pPr>
      <w:r>
        <w:t xml:space="preserve">10. 1 </w:t>
      </w:r>
      <w:r w:rsidR="00EE1FD1"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00EE1FD1" w:rsidRPr="00492C98">
        <w:t>strany povinny se neprodleně o těchto okolnostech vzájemně informovat.</w:t>
      </w:r>
    </w:p>
    <w:p w14:paraId="334BBE63" w14:textId="3FF13223" w:rsidR="00492C98" w:rsidRDefault="00AF4837" w:rsidP="00B005E9">
      <w:pPr>
        <w:tabs>
          <w:tab w:val="clear" w:pos="454"/>
        </w:tabs>
        <w:spacing w:after="240"/>
        <w:jc w:val="both"/>
      </w:pPr>
      <w:r>
        <w:t xml:space="preserve">10.2 </w:t>
      </w:r>
      <w:r w:rsidR="00EE1FD1"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5A61E15" w:rsidR="00EE1FD1" w:rsidRPr="00EE0BE3" w:rsidRDefault="00AF4837" w:rsidP="00B005E9">
      <w:pPr>
        <w:tabs>
          <w:tab w:val="clear" w:pos="454"/>
        </w:tabs>
        <w:spacing w:after="240"/>
        <w:jc w:val="both"/>
      </w:pPr>
      <w:r>
        <w:t xml:space="preserve">10.3 </w:t>
      </w:r>
      <w:r w:rsidR="00492C98" w:rsidRPr="00492C98">
        <w:t xml:space="preserve">Jestliže důsledky vyplývající ze zásahu vyšší moci prokazatelně trvají déle než </w:t>
      </w:r>
      <w:r w:rsidR="00492C98" w:rsidRPr="00CD7C93">
        <w:t>tři</w:t>
      </w:r>
      <w:r w:rsidR="00492C98"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2694E178"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0E698F">
        <w:rPr>
          <w:sz w:val="24"/>
          <w:szCs w:val="24"/>
        </w:rPr>
        <w:t>I.</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DF81AAF"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43B0C51C"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99E7523"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FF6A8F8"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7DAEF64"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71E27D6"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233C456"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0177BF56" w14:textId="77777777" w:rsidR="007C4CBB" w:rsidRPr="007C4CBB" w:rsidRDefault="007C4CBB" w:rsidP="003462E9">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5D546ADE" w14:textId="77777777" w:rsidR="00CD7C93" w:rsidRPr="00CD7C93" w:rsidRDefault="00CD7C93" w:rsidP="003462E9">
      <w:pPr>
        <w:pStyle w:val="Odstavecseseznamem"/>
        <w:numPr>
          <w:ilvl w:val="0"/>
          <w:numId w:val="29"/>
        </w:numPr>
        <w:tabs>
          <w:tab w:val="clear" w:pos="454"/>
        </w:tabs>
        <w:spacing w:after="240"/>
        <w:jc w:val="both"/>
        <w:rPr>
          <w:vanish/>
        </w:rPr>
      </w:pPr>
    </w:p>
    <w:p w14:paraId="773C1556" w14:textId="2B8C80B7" w:rsidR="00736D01" w:rsidRPr="00CD7C93" w:rsidRDefault="000E698F" w:rsidP="00B479ED">
      <w:pPr>
        <w:tabs>
          <w:tab w:val="clear" w:pos="454"/>
        </w:tabs>
        <w:spacing w:after="240"/>
        <w:jc w:val="both"/>
      </w:pPr>
      <w:r>
        <w:t xml:space="preserve">11.1 </w:t>
      </w:r>
      <w:r w:rsidR="005D4EAA" w:rsidRPr="00CD7C93">
        <w:t xml:space="preserve">Právní vztahy </w:t>
      </w:r>
      <w:r w:rsidR="00744174" w:rsidRPr="00CD7C93">
        <w:t xml:space="preserve">vzniklé </w:t>
      </w:r>
      <w:r w:rsidR="005D4EAA" w:rsidRPr="00CD7C93">
        <w:t xml:space="preserve">z této Smlouvy </w:t>
      </w:r>
      <w:r w:rsidR="00744174" w:rsidRPr="00CD7C93">
        <w:t xml:space="preserve">a v souvislosti s ní </w:t>
      </w:r>
      <w:r w:rsidR="005D4EAA" w:rsidRPr="00CD7C93">
        <w:t xml:space="preserve">se řídí </w:t>
      </w:r>
      <w:r w:rsidR="002E2B97" w:rsidRPr="00CD7C93">
        <w:t xml:space="preserve">právním řádem České republiky, </w:t>
      </w:r>
      <w:r w:rsidR="003D41D3" w:rsidRPr="00CD7C93">
        <w:t>zejména zákonem</w:t>
      </w:r>
      <w:r w:rsidR="005D4EAA" w:rsidRPr="00CD7C93">
        <w:t xml:space="preserve"> č. 89/2012 Sb., občanského zákoníku, </w:t>
      </w:r>
      <w:r w:rsidR="00762BD1" w:rsidRPr="00CD7C93">
        <w:t>ve znění pozdějších předpisů</w:t>
      </w:r>
      <w:r w:rsidR="002E2B97" w:rsidRPr="00CD7C93">
        <w:t>.</w:t>
      </w:r>
    </w:p>
    <w:p w14:paraId="221D3778" w14:textId="614C0759" w:rsidR="00F67903" w:rsidRPr="00CD7C93" w:rsidRDefault="000E698F" w:rsidP="00B479ED">
      <w:pPr>
        <w:tabs>
          <w:tab w:val="clear" w:pos="454"/>
        </w:tabs>
        <w:spacing w:after="240"/>
        <w:jc w:val="both"/>
      </w:pPr>
      <w:r>
        <w:t xml:space="preserve">11.2 </w:t>
      </w:r>
      <w:r w:rsidR="00B07421" w:rsidRPr="00CD7C93">
        <w:t>Všechn</w:t>
      </w:r>
      <w:r w:rsidR="00E81820" w:rsidRPr="00CD7C93">
        <w:t xml:space="preserve">y spory, které vzniknou z této </w:t>
      </w:r>
      <w:r w:rsidR="005677B3" w:rsidRPr="00CD7C93">
        <w:t>S</w:t>
      </w:r>
      <w:r w:rsidR="00B07421" w:rsidRPr="00CD7C93">
        <w:t xml:space="preserve">mlouvy nebo v souvislosti s ní a které se </w:t>
      </w:r>
      <w:proofErr w:type="gramStart"/>
      <w:r w:rsidR="00B07421" w:rsidRPr="00CD7C93">
        <w:t>nepodaří</w:t>
      </w:r>
      <w:proofErr w:type="gramEnd"/>
      <w:r w:rsidR="00B07421" w:rsidRPr="00CD7C93">
        <w:t xml:space="preserve"> vyřešit přednostně smírnou cestou, budou rozhodovány obecnými soudy v souladu s ustanoveními zákona č. 99/1963 Sb., občanského soudního řádu, </w:t>
      </w:r>
      <w:r w:rsidR="00762BD1" w:rsidRPr="00CD7C93">
        <w:t>ve znění pozdějších předpisů</w:t>
      </w:r>
      <w:r w:rsidR="00B07421" w:rsidRPr="00CD7C93">
        <w:t>.</w:t>
      </w:r>
    </w:p>
    <w:p w14:paraId="175D3D14" w14:textId="2B3AF3A8" w:rsidR="00FB0666" w:rsidRPr="00CD7C93" w:rsidRDefault="000E698F" w:rsidP="00B479ED">
      <w:pPr>
        <w:tabs>
          <w:tab w:val="clear" w:pos="454"/>
        </w:tabs>
        <w:spacing w:after="240"/>
        <w:jc w:val="both"/>
      </w:pPr>
      <w:r>
        <w:t xml:space="preserve">11.3 </w:t>
      </w:r>
      <w:r w:rsidR="00F67903"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4F957580" w:rsidR="00626E50" w:rsidRPr="00CD7C93" w:rsidRDefault="00EA1D60" w:rsidP="00B005E9">
      <w:pPr>
        <w:tabs>
          <w:tab w:val="clear" w:pos="454"/>
        </w:tabs>
        <w:spacing w:after="240"/>
        <w:jc w:val="both"/>
      </w:pPr>
      <w:r>
        <w:t xml:space="preserve">11.4 </w:t>
      </w:r>
      <w:r w:rsidR="00FB0666"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3D216818" w:rsidR="00626E50" w:rsidRPr="00CD7C93" w:rsidRDefault="00EA1D60" w:rsidP="00B005E9">
      <w:pPr>
        <w:tabs>
          <w:tab w:val="clear" w:pos="454"/>
        </w:tabs>
        <w:spacing w:after="240"/>
        <w:jc w:val="both"/>
      </w:pPr>
      <w:r>
        <w:lastRenderedPageBreak/>
        <w:t xml:space="preserve">11.5 </w:t>
      </w:r>
      <w:r w:rsidR="00626E50"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71C663AA" w:rsidR="00736D01" w:rsidRPr="00CD7C93" w:rsidRDefault="00EA1D60" w:rsidP="00B005E9">
      <w:pPr>
        <w:tabs>
          <w:tab w:val="clear" w:pos="454"/>
        </w:tabs>
        <w:spacing w:after="240"/>
        <w:jc w:val="both"/>
      </w:pPr>
      <w:r>
        <w:t xml:space="preserve">11.6 </w:t>
      </w:r>
      <w:r w:rsidR="00B07421" w:rsidRPr="00CD7C93">
        <w:t>Smluvní strany se zavazují vzájemně respektovat své opráv</w:t>
      </w:r>
      <w:r w:rsidR="00E81820" w:rsidRPr="00CD7C93">
        <w:t xml:space="preserve">něné zájmy související s touto </w:t>
      </w:r>
      <w:r w:rsidR="007A6B43" w:rsidRPr="00CD7C93">
        <w:t>S</w:t>
      </w:r>
      <w:r w:rsidR="00B07421" w:rsidRPr="00CD7C93">
        <w:t>mlouvou a poskytnout si veškerou nutnou součinnost, kterou lze spravedlivě požadovat k tomu</w:t>
      </w:r>
      <w:r w:rsidR="00E81820" w:rsidRPr="00CD7C93">
        <w:t xml:space="preserve">, aby bylo dosaženo účelu této </w:t>
      </w:r>
      <w:r w:rsidR="007A6B43" w:rsidRPr="00CD7C93">
        <w:t>S</w:t>
      </w:r>
      <w:r w:rsidR="00B07421" w:rsidRPr="00CD7C93">
        <w:t>mlouvy, zejména učinit veškeré právní a jiné úkony k tomu nezbytné.</w:t>
      </w:r>
    </w:p>
    <w:p w14:paraId="6C9F0084" w14:textId="4F955064" w:rsidR="00B575FB" w:rsidRPr="00CD7C93" w:rsidRDefault="00EA1D60" w:rsidP="00B005E9">
      <w:pPr>
        <w:tabs>
          <w:tab w:val="clear" w:pos="454"/>
        </w:tabs>
        <w:spacing w:after="240"/>
        <w:jc w:val="both"/>
      </w:pPr>
      <w:r>
        <w:t xml:space="preserve">11.7 </w:t>
      </w:r>
      <w:r w:rsidR="00E81820"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00E81820" w:rsidRPr="00CD7C93">
        <w:t xml:space="preserve"> povinnostech upravených touto </w:t>
      </w:r>
      <w:r w:rsidR="00A864CA" w:rsidRPr="00CD7C93">
        <w:t>S</w:t>
      </w:r>
      <w:r w:rsidR="00B07421" w:rsidRPr="00CD7C93">
        <w:t>mlouvou</w:t>
      </w:r>
      <w:r w:rsidR="00B575FB" w:rsidRPr="00CD7C93">
        <w:t>.</w:t>
      </w:r>
    </w:p>
    <w:p w14:paraId="72A58D9F" w14:textId="107C4FFB" w:rsidR="00B575FB" w:rsidRPr="00CD7C93" w:rsidRDefault="00EA1D60" w:rsidP="00B005E9">
      <w:pPr>
        <w:tabs>
          <w:tab w:val="clear" w:pos="454"/>
        </w:tabs>
        <w:spacing w:after="240"/>
        <w:jc w:val="both"/>
      </w:pPr>
      <w:r>
        <w:t xml:space="preserve">11.8 </w:t>
      </w:r>
      <w:r w:rsidR="00326EBE" w:rsidRPr="007C4CBB">
        <w:t xml:space="preserve">Tato Smlouva může být měněna pouze formou písemných dodatků k této Smlouvě. Dodatky musí být číslovány vzestupně a podepsány oprávněnými zástupci smluvních stran. </w:t>
      </w:r>
      <w:r w:rsidR="00326EBE" w:rsidRPr="00CD7C93">
        <w:t>Smluvní strany výslovně sjednávají, že změny této Smlouvy nelze provést formou e-mailové komunikace.</w:t>
      </w:r>
    </w:p>
    <w:p w14:paraId="173618F3" w14:textId="54BA53E8" w:rsidR="00B575FB" w:rsidRPr="00CD7C93" w:rsidRDefault="00EA1D60" w:rsidP="00B005E9">
      <w:pPr>
        <w:tabs>
          <w:tab w:val="clear" w:pos="454"/>
        </w:tabs>
        <w:spacing w:after="240"/>
        <w:jc w:val="both"/>
      </w:pPr>
      <w:r>
        <w:t xml:space="preserve">11.9 </w:t>
      </w:r>
      <w:r w:rsidR="00B575FB" w:rsidRPr="00CD7C93">
        <w:t>Jakákoliv ústní ujednán</w:t>
      </w:r>
      <w:r w:rsidR="00D07E3B" w:rsidRPr="00CD7C93">
        <w:t>í</w:t>
      </w:r>
      <w:r w:rsidR="00B575FB" w:rsidRPr="00CD7C93">
        <w:t>, která nejsou písemně potvrzena oprávněnými zástupci obou smluvních stran, jsou právně neúčinná.</w:t>
      </w:r>
    </w:p>
    <w:p w14:paraId="5936BFFA" w14:textId="52B98EF0" w:rsidR="00DC2845" w:rsidRPr="00CD7C93" w:rsidRDefault="00EA1D60" w:rsidP="00B005E9">
      <w:pPr>
        <w:tabs>
          <w:tab w:val="clear" w:pos="454"/>
        </w:tabs>
        <w:spacing w:after="240"/>
        <w:jc w:val="both"/>
      </w:pPr>
      <w:r>
        <w:t xml:space="preserve">11.10 </w:t>
      </w:r>
      <w:r w:rsidR="00DC2845" w:rsidRPr="00CD7C93">
        <w:t xml:space="preserve">Skutečnosti uvedené v této Smlouvě nebudou smluvními stranami považovány za obchodní tajemství ve smyslu ustanovení § 504 občanského zákoníku. </w:t>
      </w:r>
    </w:p>
    <w:p w14:paraId="0184476A" w14:textId="6666A868" w:rsidR="00A64FFD" w:rsidRPr="007C4CBB" w:rsidRDefault="00EA1D60" w:rsidP="00B005E9">
      <w:pPr>
        <w:tabs>
          <w:tab w:val="clear" w:pos="454"/>
        </w:tabs>
        <w:spacing w:after="240"/>
        <w:jc w:val="both"/>
      </w:pPr>
      <w:r>
        <w:t xml:space="preserve">11.11 </w:t>
      </w:r>
      <w:r w:rsidR="00E81820"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 xml:space="preserve">přičemž každá ze smluvních stran </w:t>
      </w:r>
      <w:proofErr w:type="gramStart"/>
      <w:r w:rsidR="00B07421" w:rsidRPr="00CD7C93">
        <w:t>obdrží</w:t>
      </w:r>
      <w:proofErr w:type="gramEnd"/>
      <w:r w:rsidR="00B07421" w:rsidRPr="00CD7C93">
        <w:t xml:space="preserve"> po jednom z nich.</w:t>
      </w:r>
    </w:p>
    <w:p w14:paraId="42E77878" w14:textId="35562667" w:rsidR="00A64FFD" w:rsidRPr="007C4CBB" w:rsidRDefault="00EA1D60" w:rsidP="00B005E9">
      <w:pPr>
        <w:tabs>
          <w:tab w:val="clear" w:pos="454"/>
        </w:tabs>
        <w:spacing w:after="240"/>
        <w:jc w:val="both"/>
      </w:pPr>
      <w:r>
        <w:t xml:space="preserve">11.12 </w:t>
      </w:r>
      <w:r w:rsidR="00A64FFD" w:rsidRPr="00CD7C93">
        <w:t xml:space="preserve">Smluvní strany prohlašují, že si </w:t>
      </w:r>
      <w:r w:rsidR="00CB75AD" w:rsidRPr="00CD7C93">
        <w:t>S</w:t>
      </w:r>
      <w:r w:rsidR="00A64FFD" w:rsidRPr="00CD7C93">
        <w:t>mlouvu</w:t>
      </w:r>
      <w:r w:rsidR="00CB75AD" w:rsidRPr="00CD7C93">
        <w:t xml:space="preserve"> </w:t>
      </w:r>
      <w:r w:rsidR="00A64FFD"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00A64FFD" w:rsidRPr="00CD7C93">
        <w:t xml:space="preserve">podpisy. </w:t>
      </w:r>
      <w:bookmarkStart w:id="3" w:name="id.620b0c61e80a"/>
      <w:bookmarkStart w:id="4" w:name="id.b5c7156a1729"/>
      <w:bookmarkEnd w:id="3"/>
      <w:bookmarkEnd w:id="4"/>
    </w:p>
    <w:p w14:paraId="20DB7922" w14:textId="434605BA" w:rsidR="00B93499" w:rsidRDefault="00C04F11" w:rsidP="00A64FFD">
      <w:pPr>
        <w:widowControl w:val="0"/>
        <w:tabs>
          <w:tab w:val="clear" w:pos="454"/>
          <w:tab w:val="clear" w:pos="907"/>
          <w:tab w:val="clear" w:pos="1361"/>
          <w:tab w:val="clear" w:pos="1814"/>
          <w:tab w:val="clear" w:pos="2268"/>
        </w:tabs>
        <w:spacing w:after="60" w:line="240" w:lineRule="auto"/>
        <w:jc w:val="both"/>
      </w:pPr>
      <w:r>
        <w:t>Nedílnou součástí této Smlouvy je příloha č. 1</w:t>
      </w:r>
      <w:r w:rsidR="00E32214">
        <w:t xml:space="preserve">: </w:t>
      </w:r>
    </w:p>
    <w:p w14:paraId="62E31B94" w14:textId="61E08BC7" w:rsidR="00626E50" w:rsidRDefault="00E32214" w:rsidP="00245984">
      <w:pPr>
        <w:widowControl w:val="0"/>
        <w:tabs>
          <w:tab w:val="clear" w:pos="454"/>
          <w:tab w:val="clear" w:pos="907"/>
          <w:tab w:val="clear" w:pos="1361"/>
          <w:tab w:val="clear" w:pos="1814"/>
          <w:tab w:val="clear" w:pos="2268"/>
        </w:tabs>
        <w:spacing w:after="60" w:line="240" w:lineRule="auto"/>
        <w:jc w:val="both"/>
      </w:pPr>
      <w:r>
        <w:t xml:space="preserve">Ceník Poskytovatele </w:t>
      </w:r>
      <w:r w:rsidR="00C04F11">
        <w:t>za</w:t>
      </w:r>
      <w:r>
        <w:t xml:space="preserve"> odvoz a </w:t>
      </w:r>
      <w:r w:rsidR="00C04F11">
        <w:t xml:space="preserve">ekologickou </w:t>
      </w:r>
      <w:r>
        <w:t>likvidaci</w:t>
      </w:r>
    </w:p>
    <w:p w14:paraId="7E5F4DD2" w14:textId="29396D26" w:rsidR="00C05390" w:rsidRDefault="00C05390" w:rsidP="00245984">
      <w:pPr>
        <w:widowControl w:val="0"/>
        <w:tabs>
          <w:tab w:val="clear" w:pos="454"/>
          <w:tab w:val="clear" w:pos="907"/>
          <w:tab w:val="clear" w:pos="1361"/>
          <w:tab w:val="clear" w:pos="1814"/>
          <w:tab w:val="clear" w:pos="2268"/>
        </w:tabs>
        <w:spacing w:after="60" w:line="240" w:lineRule="auto"/>
        <w:jc w:val="both"/>
      </w:pPr>
    </w:p>
    <w:p w14:paraId="43C99104" w14:textId="77777777" w:rsidR="00C05390" w:rsidRDefault="00C05390" w:rsidP="00C05390">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viz. datum elektronického podpisu </w:t>
      </w:r>
    </w:p>
    <w:p w14:paraId="1B1D0806" w14:textId="77777777" w:rsidR="00C05390" w:rsidRDefault="00C0539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00CB2572" w14:textId="0786EC04" w:rsidR="00626E50" w:rsidRDefault="00626E50" w:rsidP="00FF0621">
      <w:pPr>
        <w:widowControl w:val="0"/>
      </w:pPr>
    </w:p>
    <w:p w14:paraId="0F32332F" w14:textId="77777777" w:rsidR="001F2D9E" w:rsidRDefault="001F2D9E" w:rsidP="001F2D9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5EBF5FBD" w14:textId="5BC45926" w:rsidR="006E1BE5" w:rsidRDefault="000035EA" w:rsidP="001F2D9E">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ab/>
      </w:r>
      <w:r w:rsidR="00CD7C93">
        <w:tab/>
      </w:r>
      <w:r w:rsidR="00CD7C93">
        <w:tab/>
      </w:r>
      <w:r w:rsidR="00CD7C93">
        <w:tab/>
      </w:r>
      <w:r w:rsidR="00CD7C93">
        <w:tab/>
      </w:r>
      <w:r w:rsidR="00CD7C93">
        <w:tab/>
      </w:r>
    </w:p>
    <w:p w14:paraId="3433EB91" w14:textId="46E0DD56" w:rsidR="00CD7C93" w:rsidRDefault="00CD7C93" w:rsidP="00FF0621">
      <w:pPr>
        <w:widowControl w:val="0"/>
      </w:pPr>
    </w:p>
    <w:p w14:paraId="606CFAFE" w14:textId="09CEFE45" w:rsidR="00CD7C93" w:rsidRDefault="00CD7C93" w:rsidP="00CD7C93">
      <w:pPr>
        <w:widowControl w:val="0"/>
      </w:pPr>
      <w:r w:rsidRPr="00225FDF">
        <w:t>………………………………</w:t>
      </w:r>
      <w:r>
        <w:tab/>
      </w:r>
      <w:r>
        <w:tab/>
      </w:r>
      <w:r>
        <w:tab/>
      </w:r>
      <w:r>
        <w:tab/>
      </w:r>
      <w:r>
        <w:tab/>
      </w:r>
      <w:r w:rsidR="00A26469">
        <w:t xml:space="preserve"> </w:t>
      </w:r>
      <w:r w:rsidRPr="00225FDF">
        <w:t>………………………………</w:t>
      </w:r>
    </w:p>
    <w:p w14:paraId="5D0BFCA2" w14:textId="0122D41E" w:rsidR="000035EA" w:rsidRPr="000035EA" w:rsidRDefault="000035EA" w:rsidP="00C57E55">
      <w:pPr>
        <w:pStyle w:val="pf0"/>
        <w:spacing w:before="0" w:beforeAutospacing="0" w:after="0" w:afterAutospacing="0"/>
        <w:rPr>
          <w:rFonts w:ascii="Georgia" w:hAnsi="Georgia" w:cs="Arial"/>
          <w:sz w:val="22"/>
          <w:szCs w:val="22"/>
        </w:rPr>
      </w:pPr>
      <w:r w:rsidRPr="000035EA">
        <w:rPr>
          <w:rStyle w:val="cf01"/>
          <w:rFonts w:ascii="Georgia" w:hAnsi="Georgia"/>
          <w:sz w:val="22"/>
          <w:szCs w:val="22"/>
        </w:rPr>
        <w:t>Česká centrála cestovního ruchu-</w:t>
      </w:r>
      <w:proofErr w:type="spellStart"/>
      <w:r w:rsidRPr="000035EA">
        <w:rPr>
          <w:rStyle w:val="cf01"/>
          <w:rFonts w:ascii="Georgia" w:hAnsi="Georgia"/>
          <w:sz w:val="22"/>
          <w:szCs w:val="22"/>
        </w:rPr>
        <w:t>CzechTourism</w:t>
      </w:r>
      <w:proofErr w:type="spellEnd"/>
      <w:r w:rsidRPr="000035EA">
        <w:rPr>
          <w:rStyle w:val="cf01"/>
          <w:rFonts w:ascii="Georgia" w:hAnsi="Georgia"/>
          <w:sz w:val="22"/>
          <w:szCs w:val="22"/>
        </w:rPr>
        <w:tab/>
      </w:r>
      <w:r w:rsidR="002D11AC">
        <w:rPr>
          <w:rFonts w:ascii="Georgia" w:hAnsi="Georgia"/>
          <w:sz w:val="22"/>
          <w:szCs w:val="22"/>
        </w:rPr>
        <w:t>XXX</w:t>
      </w:r>
      <w:r w:rsidR="00C40F89">
        <w:rPr>
          <w:rFonts w:ascii="Georgia" w:hAnsi="Georgia"/>
          <w:sz w:val="22"/>
          <w:szCs w:val="22"/>
        </w:rPr>
        <w:t>, předseda představenstva</w:t>
      </w:r>
    </w:p>
    <w:p w14:paraId="109AC90A" w14:textId="547B196E" w:rsidR="00A26469" w:rsidRDefault="002D11AC" w:rsidP="00C57E55">
      <w:pPr>
        <w:pStyle w:val="pf0"/>
        <w:spacing w:before="0" w:beforeAutospacing="0" w:after="0" w:afterAutospacing="0"/>
        <w:ind w:left="4248" w:hanging="4248"/>
        <w:rPr>
          <w:rStyle w:val="cf01"/>
          <w:rFonts w:ascii="Georgia" w:hAnsi="Georgia"/>
          <w:sz w:val="22"/>
          <w:szCs w:val="22"/>
        </w:rPr>
        <w:sectPr w:rsidR="00A26469"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pPr>
      <w:r>
        <w:rPr>
          <w:rStyle w:val="cf01"/>
          <w:rFonts w:ascii="Georgia" w:hAnsi="Georgia"/>
          <w:sz w:val="22"/>
          <w:szCs w:val="22"/>
        </w:rPr>
        <w:t>XXX</w:t>
      </w:r>
      <w:r w:rsidR="00C40F89">
        <w:rPr>
          <w:rStyle w:val="cf01"/>
          <w:rFonts w:ascii="Georgia" w:hAnsi="Georgia"/>
          <w:sz w:val="22"/>
          <w:szCs w:val="22"/>
        </w:rPr>
        <w:tab/>
      </w:r>
      <w:r w:rsidR="00C40F89">
        <w:rPr>
          <w:rStyle w:val="cf01"/>
          <w:rFonts w:ascii="Georgia" w:hAnsi="Georgia"/>
          <w:sz w:val="22"/>
          <w:szCs w:val="22"/>
        </w:rPr>
        <w:tab/>
      </w:r>
      <w:proofErr w:type="spellStart"/>
      <w:r>
        <w:rPr>
          <w:rStyle w:val="cf01"/>
          <w:rFonts w:ascii="Georgia" w:hAnsi="Georgia"/>
          <w:sz w:val="22"/>
          <w:szCs w:val="22"/>
        </w:rPr>
        <w:t>XXX</w:t>
      </w:r>
      <w:proofErr w:type="spellEnd"/>
      <w:r w:rsidR="00C40F89">
        <w:rPr>
          <w:rStyle w:val="cf01"/>
          <w:rFonts w:ascii="Georgia" w:hAnsi="Georgia"/>
          <w:sz w:val="22"/>
          <w:szCs w:val="22"/>
        </w:rPr>
        <w:t xml:space="preserve">, místopředseda </w:t>
      </w:r>
    </w:p>
    <w:p w14:paraId="1D1F4107" w14:textId="4356C236" w:rsidR="00A26469" w:rsidRDefault="00A26469" w:rsidP="00C57E55">
      <w:pPr>
        <w:pStyle w:val="pf0"/>
        <w:spacing w:before="0" w:beforeAutospacing="0" w:after="0" w:afterAutospacing="0"/>
        <w:ind w:left="4248" w:hanging="4248"/>
        <w:rPr>
          <w:rStyle w:val="cf01"/>
          <w:rFonts w:ascii="Georgia" w:hAnsi="Georgia"/>
          <w:sz w:val="22"/>
          <w:szCs w:val="22"/>
        </w:rPr>
        <w:sectPr w:rsidR="00A26469" w:rsidSect="00A26469">
          <w:type w:val="continuous"/>
          <w:pgSz w:w="12240" w:h="15840" w:code="1"/>
          <w:pgMar w:top="1418" w:right="1418" w:bottom="1418" w:left="1418" w:header="1418" w:footer="1418" w:gutter="0"/>
          <w:cols w:space="708"/>
          <w:titlePg/>
          <w:docGrid w:linePitch="360"/>
        </w:sectPr>
      </w:pPr>
      <w:r>
        <w:rPr>
          <w:rStyle w:val="cf01"/>
          <w:rFonts w:ascii="Georgia" w:hAnsi="Georgia"/>
          <w:sz w:val="22"/>
          <w:szCs w:val="22"/>
        </w:rPr>
        <w:t xml:space="preserve">                                                                                              představenstva</w:t>
      </w:r>
      <w:r w:rsidR="001F2D9E">
        <w:rPr>
          <w:rStyle w:val="cf01"/>
          <w:rFonts w:ascii="Georgia" w:hAnsi="Georgia"/>
          <w:sz w:val="22"/>
          <w:szCs w:val="22"/>
        </w:rPr>
        <w:t xml:space="preserve">   </w:t>
      </w:r>
    </w:p>
    <w:p w14:paraId="2FE7AF04" w14:textId="4AA0A9B1" w:rsidR="000035EA" w:rsidRPr="000035EA" w:rsidRDefault="001F2D9E" w:rsidP="00C57E55">
      <w:pPr>
        <w:pStyle w:val="pf0"/>
        <w:spacing w:before="0" w:beforeAutospacing="0" w:after="0" w:afterAutospacing="0"/>
        <w:ind w:left="4248" w:hanging="4248"/>
        <w:rPr>
          <w:rFonts w:ascii="Georgia" w:hAnsi="Georgia" w:cs="Arial"/>
          <w:sz w:val="22"/>
          <w:szCs w:val="22"/>
        </w:rPr>
      </w:pPr>
      <w:r>
        <w:rPr>
          <w:rStyle w:val="cf01"/>
          <w:rFonts w:ascii="Georgia" w:hAnsi="Georgia"/>
          <w:sz w:val="22"/>
          <w:szCs w:val="22"/>
        </w:rPr>
        <w:t xml:space="preserve">   </w:t>
      </w:r>
      <w:r w:rsidR="00A26469">
        <w:rPr>
          <w:rStyle w:val="cf01"/>
          <w:rFonts w:ascii="Georgia" w:hAnsi="Georgia"/>
          <w:sz w:val="22"/>
          <w:szCs w:val="22"/>
        </w:rPr>
        <w:t xml:space="preserve">                                       </w:t>
      </w:r>
    </w:p>
    <w:p w14:paraId="6631EFF6" w14:textId="16E69B85" w:rsidR="000035EA" w:rsidRPr="000035EA" w:rsidRDefault="000035EA" w:rsidP="00C57E55">
      <w:pPr>
        <w:pStyle w:val="pf0"/>
        <w:spacing w:before="0" w:beforeAutospacing="0" w:after="0" w:afterAutospacing="0"/>
        <w:rPr>
          <w:rFonts w:ascii="Georgia" w:hAnsi="Georgia" w:cs="Arial"/>
          <w:sz w:val="22"/>
          <w:szCs w:val="22"/>
        </w:rPr>
      </w:pPr>
      <w:r w:rsidRPr="000035EA">
        <w:rPr>
          <w:rStyle w:val="cf01"/>
          <w:rFonts w:ascii="Georgia" w:hAnsi="Georgia"/>
          <w:sz w:val="22"/>
          <w:szCs w:val="22"/>
        </w:rPr>
        <w:t>ředitel ČCCR-CzechTourism</w:t>
      </w:r>
      <w:r w:rsidR="00A26469">
        <w:rPr>
          <w:rStyle w:val="cf01"/>
          <w:rFonts w:ascii="Georgia" w:hAnsi="Georgia"/>
          <w:sz w:val="22"/>
          <w:szCs w:val="22"/>
        </w:rPr>
        <w:t xml:space="preserve">                                              </w:t>
      </w:r>
    </w:p>
    <w:sectPr w:rsidR="000035EA" w:rsidRPr="000035EA" w:rsidSect="00287C16">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E46F" w14:textId="77777777" w:rsidR="000563BF" w:rsidRDefault="000563BF" w:rsidP="00D067DD">
      <w:pPr>
        <w:spacing w:line="240" w:lineRule="auto"/>
      </w:pPr>
      <w:r>
        <w:separator/>
      </w:r>
    </w:p>
  </w:endnote>
  <w:endnote w:type="continuationSeparator" w:id="0">
    <w:p w14:paraId="1197FE52" w14:textId="77777777" w:rsidR="000563BF" w:rsidRDefault="000563BF"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133D" w14:textId="77777777" w:rsidR="000563BF" w:rsidRDefault="000563BF" w:rsidP="00D067DD">
      <w:pPr>
        <w:spacing w:line="240" w:lineRule="auto"/>
      </w:pPr>
      <w:r>
        <w:separator/>
      </w:r>
    </w:p>
  </w:footnote>
  <w:footnote w:type="continuationSeparator" w:id="0">
    <w:p w14:paraId="0B964E5F" w14:textId="77777777" w:rsidR="000563BF" w:rsidRDefault="000563BF"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9"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4E1CC63D" w:rsidR="00B07421" w:rsidRPr="006C7931" w:rsidRDefault="00B07421" w:rsidP="006C7931">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4E1CC63D" w:rsidR="00B07421" w:rsidRPr="006C7931" w:rsidRDefault="00B07421" w:rsidP="006C7931">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4316F76"/>
    <w:multiLevelType w:val="multilevel"/>
    <w:tmpl w:val="0405001F"/>
    <w:styleLink w:val="Styl3"/>
    <w:lvl w:ilvl="0">
      <w:start w:val="4"/>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FD7063"/>
    <w:multiLevelType w:val="multilevel"/>
    <w:tmpl w:val="A156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B173F5"/>
    <w:multiLevelType w:val="multilevel"/>
    <w:tmpl w:val="9CAC0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4"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5"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A19640C"/>
    <w:multiLevelType w:val="multilevel"/>
    <w:tmpl w:val="E182E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6F0DEC"/>
    <w:multiLevelType w:val="multilevel"/>
    <w:tmpl w:val="0405001F"/>
    <w:styleLink w:val="Styl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E5F3619"/>
    <w:multiLevelType w:val="multilevel"/>
    <w:tmpl w:val="5880A7DE"/>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36E53083"/>
    <w:multiLevelType w:val="multilevel"/>
    <w:tmpl w:val="91BEAD90"/>
    <w:lvl w:ilvl="0">
      <w:start w:val="1"/>
      <w:numFmt w:val="decimal"/>
      <w:lvlText w:val="5.%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9"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0"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1" w15:restartNumberingAfterBreak="0">
    <w:nsid w:val="46026E1D"/>
    <w:multiLevelType w:val="multilevel"/>
    <w:tmpl w:val="9A44D0F4"/>
    <w:lvl w:ilvl="0">
      <w:start w:val="1"/>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32" w15:restartNumberingAfterBreak="0">
    <w:nsid w:val="49D76EC5"/>
    <w:multiLevelType w:val="multilevel"/>
    <w:tmpl w:val="B192B8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4"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5"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FAC3A81"/>
    <w:multiLevelType w:val="multilevel"/>
    <w:tmpl w:val="4A1EE2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8"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0" w15:restartNumberingAfterBreak="0">
    <w:nsid w:val="5F7C589C"/>
    <w:multiLevelType w:val="multilevel"/>
    <w:tmpl w:val="5BCC3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935CB1"/>
    <w:multiLevelType w:val="multilevel"/>
    <w:tmpl w:val="0405001F"/>
    <w:styleLink w:val="Styl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962315D"/>
    <w:multiLevelType w:val="multilevel"/>
    <w:tmpl w:val="E1A4FD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564096"/>
    <w:multiLevelType w:val="multilevel"/>
    <w:tmpl w:val="E6D89E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8D34B6"/>
    <w:multiLevelType w:val="multilevel"/>
    <w:tmpl w:val="0405001F"/>
    <w:styleLink w:val="Styl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1760034"/>
    <w:multiLevelType w:val="hybridMultilevel"/>
    <w:tmpl w:val="86306FC4"/>
    <w:name w:val="WW8Num522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8" w15:restartNumberingAfterBreak="0">
    <w:nsid w:val="797B2448"/>
    <w:multiLevelType w:val="hybridMultilevel"/>
    <w:tmpl w:val="302094DA"/>
    <w:lvl w:ilvl="0" w:tplc="0405000F">
      <w:start w:val="1"/>
      <w:numFmt w:val="lowerLetter"/>
      <w:lvlText w:val="%1."/>
      <w:lvlJc w:val="left"/>
      <w:pPr>
        <w:ind w:left="1080" w:hanging="360"/>
      </w:pPr>
      <w:rPr>
        <w:rFonts w:hint="default"/>
      </w:rPr>
    </w:lvl>
    <w:lvl w:ilvl="1" w:tplc="04050019" w:tentative="1">
      <w:start w:val="1"/>
      <w:numFmt w:val="bullet"/>
      <w:lvlText w:val="o"/>
      <w:lvlJc w:val="left"/>
      <w:pPr>
        <w:ind w:left="1800" w:hanging="360"/>
      </w:pPr>
      <w:rPr>
        <w:rFonts w:ascii="Courier New" w:hAnsi="Courier New" w:cs="Courier New" w:hint="default"/>
      </w:rPr>
    </w:lvl>
    <w:lvl w:ilvl="2" w:tplc="7138EF24"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7"/>
  </w:num>
  <w:num w:numId="9">
    <w:abstractNumId w:val="13"/>
  </w:num>
  <w:num w:numId="10">
    <w:abstractNumId w:val="37"/>
  </w:num>
  <w:num w:numId="11">
    <w:abstractNumId w:val="33"/>
  </w:num>
  <w:num w:numId="12">
    <w:abstractNumId w:val="7"/>
  </w:num>
  <w:num w:numId="13">
    <w:abstractNumId w:val="28"/>
  </w:num>
  <w:num w:numId="14">
    <w:abstractNumId w:val="20"/>
  </w:num>
  <w:num w:numId="15">
    <w:abstractNumId w:val="24"/>
  </w:num>
  <w:num w:numId="16">
    <w:abstractNumId w:val="14"/>
  </w:num>
  <w:num w:numId="17">
    <w:abstractNumId w:val="21"/>
  </w:num>
  <w:num w:numId="18">
    <w:abstractNumId w:val="16"/>
  </w:num>
  <w:num w:numId="19">
    <w:abstractNumId w:val="30"/>
  </w:num>
  <w:num w:numId="20">
    <w:abstractNumId w:val="19"/>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abstractNumId w:val="22"/>
  </w:num>
  <w:num w:numId="22">
    <w:abstractNumId w:val="39"/>
  </w:num>
  <w:num w:numId="23">
    <w:abstractNumId w:val="12"/>
  </w:num>
  <w:num w:numId="24">
    <w:abstractNumId w:val="35"/>
  </w:num>
  <w:num w:numId="25">
    <w:abstractNumId w:val="3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6"/>
    <w:lvlOverride w:ilvl="0">
      <w:startOverride w:val="14"/>
    </w:lvlOverride>
    <w:lvlOverride w:ilvl="1">
      <w:startOverride w:val="1"/>
    </w:lvlOverride>
  </w:num>
  <w:num w:numId="29">
    <w:abstractNumId w:val="38"/>
  </w:num>
  <w:num w:numId="30">
    <w:abstractNumId w:val="8"/>
  </w:num>
  <w:num w:numId="31">
    <w:abstractNumId w:val="29"/>
  </w:num>
  <w:num w:numId="32">
    <w:abstractNumId w:val="25"/>
  </w:num>
  <w:num w:numId="33">
    <w:abstractNumId w:val="44"/>
  </w:num>
  <w:num w:numId="34">
    <w:abstractNumId w:val="27"/>
  </w:num>
  <w:num w:numId="35">
    <w:abstractNumId w:val="41"/>
  </w:num>
  <w:num w:numId="36">
    <w:abstractNumId w:val="18"/>
  </w:num>
  <w:num w:numId="37">
    <w:abstractNumId w:val="31"/>
  </w:num>
  <w:num w:numId="38">
    <w:abstractNumId w:val="23"/>
  </w:num>
  <w:num w:numId="39">
    <w:abstractNumId w:val="15"/>
  </w:num>
  <w:num w:numId="40">
    <w:abstractNumId w:val="15"/>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1">
    <w:abstractNumId w:val="38"/>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2">
    <w:abstractNumId w:val="38"/>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3">
    <w:abstractNumId w:val="11"/>
  </w:num>
  <w:num w:numId="44">
    <w:abstractNumId w:val="48"/>
  </w:num>
  <w:num w:numId="45">
    <w:abstractNumId w:val="9"/>
  </w:num>
  <w:num w:numId="46">
    <w:abstractNumId w:val="17"/>
  </w:num>
  <w:num w:numId="47">
    <w:abstractNumId w:val="43"/>
  </w:num>
  <w:num w:numId="48">
    <w:abstractNumId w:val="10"/>
  </w:num>
  <w:num w:numId="49">
    <w:abstractNumId w:val="40"/>
  </w:num>
  <w:num w:numId="50">
    <w:abstractNumId w:val="36"/>
  </w:num>
  <w:num w:numId="51">
    <w:abstractNumId w:val="42"/>
  </w:num>
  <w:num w:numId="52">
    <w:abstractNumId w:val="32"/>
  </w:num>
  <w:num w:numId="53">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5EA"/>
    <w:rsid w:val="0000386B"/>
    <w:rsid w:val="00003F36"/>
    <w:rsid w:val="00003FAB"/>
    <w:rsid w:val="0000453F"/>
    <w:rsid w:val="0000503F"/>
    <w:rsid w:val="000051A9"/>
    <w:rsid w:val="00005379"/>
    <w:rsid w:val="000066D6"/>
    <w:rsid w:val="00007E7C"/>
    <w:rsid w:val="000139B6"/>
    <w:rsid w:val="00013DE7"/>
    <w:rsid w:val="0001489C"/>
    <w:rsid w:val="0001725F"/>
    <w:rsid w:val="00017E04"/>
    <w:rsid w:val="000210CA"/>
    <w:rsid w:val="00022589"/>
    <w:rsid w:val="00027D43"/>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1990"/>
    <w:rsid w:val="00052231"/>
    <w:rsid w:val="000563BF"/>
    <w:rsid w:val="0005784A"/>
    <w:rsid w:val="00057F7C"/>
    <w:rsid w:val="0006036E"/>
    <w:rsid w:val="000612B7"/>
    <w:rsid w:val="0006137D"/>
    <w:rsid w:val="00062067"/>
    <w:rsid w:val="000630DC"/>
    <w:rsid w:val="00063560"/>
    <w:rsid w:val="000635AE"/>
    <w:rsid w:val="000702BF"/>
    <w:rsid w:val="000711CD"/>
    <w:rsid w:val="0007161E"/>
    <w:rsid w:val="0007261F"/>
    <w:rsid w:val="00072A00"/>
    <w:rsid w:val="00073D17"/>
    <w:rsid w:val="00076B7D"/>
    <w:rsid w:val="000802B5"/>
    <w:rsid w:val="00080E0A"/>
    <w:rsid w:val="000829D0"/>
    <w:rsid w:val="000829E0"/>
    <w:rsid w:val="0008364C"/>
    <w:rsid w:val="00084415"/>
    <w:rsid w:val="00085475"/>
    <w:rsid w:val="00086354"/>
    <w:rsid w:val="00091051"/>
    <w:rsid w:val="00091C04"/>
    <w:rsid w:val="0009269E"/>
    <w:rsid w:val="000941F4"/>
    <w:rsid w:val="000949B2"/>
    <w:rsid w:val="000A1486"/>
    <w:rsid w:val="000A1DA3"/>
    <w:rsid w:val="000A3173"/>
    <w:rsid w:val="000A5055"/>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2EE8"/>
    <w:rsid w:val="000D3BA6"/>
    <w:rsid w:val="000D4FD0"/>
    <w:rsid w:val="000E0315"/>
    <w:rsid w:val="000E16EA"/>
    <w:rsid w:val="000E1DDE"/>
    <w:rsid w:val="000E3220"/>
    <w:rsid w:val="000E3C94"/>
    <w:rsid w:val="000E48AB"/>
    <w:rsid w:val="000E517D"/>
    <w:rsid w:val="000E698F"/>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17900"/>
    <w:rsid w:val="0012243A"/>
    <w:rsid w:val="00122F46"/>
    <w:rsid w:val="0012382A"/>
    <w:rsid w:val="00124CF1"/>
    <w:rsid w:val="0012605B"/>
    <w:rsid w:val="0012628C"/>
    <w:rsid w:val="0012652F"/>
    <w:rsid w:val="00127763"/>
    <w:rsid w:val="00127964"/>
    <w:rsid w:val="00130E3F"/>
    <w:rsid w:val="001334EC"/>
    <w:rsid w:val="00133EAF"/>
    <w:rsid w:val="00135A61"/>
    <w:rsid w:val="00137B97"/>
    <w:rsid w:val="00142BB5"/>
    <w:rsid w:val="00143651"/>
    <w:rsid w:val="00143E7C"/>
    <w:rsid w:val="001513F0"/>
    <w:rsid w:val="001515D7"/>
    <w:rsid w:val="001524C9"/>
    <w:rsid w:val="00153162"/>
    <w:rsid w:val="00153267"/>
    <w:rsid w:val="00155CC1"/>
    <w:rsid w:val="001564B0"/>
    <w:rsid w:val="00156577"/>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5477"/>
    <w:rsid w:val="001A13D8"/>
    <w:rsid w:val="001A31E1"/>
    <w:rsid w:val="001A3D49"/>
    <w:rsid w:val="001A67CE"/>
    <w:rsid w:val="001A6B2E"/>
    <w:rsid w:val="001A6B3A"/>
    <w:rsid w:val="001A706C"/>
    <w:rsid w:val="001A7131"/>
    <w:rsid w:val="001B0D7A"/>
    <w:rsid w:val="001B3132"/>
    <w:rsid w:val="001B3D85"/>
    <w:rsid w:val="001B3F4A"/>
    <w:rsid w:val="001C09B0"/>
    <w:rsid w:val="001C4C68"/>
    <w:rsid w:val="001C55F2"/>
    <w:rsid w:val="001C5C0E"/>
    <w:rsid w:val="001C7B68"/>
    <w:rsid w:val="001D17B9"/>
    <w:rsid w:val="001D1C24"/>
    <w:rsid w:val="001D1FB6"/>
    <w:rsid w:val="001D321F"/>
    <w:rsid w:val="001D33CE"/>
    <w:rsid w:val="001D4163"/>
    <w:rsid w:val="001D7210"/>
    <w:rsid w:val="001D7884"/>
    <w:rsid w:val="001E0AA8"/>
    <w:rsid w:val="001E1901"/>
    <w:rsid w:val="001E233D"/>
    <w:rsid w:val="001E2B32"/>
    <w:rsid w:val="001E4B1F"/>
    <w:rsid w:val="001F0201"/>
    <w:rsid w:val="001F2D9E"/>
    <w:rsid w:val="001F388E"/>
    <w:rsid w:val="001F6968"/>
    <w:rsid w:val="001F791F"/>
    <w:rsid w:val="002007AB"/>
    <w:rsid w:val="002018C0"/>
    <w:rsid w:val="0020237A"/>
    <w:rsid w:val="00202A91"/>
    <w:rsid w:val="00202D0F"/>
    <w:rsid w:val="002030EA"/>
    <w:rsid w:val="0020538E"/>
    <w:rsid w:val="00205B32"/>
    <w:rsid w:val="00206B1F"/>
    <w:rsid w:val="00207610"/>
    <w:rsid w:val="00207940"/>
    <w:rsid w:val="0021066D"/>
    <w:rsid w:val="00211709"/>
    <w:rsid w:val="00212FAC"/>
    <w:rsid w:val="002138E2"/>
    <w:rsid w:val="0021530B"/>
    <w:rsid w:val="002216F7"/>
    <w:rsid w:val="00221C40"/>
    <w:rsid w:val="00221ECA"/>
    <w:rsid w:val="0022221D"/>
    <w:rsid w:val="00222B34"/>
    <w:rsid w:val="00224521"/>
    <w:rsid w:val="00224AA4"/>
    <w:rsid w:val="0023189B"/>
    <w:rsid w:val="002335ED"/>
    <w:rsid w:val="00240854"/>
    <w:rsid w:val="00240C62"/>
    <w:rsid w:val="00241709"/>
    <w:rsid w:val="00242A96"/>
    <w:rsid w:val="002436CD"/>
    <w:rsid w:val="00245984"/>
    <w:rsid w:val="00254BB1"/>
    <w:rsid w:val="00256BE6"/>
    <w:rsid w:val="00257CF0"/>
    <w:rsid w:val="00260848"/>
    <w:rsid w:val="00262F08"/>
    <w:rsid w:val="00262FA8"/>
    <w:rsid w:val="002631CE"/>
    <w:rsid w:val="00265117"/>
    <w:rsid w:val="002652D3"/>
    <w:rsid w:val="0026636A"/>
    <w:rsid w:val="00266795"/>
    <w:rsid w:val="00270027"/>
    <w:rsid w:val="00270544"/>
    <w:rsid w:val="0027070E"/>
    <w:rsid w:val="00270B89"/>
    <w:rsid w:val="00271ED6"/>
    <w:rsid w:val="00273B20"/>
    <w:rsid w:val="002760F8"/>
    <w:rsid w:val="002779F4"/>
    <w:rsid w:val="002825A3"/>
    <w:rsid w:val="00283243"/>
    <w:rsid w:val="00284EC4"/>
    <w:rsid w:val="0028554A"/>
    <w:rsid w:val="00287C16"/>
    <w:rsid w:val="002900AB"/>
    <w:rsid w:val="002907D3"/>
    <w:rsid w:val="00291855"/>
    <w:rsid w:val="00291A8B"/>
    <w:rsid w:val="00293508"/>
    <w:rsid w:val="00293BBD"/>
    <w:rsid w:val="00294DA0"/>
    <w:rsid w:val="00294EE4"/>
    <w:rsid w:val="002952C1"/>
    <w:rsid w:val="002A0BD6"/>
    <w:rsid w:val="002A2457"/>
    <w:rsid w:val="002A31F1"/>
    <w:rsid w:val="002A3C2D"/>
    <w:rsid w:val="002A4324"/>
    <w:rsid w:val="002A4A79"/>
    <w:rsid w:val="002A4BDE"/>
    <w:rsid w:val="002B1106"/>
    <w:rsid w:val="002B2BC6"/>
    <w:rsid w:val="002B50FE"/>
    <w:rsid w:val="002B7A1F"/>
    <w:rsid w:val="002C06D2"/>
    <w:rsid w:val="002C235B"/>
    <w:rsid w:val="002C2828"/>
    <w:rsid w:val="002C2B51"/>
    <w:rsid w:val="002C2D11"/>
    <w:rsid w:val="002C33C7"/>
    <w:rsid w:val="002C35B1"/>
    <w:rsid w:val="002C442E"/>
    <w:rsid w:val="002C4F52"/>
    <w:rsid w:val="002C6321"/>
    <w:rsid w:val="002D0FF7"/>
    <w:rsid w:val="002D11AC"/>
    <w:rsid w:val="002D4917"/>
    <w:rsid w:val="002D5796"/>
    <w:rsid w:val="002D5E52"/>
    <w:rsid w:val="002E1997"/>
    <w:rsid w:val="002E1F02"/>
    <w:rsid w:val="002E23B6"/>
    <w:rsid w:val="002E2B97"/>
    <w:rsid w:val="002E331F"/>
    <w:rsid w:val="002E3CA7"/>
    <w:rsid w:val="002E6712"/>
    <w:rsid w:val="002E71C6"/>
    <w:rsid w:val="002F086F"/>
    <w:rsid w:val="002F5161"/>
    <w:rsid w:val="002F57CC"/>
    <w:rsid w:val="002F6CD3"/>
    <w:rsid w:val="002F77D2"/>
    <w:rsid w:val="003010EA"/>
    <w:rsid w:val="00301F9F"/>
    <w:rsid w:val="003061FD"/>
    <w:rsid w:val="0030724C"/>
    <w:rsid w:val="00310A8D"/>
    <w:rsid w:val="00312FD9"/>
    <w:rsid w:val="003200C7"/>
    <w:rsid w:val="0032108E"/>
    <w:rsid w:val="00321E70"/>
    <w:rsid w:val="003222CB"/>
    <w:rsid w:val="00322CE6"/>
    <w:rsid w:val="003235ED"/>
    <w:rsid w:val="0032550E"/>
    <w:rsid w:val="00326EBE"/>
    <w:rsid w:val="00330D42"/>
    <w:rsid w:val="00331A46"/>
    <w:rsid w:val="0033283E"/>
    <w:rsid w:val="00334F4C"/>
    <w:rsid w:val="003352FC"/>
    <w:rsid w:val="00336EB7"/>
    <w:rsid w:val="00337079"/>
    <w:rsid w:val="00341D38"/>
    <w:rsid w:val="0034259B"/>
    <w:rsid w:val="00343911"/>
    <w:rsid w:val="00343BB1"/>
    <w:rsid w:val="00345815"/>
    <w:rsid w:val="003462E9"/>
    <w:rsid w:val="003507DB"/>
    <w:rsid w:val="00352477"/>
    <w:rsid w:val="00352B99"/>
    <w:rsid w:val="0035353C"/>
    <w:rsid w:val="00355B5A"/>
    <w:rsid w:val="00363709"/>
    <w:rsid w:val="00363AFD"/>
    <w:rsid w:val="003642EE"/>
    <w:rsid w:val="00364327"/>
    <w:rsid w:val="003656EA"/>
    <w:rsid w:val="00366473"/>
    <w:rsid w:val="003667DA"/>
    <w:rsid w:val="00367947"/>
    <w:rsid w:val="0036794B"/>
    <w:rsid w:val="00367FE5"/>
    <w:rsid w:val="003712AC"/>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8D4"/>
    <w:rsid w:val="00392228"/>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3EAD"/>
    <w:rsid w:val="003B441B"/>
    <w:rsid w:val="003B5CED"/>
    <w:rsid w:val="003B62D0"/>
    <w:rsid w:val="003B6C39"/>
    <w:rsid w:val="003B6C3F"/>
    <w:rsid w:val="003C03FC"/>
    <w:rsid w:val="003C0FDB"/>
    <w:rsid w:val="003C207C"/>
    <w:rsid w:val="003C258F"/>
    <w:rsid w:val="003C3587"/>
    <w:rsid w:val="003C5A68"/>
    <w:rsid w:val="003D0C8A"/>
    <w:rsid w:val="003D0D41"/>
    <w:rsid w:val="003D1833"/>
    <w:rsid w:val="003D1FB6"/>
    <w:rsid w:val="003D296B"/>
    <w:rsid w:val="003D33E8"/>
    <w:rsid w:val="003D3B35"/>
    <w:rsid w:val="003D3E7C"/>
    <w:rsid w:val="003D41D3"/>
    <w:rsid w:val="003D76D1"/>
    <w:rsid w:val="003E1FD0"/>
    <w:rsid w:val="003E6C5D"/>
    <w:rsid w:val="003F1960"/>
    <w:rsid w:val="003F1FFA"/>
    <w:rsid w:val="003F35D1"/>
    <w:rsid w:val="003F5548"/>
    <w:rsid w:val="003F5871"/>
    <w:rsid w:val="00400E43"/>
    <w:rsid w:val="0040176C"/>
    <w:rsid w:val="00403953"/>
    <w:rsid w:val="00404E85"/>
    <w:rsid w:val="00405FA5"/>
    <w:rsid w:val="00406102"/>
    <w:rsid w:val="004063CC"/>
    <w:rsid w:val="00406B86"/>
    <w:rsid w:val="00406E79"/>
    <w:rsid w:val="00412602"/>
    <w:rsid w:val="0041285A"/>
    <w:rsid w:val="004147ED"/>
    <w:rsid w:val="00416C55"/>
    <w:rsid w:val="00417410"/>
    <w:rsid w:val="004203B2"/>
    <w:rsid w:val="00421068"/>
    <w:rsid w:val="00423939"/>
    <w:rsid w:val="00426232"/>
    <w:rsid w:val="00426E51"/>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7C2"/>
    <w:rsid w:val="00457C21"/>
    <w:rsid w:val="0046137D"/>
    <w:rsid w:val="00462053"/>
    <w:rsid w:val="00465EAD"/>
    <w:rsid w:val="004675FA"/>
    <w:rsid w:val="00470262"/>
    <w:rsid w:val="00471838"/>
    <w:rsid w:val="00471BD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09FA"/>
    <w:rsid w:val="00492C98"/>
    <w:rsid w:val="004936B1"/>
    <w:rsid w:val="004938AF"/>
    <w:rsid w:val="004938D1"/>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C0507"/>
    <w:rsid w:val="004C25E8"/>
    <w:rsid w:val="004C51EC"/>
    <w:rsid w:val="004C52FC"/>
    <w:rsid w:val="004C6131"/>
    <w:rsid w:val="004D6F44"/>
    <w:rsid w:val="004E35A6"/>
    <w:rsid w:val="004E3FCB"/>
    <w:rsid w:val="004E42DD"/>
    <w:rsid w:val="004E563B"/>
    <w:rsid w:val="004E7E2C"/>
    <w:rsid w:val="004F0151"/>
    <w:rsid w:val="004F0A70"/>
    <w:rsid w:val="004F2A04"/>
    <w:rsid w:val="004F3A10"/>
    <w:rsid w:val="004F4F70"/>
    <w:rsid w:val="004F585E"/>
    <w:rsid w:val="004F5CAB"/>
    <w:rsid w:val="004F5D34"/>
    <w:rsid w:val="004F6186"/>
    <w:rsid w:val="004F68B7"/>
    <w:rsid w:val="004F75B2"/>
    <w:rsid w:val="0050155B"/>
    <w:rsid w:val="00502225"/>
    <w:rsid w:val="00502974"/>
    <w:rsid w:val="00503922"/>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1032"/>
    <w:rsid w:val="00533F8B"/>
    <w:rsid w:val="00533F9E"/>
    <w:rsid w:val="00534864"/>
    <w:rsid w:val="00534DC9"/>
    <w:rsid w:val="00535001"/>
    <w:rsid w:val="005370B5"/>
    <w:rsid w:val="005419C2"/>
    <w:rsid w:val="005443D4"/>
    <w:rsid w:val="00544D71"/>
    <w:rsid w:val="00547BF9"/>
    <w:rsid w:val="00550263"/>
    <w:rsid w:val="0055248C"/>
    <w:rsid w:val="005543C8"/>
    <w:rsid w:val="0055668C"/>
    <w:rsid w:val="00557136"/>
    <w:rsid w:val="005575FD"/>
    <w:rsid w:val="00557639"/>
    <w:rsid w:val="00557AA2"/>
    <w:rsid w:val="00566AE6"/>
    <w:rsid w:val="00566E42"/>
    <w:rsid w:val="00567256"/>
    <w:rsid w:val="005677B3"/>
    <w:rsid w:val="005702BB"/>
    <w:rsid w:val="005706B4"/>
    <w:rsid w:val="0057085F"/>
    <w:rsid w:val="00570ED9"/>
    <w:rsid w:val="00572DC7"/>
    <w:rsid w:val="00574BDA"/>
    <w:rsid w:val="00575150"/>
    <w:rsid w:val="00577774"/>
    <w:rsid w:val="00580191"/>
    <w:rsid w:val="0058081B"/>
    <w:rsid w:val="0058514F"/>
    <w:rsid w:val="0058581A"/>
    <w:rsid w:val="0059005A"/>
    <w:rsid w:val="0059134D"/>
    <w:rsid w:val="0059191A"/>
    <w:rsid w:val="00592B21"/>
    <w:rsid w:val="00594C6F"/>
    <w:rsid w:val="00595A12"/>
    <w:rsid w:val="00596A2C"/>
    <w:rsid w:val="00596ABE"/>
    <w:rsid w:val="00597A3E"/>
    <w:rsid w:val="005A1790"/>
    <w:rsid w:val="005A1930"/>
    <w:rsid w:val="005A39F6"/>
    <w:rsid w:val="005A4FF1"/>
    <w:rsid w:val="005A6436"/>
    <w:rsid w:val="005A6684"/>
    <w:rsid w:val="005A6B6C"/>
    <w:rsid w:val="005B1248"/>
    <w:rsid w:val="005B1B70"/>
    <w:rsid w:val="005B2535"/>
    <w:rsid w:val="005B3898"/>
    <w:rsid w:val="005B3FEC"/>
    <w:rsid w:val="005B4B95"/>
    <w:rsid w:val="005B56F5"/>
    <w:rsid w:val="005B691B"/>
    <w:rsid w:val="005C1E55"/>
    <w:rsid w:val="005C20AC"/>
    <w:rsid w:val="005C26AE"/>
    <w:rsid w:val="005C4618"/>
    <w:rsid w:val="005C485E"/>
    <w:rsid w:val="005C58B7"/>
    <w:rsid w:val="005C5B26"/>
    <w:rsid w:val="005C76E0"/>
    <w:rsid w:val="005D10A4"/>
    <w:rsid w:val="005D3DC4"/>
    <w:rsid w:val="005D4EAA"/>
    <w:rsid w:val="005D589C"/>
    <w:rsid w:val="005D6A4D"/>
    <w:rsid w:val="005D7540"/>
    <w:rsid w:val="005D7AA3"/>
    <w:rsid w:val="005E0717"/>
    <w:rsid w:val="005E1137"/>
    <w:rsid w:val="005E3CB6"/>
    <w:rsid w:val="005E3E24"/>
    <w:rsid w:val="005F1E22"/>
    <w:rsid w:val="005F24BB"/>
    <w:rsid w:val="005F2B32"/>
    <w:rsid w:val="005F2D50"/>
    <w:rsid w:val="005F347C"/>
    <w:rsid w:val="005F377B"/>
    <w:rsid w:val="005F3C9B"/>
    <w:rsid w:val="005F537E"/>
    <w:rsid w:val="005F72C3"/>
    <w:rsid w:val="005F7555"/>
    <w:rsid w:val="005F7A99"/>
    <w:rsid w:val="005F7C20"/>
    <w:rsid w:val="0060083E"/>
    <w:rsid w:val="006020D4"/>
    <w:rsid w:val="00602BC9"/>
    <w:rsid w:val="0060323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49C0"/>
    <w:rsid w:val="00625F72"/>
    <w:rsid w:val="00626E50"/>
    <w:rsid w:val="00627DBE"/>
    <w:rsid w:val="00630D4D"/>
    <w:rsid w:val="00631343"/>
    <w:rsid w:val="00631FAF"/>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66B2B"/>
    <w:rsid w:val="00671F00"/>
    <w:rsid w:val="00673FC1"/>
    <w:rsid w:val="00674688"/>
    <w:rsid w:val="00675087"/>
    <w:rsid w:val="00675977"/>
    <w:rsid w:val="00675B31"/>
    <w:rsid w:val="00676781"/>
    <w:rsid w:val="0067716A"/>
    <w:rsid w:val="0067780C"/>
    <w:rsid w:val="00681488"/>
    <w:rsid w:val="00681D56"/>
    <w:rsid w:val="00682F1A"/>
    <w:rsid w:val="006868F2"/>
    <w:rsid w:val="00687E59"/>
    <w:rsid w:val="00693323"/>
    <w:rsid w:val="0069463C"/>
    <w:rsid w:val="006949D8"/>
    <w:rsid w:val="006952F1"/>
    <w:rsid w:val="00696980"/>
    <w:rsid w:val="00697886"/>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21B7"/>
    <w:rsid w:val="006D2892"/>
    <w:rsid w:val="006D3189"/>
    <w:rsid w:val="006D3DE8"/>
    <w:rsid w:val="006D48C7"/>
    <w:rsid w:val="006D49B0"/>
    <w:rsid w:val="006D524A"/>
    <w:rsid w:val="006D63D1"/>
    <w:rsid w:val="006E1BE5"/>
    <w:rsid w:val="006E2CA4"/>
    <w:rsid w:val="006E3861"/>
    <w:rsid w:val="006E4483"/>
    <w:rsid w:val="006E4D4E"/>
    <w:rsid w:val="006E614A"/>
    <w:rsid w:val="006E70EF"/>
    <w:rsid w:val="006F09FB"/>
    <w:rsid w:val="006F0A33"/>
    <w:rsid w:val="006F1423"/>
    <w:rsid w:val="006F3781"/>
    <w:rsid w:val="006F42AA"/>
    <w:rsid w:val="006F6213"/>
    <w:rsid w:val="006F65F8"/>
    <w:rsid w:val="006F6CB6"/>
    <w:rsid w:val="006F76BC"/>
    <w:rsid w:val="00702D02"/>
    <w:rsid w:val="00703D2C"/>
    <w:rsid w:val="007051A2"/>
    <w:rsid w:val="00705E96"/>
    <w:rsid w:val="00707ADA"/>
    <w:rsid w:val="007101D6"/>
    <w:rsid w:val="00711755"/>
    <w:rsid w:val="00711ABD"/>
    <w:rsid w:val="00711FD8"/>
    <w:rsid w:val="00712D08"/>
    <w:rsid w:val="00713706"/>
    <w:rsid w:val="00714216"/>
    <w:rsid w:val="0071531F"/>
    <w:rsid w:val="007155A3"/>
    <w:rsid w:val="0071621C"/>
    <w:rsid w:val="007162CA"/>
    <w:rsid w:val="00716653"/>
    <w:rsid w:val="00716714"/>
    <w:rsid w:val="00716788"/>
    <w:rsid w:val="00717C4A"/>
    <w:rsid w:val="00722A2E"/>
    <w:rsid w:val="007256B2"/>
    <w:rsid w:val="00727102"/>
    <w:rsid w:val="00730A5A"/>
    <w:rsid w:val="00732893"/>
    <w:rsid w:val="00734715"/>
    <w:rsid w:val="00736229"/>
    <w:rsid w:val="00736D01"/>
    <w:rsid w:val="00737301"/>
    <w:rsid w:val="00740B1B"/>
    <w:rsid w:val="00740BAA"/>
    <w:rsid w:val="0074266D"/>
    <w:rsid w:val="00744174"/>
    <w:rsid w:val="00745B88"/>
    <w:rsid w:val="00747148"/>
    <w:rsid w:val="007527AD"/>
    <w:rsid w:val="00753652"/>
    <w:rsid w:val="00753CAB"/>
    <w:rsid w:val="007568F1"/>
    <w:rsid w:val="00756967"/>
    <w:rsid w:val="00757866"/>
    <w:rsid w:val="00760DEE"/>
    <w:rsid w:val="00760E4A"/>
    <w:rsid w:val="00761CE9"/>
    <w:rsid w:val="00762BD1"/>
    <w:rsid w:val="007639FF"/>
    <w:rsid w:val="007665E0"/>
    <w:rsid w:val="00767AFB"/>
    <w:rsid w:val="00767B8E"/>
    <w:rsid w:val="00770509"/>
    <w:rsid w:val="00774055"/>
    <w:rsid w:val="007742F7"/>
    <w:rsid w:val="00776A3D"/>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A71B2"/>
    <w:rsid w:val="007B17A4"/>
    <w:rsid w:val="007B26AC"/>
    <w:rsid w:val="007B384D"/>
    <w:rsid w:val="007B4420"/>
    <w:rsid w:val="007B4855"/>
    <w:rsid w:val="007B5162"/>
    <w:rsid w:val="007B6A64"/>
    <w:rsid w:val="007C0289"/>
    <w:rsid w:val="007C0C2F"/>
    <w:rsid w:val="007C15E6"/>
    <w:rsid w:val="007C19FC"/>
    <w:rsid w:val="007C1A39"/>
    <w:rsid w:val="007C3DC6"/>
    <w:rsid w:val="007C3E49"/>
    <w:rsid w:val="007C480E"/>
    <w:rsid w:val="007C499A"/>
    <w:rsid w:val="007C4CBB"/>
    <w:rsid w:val="007C57B2"/>
    <w:rsid w:val="007C6009"/>
    <w:rsid w:val="007C6493"/>
    <w:rsid w:val="007C7652"/>
    <w:rsid w:val="007C79DB"/>
    <w:rsid w:val="007D1A92"/>
    <w:rsid w:val="007D2874"/>
    <w:rsid w:val="007D2EE8"/>
    <w:rsid w:val="007D3EC3"/>
    <w:rsid w:val="007D440B"/>
    <w:rsid w:val="007D4BEA"/>
    <w:rsid w:val="007D6E95"/>
    <w:rsid w:val="007D7192"/>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AED"/>
    <w:rsid w:val="00802C04"/>
    <w:rsid w:val="0080393E"/>
    <w:rsid w:val="00803A61"/>
    <w:rsid w:val="00803CDA"/>
    <w:rsid w:val="00805777"/>
    <w:rsid w:val="008057C9"/>
    <w:rsid w:val="0081094F"/>
    <w:rsid w:val="008131C2"/>
    <w:rsid w:val="008149DA"/>
    <w:rsid w:val="00815C7B"/>
    <w:rsid w:val="0081607C"/>
    <w:rsid w:val="008170F8"/>
    <w:rsid w:val="00817306"/>
    <w:rsid w:val="00820B75"/>
    <w:rsid w:val="00822CD7"/>
    <w:rsid w:val="00823A9C"/>
    <w:rsid w:val="00823FD5"/>
    <w:rsid w:val="00825951"/>
    <w:rsid w:val="0083132A"/>
    <w:rsid w:val="00833F8B"/>
    <w:rsid w:val="008341D0"/>
    <w:rsid w:val="00835F30"/>
    <w:rsid w:val="00837AEF"/>
    <w:rsid w:val="00840315"/>
    <w:rsid w:val="008410D1"/>
    <w:rsid w:val="00843C42"/>
    <w:rsid w:val="00843D44"/>
    <w:rsid w:val="008442AF"/>
    <w:rsid w:val="00845DE3"/>
    <w:rsid w:val="00846E1D"/>
    <w:rsid w:val="00847D7B"/>
    <w:rsid w:val="008503CB"/>
    <w:rsid w:val="00851AE9"/>
    <w:rsid w:val="00853FBB"/>
    <w:rsid w:val="008540A4"/>
    <w:rsid w:val="00857521"/>
    <w:rsid w:val="00860EB2"/>
    <w:rsid w:val="00866DDE"/>
    <w:rsid w:val="008672DC"/>
    <w:rsid w:val="008673A7"/>
    <w:rsid w:val="00867BE4"/>
    <w:rsid w:val="008705AD"/>
    <w:rsid w:val="008735A2"/>
    <w:rsid w:val="00874E56"/>
    <w:rsid w:val="0087604D"/>
    <w:rsid w:val="00876258"/>
    <w:rsid w:val="00876804"/>
    <w:rsid w:val="00876FB7"/>
    <w:rsid w:val="00877A23"/>
    <w:rsid w:val="00877F30"/>
    <w:rsid w:val="0088050D"/>
    <w:rsid w:val="0088070E"/>
    <w:rsid w:val="00880BE1"/>
    <w:rsid w:val="008811B1"/>
    <w:rsid w:val="0088325F"/>
    <w:rsid w:val="00883BBC"/>
    <w:rsid w:val="0088685D"/>
    <w:rsid w:val="00890119"/>
    <w:rsid w:val="008913E8"/>
    <w:rsid w:val="00892715"/>
    <w:rsid w:val="00894DB4"/>
    <w:rsid w:val="00895B71"/>
    <w:rsid w:val="00895EF6"/>
    <w:rsid w:val="008A1944"/>
    <w:rsid w:val="008A1C80"/>
    <w:rsid w:val="008A32C0"/>
    <w:rsid w:val="008A4156"/>
    <w:rsid w:val="008A4EC6"/>
    <w:rsid w:val="008A50F8"/>
    <w:rsid w:val="008A5514"/>
    <w:rsid w:val="008A5A55"/>
    <w:rsid w:val="008A6280"/>
    <w:rsid w:val="008A70E3"/>
    <w:rsid w:val="008B18DE"/>
    <w:rsid w:val="008B3147"/>
    <w:rsid w:val="008B5E4C"/>
    <w:rsid w:val="008B6F17"/>
    <w:rsid w:val="008B7380"/>
    <w:rsid w:val="008C05E0"/>
    <w:rsid w:val="008C2300"/>
    <w:rsid w:val="008C495E"/>
    <w:rsid w:val="008C57BE"/>
    <w:rsid w:val="008C5F3A"/>
    <w:rsid w:val="008C6473"/>
    <w:rsid w:val="008C69E8"/>
    <w:rsid w:val="008C6F9E"/>
    <w:rsid w:val="008D171F"/>
    <w:rsid w:val="008D271C"/>
    <w:rsid w:val="008D3EDE"/>
    <w:rsid w:val="008D41B2"/>
    <w:rsid w:val="008D4CF3"/>
    <w:rsid w:val="008D4E78"/>
    <w:rsid w:val="008D518C"/>
    <w:rsid w:val="008D610F"/>
    <w:rsid w:val="008E1779"/>
    <w:rsid w:val="008E192C"/>
    <w:rsid w:val="008E279B"/>
    <w:rsid w:val="008E4A7C"/>
    <w:rsid w:val="008E4D52"/>
    <w:rsid w:val="008E74E4"/>
    <w:rsid w:val="008E7C92"/>
    <w:rsid w:val="008F22C1"/>
    <w:rsid w:val="008F3D0C"/>
    <w:rsid w:val="008F4B42"/>
    <w:rsid w:val="009007E4"/>
    <w:rsid w:val="00900F1E"/>
    <w:rsid w:val="00905635"/>
    <w:rsid w:val="00905C64"/>
    <w:rsid w:val="0090683C"/>
    <w:rsid w:val="00910BD8"/>
    <w:rsid w:val="00911308"/>
    <w:rsid w:val="009123CA"/>
    <w:rsid w:val="00913B23"/>
    <w:rsid w:val="00914714"/>
    <w:rsid w:val="0091602C"/>
    <w:rsid w:val="00920E5E"/>
    <w:rsid w:val="00922406"/>
    <w:rsid w:val="00922E01"/>
    <w:rsid w:val="009231E5"/>
    <w:rsid w:val="0092326B"/>
    <w:rsid w:val="009237FC"/>
    <w:rsid w:val="009239C8"/>
    <w:rsid w:val="0092437E"/>
    <w:rsid w:val="00924A11"/>
    <w:rsid w:val="00925C79"/>
    <w:rsid w:val="00925C7F"/>
    <w:rsid w:val="009300BA"/>
    <w:rsid w:val="0093448D"/>
    <w:rsid w:val="0093703F"/>
    <w:rsid w:val="00937D14"/>
    <w:rsid w:val="00937DA9"/>
    <w:rsid w:val="00940628"/>
    <w:rsid w:val="00941A5A"/>
    <w:rsid w:val="00942E86"/>
    <w:rsid w:val="00942FB6"/>
    <w:rsid w:val="00945D7A"/>
    <w:rsid w:val="00950965"/>
    <w:rsid w:val="00951E4F"/>
    <w:rsid w:val="00953D18"/>
    <w:rsid w:val="00956487"/>
    <w:rsid w:val="0095674D"/>
    <w:rsid w:val="00957980"/>
    <w:rsid w:val="00961854"/>
    <w:rsid w:val="0096191F"/>
    <w:rsid w:val="0096314D"/>
    <w:rsid w:val="00965FA8"/>
    <w:rsid w:val="00966818"/>
    <w:rsid w:val="00966AD2"/>
    <w:rsid w:val="00970AF5"/>
    <w:rsid w:val="00972554"/>
    <w:rsid w:val="009763C7"/>
    <w:rsid w:val="00980099"/>
    <w:rsid w:val="0098470F"/>
    <w:rsid w:val="00984A16"/>
    <w:rsid w:val="00985159"/>
    <w:rsid w:val="009866AE"/>
    <w:rsid w:val="00986C53"/>
    <w:rsid w:val="00987D48"/>
    <w:rsid w:val="0099037B"/>
    <w:rsid w:val="00992B35"/>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C01D2"/>
    <w:rsid w:val="009C1C25"/>
    <w:rsid w:val="009C33FC"/>
    <w:rsid w:val="009C5182"/>
    <w:rsid w:val="009C7276"/>
    <w:rsid w:val="009D19D8"/>
    <w:rsid w:val="009D54CF"/>
    <w:rsid w:val="009D6085"/>
    <w:rsid w:val="009E03E7"/>
    <w:rsid w:val="009E0FD8"/>
    <w:rsid w:val="009E1394"/>
    <w:rsid w:val="009E28AD"/>
    <w:rsid w:val="009E2A67"/>
    <w:rsid w:val="009E3A43"/>
    <w:rsid w:val="009E3B09"/>
    <w:rsid w:val="009E4EDA"/>
    <w:rsid w:val="009E6701"/>
    <w:rsid w:val="009E7F19"/>
    <w:rsid w:val="009F2D14"/>
    <w:rsid w:val="009F501D"/>
    <w:rsid w:val="009F54C1"/>
    <w:rsid w:val="009F6388"/>
    <w:rsid w:val="009F6DA0"/>
    <w:rsid w:val="009F713C"/>
    <w:rsid w:val="00A0010B"/>
    <w:rsid w:val="00A00E49"/>
    <w:rsid w:val="00A01374"/>
    <w:rsid w:val="00A017CA"/>
    <w:rsid w:val="00A01F07"/>
    <w:rsid w:val="00A06683"/>
    <w:rsid w:val="00A067CC"/>
    <w:rsid w:val="00A06B65"/>
    <w:rsid w:val="00A11B20"/>
    <w:rsid w:val="00A15978"/>
    <w:rsid w:val="00A15F36"/>
    <w:rsid w:val="00A17577"/>
    <w:rsid w:val="00A207E7"/>
    <w:rsid w:val="00A223C9"/>
    <w:rsid w:val="00A23D96"/>
    <w:rsid w:val="00A25C0E"/>
    <w:rsid w:val="00A25F95"/>
    <w:rsid w:val="00A26469"/>
    <w:rsid w:val="00A31804"/>
    <w:rsid w:val="00A31990"/>
    <w:rsid w:val="00A321E9"/>
    <w:rsid w:val="00A34FB3"/>
    <w:rsid w:val="00A35BF0"/>
    <w:rsid w:val="00A35DB1"/>
    <w:rsid w:val="00A360D8"/>
    <w:rsid w:val="00A36F71"/>
    <w:rsid w:val="00A37F71"/>
    <w:rsid w:val="00A40383"/>
    <w:rsid w:val="00A41423"/>
    <w:rsid w:val="00A4532E"/>
    <w:rsid w:val="00A465CC"/>
    <w:rsid w:val="00A46CE5"/>
    <w:rsid w:val="00A509B2"/>
    <w:rsid w:val="00A509CA"/>
    <w:rsid w:val="00A524A7"/>
    <w:rsid w:val="00A53D7F"/>
    <w:rsid w:val="00A54CF1"/>
    <w:rsid w:val="00A57765"/>
    <w:rsid w:val="00A57A12"/>
    <w:rsid w:val="00A6080B"/>
    <w:rsid w:val="00A6099F"/>
    <w:rsid w:val="00A616D6"/>
    <w:rsid w:val="00A64133"/>
    <w:rsid w:val="00A64FFD"/>
    <w:rsid w:val="00A710A9"/>
    <w:rsid w:val="00A718D5"/>
    <w:rsid w:val="00A731E5"/>
    <w:rsid w:val="00A73522"/>
    <w:rsid w:val="00A73644"/>
    <w:rsid w:val="00A73DE9"/>
    <w:rsid w:val="00A75B94"/>
    <w:rsid w:val="00A76EA1"/>
    <w:rsid w:val="00A770D0"/>
    <w:rsid w:val="00A801F3"/>
    <w:rsid w:val="00A81ED5"/>
    <w:rsid w:val="00A82492"/>
    <w:rsid w:val="00A82DC5"/>
    <w:rsid w:val="00A864CA"/>
    <w:rsid w:val="00A86E84"/>
    <w:rsid w:val="00A86E95"/>
    <w:rsid w:val="00A8756A"/>
    <w:rsid w:val="00A915CA"/>
    <w:rsid w:val="00A956A8"/>
    <w:rsid w:val="00A962DD"/>
    <w:rsid w:val="00A96741"/>
    <w:rsid w:val="00A96A78"/>
    <w:rsid w:val="00A97C65"/>
    <w:rsid w:val="00A97C82"/>
    <w:rsid w:val="00A97FB8"/>
    <w:rsid w:val="00AA3487"/>
    <w:rsid w:val="00AA3BDD"/>
    <w:rsid w:val="00AA4DE1"/>
    <w:rsid w:val="00AA70F3"/>
    <w:rsid w:val="00AA7822"/>
    <w:rsid w:val="00AB0F5B"/>
    <w:rsid w:val="00AB1046"/>
    <w:rsid w:val="00AB15C8"/>
    <w:rsid w:val="00AB246A"/>
    <w:rsid w:val="00AB2D70"/>
    <w:rsid w:val="00AB3168"/>
    <w:rsid w:val="00AB5DF4"/>
    <w:rsid w:val="00AB6E57"/>
    <w:rsid w:val="00AB7005"/>
    <w:rsid w:val="00AC0957"/>
    <w:rsid w:val="00AC1DD0"/>
    <w:rsid w:val="00AC1E73"/>
    <w:rsid w:val="00AC4DB9"/>
    <w:rsid w:val="00AC4F1F"/>
    <w:rsid w:val="00AC527F"/>
    <w:rsid w:val="00AC7040"/>
    <w:rsid w:val="00AD0D20"/>
    <w:rsid w:val="00AD1792"/>
    <w:rsid w:val="00AD27B1"/>
    <w:rsid w:val="00AD5806"/>
    <w:rsid w:val="00AD58B0"/>
    <w:rsid w:val="00AD6C6C"/>
    <w:rsid w:val="00AE0203"/>
    <w:rsid w:val="00AE1788"/>
    <w:rsid w:val="00AE1DEB"/>
    <w:rsid w:val="00AE263F"/>
    <w:rsid w:val="00AE3347"/>
    <w:rsid w:val="00AE367E"/>
    <w:rsid w:val="00AE4BA3"/>
    <w:rsid w:val="00AE7359"/>
    <w:rsid w:val="00AF06E4"/>
    <w:rsid w:val="00AF0A72"/>
    <w:rsid w:val="00AF11FB"/>
    <w:rsid w:val="00AF1B34"/>
    <w:rsid w:val="00AF1C77"/>
    <w:rsid w:val="00AF22C1"/>
    <w:rsid w:val="00AF478D"/>
    <w:rsid w:val="00AF4837"/>
    <w:rsid w:val="00AF6310"/>
    <w:rsid w:val="00AF68E5"/>
    <w:rsid w:val="00AF6EA1"/>
    <w:rsid w:val="00AF7F0C"/>
    <w:rsid w:val="00B005E9"/>
    <w:rsid w:val="00B00841"/>
    <w:rsid w:val="00B03187"/>
    <w:rsid w:val="00B03CF9"/>
    <w:rsid w:val="00B057BD"/>
    <w:rsid w:val="00B05E2C"/>
    <w:rsid w:val="00B06025"/>
    <w:rsid w:val="00B063C5"/>
    <w:rsid w:val="00B06C01"/>
    <w:rsid w:val="00B07421"/>
    <w:rsid w:val="00B10F87"/>
    <w:rsid w:val="00B1396F"/>
    <w:rsid w:val="00B14561"/>
    <w:rsid w:val="00B15AB3"/>
    <w:rsid w:val="00B16530"/>
    <w:rsid w:val="00B20098"/>
    <w:rsid w:val="00B2368F"/>
    <w:rsid w:val="00B2498E"/>
    <w:rsid w:val="00B24A5D"/>
    <w:rsid w:val="00B250D0"/>
    <w:rsid w:val="00B2762A"/>
    <w:rsid w:val="00B2783F"/>
    <w:rsid w:val="00B3282F"/>
    <w:rsid w:val="00B363FA"/>
    <w:rsid w:val="00B37199"/>
    <w:rsid w:val="00B37DC1"/>
    <w:rsid w:val="00B37F82"/>
    <w:rsid w:val="00B41F93"/>
    <w:rsid w:val="00B43E79"/>
    <w:rsid w:val="00B4501B"/>
    <w:rsid w:val="00B45CE4"/>
    <w:rsid w:val="00B469E9"/>
    <w:rsid w:val="00B479ED"/>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5CE5"/>
    <w:rsid w:val="00B80239"/>
    <w:rsid w:val="00B83762"/>
    <w:rsid w:val="00B909D1"/>
    <w:rsid w:val="00B90ABA"/>
    <w:rsid w:val="00B916D5"/>
    <w:rsid w:val="00B921C9"/>
    <w:rsid w:val="00B92C64"/>
    <w:rsid w:val="00B931B2"/>
    <w:rsid w:val="00B93499"/>
    <w:rsid w:val="00B939D7"/>
    <w:rsid w:val="00B94C3C"/>
    <w:rsid w:val="00B965FC"/>
    <w:rsid w:val="00B96D44"/>
    <w:rsid w:val="00BA034B"/>
    <w:rsid w:val="00BA24C1"/>
    <w:rsid w:val="00BA6254"/>
    <w:rsid w:val="00BA7818"/>
    <w:rsid w:val="00BB03A9"/>
    <w:rsid w:val="00BB111A"/>
    <w:rsid w:val="00BB25DB"/>
    <w:rsid w:val="00BB37BF"/>
    <w:rsid w:val="00BB55E7"/>
    <w:rsid w:val="00BC0D6C"/>
    <w:rsid w:val="00BC4BBA"/>
    <w:rsid w:val="00BC58DA"/>
    <w:rsid w:val="00BC5DB3"/>
    <w:rsid w:val="00BC609A"/>
    <w:rsid w:val="00BC6D10"/>
    <w:rsid w:val="00BD06E4"/>
    <w:rsid w:val="00BD09B0"/>
    <w:rsid w:val="00BD1F92"/>
    <w:rsid w:val="00BD3C67"/>
    <w:rsid w:val="00BD546D"/>
    <w:rsid w:val="00BD5CE0"/>
    <w:rsid w:val="00BD77C7"/>
    <w:rsid w:val="00BE1EA5"/>
    <w:rsid w:val="00BE3380"/>
    <w:rsid w:val="00BE3996"/>
    <w:rsid w:val="00BE65B1"/>
    <w:rsid w:val="00BF17FF"/>
    <w:rsid w:val="00BF22AD"/>
    <w:rsid w:val="00BF63E1"/>
    <w:rsid w:val="00C0158F"/>
    <w:rsid w:val="00C02FAF"/>
    <w:rsid w:val="00C03ACD"/>
    <w:rsid w:val="00C04F11"/>
    <w:rsid w:val="00C05390"/>
    <w:rsid w:val="00C0596E"/>
    <w:rsid w:val="00C13706"/>
    <w:rsid w:val="00C13A07"/>
    <w:rsid w:val="00C1616D"/>
    <w:rsid w:val="00C16A73"/>
    <w:rsid w:val="00C17F4A"/>
    <w:rsid w:val="00C212EC"/>
    <w:rsid w:val="00C21D58"/>
    <w:rsid w:val="00C21E96"/>
    <w:rsid w:val="00C24066"/>
    <w:rsid w:val="00C250E8"/>
    <w:rsid w:val="00C264DC"/>
    <w:rsid w:val="00C30758"/>
    <w:rsid w:val="00C31843"/>
    <w:rsid w:val="00C3268F"/>
    <w:rsid w:val="00C32A07"/>
    <w:rsid w:val="00C32F6F"/>
    <w:rsid w:val="00C33B48"/>
    <w:rsid w:val="00C33DD6"/>
    <w:rsid w:val="00C34549"/>
    <w:rsid w:val="00C35E00"/>
    <w:rsid w:val="00C36656"/>
    <w:rsid w:val="00C37392"/>
    <w:rsid w:val="00C40F89"/>
    <w:rsid w:val="00C43227"/>
    <w:rsid w:val="00C45766"/>
    <w:rsid w:val="00C47C91"/>
    <w:rsid w:val="00C500A1"/>
    <w:rsid w:val="00C50450"/>
    <w:rsid w:val="00C516EE"/>
    <w:rsid w:val="00C5228D"/>
    <w:rsid w:val="00C524E8"/>
    <w:rsid w:val="00C53A89"/>
    <w:rsid w:val="00C53D58"/>
    <w:rsid w:val="00C5478B"/>
    <w:rsid w:val="00C549F9"/>
    <w:rsid w:val="00C57C27"/>
    <w:rsid w:val="00C57DAA"/>
    <w:rsid w:val="00C57E55"/>
    <w:rsid w:val="00C61C1B"/>
    <w:rsid w:val="00C63123"/>
    <w:rsid w:val="00C63553"/>
    <w:rsid w:val="00C63AF9"/>
    <w:rsid w:val="00C63B42"/>
    <w:rsid w:val="00C67651"/>
    <w:rsid w:val="00C7082C"/>
    <w:rsid w:val="00C7107C"/>
    <w:rsid w:val="00C721A4"/>
    <w:rsid w:val="00C72474"/>
    <w:rsid w:val="00C778F4"/>
    <w:rsid w:val="00C80B14"/>
    <w:rsid w:val="00C810E5"/>
    <w:rsid w:val="00C81613"/>
    <w:rsid w:val="00C85C9B"/>
    <w:rsid w:val="00C868BE"/>
    <w:rsid w:val="00C86E1F"/>
    <w:rsid w:val="00C87E95"/>
    <w:rsid w:val="00C90994"/>
    <w:rsid w:val="00C947E0"/>
    <w:rsid w:val="00C96655"/>
    <w:rsid w:val="00C96DE1"/>
    <w:rsid w:val="00CA0909"/>
    <w:rsid w:val="00CA65C5"/>
    <w:rsid w:val="00CB01DD"/>
    <w:rsid w:val="00CB11B0"/>
    <w:rsid w:val="00CB1645"/>
    <w:rsid w:val="00CB2332"/>
    <w:rsid w:val="00CB339F"/>
    <w:rsid w:val="00CB3C49"/>
    <w:rsid w:val="00CB3D24"/>
    <w:rsid w:val="00CB65D5"/>
    <w:rsid w:val="00CB75AD"/>
    <w:rsid w:val="00CC035A"/>
    <w:rsid w:val="00CD059C"/>
    <w:rsid w:val="00CD070D"/>
    <w:rsid w:val="00CD0B70"/>
    <w:rsid w:val="00CD0C58"/>
    <w:rsid w:val="00CD2298"/>
    <w:rsid w:val="00CD29C7"/>
    <w:rsid w:val="00CD4247"/>
    <w:rsid w:val="00CD43E9"/>
    <w:rsid w:val="00CD4753"/>
    <w:rsid w:val="00CD5A81"/>
    <w:rsid w:val="00CD6098"/>
    <w:rsid w:val="00CD78D1"/>
    <w:rsid w:val="00CD7B21"/>
    <w:rsid w:val="00CD7C93"/>
    <w:rsid w:val="00CE0592"/>
    <w:rsid w:val="00CE05C3"/>
    <w:rsid w:val="00CE0FD5"/>
    <w:rsid w:val="00CE1069"/>
    <w:rsid w:val="00CE145B"/>
    <w:rsid w:val="00CE21CB"/>
    <w:rsid w:val="00CE3096"/>
    <w:rsid w:val="00CE6277"/>
    <w:rsid w:val="00CE778A"/>
    <w:rsid w:val="00CF0BA8"/>
    <w:rsid w:val="00CF2CFB"/>
    <w:rsid w:val="00CF3CFB"/>
    <w:rsid w:val="00CF4556"/>
    <w:rsid w:val="00CF4658"/>
    <w:rsid w:val="00CF64EF"/>
    <w:rsid w:val="00D0274C"/>
    <w:rsid w:val="00D036D7"/>
    <w:rsid w:val="00D03B52"/>
    <w:rsid w:val="00D04EF6"/>
    <w:rsid w:val="00D06163"/>
    <w:rsid w:val="00D067DD"/>
    <w:rsid w:val="00D07E3B"/>
    <w:rsid w:val="00D107CC"/>
    <w:rsid w:val="00D111D9"/>
    <w:rsid w:val="00D13573"/>
    <w:rsid w:val="00D13AF2"/>
    <w:rsid w:val="00D14404"/>
    <w:rsid w:val="00D14884"/>
    <w:rsid w:val="00D14B96"/>
    <w:rsid w:val="00D1781F"/>
    <w:rsid w:val="00D17EE7"/>
    <w:rsid w:val="00D20C2A"/>
    <w:rsid w:val="00D23599"/>
    <w:rsid w:val="00D24DB4"/>
    <w:rsid w:val="00D27D78"/>
    <w:rsid w:val="00D32591"/>
    <w:rsid w:val="00D33004"/>
    <w:rsid w:val="00D33250"/>
    <w:rsid w:val="00D33D90"/>
    <w:rsid w:val="00D33E3B"/>
    <w:rsid w:val="00D35D32"/>
    <w:rsid w:val="00D36701"/>
    <w:rsid w:val="00D37CD2"/>
    <w:rsid w:val="00D41747"/>
    <w:rsid w:val="00D41E2C"/>
    <w:rsid w:val="00D4213F"/>
    <w:rsid w:val="00D42283"/>
    <w:rsid w:val="00D43092"/>
    <w:rsid w:val="00D43880"/>
    <w:rsid w:val="00D4403E"/>
    <w:rsid w:val="00D44E30"/>
    <w:rsid w:val="00D468C3"/>
    <w:rsid w:val="00D46D86"/>
    <w:rsid w:val="00D4701C"/>
    <w:rsid w:val="00D479DF"/>
    <w:rsid w:val="00D50A26"/>
    <w:rsid w:val="00D53128"/>
    <w:rsid w:val="00D56632"/>
    <w:rsid w:val="00D57342"/>
    <w:rsid w:val="00D6058F"/>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77D30"/>
    <w:rsid w:val="00D90634"/>
    <w:rsid w:val="00D91551"/>
    <w:rsid w:val="00D9198E"/>
    <w:rsid w:val="00D92909"/>
    <w:rsid w:val="00D93EEA"/>
    <w:rsid w:val="00D94004"/>
    <w:rsid w:val="00D956DD"/>
    <w:rsid w:val="00D96904"/>
    <w:rsid w:val="00D97989"/>
    <w:rsid w:val="00DA0203"/>
    <w:rsid w:val="00DA0296"/>
    <w:rsid w:val="00DA0F37"/>
    <w:rsid w:val="00DA149E"/>
    <w:rsid w:val="00DA1941"/>
    <w:rsid w:val="00DA2585"/>
    <w:rsid w:val="00DA3E6F"/>
    <w:rsid w:val="00DA4999"/>
    <w:rsid w:val="00DA49EC"/>
    <w:rsid w:val="00DA57EA"/>
    <w:rsid w:val="00DA590A"/>
    <w:rsid w:val="00DA71E6"/>
    <w:rsid w:val="00DB021D"/>
    <w:rsid w:val="00DB1461"/>
    <w:rsid w:val="00DB1804"/>
    <w:rsid w:val="00DB2061"/>
    <w:rsid w:val="00DB2A4D"/>
    <w:rsid w:val="00DB2B7D"/>
    <w:rsid w:val="00DB3CFF"/>
    <w:rsid w:val="00DB5ECB"/>
    <w:rsid w:val="00DB6C24"/>
    <w:rsid w:val="00DB711F"/>
    <w:rsid w:val="00DC0CCB"/>
    <w:rsid w:val="00DC2845"/>
    <w:rsid w:val="00DC34D0"/>
    <w:rsid w:val="00DC3D0C"/>
    <w:rsid w:val="00DC4FA8"/>
    <w:rsid w:val="00DD0016"/>
    <w:rsid w:val="00DD45B5"/>
    <w:rsid w:val="00DD5A5B"/>
    <w:rsid w:val="00DD6948"/>
    <w:rsid w:val="00DE358E"/>
    <w:rsid w:val="00DE35FE"/>
    <w:rsid w:val="00DE36CD"/>
    <w:rsid w:val="00DE407B"/>
    <w:rsid w:val="00DE435D"/>
    <w:rsid w:val="00DE5E9E"/>
    <w:rsid w:val="00DE703C"/>
    <w:rsid w:val="00DE7E8C"/>
    <w:rsid w:val="00DF084A"/>
    <w:rsid w:val="00DF086F"/>
    <w:rsid w:val="00DF0A8C"/>
    <w:rsid w:val="00DF329E"/>
    <w:rsid w:val="00DF5CF6"/>
    <w:rsid w:val="00DF70EE"/>
    <w:rsid w:val="00DF796B"/>
    <w:rsid w:val="00E01A87"/>
    <w:rsid w:val="00E01F1F"/>
    <w:rsid w:val="00E020D2"/>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2677C"/>
    <w:rsid w:val="00E32214"/>
    <w:rsid w:val="00E35FA7"/>
    <w:rsid w:val="00E3600C"/>
    <w:rsid w:val="00E361E4"/>
    <w:rsid w:val="00E36523"/>
    <w:rsid w:val="00E36AEA"/>
    <w:rsid w:val="00E36E0C"/>
    <w:rsid w:val="00E372D3"/>
    <w:rsid w:val="00E37331"/>
    <w:rsid w:val="00E37BED"/>
    <w:rsid w:val="00E37F9B"/>
    <w:rsid w:val="00E41D92"/>
    <w:rsid w:val="00E44B9E"/>
    <w:rsid w:val="00E466EB"/>
    <w:rsid w:val="00E469E1"/>
    <w:rsid w:val="00E50A8D"/>
    <w:rsid w:val="00E51508"/>
    <w:rsid w:val="00E5250C"/>
    <w:rsid w:val="00E543B6"/>
    <w:rsid w:val="00E54BB3"/>
    <w:rsid w:val="00E560B7"/>
    <w:rsid w:val="00E5710F"/>
    <w:rsid w:val="00E573AD"/>
    <w:rsid w:val="00E57C79"/>
    <w:rsid w:val="00E57D42"/>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866C6"/>
    <w:rsid w:val="00E9013B"/>
    <w:rsid w:val="00E90220"/>
    <w:rsid w:val="00E909CF"/>
    <w:rsid w:val="00E90D16"/>
    <w:rsid w:val="00E90DB2"/>
    <w:rsid w:val="00E93BFC"/>
    <w:rsid w:val="00E962A1"/>
    <w:rsid w:val="00EA05A0"/>
    <w:rsid w:val="00EA0BF7"/>
    <w:rsid w:val="00EA1D60"/>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5F33"/>
    <w:rsid w:val="00EC68EF"/>
    <w:rsid w:val="00EC72D5"/>
    <w:rsid w:val="00ED1806"/>
    <w:rsid w:val="00ED1B22"/>
    <w:rsid w:val="00ED2251"/>
    <w:rsid w:val="00ED4BD6"/>
    <w:rsid w:val="00ED5A0D"/>
    <w:rsid w:val="00ED65D3"/>
    <w:rsid w:val="00ED7D0E"/>
    <w:rsid w:val="00EE0BE3"/>
    <w:rsid w:val="00EE1564"/>
    <w:rsid w:val="00EE1FD1"/>
    <w:rsid w:val="00EE43F7"/>
    <w:rsid w:val="00EE4727"/>
    <w:rsid w:val="00EE7C59"/>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5941"/>
    <w:rsid w:val="00F2616A"/>
    <w:rsid w:val="00F300BF"/>
    <w:rsid w:val="00F31208"/>
    <w:rsid w:val="00F32610"/>
    <w:rsid w:val="00F33CE2"/>
    <w:rsid w:val="00F407A5"/>
    <w:rsid w:val="00F42377"/>
    <w:rsid w:val="00F42BF9"/>
    <w:rsid w:val="00F464FB"/>
    <w:rsid w:val="00F46AD3"/>
    <w:rsid w:val="00F47046"/>
    <w:rsid w:val="00F472DC"/>
    <w:rsid w:val="00F473E8"/>
    <w:rsid w:val="00F5000B"/>
    <w:rsid w:val="00F51C67"/>
    <w:rsid w:val="00F53EFE"/>
    <w:rsid w:val="00F5513A"/>
    <w:rsid w:val="00F55C7A"/>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AD5"/>
    <w:rsid w:val="00F76C07"/>
    <w:rsid w:val="00F77055"/>
    <w:rsid w:val="00F80C8E"/>
    <w:rsid w:val="00F80FEB"/>
    <w:rsid w:val="00F81354"/>
    <w:rsid w:val="00F818C4"/>
    <w:rsid w:val="00F85519"/>
    <w:rsid w:val="00F85D57"/>
    <w:rsid w:val="00F85EB5"/>
    <w:rsid w:val="00F86660"/>
    <w:rsid w:val="00F94D29"/>
    <w:rsid w:val="00F95DAA"/>
    <w:rsid w:val="00FA0276"/>
    <w:rsid w:val="00FA11DB"/>
    <w:rsid w:val="00FA1A85"/>
    <w:rsid w:val="00FA230E"/>
    <w:rsid w:val="00FA50D4"/>
    <w:rsid w:val="00FA542C"/>
    <w:rsid w:val="00FA602B"/>
    <w:rsid w:val="00FB036A"/>
    <w:rsid w:val="00FB0666"/>
    <w:rsid w:val="00FB1235"/>
    <w:rsid w:val="00FB27E6"/>
    <w:rsid w:val="00FB2E96"/>
    <w:rsid w:val="00FB454F"/>
    <w:rsid w:val="00FB632A"/>
    <w:rsid w:val="00FC0024"/>
    <w:rsid w:val="00FC0BC3"/>
    <w:rsid w:val="00FC1490"/>
    <w:rsid w:val="00FC1710"/>
    <w:rsid w:val="00FC1CBE"/>
    <w:rsid w:val="00FC2E27"/>
    <w:rsid w:val="00FD0944"/>
    <w:rsid w:val="00FD12BC"/>
    <w:rsid w:val="00FD447A"/>
    <w:rsid w:val="00FD49C2"/>
    <w:rsid w:val="00FD4C1C"/>
    <w:rsid w:val="00FD65F7"/>
    <w:rsid w:val="00FD7909"/>
    <w:rsid w:val="00FD7C6A"/>
    <w:rsid w:val="00FE0BAE"/>
    <w:rsid w:val="00FE1261"/>
    <w:rsid w:val="00FE17B6"/>
    <w:rsid w:val="00FE1C1C"/>
    <w:rsid w:val="00FE279B"/>
    <w:rsid w:val="00FE3371"/>
    <w:rsid w:val="00FE3B01"/>
    <w:rsid w:val="00FE6499"/>
    <w:rsid w:val="00FE727E"/>
    <w:rsid w:val="00FF0621"/>
    <w:rsid w:val="00FF5E90"/>
    <w:rsid w:val="00FF6762"/>
    <w:rsid w:val="7E3E8A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3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5"/>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5"/>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2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2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numbering" w:customStyle="1" w:styleId="Styl3">
    <w:name w:val="Styl3"/>
    <w:uiPriority w:val="99"/>
    <w:rsid w:val="00260848"/>
    <w:pPr>
      <w:numPr>
        <w:numId w:val="30"/>
      </w:numPr>
    </w:pPr>
  </w:style>
  <w:style w:type="character" w:customStyle="1" w:styleId="ListLabel69">
    <w:name w:val="ListLabel 69"/>
    <w:rsid w:val="00260848"/>
    <w:rPr>
      <w:color w:val="00000A"/>
    </w:rPr>
  </w:style>
  <w:style w:type="character" w:customStyle="1" w:styleId="Siln1">
    <w:name w:val="Silné1"/>
    <w:rsid w:val="00C63553"/>
    <w:rPr>
      <w:rFonts w:cs="Times New Roman"/>
      <w:b/>
      <w:bCs/>
    </w:rPr>
  </w:style>
  <w:style w:type="numbering" w:customStyle="1" w:styleId="Styl9">
    <w:name w:val="Styl9"/>
    <w:uiPriority w:val="99"/>
    <w:rsid w:val="00C63553"/>
    <w:pPr>
      <w:numPr>
        <w:numId w:val="33"/>
      </w:numPr>
    </w:pPr>
  </w:style>
  <w:style w:type="numbering" w:customStyle="1" w:styleId="Styl7">
    <w:name w:val="Styl7"/>
    <w:uiPriority w:val="99"/>
    <w:rsid w:val="00027D43"/>
    <w:pPr>
      <w:numPr>
        <w:numId w:val="35"/>
      </w:numPr>
    </w:pPr>
  </w:style>
  <w:style w:type="paragraph" w:customStyle="1" w:styleId="pf0">
    <w:name w:val="pf0"/>
    <w:basedOn w:val="Normln"/>
    <w:rsid w:val="000035EA"/>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0035EA"/>
    <w:rPr>
      <w:rFonts w:ascii="Segoe UI" w:hAnsi="Segoe UI" w:cs="Segoe UI" w:hint="default"/>
      <w:sz w:val="18"/>
      <w:szCs w:val="18"/>
    </w:rPr>
  </w:style>
  <w:style w:type="character" w:customStyle="1" w:styleId="ListLabel9">
    <w:name w:val="ListLabel 9"/>
    <w:rsid w:val="00A731E5"/>
    <w:rPr>
      <w:rFonts w:cs="Times New Roman"/>
    </w:rPr>
  </w:style>
  <w:style w:type="numbering" w:customStyle="1" w:styleId="Styl8">
    <w:name w:val="Styl8"/>
    <w:uiPriority w:val="99"/>
    <w:rsid w:val="00A731E5"/>
    <w:pPr>
      <w:numPr>
        <w:numId w:val="36"/>
      </w:numPr>
    </w:pPr>
  </w:style>
  <w:style w:type="paragraph" w:styleId="Revize">
    <w:name w:val="Revision"/>
    <w:hidden/>
    <w:uiPriority w:val="99"/>
    <w:semiHidden/>
    <w:rsid w:val="00570ED9"/>
    <w:rPr>
      <w:rFonts w:ascii="Georgia" w:hAnsi="Georgia"/>
      <w:szCs w:val="20"/>
      <w:lang w:eastAsia="en-US"/>
    </w:rPr>
  </w:style>
  <w:style w:type="character" w:customStyle="1" w:styleId="Siln2">
    <w:name w:val="Silné2"/>
    <w:rsid w:val="00A321E9"/>
    <w:rPr>
      <w:rFonts w:ascii="Times New Roman" w:hAnsi="Times New Roman" w:cs="Times New Roman" w:hint="default"/>
      <w:b/>
      <w:bCs/>
    </w:rPr>
  </w:style>
  <w:style w:type="paragraph" w:customStyle="1" w:styleId="TextnormlnslovanChar">
    <w:name w:val="Text normální číslovaný Char"/>
    <w:basedOn w:val="Normln"/>
    <w:rsid w:val="00A321E9"/>
    <w:pPr>
      <w:tabs>
        <w:tab w:val="clear" w:pos="227"/>
        <w:tab w:val="clear" w:pos="454"/>
        <w:tab w:val="clear" w:pos="680"/>
        <w:tab w:val="clear" w:pos="907"/>
        <w:tab w:val="clear" w:pos="1134"/>
        <w:tab w:val="clear" w:pos="1361"/>
        <w:tab w:val="clear" w:pos="1588"/>
        <w:tab w:val="clear" w:pos="1814"/>
        <w:tab w:val="clear" w:pos="2041"/>
        <w:tab w:val="clear" w:pos="2268"/>
        <w:tab w:val="left" w:pos="170"/>
      </w:tabs>
      <w:spacing w:before="60" w:after="80" w:line="240" w:lineRule="auto"/>
      <w:ind w:left="170"/>
      <w:jc w:val="both"/>
    </w:pPr>
    <w:rPr>
      <w:rFonts w:ascii="Arial" w:eastAsia="Times New Roman" w:hAnsi="Arial"/>
      <w:bCs/>
      <w:color w:val="00000A"/>
      <w:sz w:val="20"/>
      <w:szCs w:val="17"/>
      <w:lang w:eastAsia="zh-CN"/>
    </w:rPr>
  </w:style>
  <w:style w:type="character" w:customStyle="1" w:styleId="spellingerror">
    <w:name w:val="spellingerror"/>
    <w:basedOn w:val="Standardnpsmoodstavce"/>
    <w:rsid w:val="003B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82426396">
      <w:bodyDiv w:val="1"/>
      <w:marLeft w:val="0"/>
      <w:marRight w:val="0"/>
      <w:marTop w:val="0"/>
      <w:marBottom w:val="0"/>
      <w:divBdr>
        <w:top w:val="none" w:sz="0" w:space="0" w:color="auto"/>
        <w:left w:val="none" w:sz="0" w:space="0" w:color="auto"/>
        <w:bottom w:val="none" w:sz="0" w:space="0" w:color="auto"/>
        <w:right w:val="none" w:sz="0" w:space="0" w:color="auto"/>
      </w:divBdr>
    </w:div>
    <w:div w:id="288904185">
      <w:bodyDiv w:val="1"/>
      <w:marLeft w:val="0"/>
      <w:marRight w:val="0"/>
      <w:marTop w:val="0"/>
      <w:marBottom w:val="0"/>
      <w:divBdr>
        <w:top w:val="none" w:sz="0" w:space="0" w:color="auto"/>
        <w:left w:val="none" w:sz="0" w:space="0" w:color="auto"/>
        <w:bottom w:val="none" w:sz="0" w:space="0" w:color="auto"/>
        <w:right w:val="none" w:sz="0" w:space="0" w:color="auto"/>
      </w:divBdr>
      <w:divsChild>
        <w:div w:id="1528255178">
          <w:marLeft w:val="0"/>
          <w:marRight w:val="0"/>
          <w:marTop w:val="0"/>
          <w:marBottom w:val="0"/>
          <w:divBdr>
            <w:top w:val="none" w:sz="0" w:space="0" w:color="auto"/>
            <w:left w:val="none" w:sz="0" w:space="0" w:color="auto"/>
            <w:bottom w:val="none" w:sz="0" w:space="0" w:color="auto"/>
            <w:right w:val="none" w:sz="0" w:space="0" w:color="auto"/>
          </w:divBdr>
          <w:divsChild>
            <w:div w:id="238178312">
              <w:marLeft w:val="0"/>
              <w:marRight w:val="0"/>
              <w:marTop w:val="0"/>
              <w:marBottom w:val="0"/>
              <w:divBdr>
                <w:top w:val="none" w:sz="0" w:space="0" w:color="auto"/>
                <w:left w:val="none" w:sz="0" w:space="0" w:color="auto"/>
                <w:bottom w:val="none" w:sz="0" w:space="0" w:color="auto"/>
                <w:right w:val="none" w:sz="0" w:space="0" w:color="auto"/>
              </w:divBdr>
            </w:div>
            <w:div w:id="1878657512">
              <w:marLeft w:val="0"/>
              <w:marRight w:val="0"/>
              <w:marTop w:val="0"/>
              <w:marBottom w:val="0"/>
              <w:divBdr>
                <w:top w:val="none" w:sz="0" w:space="0" w:color="auto"/>
                <w:left w:val="none" w:sz="0" w:space="0" w:color="auto"/>
                <w:bottom w:val="none" w:sz="0" w:space="0" w:color="auto"/>
                <w:right w:val="none" w:sz="0" w:space="0" w:color="auto"/>
              </w:divBdr>
            </w:div>
            <w:div w:id="1253587632">
              <w:marLeft w:val="0"/>
              <w:marRight w:val="0"/>
              <w:marTop w:val="0"/>
              <w:marBottom w:val="0"/>
              <w:divBdr>
                <w:top w:val="none" w:sz="0" w:space="0" w:color="auto"/>
                <w:left w:val="none" w:sz="0" w:space="0" w:color="auto"/>
                <w:bottom w:val="none" w:sz="0" w:space="0" w:color="auto"/>
                <w:right w:val="none" w:sz="0" w:space="0" w:color="auto"/>
              </w:divBdr>
            </w:div>
            <w:div w:id="401175203">
              <w:marLeft w:val="0"/>
              <w:marRight w:val="0"/>
              <w:marTop w:val="0"/>
              <w:marBottom w:val="0"/>
              <w:divBdr>
                <w:top w:val="none" w:sz="0" w:space="0" w:color="auto"/>
                <w:left w:val="none" w:sz="0" w:space="0" w:color="auto"/>
                <w:bottom w:val="none" w:sz="0" w:space="0" w:color="auto"/>
                <w:right w:val="none" w:sz="0" w:space="0" w:color="auto"/>
              </w:divBdr>
            </w:div>
            <w:div w:id="202520132">
              <w:marLeft w:val="0"/>
              <w:marRight w:val="0"/>
              <w:marTop w:val="0"/>
              <w:marBottom w:val="0"/>
              <w:divBdr>
                <w:top w:val="none" w:sz="0" w:space="0" w:color="auto"/>
                <w:left w:val="none" w:sz="0" w:space="0" w:color="auto"/>
                <w:bottom w:val="none" w:sz="0" w:space="0" w:color="auto"/>
                <w:right w:val="none" w:sz="0" w:space="0" w:color="auto"/>
              </w:divBdr>
            </w:div>
          </w:divsChild>
        </w:div>
        <w:div w:id="285040998">
          <w:marLeft w:val="0"/>
          <w:marRight w:val="0"/>
          <w:marTop w:val="0"/>
          <w:marBottom w:val="0"/>
          <w:divBdr>
            <w:top w:val="none" w:sz="0" w:space="0" w:color="auto"/>
            <w:left w:val="none" w:sz="0" w:space="0" w:color="auto"/>
            <w:bottom w:val="none" w:sz="0" w:space="0" w:color="auto"/>
            <w:right w:val="none" w:sz="0" w:space="0" w:color="auto"/>
          </w:divBdr>
          <w:divsChild>
            <w:div w:id="2101244978">
              <w:marLeft w:val="0"/>
              <w:marRight w:val="0"/>
              <w:marTop w:val="0"/>
              <w:marBottom w:val="0"/>
              <w:divBdr>
                <w:top w:val="none" w:sz="0" w:space="0" w:color="auto"/>
                <w:left w:val="none" w:sz="0" w:space="0" w:color="auto"/>
                <w:bottom w:val="none" w:sz="0" w:space="0" w:color="auto"/>
                <w:right w:val="none" w:sz="0" w:space="0" w:color="auto"/>
              </w:divBdr>
            </w:div>
            <w:div w:id="1003775652">
              <w:marLeft w:val="0"/>
              <w:marRight w:val="0"/>
              <w:marTop w:val="0"/>
              <w:marBottom w:val="0"/>
              <w:divBdr>
                <w:top w:val="none" w:sz="0" w:space="0" w:color="auto"/>
                <w:left w:val="none" w:sz="0" w:space="0" w:color="auto"/>
                <w:bottom w:val="none" w:sz="0" w:space="0" w:color="auto"/>
                <w:right w:val="none" w:sz="0" w:space="0" w:color="auto"/>
              </w:divBdr>
            </w:div>
            <w:div w:id="1519656119">
              <w:marLeft w:val="0"/>
              <w:marRight w:val="0"/>
              <w:marTop w:val="0"/>
              <w:marBottom w:val="0"/>
              <w:divBdr>
                <w:top w:val="none" w:sz="0" w:space="0" w:color="auto"/>
                <w:left w:val="none" w:sz="0" w:space="0" w:color="auto"/>
                <w:bottom w:val="none" w:sz="0" w:space="0" w:color="auto"/>
                <w:right w:val="none" w:sz="0" w:space="0" w:color="auto"/>
              </w:divBdr>
            </w:div>
            <w:div w:id="260846544">
              <w:marLeft w:val="0"/>
              <w:marRight w:val="0"/>
              <w:marTop w:val="0"/>
              <w:marBottom w:val="0"/>
              <w:divBdr>
                <w:top w:val="none" w:sz="0" w:space="0" w:color="auto"/>
                <w:left w:val="none" w:sz="0" w:space="0" w:color="auto"/>
                <w:bottom w:val="none" w:sz="0" w:space="0" w:color="auto"/>
                <w:right w:val="none" w:sz="0" w:space="0" w:color="auto"/>
              </w:divBdr>
            </w:div>
            <w:div w:id="1047603847">
              <w:marLeft w:val="0"/>
              <w:marRight w:val="0"/>
              <w:marTop w:val="0"/>
              <w:marBottom w:val="0"/>
              <w:divBdr>
                <w:top w:val="none" w:sz="0" w:space="0" w:color="auto"/>
                <w:left w:val="none" w:sz="0" w:space="0" w:color="auto"/>
                <w:bottom w:val="none" w:sz="0" w:space="0" w:color="auto"/>
                <w:right w:val="none" w:sz="0" w:space="0" w:color="auto"/>
              </w:divBdr>
            </w:div>
          </w:divsChild>
        </w:div>
        <w:div w:id="1588952377">
          <w:marLeft w:val="0"/>
          <w:marRight w:val="0"/>
          <w:marTop w:val="0"/>
          <w:marBottom w:val="0"/>
          <w:divBdr>
            <w:top w:val="none" w:sz="0" w:space="0" w:color="auto"/>
            <w:left w:val="none" w:sz="0" w:space="0" w:color="auto"/>
            <w:bottom w:val="none" w:sz="0" w:space="0" w:color="auto"/>
            <w:right w:val="none" w:sz="0" w:space="0" w:color="auto"/>
          </w:divBdr>
          <w:divsChild>
            <w:div w:id="564294361">
              <w:marLeft w:val="0"/>
              <w:marRight w:val="0"/>
              <w:marTop w:val="0"/>
              <w:marBottom w:val="0"/>
              <w:divBdr>
                <w:top w:val="none" w:sz="0" w:space="0" w:color="auto"/>
                <w:left w:val="none" w:sz="0" w:space="0" w:color="auto"/>
                <w:bottom w:val="none" w:sz="0" w:space="0" w:color="auto"/>
                <w:right w:val="none" w:sz="0" w:space="0" w:color="auto"/>
              </w:divBdr>
            </w:div>
            <w:div w:id="977535159">
              <w:marLeft w:val="0"/>
              <w:marRight w:val="0"/>
              <w:marTop w:val="0"/>
              <w:marBottom w:val="0"/>
              <w:divBdr>
                <w:top w:val="none" w:sz="0" w:space="0" w:color="auto"/>
                <w:left w:val="none" w:sz="0" w:space="0" w:color="auto"/>
                <w:bottom w:val="none" w:sz="0" w:space="0" w:color="auto"/>
                <w:right w:val="none" w:sz="0" w:space="0" w:color="auto"/>
              </w:divBdr>
            </w:div>
            <w:div w:id="1641109030">
              <w:marLeft w:val="0"/>
              <w:marRight w:val="0"/>
              <w:marTop w:val="0"/>
              <w:marBottom w:val="0"/>
              <w:divBdr>
                <w:top w:val="none" w:sz="0" w:space="0" w:color="auto"/>
                <w:left w:val="none" w:sz="0" w:space="0" w:color="auto"/>
                <w:bottom w:val="none" w:sz="0" w:space="0" w:color="auto"/>
                <w:right w:val="none" w:sz="0" w:space="0" w:color="auto"/>
              </w:divBdr>
            </w:div>
            <w:div w:id="333536793">
              <w:marLeft w:val="0"/>
              <w:marRight w:val="0"/>
              <w:marTop w:val="0"/>
              <w:marBottom w:val="0"/>
              <w:divBdr>
                <w:top w:val="none" w:sz="0" w:space="0" w:color="auto"/>
                <w:left w:val="none" w:sz="0" w:space="0" w:color="auto"/>
                <w:bottom w:val="none" w:sz="0" w:space="0" w:color="auto"/>
                <w:right w:val="none" w:sz="0" w:space="0" w:color="auto"/>
              </w:divBdr>
            </w:div>
            <w:div w:id="748382141">
              <w:marLeft w:val="0"/>
              <w:marRight w:val="0"/>
              <w:marTop w:val="0"/>
              <w:marBottom w:val="0"/>
              <w:divBdr>
                <w:top w:val="none" w:sz="0" w:space="0" w:color="auto"/>
                <w:left w:val="none" w:sz="0" w:space="0" w:color="auto"/>
                <w:bottom w:val="none" w:sz="0" w:space="0" w:color="auto"/>
                <w:right w:val="none" w:sz="0" w:space="0" w:color="auto"/>
              </w:divBdr>
            </w:div>
          </w:divsChild>
        </w:div>
        <w:div w:id="1079908160">
          <w:marLeft w:val="0"/>
          <w:marRight w:val="0"/>
          <w:marTop w:val="0"/>
          <w:marBottom w:val="0"/>
          <w:divBdr>
            <w:top w:val="none" w:sz="0" w:space="0" w:color="auto"/>
            <w:left w:val="none" w:sz="0" w:space="0" w:color="auto"/>
            <w:bottom w:val="none" w:sz="0" w:space="0" w:color="auto"/>
            <w:right w:val="none" w:sz="0" w:space="0" w:color="auto"/>
          </w:divBdr>
          <w:divsChild>
            <w:div w:id="686105119">
              <w:marLeft w:val="0"/>
              <w:marRight w:val="0"/>
              <w:marTop w:val="0"/>
              <w:marBottom w:val="0"/>
              <w:divBdr>
                <w:top w:val="none" w:sz="0" w:space="0" w:color="auto"/>
                <w:left w:val="none" w:sz="0" w:space="0" w:color="auto"/>
                <w:bottom w:val="none" w:sz="0" w:space="0" w:color="auto"/>
                <w:right w:val="none" w:sz="0" w:space="0" w:color="auto"/>
              </w:divBdr>
            </w:div>
            <w:div w:id="64574950">
              <w:marLeft w:val="0"/>
              <w:marRight w:val="0"/>
              <w:marTop w:val="0"/>
              <w:marBottom w:val="0"/>
              <w:divBdr>
                <w:top w:val="none" w:sz="0" w:space="0" w:color="auto"/>
                <w:left w:val="none" w:sz="0" w:space="0" w:color="auto"/>
                <w:bottom w:val="none" w:sz="0" w:space="0" w:color="auto"/>
                <w:right w:val="none" w:sz="0" w:space="0" w:color="auto"/>
              </w:divBdr>
            </w:div>
            <w:div w:id="1083179903">
              <w:marLeft w:val="0"/>
              <w:marRight w:val="0"/>
              <w:marTop w:val="0"/>
              <w:marBottom w:val="0"/>
              <w:divBdr>
                <w:top w:val="none" w:sz="0" w:space="0" w:color="auto"/>
                <w:left w:val="none" w:sz="0" w:space="0" w:color="auto"/>
                <w:bottom w:val="none" w:sz="0" w:space="0" w:color="auto"/>
                <w:right w:val="none" w:sz="0" w:space="0" w:color="auto"/>
              </w:divBdr>
            </w:div>
            <w:div w:id="788085975">
              <w:marLeft w:val="0"/>
              <w:marRight w:val="0"/>
              <w:marTop w:val="0"/>
              <w:marBottom w:val="0"/>
              <w:divBdr>
                <w:top w:val="none" w:sz="0" w:space="0" w:color="auto"/>
                <w:left w:val="none" w:sz="0" w:space="0" w:color="auto"/>
                <w:bottom w:val="none" w:sz="0" w:space="0" w:color="auto"/>
                <w:right w:val="none" w:sz="0" w:space="0" w:color="auto"/>
              </w:divBdr>
            </w:div>
            <w:div w:id="661542943">
              <w:marLeft w:val="0"/>
              <w:marRight w:val="0"/>
              <w:marTop w:val="0"/>
              <w:marBottom w:val="0"/>
              <w:divBdr>
                <w:top w:val="none" w:sz="0" w:space="0" w:color="auto"/>
                <w:left w:val="none" w:sz="0" w:space="0" w:color="auto"/>
                <w:bottom w:val="none" w:sz="0" w:space="0" w:color="auto"/>
                <w:right w:val="none" w:sz="0" w:space="0" w:color="auto"/>
              </w:divBdr>
            </w:div>
          </w:divsChild>
        </w:div>
        <w:div w:id="157888279">
          <w:marLeft w:val="0"/>
          <w:marRight w:val="0"/>
          <w:marTop w:val="0"/>
          <w:marBottom w:val="0"/>
          <w:divBdr>
            <w:top w:val="none" w:sz="0" w:space="0" w:color="auto"/>
            <w:left w:val="none" w:sz="0" w:space="0" w:color="auto"/>
            <w:bottom w:val="none" w:sz="0" w:space="0" w:color="auto"/>
            <w:right w:val="none" w:sz="0" w:space="0" w:color="auto"/>
          </w:divBdr>
        </w:div>
      </w:divsChild>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315431">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08661220">
      <w:bodyDiv w:val="1"/>
      <w:marLeft w:val="0"/>
      <w:marRight w:val="0"/>
      <w:marTop w:val="0"/>
      <w:marBottom w:val="0"/>
      <w:divBdr>
        <w:top w:val="none" w:sz="0" w:space="0" w:color="auto"/>
        <w:left w:val="none" w:sz="0" w:space="0" w:color="auto"/>
        <w:bottom w:val="none" w:sz="0" w:space="0" w:color="auto"/>
        <w:right w:val="none" w:sz="0" w:space="0" w:color="auto"/>
      </w:divBdr>
      <w:divsChild>
        <w:div w:id="622688461">
          <w:marLeft w:val="0"/>
          <w:marRight w:val="0"/>
          <w:marTop w:val="0"/>
          <w:marBottom w:val="0"/>
          <w:divBdr>
            <w:top w:val="none" w:sz="0" w:space="0" w:color="auto"/>
            <w:left w:val="none" w:sz="0" w:space="0" w:color="auto"/>
            <w:bottom w:val="none" w:sz="0" w:space="0" w:color="auto"/>
            <w:right w:val="none" w:sz="0" w:space="0" w:color="auto"/>
          </w:divBdr>
          <w:divsChild>
            <w:div w:id="1712340393">
              <w:marLeft w:val="0"/>
              <w:marRight w:val="0"/>
              <w:marTop w:val="0"/>
              <w:marBottom w:val="0"/>
              <w:divBdr>
                <w:top w:val="none" w:sz="0" w:space="0" w:color="auto"/>
                <w:left w:val="none" w:sz="0" w:space="0" w:color="auto"/>
                <w:bottom w:val="none" w:sz="0" w:space="0" w:color="auto"/>
                <w:right w:val="none" w:sz="0" w:space="0" w:color="auto"/>
              </w:divBdr>
            </w:div>
            <w:div w:id="356855829">
              <w:marLeft w:val="0"/>
              <w:marRight w:val="0"/>
              <w:marTop w:val="0"/>
              <w:marBottom w:val="0"/>
              <w:divBdr>
                <w:top w:val="none" w:sz="0" w:space="0" w:color="auto"/>
                <w:left w:val="none" w:sz="0" w:space="0" w:color="auto"/>
                <w:bottom w:val="none" w:sz="0" w:space="0" w:color="auto"/>
                <w:right w:val="none" w:sz="0" w:space="0" w:color="auto"/>
              </w:divBdr>
            </w:div>
            <w:div w:id="658583121">
              <w:marLeft w:val="0"/>
              <w:marRight w:val="0"/>
              <w:marTop w:val="0"/>
              <w:marBottom w:val="0"/>
              <w:divBdr>
                <w:top w:val="none" w:sz="0" w:space="0" w:color="auto"/>
                <w:left w:val="none" w:sz="0" w:space="0" w:color="auto"/>
                <w:bottom w:val="none" w:sz="0" w:space="0" w:color="auto"/>
                <w:right w:val="none" w:sz="0" w:space="0" w:color="auto"/>
              </w:divBdr>
            </w:div>
            <w:div w:id="1390618094">
              <w:marLeft w:val="0"/>
              <w:marRight w:val="0"/>
              <w:marTop w:val="0"/>
              <w:marBottom w:val="0"/>
              <w:divBdr>
                <w:top w:val="none" w:sz="0" w:space="0" w:color="auto"/>
                <w:left w:val="none" w:sz="0" w:space="0" w:color="auto"/>
                <w:bottom w:val="none" w:sz="0" w:space="0" w:color="auto"/>
                <w:right w:val="none" w:sz="0" w:space="0" w:color="auto"/>
              </w:divBdr>
            </w:div>
          </w:divsChild>
        </w:div>
        <w:div w:id="851799372">
          <w:marLeft w:val="0"/>
          <w:marRight w:val="0"/>
          <w:marTop w:val="0"/>
          <w:marBottom w:val="0"/>
          <w:divBdr>
            <w:top w:val="none" w:sz="0" w:space="0" w:color="auto"/>
            <w:left w:val="none" w:sz="0" w:space="0" w:color="auto"/>
            <w:bottom w:val="none" w:sz="0" w:space="0" w:color="auto"/>
            <w:right w:val="none" w:sz="0" w:space="0" w:color="auto"/>
          </w:divBdr>
          <w:divsChild>
            <w:div w:id="707686630">
              <w:marLeft w:val="0"/>
              <w:marRight w:val="0"/>
              <w:marTop w:val="0"/>
              <w:marBottom w:val="0"/>
              <w:divBdr>
                <w:top w:val="none" w:sz="0" w:space="0" w:color="auto"/>
                <w:left w:val="none" w:sz="0" w:space="0" w:color="auto"/>
                <w:bottom w:val="none" w:sz="0" w:space="0" w:color="auto"/>
                <w:right w:val="none" w:sz="0" w:space="0" w:color="auto"/>
              </w:divBdr>
            </w:div>
            <w:div w:id="1924338328">
              <w:marLeft w:val="0"/>
              <w:marRight w:val="0"/>
              <w:marTop w:val="0"/>
              <w:marBottom w:val="0"/>
              <w:divBdr>
                <w:top w:val="none" w:sz="0" w:space="0" w:color="auto"/>
                <w:left w:val="none" w:sz="0" w:space="0" w:color="auto"/>
                <w:bottom w:val="none" w:sz="0" w:space="0" w:color="auto"/>
                <w:right w:val="none" w:sz="0" w:space="0" w:color="auto"/>
              </w:divBdr>
            </w:div>
            <w:div w:id="1645811923">
              <w:marLeft w:val="0"/>
              <w:marRight w:val="0"/>
              <w:marTop w:val="0"/>
              <w:marBottom w:val="0"/>
              <w:divBdr>
                <w:top w:val="none" w:sz="0" w:space="0" w:color="auto"/>
                <w:left w:val="none" w:sz="0" w:space="0" w:color="auto"/>
                <w:bottom w:val="none" w:sz="0" w:space="0" w:color="auto"/>
                <w:right w:val="none" w:sz="0" w:space="0" w:color="auto"/>
              </w:divBdr>
            </w:div>
            <w:div w:id="1436051218">
              <w:marLeft w:val="0"/>
              <w:marRight w:val="0"/>
              <w:marTop w:val="0"/>
              <w:marBottom w:val="0"/>
              <w:divBdr>
                <w:top w:val="none" w:sz="0" w:space="0" w:color="auto"/>
                <w:left w:val="none" w:sz="0" w:space="0" w:color="auto"/>
                <w:bottom w:val="none" w:sz="0" w:space="0" w:color="auto"/>
                <w:right w:val="none" w:sz="0" w:space="0" w:color="auto"/>
              </w:divBdr>
            </w:div>
            <w:div w:id="9135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71859606">
      <w:bodyDiv w:val="1"/>
      <w:marLeft w:val="0"/>
      <w:marRight w:val="0"/>
      <w:marTop w:val="0"/>
      <w:marBottom w:val="0"/>
      <w:divBdr>
        <w:top w:val="none" w:sz="0" w:space="0" w:color="auto"/>
        <w:left w:val="none" w:sz="0" w:space="0" w:color="auto"/>
        <w:bottom w:val="none" w:sz="0" w:space="0" w:color="auto"/>
        <w:right w:val="none" w:sz="0" w:space="0" w:color="auto"/>
      </w:divBdr>
    </w:div>
    <w:div w:id="1353609336">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476797405">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24470784">
      <w:bodyDiv w:val="1"/>
      <w:marLeft w:val="0"/>
      <w:marRight w:val="0"/>
      <w:marTop w:val="0"/>
      <w:marBottom w:val="0"/>
      <w:divBdr>
        <w:top w:val="none" w:sz="0" w:space="0" w:color="auto"/>
        <w:left w:val="none" w:sz="0" w:space="0" w:color="auto"/>
        <w:bottom w:val="none" w:sz="0" w:space="0" w:color="auto"/>
        <w:right w:val="none" w:sz="0" w:space="0" w:color="auto"/>
      </w:divBdr>
    </w:div>
    <w:div w:id="185126099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6" ma:contentTypeDescription="Vytvoří nový dokument" ma:contentTypeScope="" ma:versionID="ef8d77fbe64f18ce48ee01efbe4230f7">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8569a503512db84ab68cbe7463124681"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8601AE91-3ADB-472B-A695-FD17167E0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31</TotalTime>
  <Pages>11</Pages>
  <Words>2967</Words>
  <Characters>17510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Glombová Sylva</cp:lastModifiedBy>
  <cp:revision>3</cp:revision>
  <cp:lastPrinted>2022-02-17T07:35:00Z</cp:lastPrinted>
  <dcterms:created xsi:type="dcterms:W3CDTF">2022-03-10T10:31:00Z</dcterms:created>
  <dcterms:modified xsi:type="dcterms:W3CDTF">2022-03-10T10:59:00Z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