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57" w:rsidRPr="00455C53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C53">
        <w:rPr>
          <w:rFonts w:ascii="Times New Roman" w:hAnsi="Times New Roman" w:cs="Times New Roman"/>
          <w:b/>
          <w:bCs/>
          <w:sz w:val="28"/>
          <w:szCs w:val="28"/>
        </w:rPr>
        <w:t xml:space="preserve">Smlouva o vedení mzdové agendy </w:t>
      </w:r>
      <w:proofErr w:type="spellStart"/>
      <w:r w:rsidRPr="00455C53">
        <w:rPr>
          <w:rFonts w:ascii="Times New Roman" w:hAnsi="Times New Roman" w:cs="Times New Roman"/>
          <w:b/>
          <w:bCs/>
          <w:sz w:val="28"/>
          <w:szCs w:val="28"/>
        </w:rPr>
        <w:t>LM</w:t>
      </w:r>
      <w:proofErr w:type="spellEnd"/>
      <w:r w:rsidRPr="00455C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25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55C5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66068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AF2857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uzavřená níže uvedeného dne, měsíce a roku mezi smluvními stranami, kterými jsou:</w:t>
      </w:r>
    </w:p>
    <w:p w:rsidR="00AF2857" w:rsidRDefault="00AF2857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AF2857" w:rsidRDefault="00387713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Základní umělecká škola </w:t>
      </w:r>
      <w:r w:rsidR="00966068">
        <w:rPr>
          <w:rFonts w:ascii="Times New Roman" w:hAnsi="Times New Roman" w:cs="Times New Roman"/>
          <w:b/>
          <w:bCs/>
          <w:sz w:val="22"/>
          <w:szCs w:val="22"/>
        </w:rPr>
        <w:t>Ostrov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861109">
        <w:rPr>
          <w:rFonts w:ascii="Times New Roman" w:hAnsi="Times New Roman" w:cs="Times New Roman"/>
          <w:b/>
          <w:bCs/>
          <w:sz w:val="22"/>
          <w:szCs w:val="22"/>
        </w:rPr>
        <w:t xml:space="preserve"> příspěvková organizace</w:t>
      </w:r>
    </w:p>
    <w:p w:rsidR="00966068" w:rsidRPr="00C06CF8" w:rsidRDefault="00C06CF8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C06CF8">
        <w:rPr>
          <w:rFonts w:ascii="Times New Roman" w:hAnsi="Times New Roman" w:cs="Times New Roman"/>
          <w:bCs/>
          <w:sz w:val="22"/>
          <w:szCs w:val="22"/>
        </w:rPr>
        <w:t>Masarykova 717, 363 01 Ostrov</w:t>
      </w: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IČ</w:t>
      </w:r>
      <w:proofErr w:type="spellEnd"/>
      <w:r w:rsidR="00455C53">
        <w:rPr>
          <w:rFonts w:ascii="Times New Roman" w:hAnsi="Times New Roman" w:cs="Times New Roman"/>
          <w:sz w:val="22"/>
          <w:szCs w:val="22"/>
        </w:rPr>
        <w:t xml:space="preserve"> </w:t>
      </w:r>
      <w:r w:rsidR="00C06CF8">
        <w:rPr>
          <w:rFonts w:ascii="Times New Roman" w:hAnsi="Times New Roman" w:cs="Times New Roman"/>
          <w:sz w:val="22"/>
          <w:szCs w:val="22"/>
        </w:rPr>
        <w:t>49753606</w:t>
      </w:r>
    </w:p>
    <w:p w:rsidR="00962FD9" w:rsidRDefault="00962FD9" w:rsidP="00962FD9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bankovní spojení: 14935341/0100</w:t>
      </w: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jako objednatel na straně druhé (dále jen „objednatel“)</w:t>
      </w:r>
    </w:p>
    <w:p w:rsidR="00AF2857" w:rsidRDefault="00AF2857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:rsidR="00AF2857" w:rsidRDefault="00AF2857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Lendo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mzdy s.r.o.</w:t>
      </w: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Staré náměstí 141, 356 01 Sokolov</w:t>
      </w: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IČ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085 48 994</w:t>
      </w: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bankovní spojení: 232505438/0600</w:t>
      </w:r>
    </w:p>
    <w:p w:rsidR="00AF2857" w:rsidRDefault="00DA33F4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jako zhotovitel na straně jedné (dále jen „zhotovitel“).</w:t>
      </w:r>
    </w:p>
    <w:p w:rsidR="00AF2857" w:rsidRDefault="00AF2857" w:rsidP="001D40F5">
      <w:pPr>
        <w:pStyle w:val="Standard"/>
        <w:spacing w:after="60" w:line="252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I.</w:t>
      </w:r>
      <w:r w:rsidR="00553A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Předmět smlouvy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se zavazuje pro objednatele po dobu trvání této smlouvy zpracovávat mzdové účetnictví v rozsahu stanoveném zákony a dalšími aplikovatelnými právními předpisy České republiky.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 se zavazuje za zpracování mzdového účetnictví realizované na základě této smlouvy platit zhotoviteli odměnu.</w:t>
      </w:r>
    </w:p>
    <w:p w:rsidR="00AF2857" w:rsidRPr="00185C09" w:rsidRDefault="00DA33F4" w:rsidP="0034748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Bude prováděn výpočet měsíčních platů zaměstnanců organizace </w:t>
      </w:r>
      <w:r w:rsidR="00347485">
        <w:rPr>
          <w:rFonts w:ascii="Times New Roman" w:hAnsi="Times New Roman" w:cs="Times New Roman"/>
          <w:b/>
          <w:bCs/>
          <w:sz w:val="22"/>
          <w:szCs w:val="22"/>
        </w:rPr>
        <w:t xml:space="preserve">Základní umělecká škola </w:t>
      </w:r>
      <w:r w:rsidR="00966068">
        <w:rPr>
          <w:rFonts w:ascii="Times New Roman" w:hAnsi="Times New Roman" w:cs="Times New Roman"/>
          <w:b/>
          <w:bCs/>
          <w:sz w:val="22"/>
          <w:szCs w:val="22"/>
        </w:rPr>
        <w:t>Ostrov</w:t>
      </w:r>
      <w:r w:rsidR="00347485">
        <w:rPr>
          <w:rFonts w:ascii="Times New Roman" w:hAnsi="Times New Roman" w:cs="Times New Roman"/>
          <w:b/>
          <w:bCs/>
          <w:sz w:val="22"/>
          <w:szCs w:val="22"/>
        </w:rPr>
        <w:t>, příspěvková organizace</w:t>
      </w:r>
      <w:r>
        <w:rPr>
          <w:rFonts w:ascii="Times New Roman" w:hAnsi="Times New Roman" w:cs="Times New Roman"/>
          <w:sz w:val="22"/>
          <w:szCs w:val="22"/>
        </w:rPr>
        <w:t>, a</w:t>
      </w:r>
      <w:r w:rsidR="009B1F74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předání všech zpracovaných dokladů nutných k výplatě platů a</w:t>
      </w:r>
      <w:r w:rsidR="00387713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ke</w:t>
      </w:r>
      <w:r w:rsidR="00387713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splnění povinnosti objednatele.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Zhotovitel vyhotoví převodní příkazy do banky ve formě dohody s objednatelem, bude zpracovávat výkazy vyúčtování daní z příjmů, statistický výkaz </w:t>
      </w:r>
      <w:proofErr w:type="spellStart"/>
      <w:r>
        <w:rPr>
          <w:rFonts w:ascii="Times New Roman" w:hAnsi="Times New Roman" w:cs="Times New Roman"/>
          <w:sz w:val="22"/>
          <w:szCs w:val="22"/>
        </w:rPr>
        <w:t>P1</w:t>
      </w:r>
      <w:proofErr w:type="spellEnd"/>
      <w:r>
        <w:rPr>
          <w:rFonts w:ascii="Times New Roman" w:hAnsi="Times New Roman" w:cs="Times New Roman"/>
          <w:sz w:val="22"/>
          <w:szCs w:val="22"/>
        </w:rPr>
        <w:t>-04, bude provádět výstupy do Informačního systému o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platech, a dle potřeby, možnosti a dohody s objednatelem další statistické výkazy či přehledy v oblasti platů. Zhotovitel bude provádět v zákonném termínu dle zákona o daních z příjmů roční zúčtování záloh na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daň z příjmů fyzických osob ze závislé činnosti.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Dalším předmětem smlouvy bude výpočet odvodu zákonného pojištění odpovědnosti zaměstnavatele za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škodu při pracovním úrazu nebo nemoci z povolání, v souladu se zákonem o zaměstnanosti bude zhotovitel provádět ve spolupráci s objednatelem vyhodnocování plnění povinného podílu zaměstnávání osob se zdravotním postižením.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oblasti sociálního pojištění bude zhotovitel vyhotovovat přehledy o platbě pojistného, přílohu k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nemocenským dávkám, hlásit na OSSZ přihlášky, odhlášky a změny v zaměstnancích a bude vyhotovovat evidenční listy důchodového pojištění, které bude současně elektronicky zasílat na OSSZ v působnosti objednatele, popř. na </w:t>
      </w:r>
      <w:proofErr w:type="spellStart"/>
      <w:r>
        <w:rPr>
          <w:rFonts w:ascii="Times New Roman" w:hAnsi="Times New Roman" w:cs="Times New Roman"/>
          <w:sz w:val="22"/>
          <w:szCs w:val="22"/>
        </w:rPr>
        <w:t>ČSSZ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oblasti zdravotního pojištění bude zhotovitel vyhotovovat přehledy o platbě pojistného.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oblasti personální se zhotovitel zavazuje k činnostem související s určením platu zaměstnancům. Dle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dodaných podkladů provede výpočet započitatelné praxe v souladu s Nařízením vlády</w:t>
      </w:r>
      <w:r w:rsidR="00781B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č. 341/2017, a tím stanoví platový stupeň a vyhotoví platový výměr, který bude zhotovovat i při každé změně. Při ukončení pracovního poměru zaměstnance vyhotoví zhotovitel Potvrzení o zaměstnání a další potvrzení pro potřeby úřadu práce.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Bude nápomocen při tvorbě a úpravě vnitřního předpisu organizace, kterým se stanovují platová práva, a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další metodické pomoci v oblasti platů.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Zpracování všech těchto činností bude probíhat průběžně dle potřeby a dle termínů daných zákony, počínaje agendou vztahující se k období zpracování platů za měsíc </w:t>
      </w:r>
      <w:r w:rsidR="008B250F">
        <w:rPr>
          <w:rFonts w:ascii="Times New Roman" w:hAnsi="Times New Roman" w:cs="Times New Roman"/>
          <w:sz w:val="22"/>
          <w:szCs w:val="22"/>
        </w:rPr>
        <w:t>únor</w:t>
      </w:r>
      <w:r>
        <w:rPr>
          <w:rFonts w:ascii="Times New Roman" w:hAnsi="Times New Roman" w:cs="Times New Roman"/>
          <w:sz w:val="22"/>
          <w:szCs w:val="22"/>
        </w:rPr>
        <w:t xml:space="preserve"> 202</w:t>
      </w:r>
      <w:r w:rsidR="00966068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II.</w:t>
      </w:r>
      <w:r w:rsidR="00553A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Doba trvání smlouvy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smlouva se uzavírá na dobu neurčitou s výpovědní dobou dva měsíce, která počíná běžet prvého dne následujícího měsíce od data doručení výpovědi.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i objednatel je oprávněn odstoupit od této smlouvy, dojde-li k narušení důvěry mezi ním a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objednatelem, nebo neposkytuje-li zhotovitel a objednatel potřebnou součinnost. Zhotovitel je oprávněn odstoupit od této smlouvy nezaplatí-li objednatel bez závažného důvodu částku stanovenou v bodě V. této </w:t>
      </w:r>
      <w:r>
        <w:rPr>
          <w:rFonts w:ascii="Times New Roman" w:hAnsi="Times New Roman" w:cs="Times New Roman"/>
          <w:sz w:val="22"/>
          <w:szCs w:val="22"/>
        </w:rPr>
        <w:lastRenderedPageBreak/>
        <w:t>smlouvy. Objednatel je oprávněn odstoupit od smlouvy, jestliže jsou služby prováděny v rozporu s platnými normami, v rozporu s povinnostmi a v přiměřené lhůtě nejsou zjištěné závady odstraněny.</w:t>
      </w: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III.</w:t>
      </w:r>
      <w:r w:rsidR="00553A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Povinnosti zhotovitele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se zavazuje uskutečňovat plnění předmětu smlouvy s odbornou péčí, dodržovat lhůty, zabezpečit podklady převzaté od objednatele před jejich poškozením, znehodnocením nebo ztrátou a zabezpečit utajení údajů, přičemž neodpovídá za škody, které nemohl předvídat nebo jim zabránit.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přijme taková opatření, aby nemohlo dojít k neoprávněnému nebo nahodilému přístupu k osobním údajům a tím k jejich zneužití.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přejímá odpovědnost za zjištěné nedostatky jím zaviněné.</w:t>
      </w: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IV.</w:t>
      </w:r>
      <w:r w:rsidR="00553A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Povinnosti objednatele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 se zavazuje poskytnout patřičnou součinnost umožňující plynulé zpracování převzatých informací, výsledky zpracování převzít, za provedené práce a služby zaplatit dohodnutou cenu, veškeré informace a podklady předávat v termínech stanovených a dohodnutých tak, aby zhotovitel měl možnost provést jejich zpracování v řádném termínu. Dodávat včas podklady pro správný výpočet platů a podklady pro uplatnění slev na dani zaměstnanců. Bez zbytečného odkladu objednatel oznámí výhrady k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poskytnutému plnění plynoucí z vlastního zjištění nebo sdělení příslušných orgánů.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 odpovídá za vyloučení duplicity předaných dokladů a kompletnost předaných dokladů z hlediska časové souvislosti.</w:t>
      </w: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V.</w:t>
      </w:r>
      <w:r w:rsidR="00553A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Cenová ujednání</w:t>
      </w:r>
    </w:p>
    <w:p w:rsidR="00AF2857" w:rsidRPr="00BE03C0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Měsíční odměna zhotovitele je sjednána vzájemnou dohodou a činí </w:t>
      </w:r>
      <w:r w:rsidR="00966068" w:rsidRPr="00966068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387713" w:rsidRPr="009660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66068" w:rsidRPr="00966068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387713" w:rsidRPr="00966068"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="00D433B5" w:rsidRPr="007D2F62">
        <w:rPr>
          <w:rFonts w:ascii="Times New Roman" w:hAnsi="Times New Roman" w:cs="Times New Roman"/>
          <w:b/>
          <w:bCs/>
          <w:sz w:val="22"/>
          <w:szCs w:val="22"/>
        </w:rPr>
        <w:t>,-</w:t>
      </w:r>
      <w:r>
        <w:rPr>
          <w:rFonts w:ascii="Times New Roman" w:hAnsi="Times New Roman" w:cs="Times New Roman"/>
          <w:sz w:val="22"/>
          <w:szCs w:val="22"/>
        </w:rPr>
        <w:t xml:space="preserve"> Kč.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této odměně jsou zahrnuty všechny běžné režijní náklady zhotovitele, zejména náhrady za administrativní práce, poplatky spojům, platy zaměstnanců, náhrady za výpočetní techniku, software, informační databázi apod.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Úhrady měsíčních plateb se objednatel zavazuje hradit ve stanovené lhůtě splatnosti uvedené na vystavené faktuře na účet zhotovitele č. 232505438/0600, vedený u MONETA Money Bank, a.s. v Sokolově.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Sjednaná cena vychází z výše uvedených nákladů zhotovitele, ze současného stavu zaměstnanců organizace, z objemu poskytovaných služeb vyplývající z titulu příspěvkové organizace a tím náročnosti zpracování vyplývající ze specifikace školského zařízení,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si vyhrazuje právo propočtu nových úhrad, zejména z důvodu nárůstu objemu služeb a z důvodu vyhlášeného indexu inflace.</w:t>
      </w: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spacing w:after="60" w:line="252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VI.</w:t>
      </w:r>
      <w:r w:rsidR="00553A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Další ujednání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Obě smluvní strany se zavazují jak při předávání vstupních dat, tak i výstupních dokladů, brát zřetel na</w:t>
      </w:r>
      <w:r w:rsidR="00553A51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možný výskyt mimořádné situace, které mají původ v nepředvídatelných nebo těžko ovlivnitelných událostech, a takovouto situaci řešit nejprve oboustrannou dohodou.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Obě smluvní strany potvrzují, že tato smlouva byla uzavřena svobodně a na základě projevené vůle obou stran.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Smlouvu lze měnit či doplňovat pouze písemnými dodatky podepsanými oběma stranami.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Ostatní vztahy vyplývající z této smlouvy se řídí zejména občanským zákoníkem v platném znění.</w:t>
      </w:r>
    </w:p>
    <w:p w:rsidR="00AF2857" w:rsidRDefault="00DA33F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Tato smlouva se vyhotovuje ve dvou </w:t>
      </w:r>
      <w:proofErr w:type="gramStart"/>
      <w:r>
        <w:rPr>
          <w:rFonts w:ascii="Times New Roman" w:hAnsi="Times New Roman" w:cs="Times New Roman"/>
          <w:sz w:val="22"/>
          <w:szCs w:val="22"/>
        </w:rPr>
        <w:t>stejnopisech, z jichž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obě mají stejnou platnost a každá smluvní strana obdrží jedno vyhotovení.</w:t>
      </w: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87713" w:rsidRDefault="00387713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387713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Dne </w:t>
      </w:r>
      <w:r w:rsidR="008B250F">
        <w:rPr>
          <w:rFonts w:ascii="Times New Roman" w:hAnsi="Times New Roman" w:cs="Times New Roman"/>
          <w:sz w:val="22"/>
          <w:szCs w:val="22"/>
        </w:rPr>
        <w:t>28.2.2022</w:t>
      </w:r>
      <w:r>
        <w:rPr>
          <w:rFonts w:ascii="Times New Roman" w:hAnsi="Times New Roman" w:cs="Times New Roman"/>
          <w:sz w:val="22"/>
          <w:szCs w:val="22"/>
        </w:rPr>
        <w:t xml:space="preserve"> v </w:t>
      </w:r>
      <w:r w:rsidR="008B250F">
        <w:rPr>
          <w:rFonts w:ascii="Times New Roman" w:hAnsi="Times New Roman" w:cs="Times New Roman"/>
          <w:sz w:val="22"/>
          <w:szCs w:val="22"/>
        </w:rPr>
        <w:t>Ostrově</w:t>
      </w:r>
    </w:p>
    <w:p w:rsidR="00387713" w:rsidRDefault="00387713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BB05C4" w:rsidRDefault="00BB05C4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AF2857" w:rsidP="001D40F5">
      <w:pPr>
        <w:pStyle w:val="Standard"/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F2857" w:rsidRDefault="00DA33F4" w:rsidP="001D40F5">
      <w:pPr>
        <w:pStyle w:val="Standard"/>
        <w:tabs>
          <w:tab w:val="center" w:pos="2127"/>
          <w:tab w:val="center" w:pos="7230"/>
        </w:tabs>
        <w:spacing w:after="60" w:line="252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….......................................</w:t>
      </w:r>
      <w:r>
        <w:rPr>
          <w:rFonts w:ascii="Times New Roman" w:hAnsi="Times New Roman" w:cs="Times New Roman"/>
          <w:sz w:val="22"/>
          <w:szCs w:val="22"/>
        </w:rPr>
        <w:tab/>
        <w:t>….........................................</w:t>
      </w:r>
    </w:p>
    <w:p w:rsidR="00AF2857" w:rsidRDefault="00DA33F4" w:rsidP="001D40F5">
      <w:pPr>
        <w:pStyle w:val="Standard"/>
        <w:tabs>
          <w:tab w:val="center" w:pos="2127"/>
          <w:tab w:val="center" w:pos="7230"/>
        </w:tabs>
        <w:spacing w:after="60" w:line="252" w:lineRule="auto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objednatel </w:t>
      </w:r>
      <w:r>
        <w:rPr>
          <w:rFonts w:ascii="Times New Roman" w:hAnsi="Times New Roman" w:cs="Times New Roman"/>
          <w:sz w:val="22"/>
          <w:szCs w:val="22"/>
        </w:rPr>
        <w:tab/>
        <w:t>zhotovitel</w:t>
      </w:r>
    </w:p>
    <w:sectPr w:rsidR="00AF2857" w:rsidSect="00BB05C4">
      <w:footerReference w:type="default" r:id="rId6"/>
      <w:pgSz w:w="11906" w:h="16838"/>
      <w:pgMar w:top="993" w:right="1134" w:bottom="1134" w:left="1134" w:header="709" w:footer="5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CE" w:rsidRDefault="00550BCE">
      <w:pPr>
        <w:rPr>
          <w:rFonts w:hint="eastAsia"/>
        </w:rPr>
      </w:pPr>
      <w:r>
        <w:separator/>
      </w:r>
    </w:p>
  </w:endnote>
  <w:endnote w:type="continuationSeparator" w:id="0">
    <w:p w:rsidR="00550BCE" w:rsidRDefault="00550B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CC" w:rsidRDefault="00DA33F4">
    <w:pPr>
      <w:pStyle w:val="Zpat"/>
      <w:rPr>
        <w:rFonts w:hint="eastAsia"/>
      </w:rPr>
    </w:pPr>
    <w:r>
      <w:t xml:space="preserve"> </w:t>
    </w:r>
    <w:r>
      <w:tab/>
      <w:t xml:space="preserve">Smlouva </w:t>
    </w:r>
    <w:proofErr w:type="spellStart"/>
    <w:r>
      <w:t>LM</w:t>
    </w:r>
    <w:proofErr w:type="spellEnd"/>
    <w:r>
      <w:t xml:space="preserve"> </w:t>
    </w:r>
    <w:r w:rsidR="008B250F">
      <w:t>2</w:t>
    </w:r>
    <w:r>
      <w:t>/</w:t>
    </w:r>
    <w:r w:rsidR="00966068">
      <w:t>22</w:t>
    </w:r>
    <w:r>
      <w:t xml:space="preserve"> </w:t>
    </w:r>
    <w:r>
      <w:tab/>
      <w:t xml:space="preserve">Stránka </w:t>
    </w:r>
    <w:r w:rsidR="0079164F">
      <w:rPr>
        <w:b/>
        <w:bCs/>
      </w:rPr>
      <w:fldChar w:fldCharType="begin"/>
    </w:r>
    <w:r>
      <w:rPr>
        <w:b/>
        <w:bCs/>
      </w:rPr>
      <w:instrText xml:space="preserve"> PAGE </w:instrText>
    </w:r>
    <w:r w:rsidR="0079164F">
      <w:rPr>
        <w:b/>
        <w:bCs/>
      </w:rPr>
      <w:fldChar w:fldCharType="separate"/>
    </w:r>
    <w:r w:rsidR="008B250F">
      <w:rPr>
        <w:rFonts w:hint="eastAsia"/>
        <w:b/>
        <w:bCs/>
        <w:noProof/>
      </w:rPr>
      <w:t>2</w:t>
    </w:r>
    <w:r w:rsidR="0079164F">
      <w:rPr>
        <w:b/>
        <w:bCs/>
      </w:rPr>
      <w:fldChar w:fldCharType="end"/>
    </w:r>
    <w:r>
      <w:t xml:space="preserve"> z </w:t>
    </w:r>
    <w:r w:rsidR="0079164F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79164F">
      <w:rPr>
        <w:b/>
        <w:bCs/>
      </w:rPr>
      <w:fldChar w:fldCharType="separate"/>
    </w:r>
    <w:r w:rsidR="008B250F">
      <w:rPr>
        <w:rFonts w:hint="eastAsia"/>
        <w:b/>
        <w:bCs/>
        <w:noProof/>
      </w:rPr>
      <w:t>2</w:t>
    </w:r>
    <w:r w:rsidR="0079164F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CE" w:rsidRDefault="00550B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50BCE" w:rsidRDefault="00550B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2857"/>
    <w:rsid w:val="00021715"/>
    <w:rsid w:val="00050664"/>
    <w:rsid w:val="00057036"/>
    <w:rsid w:val="00090F22"/>
    <w:rsid w:val="000C25D0"/>
    <w:rsid w:val="000D394E"/>
    <w:rsid w:val="000F7A47"/>
    <w:rsid w:val="0013673E"/>
    <w:rsid w:val="001629A7"/>
    <w:rsid w:val="00185C09"/>
    <w:rsid w:val="001A09EC"/>
    <w:rsid w:val="001D0B3A"/>
    <w:rsid w:val="001D40F5"/>
    <w:rsid w:val="00240AEB"/>
    <w:rsid w:val="002453A6"/>
    <w:rsid w:val="0026772E"/>
    <w:rsid w:val="003427E1"/>
    <w:rsid w:val="00347485"/>
    <w:rsid w:val="00365AEF"/>
    <w:rsid w:val="00387713"/>
    <w:rsid w:val="003A122E"/>
    <w:rsid w:val="003B4D14"/>
    <w:rsid w:val="003E1252"/>
    <w:rsid w:val="00403113"/>
    <w:rsid w:val="00446C36"/>
    <w:rsid w:val="00455C53"/>
    <w:rsid w:val="004737BA"/>
    <w:rsid w:val="00483AD6"/>
    <w:rsid w:val="005507D4"/>
    <w:rsid w:val="00550BCE"/>
    <w:rsid w:val="00553A51"/>
    <w:rsid w:val="005D5174"/>
    <w:rsid w:val="005F275F"/>
    <w:rsid w:val="00615CCD"/>
    <w:rsid w:val="00651EB8"/>
    <w:rsid w:val="00663440"/>
    <w:rsid w:val="0067447F"/>
    <w:rsid w:val="0068432A"/>
    <w:rsid w:val="006A41A2"/>
    <w:rsid w:val="006F1399"/>
    <w:rsid w:val="007761F5"/>
    <w:rsid w:val="00781BDF"/>
    <w:rsid w:val="0078495A"/>
    <w:rsid w:val="00790D26"/>
    <w:rsid w:val="0079164F"/>
    <w:rsid w:val="007A0F34"/>
    <w:rsid w:val="007B5850"/>
    <w:rsid w:val="007D25D9"/>
    <w:rsid w:val="007D2F62"/>
    <w:rsid w:val="0084674D"/>
    <w:rsid w:val="00861109"/>
    <w:rsid w:val="008651E4"/>
    <w:rsid w:val="00885392"/>
    <w:rsid w:val="008B250F"/>
    <w:rsid w:val="00922B7B"/>
    <w:rsid w:val="00937054"/>
    <w:rsid w:val="00962FD9"/>
    <w:rsid w:val="00966068"/>
    <w:rsid w:val="00977051"/>
    <w:rsid w:val="00984A16"/>
    <w:rsid w:val="00987268"/>
    <w:rsid w:val="00991A1C"/>
    <w:rsid w:val="009B1F74"/>
    <w:rsid w:val="009D1760"/>
    <w:rsid w:val="00A436EF"/>
    <w:rsid w:val="00A620BA"/>
    <w:rsid w:val="00AB34F4"/>
    <w:rsid w:val="00AF0A72"/>
    <w:rsid w:val="00AF1890"/>
    <w:rsid w:val="00AF2857"/>
    <w:rsid w:val="00AF4EAB"/>
    <w:rsid w:val="00B646E4"/>
    <w:rsid w:val="00BA3012"/>
    <w:rsid w:val="00BB05C4"/>
    <w:rsid w:val="00BC7851"/>
    <w:rsid w:val="00BE03C0"/>
    <w:rsid w:val="00C03236"/>
    <w:rsid w:val="00C06CF8"/>
    <w:rsid w:val="00CC2FFA"/>
    <w:rsid w:val="00CF500C"/>
    <w:rsid w:val="00D433B5"/>
    <w:rsid w:val="00D505D2"/>
    <w:rsid w:val="00D864CD"/>
    <w:rsid w:val="00D924EE"/>
    <w:rsid w:val="00DA2970"/>
    <w:rsid w:val="00DA33F4"/>
    <w:rsid w:val="00DC19BC"/>
    <w:rsid w:val="00E1017A"/>
    <w:rsid w:val="00F65253"/>
    <w:rsid w:val="00FC44D6"/>
    <w:rsid w:val="00FD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72E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6772E"/>
    <w:pPr>
      <w:suppressAutoHyphens/>
    </w:pPr>
  </w:style>
  <w:style w:type="paragraph" w:customStyle="1" w:styleId="Heading">
    <w:name w:val="Heading"/>
    <w:basedOn w:val="Standard"/>
    <w:next w:val="Textbody"/>
    <w:rsid w:val="0026772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6772E"/>
    <w:pPr>
      <w:spacing w:after="140" w:line="288" w:lineRule="auto"/>
    </w:pPr>
  </w:style>
  <w:style w:type="paragraph" w:styleId="Seznam">
    <w:name w:val="List"/>
    <w:basedOn w:val="Textbody"/>
    <w:rsid w:val="0026772E"/>
  </w:style>
  <w:style w:type="paragraph" w:styleId="Titulek">
    <w:name w:val="caption"/>
    <w:basedOn w:val="Standard"/>
    <w:rsid w:val="002677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6772E"/>
    <w:pPr>
      <w:suppressLineNumbers/>
    </w:pPr>
  </w:style>
  <w:style w:type="paragraph" w:styleId="Zhlav">
    <w:name w:val="header"/>
    <w:basedOn w:val="Normln"/>
    <w:rsid w:val="0026772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sid w:val="0026772E"/>
    <w:rPr>
      <w:rFonts w:cs="Mangal"/>
      <w:szCs w:val="21"/>
    </w:rPr>
  </w:style>
  <w:style w:type="paragraph" w:styleId="Zpat">
    <w:name w:val="footer"/>
    <w:basedOn w:val="Normln"/>
    <w:rsid w:val="0026772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sid w:val="0026772E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Novák</dc:creator>
  <cp:lastModifiedBy>irca</cp:lastModifiedBy>
  <cp:revision>3</cp:revision>
  <cp:lastPrinted>2022-02-28T09:33:00Z</cp:lastPrinted>
  <dcterms:created xsi:type="dcterms:W3CDTF">2022-02-24T12:40:00Z</dcterms:created>
  <dcterms:modified xsi:type="dcterms:W3CDTF">2022-02-28T09:37:00Z</dcterms:modified>
</cp:coreProperties>
</file>