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EDCC1" w14:textId="77777777"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14:paraId="5577C86E"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6BBE2E19" w14:textId="77777777" w:rsidR="005F5823" w:rsidRPr="005F5823" w:rsidRDefault="005F5823" w:rsidP="005F5823">
      <w:pPr>
        <w:spacing w:beforeLines="20" w:before="48"/>
        <w:jc w:val="center"/>
        <w:rPr>
          <w:rFonts w:ascii="Verdana" w:hAnsi="Verdana"/>
          <w:b/>
          <w:i/>
          <w:sz w:val="18"/>
          <w:szCs w:val="18"/>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5F5823" w:rsidRPr="005F5823" w14:paraId="4839DE9D" w14:textId="77777777" w:rsidTr="009C1D6B">
        <w:trPr>
          <w:trHeight w:val="317"/>
          <w:jc w:val="center"/>
        </w:trPr>
        <w:tc>
          <w:tcPr>
            <w:tcW w:w="3614" w:type="dxa"/>
            <w:shd w:val="clear" w:color="00FFFF" w:fill="auto"/>
          </w:tcPr>
          <w:p w14:paraId="79FB6925" w14:textId="77777777" w:rsidR="005F5823" w:rsidRDefault="005F5823" w:rsidP="005F5823">
            <w:pPr>
              <w:rPr>
                <w:rFonts w:ascii="Verdana" w:hAnsi="Verdana"/>
                <w:b/>
                <w:sz w:val="18"/>
                <w:szCs w:val="18"/>
              </w:rPr>
            </w:pPr>
            <w:r w:rsidRPr="005F5823">
              <w:rPr>
                <w:rFonts w:ascii="Verdana" w:hAnsi="Verdana"/>
                <w:b/>
                <w:sz w:val="18"/>
                <w:szCs w:val="18"/>
              </w:rPr>
              <w:t xml:space="preserve">OBJEDNATEL:    </w:t>
            </w:r>
          </w:p>
          <w:p w14:paraId="74BC715E" w14:textId="77777777" w:rsidR="009C1D6B" w:rsidRPr="005F5823" w:rsidRDefault="009C1D6B" w:rsidP="005F5823">
            <w:pPr>
              <w:rPr>
                <w:rFonts w:ascii="Verdana" w:hAnsi="Verdana"/>
                <w:b/>
                <w:sz w:val="18"/>
                <w:szCs w:val="18"/>
              </w:rPr>
            </w:pPr>
          </w:p>
          <w:p w14:paraId="3CFD9838" w14:textId="77777777" w:rsidR="005F5823" w:rsidRPr="005F5823" w:rsidRDefault="005F5823" w:rsidP="005F5823">
            <w:pPr>
              <w:rPr>
                <w:rFonts w:ascii="Verdana" w:hAnsi="Verdana"/>
                <w:b/>
                <w:sz w:val="18"/>
                <w:szCs w:val="18"/>
              </w:rPr>
            </w:pPr>
            <w:r w:rsidRPr="005F5823">
              <w:rPr>
                <w:rFonts w:ascii="Verdana" w:hAnsi="Verdana"/>
                <w:i/>
                <w:sz w:val="18"/>
                <w:szCs w:val="18"/>
              </w:rPr>
              <w:t>Zapsaný v obchodním rejstříku u:</w:t>
            </w:r>
            <w:r w:rsidRPr="005F5823">
              <w:rPr>
                <w:rFonts w:ascii="Verdana" w:hAnsi="Verdana"/>
                <w:b/>
                <w:sz w:val="18"/>
                <w:szCs w:val="18"/>
              </w:rPr>
              <w:t xml:space="preserve"> </w:t>
            </w:r>
          </w:p>
        </w:tc>
        <w:tc>
          <w:tcPr>
            <w:tcW w:w="6164" w:type="dxa"/>
            <w:shd w:val="clear" w:color="00FFFF" w:fill="auto"/>
          </w:tcPr>
          <w:p w14:paraId="67C565D9" w14:textId="77777777" w:rsidR="005F5823" w:rsidRDefault="005F5823" w:rsidP="009C1D6B">
            <w:pPr>
              <w:keepNext/>
              <w:outlineLvl w:val="2"/>
              <w:rPr>
                <w:rFonts w:ascii="Verdana" w:hAnsi="Verdana"/>
                <w:b/>
                <w:sz w:val="18"/>
                <w:szCs w:val="18"/>
              </w:rPr>
            </w:pPr>
            <w:r w:rsidRPr="005F5823">
              <w:rPr>
                <w:rFonts w:ascii="Verdana" w:hAnsi="Verdana"/>
                <w:b/>
                <w:sz w:val="18"/>
                <w:szCs w:val="18"/>
              </w:rPr>
              <w:t>Armádní Servisní, příspěvková organizace</w:t>
            </w:r>
          </w:p>
          <w:p w14:paraId="40C2301C" w14:textId="77777777" w:rsidR="009C1D6B" w:rsidRPr="005F5823" w:rsidRDefault="009C1D6B" w:rsidP="009C1D6B">
            <w:pPr>
              <w:keepNext/>
              <w:outlineLvl w:val="2"/>
              <w:rPr>
                <w:rFonts w:ascii="Verdana" w:hAnsi="Verdana"/>
                <w:b/>
                <w:sz w:val="18"/>
                <w:szCs w:val="18"/>
              </w:rPr>
            </w:pPr>
          </w:p>
          <w:p w14:paraId="1AE116F1" w14:textId="77777777" w:rsidR="005F5823" w:rsidRPr="005F5823" w:rsidRDefault="005F5823" w:rsidP="005F5823">
            <w:pPr>
              <w:rPr>
                <w:rFonts w:ascii="Verdana" w:hAnsi="Verdana"/>
                <w:sz w:val="18"/>
                <w:szCs w:val="18"/>
              </w:rPr>
            </w:pPr>
            <w:r w:rsidRPr="005F5823">
              <w:rPr>
                <w:rFonts w:ascii="Verdana" w:hAnsi="Verdana"/>
                <w:sz w:val="18"/>
                <w:szCs w:val="18"/>
              </w:rPr>
              <w:t xml:space="preserve">Městského soudu v Praze, </w:t>
            </w:r>
            <w:proofErr w:type="spellStart"/>
            <w:proofErr w:type="gramStart"/>
            <w:r w:rsidRPr="005F5823">
              <w:rPr>
                <w:rFonts w:ascii="Verdana" w:hAnsi="Verdana"/>
                <w:sz w:val="18"/>
                <w:szCs w:val="18"/>
              </w:rPr>
              <w:t>sp.zn</w:t>
            </w:r>
            <w:proofErr w:type="spellEnd"/>
            <w:r w:rsidRPr="005F5823">
              <w:rPr>
                <w:rFonts w:ascii="Verdana" w:hAnsi="Verdana"/>
                <w:sz w:val="18"/>
                <w:szCs w:val="18"/>
              </w:rPr>
              <w:t>.</w:t>
            </w:r>
            <w:proofErr w:type="gramEnd"/>
            <w:r w:rsidRPr="005F5823">
              <w:rPr>
                <w:rFonts w:ascii="Verdana" w:hAnsi="Verdana"/>
                <w:sz w:val="18"/>
                <w:szCs w:val="18"/>
              </w:rPr>
              <w:t xml:space="preserve"> </w:t>
            </w:r>
            <w:proofErr w:type="spellStart"/>
            <w:r w:rsidRPr="005F5823">
              <w:rPr>
                <w:rFonts w:ascii="Verdana" w:hAnsi="Verdana"/>
                <w:sz w:val="18"/>
                <w:szCs w:val="18"/>
              </w:rPr>
              <w:t>Pr</w:t>
            </w:r>
            <w:proofErr w:type="spellEnd"/>
            <w:r w:rsidRPr="005F5823">
              <w:rPr>
                <w:rFonts w:ascii="Verdana" w:hAnsi="Verdana"/>
                <w:sz w:val="18"/>
                <w:szCs w:val="18"/>
              </w:rPr>
              <w:t>. 1342</w:t>
            </w:r>
          </w:p>
        </w:tc>
      </w:tr>
      <w:tr w:rsidR="005F5823" w:rsidRPr="005F5823" w14:paraId="0DD1E8FE" w14:textId="77777777" w:rsidTr="009C1D6B">
        <w:trPr>
          <w:trHeight w:val="280"/>
          <w:jc w:val="center"/>
        </w:trPr>
        <w:tc>
          <w:tcPr>
            <w:tcW w:w="3614" w:type="dxa"/>
          </w:tcPr>
          <w:p w14:paraId="6F1DF650" w14:textId="77777777" w:rsidR="005F5823" w:rsidRPr="005F5823" w:rsidRDefault="005F5823" w:rsidP="005F5823">
            <w:pPr>
              <w:rPr>
                <w:rFonts w:ascii="Verdana" w:hAnsi="Verdana"/>
                <w:i/>
                <w:sz w:val="18"/>
                <w:szCs w:val="18"/>
              </w:rPr>
            </w:pPr>
            <w:r w:rsidRPr="005F5823">
              <w:rPr>
                <w:rFonts w:ascii="Verdana" w:hAnsi="Verdana"/>
                <w:i/>
                <w:sz w:val="18"/>
                <w:szCs w:val="18"/>
              </w:rPr>
              <w:t>Jejímž jménem jedná:</w:t>
            </w:r>
          </w:p>
        </w:tc>
        <w:tc>
          <w:tcPr>
            <w:tcW w:w="6164" w:type="dxa"/>
          </w:tcPr>
          <w:p w14:paraId="6B7F4DA0" w14:textId="77777777" w:rsidR="005F5823" w:rsidRPr="005F5823" w:rsidRDefault="005F5823" w:rsidP="005F5823">
            <w:pPr>
              <w:rPr>
                <w:rFonts w:ascii="Verdana" w:hAnsi="Verdana"/>
                <w:sz w:val="18"/>
                <w:szCs w:val="18"/>
              </w:rPr>
            </w:pPr>
            <w:r w:rsidRPr="005F5823">
              <w:rPr>
                <w:rFonts w:ascii="Verdana" w:hAnsi="Verdana"/>
                <w:sz w:val="18"/>
                <w:szCs w:val="18"/>
              </w:rPr>
              <w:t>Ing. Martin Lehký – ředitel</w:t>
            </w:r>
          </w:p>
        </w:tc>
      </w:tr>
      <w:tr w:rsidR="005F5823" w:rsidRPr="005F5823" w14:paraId="46BFCA26" w14:textId="77777777" w:rsidTr="009C1D6B">
        <w:trPr>
          <w:trHeight w:val="345"/>
          <w:jc w:val="center"/>
        </w:trPr>
        <w:tc>
          <w:tcPr>
            <w:tcW w:w="3614" w:type="dxa"/>
          </w:tcPr>
          <w:p w14:paraId="48E4011C" w14:textId="77777777" w:rsidR="005F5823" w:rsidRPr="005F5823" w:rsidRDefault="005F5823" w:rsidP="005F5823">
            <w:pPr>
              <w:rPr>
                <w:rFonts w:ascii="Verdana" w:hAnsi="Verdana"/>
                <w:i/>
                <w:sz w:val="18"/>
                <w:szCs w:val="18"/>
              </w:rPr>
            </w:pPr>
            <w:r w:rsidRPr="005F5823">
              <w:rPr>
                <w:rFonts w:ascii="Verdana" w:hAnsi="Verdana"/>
                <w:i/>
                <w:sz w:val="18"/>
                <w:szCs w:val="18"/>
              </w:rPr>
              <w:t>Sídlo:</w:t>
            </w:r>
          </w:p>
        </w:tc>
        <w:tc>
          <w:tcPr>
            <w:tcW w:w="6164" w:type="dxa"/>
          </w:tcPr>
          <w:p w14:paraId="6E0B68C9" w14:textId="77777777" w:rsidR="005F5823" w:rsidRPr="005F5823" w:rsidRDefault="005F5823" w:rsidP="005F5823">
            <w:pPr>
              <w:rPr>
                <w:rFonts w:ascii="Verdana" w:hAnsi="Verdana"/>
                <w:sz w:val="18"/>
                <w:szCs w:val="18"/>
              </w:rPr>
            </w:pPr>
            <w:r w:rsidRPr="005F5823">
              <w:rPr>
                <w:rFonts w:ascii="Verdana" w:hAnsi="Verdana"/>
                <w:sz w:val="18"/>
                <w:szCs w:val="18"/>
              </w:rPr>
              <w:t>Podbabská 1589/1, 160 00 Praha 6</w:t>
            </w:r>
          </w:p>
        </w:tc>
      </w:tr>
      <w:tr w:rsidR="005F5823" w:rsidRPr="005F5823" w14:paraId="38345072" w14:textId="77777777" w:rsidTr="009C1D6B">
        <w:trPr>
          <w:trHeight w:val="482"/>
          <w:jc w:val="center"/>
        </w:trPr>
        <w:tc>
          <w:tcPr>
            <w:tcW w:w="3614" w:type="dxa"/>
            <w:tcBorders>
              <w:bottom w:val="nil"/>
            </w:tcBorders>
          </w:tcPr>
          <w:p w14:paraId="46BAF9A2" w14:textId="77777777" w:rsidR="005F5823" w:rsidRPr="005F5823" w:rsidRDefault="005F5823" w:rsidP="005F5823">
            <w:pPr>
              <w:rPr>
                <w:rFonts w:ascii="Verdana" w:hAnsi="Verdana"/>
                <w:i/>
                <w:sz w:val="18"/>
                <w:szCs w:val="18"/>
              </w:rPr>
            </w:pPr>
            <w:r w:rsidRPr="005F5823">
              <w:rPr>
                <w:rFonts w:ascii="Verdana" w:hAnsi="Verdana"/>
                <w:i/>
                <w:sz w:val="18"/>
                <w:szCs w:val="18"/>
              </w:rPr>
              <w:t>IČ:</w:t>
            </w:r>
          </w:p>
          <w:p w14:paraId="0E078FED" w14:textId="77777777" w:rsidR="005F5823" w:rsidRPr="005F5823" w:rsidRDefault="005F5823" w:rsidP="005F5823">
            <w:pPr>
              <w:rPr>
                <w:rFonts w:ascii="Verdana" w:hAnsi="Verdana"/>
                <w:i/>
                <w:sz w:val="18"/>
                <w:szCs w:val="18"/>
              </w:rPr>
            </w:pPr>
            <w:r w:rsidRPr="005F5823">
              <w:rPr>
                <w:rFonts w:ascii="Verdana" w:hAnsi="Verdana"/>
                <w:i/>
                <w:sz w:val="18"/>
                <w:szCs w:val="18"/>
              </w:rPr>
              <w:t>DIČ:</w:t>
            </w:r>
          </w:p>
        </w:tc>
        <w:tc>
          <w:tcPr>
            <w:tcW w:w="6164" w:type="dxa"/>
            <w:tcBorders>
              <w:bottom w:val="nil"/>
            </w:tcBorders>
          </w:tcPr>
          <w:p w14:paraId="532922EE" w14:textId="77777777" w:rsidR="005F5823" w:rsidRPr="005F5823" w:rsidRDefault="005F5823" w:rsidP="005F5823">
            <w:pPr>
              <w:rPr>
                <w:rFonts w:ascii="Verdana" w:hAnsi="Verdana"/>
                <w:sz w:val="18"/>
                <w:szCs w:val="18"/>
              </w:rPr>
            </w:pPr>
            <w:r w:rsidRPr="005F5823">
              <w:rPr>
                <w:rFonts w:ascii="Verdana" w:hAnsi="Verdana"/>
                <w:sz w:val="18"/>
                <w:szCs w:val="18"/>
              </w:rPr>
              <w:t>60460580</w:t>
            </w:r>
          </w:p>
          <w:p w14:paraId="6C2DE843" w14:textId="77777777" w:rsidR="005F5823" w:rsidRPr="005F5823" w:rsidRDefault="005F5823" w:rsidP="005F5823">
            <w:pPr>
              <w:rPr>
                <w:rFonts w:ascii="Verdana" w:hAnsi="Verdana"/>
                <w:sz w:val="18"/>
                <w:szCs w:val="18"/>
              </w:rPr>
            </w:pPr>
            <w:r w:rsidRPr="005F5823">
              <w:rPr>
                <w:rFonts w:ascii="Verdana" w:hAnsi="Verdana"/>
                <w:sz w:val="18"/>
                <w:szCs w:val="18"/>
              </w:rPr>
              <w:t xml:space="preserve">CZ60460580 </w:t>
            </w:r>
          </w:p>
        </w:tc>
      </w:tr>
      <w:tr w:rsidR="005F5823" w:rsidRPr="005F5823" w14:paraId="5355F9AD" w14:textId="77777777" w:rsidTr="009C1D6B">
        <w:trPr>
          <w:cantSplit/>
          <w:trHeight w:val="480"/>
          <w:jc w:val="center"/>
        </w:trPr>
        <w:tc>
          <w:tcPr>
            <w:tcW w:w="3614" w:type="dxa"/>
            <w:tcBorders>
              <w:bottom w:val="nil"/>
            </w:tcBorders>
          </w:tcPr>
          <w:p w14:paraId="49FEF3DD" w14:textId="77777777" w:rsidR="005F5823" w:rsidRPr="005F5823" w:rsidRDefault="005F5823" w:rsidP="005F5823">
            <w:pPr>
              <w:rPr>
                <w:rFonts w:ascii="Verdana" w:hAnsi="Verdana"/>
                <w:i/>
                <w:sz w:val="18"/>
                <w:szCs w:val="18"/>
              </w:rPr>
            </w:pPr>
            <w:r w:rsidRPr="005F5823">
              <w:rPr>
                <w:rFonts w:ascii="Verdana" w:hAnsi="Verdana"/>
                <w:i/>
                <w:sz w:val="18"/>
                <w:szCs w:val="18"/>
              </w:rPr>
              <w:t xml:space="preserve">Tel.: </w:t>
            </w:r>
          </w:p>
          <w:p w14:paraId="54DE45F1" w14:textId="77777777" w:rsidR="005F5823" w:rsidRPr="005F5823" w:rsidRDefault="005F5823" w:rsidP="005F5823">
            <w:pPr>
              <w:rPr>
                <w:rFonts w:ascii="Verdana" w:hAnsi="Verdana"/>
                <w:i/>
                <w:sz w:val="18"/>
                <w:szCs w:val="18"/>
              </w:rPr>
            </w:pPr>
            <w:r w:rsidRPr="005F5823">
              <w:rPr>
                <w:rFonts w:ascii="Verdana" w:hAnsi="Verdana"/>
                <w:i/>
                <w:sz w:val="18"/>
                <w:szCs w:val="18"/>
              </w:rPr>
              <w:t>Fax:</w:t>
            </w:r>
          </w:p>
        </w:tc>
        <w:tc>
          <w:tcPr>
            <w:tcW w:w="6164" w:type="dxa"/>
            <w:tcBorders>
              <w:bottom w:val="nil"/>
            </w:tcBorders>
          </w:tcPr>
          <w:p w14:paraId="6E2E1487" w14:textId="77777777" w:rsidR="005F5823" w:rsidRPr="005F5823" w:rsidRDefault="005F5823" w:rsidP="005F5823">
            <w:pPr>
              <w:rPr>
                <w:rFonts w:ascii="Verdana" w:hAnsi="Verdana"/>
                <w:sz w:val="18"/>
                <w:szCs w:val="18"/>
              </w:rPr>
            </w:pPr>
            <w:r w:rsidRPr="005F5823">
              <w:rPr>
                <w:rFonts w:ascii="Verdana" w:hAnsi="Verdana"/>
                <w:sz w:val="18"/>
                <w:szCs w:val="18"/>
              </w:rPr>
              <w:t>973 204 090</w:t>
            </w:r>
          </w:p>
          <w:p w14:paraId="78D6610C" w14:textId="77777777" w:rsidR="005F5823" w:rsidRPr="005F5823" w:rsidRDefault="005F5823" w:rsidP="005F5823">
            <w:pPr>
              <w:rPr>
                <w:rFonts w:ascii="Verdana" w:hAnsi="Verdana"/>
                <w:sz w:val="18"/>
                <w:szCs w:val="18"/>
              </w:rPr>
            </w:pPr>
            <w:r w:rsidRPr="005F5823">
              <w:rPr>
                <w:rFonts w:ascii="Verdana" w:hAnsi="Verdana"/>
                <w:sz w:val="18"/>
                <w:szCs w:val="18"/>
              </w:rPr>
              <w:t>973 204 092</w:t>
            </w:r>
          </w:p>
        </w:tc>
      </w:tr>
      <w:tr w:rsidR="005F5823" w:rsidRPr="005F5823" w14:paraId="4785033C" w14:textId="77777777" w:rsidTr="009C1D6B">
        <w:trPr>
          <w:trHeight w:val="357"/>
          <w:jc w:val="center"/>
        </w:trPr>
        <w:tc>
          <w:tcPr>
            <w:tcW w:w="3614" w:type="dxa"/>
          </w:tcPr>
          <w:p w14:paraId="2458467A" w14:textId="77777777" w:rsidR="005F5823" w:rsidRDefault="005F5823" w:rsidP="005F5823">
            <w:pPr>
              <w:rPr>
                <w:rFonts w:ascii="Verdana" w:hAnsi="Verdana"/>
                <w:i/>
                <w:sz w:val="18"/>
                <w:szCs w:val="18"/>
              </w:rPr>
            </w:pPr>
            <w:r w:rsidRPr="005F5823">
              <w:rPr>
                <w:rFonts w:ascii="Verdana" w:hAnsi="Verdana"/>
                <w:i/>
                <w:sz w:val="18"/>
                <w:szCs w:val="18"/>
              </w:rPr>
              <w:t>ID datové schránky:</w:t>
            </w:r>
          </w:p>
          <w:p w14:paraId="0F8E65C2" w14:textId="77777777" w:rsidR="009C1D6B" w:rsidRPr="005F5823" w:rsidRDefault="009C1D6B" w:rsidP="005F5823">
            <w:pPr>
              <w:rPr>
                <w:rFonts w:ascii="Verdana" w:hAnsi="Verdana"/>
                <w:i/>
                <w:sz w:val="18"/>
                <w:szCs w:val="18"/>
              </w:rPr>
            </w:pPr>
          </w:p>
          <w:p w14:paraId="64E282F0" w14:textId="77777777" w:rsidR="005F5823" w:rsidRDefault="005F5823" w:rsidP="005F5823">
            <w:pPr>
              <w:rPr>
                <w:rFonts w:ascii="Verdana" w:hAnsi="Verdana"/>
                <w:i/>
                <w:sz w:val="18"/>
                <w:szCs w:val="18"/>
              </w:rPr>
            </w:pPr>
            <w:r w:rsidRPr="005F5823">
              <w:rPr>
                <w:rFonts w:ascii="Verdana" w:hAnsi="Verdana"/>
                <w:i/>
                <w:sz w:val="18"/>
                <w:szCs w:val="18"/>
              </w:rPr>
              <w:t>Odpovědní zástupci pro jednání:</w:t>
            </w:r>
          </w:p>
          <w:p w14:paraId="69948DFC" w14:textId="77777777" w:rsidR="009C1D6B" w:rsidRPr="005F5823" w:rsidRDefault="009C1D6B" w:rsidP="005F5823">
            <w:pPr>
              <w:rPr>
                <w:rFonts w:ascii="Verdana" w:hAnsi="Verdana"/>
                <w:i/>
                <w:sz w:val="18"/>
                <w:szCs w:val="18"/>
              </w:rPr>
            </w:pPr>
          </w:p>
        </w:tc>
        <w:tc>
          <w:tcPr>
            <w:tcW w:w="6164" w:type="dxa"/>
          </w:tcPr>
          <w:p w14:paraId="0317EA52" w14:textId="77777777" w:rsidR="005F5823" w:rsidRPr="005F5823" w:rsidRDefault="005F5823" w:rsidP="005F5823">
            <w:pPr>
              <w:rPr>
                <w:rFonts w:ascii="Verdana" w:hAnsi="Verdana"/>
                <w:sz w:val="18"/>
                <w:szCs w:val="18"/>
              </w:rPr>
            </w:pPr>
            <w:r w:rsidRPr="005F5823">
              <w:rPr>
                <w:rFonts w:ascii="Verdana" w:hAnsi="Verdana"/>
                <w:sz w:val="18"/>
                <w:szCs w:val="18"/>
              </w:rPr>
              <w:t>dugmkm6</w:t>
            </w:r>
          </w:p>
        </w:tc>
      </w:tr>
      <w:tr w:rsidR="005F5823" w:rsidRPr="005F5823" w14:paraId="6A7E6AF8" w14:textId="77777777" w:rsidTr="009C1D6B">
        <w:trPr>
          <w:trHeight w:val="294"/>
          <w:jc w:val="center"/>
        </w:trPr>
        <w:tc>
          <w:tcPr>
            <w:tcW w:w="3614" w:type="dxa"/>
          </w:tcPr>
          <w:p w14:paraId="54D9FE86" w14:textId="77777777" w:rsidR="005F5823" w:rsidRPr="005F5823" w:rsidRDefault="005F5823" w:rsidP="005F5823">
            <w:pPr>
              <w:rPr>
                <w:rFonts w:ascii="Verdana" w:hAnsi="Verdana"/>
                <w:i/>
                <w:sz w:val="18"/>
                <w:szCs w:val="18"/>
              </w:rPr>
            </w:pPr>
            <w:r w:rsidRPr="005F5823">
              <w:rPr>
                <w:rFonts w:ascii="Verdana" w:hAnsi="Verdana"/>
                <w:i/>
                <w:sz w:val="18"/>
                <w:szCs w:val="18"/>
              </w:rPr>
              <w:t>- jednat ve věcech smluvních:</w:t>
            </w:r>
          </w:p>
        </w:tc>
        <w:tc>
          <w:tcPr>
            <w:tcW w:w="6164" w:type="dxa"/>
          </w:tcPr>
          <w:p w14:paraId="4A063079" w14:textId="77777777" w:rsidR="005F5823" w:rsidRPr="005F5823" w:rsidRDefault="005F5823" w:rsidP="005F5823">
            <w:pPr>
              <w:rPr>
                <w:rFonts w:ascii="Verdana" w:hAnsi="Verdana"/>
                <w:sz w:val="18"/>
                <w:szCs w:val="18"/>
              </w:rPr>
            </w:pPr>
            <w:r w:rsidRPr="005F5823">
              <w:rPr>
                <w:rFonts w:ascii="Verdana" w:hAnsi="Verdana"/>
                <w:sz w:val="18"/>
                <w:szCs w:val="18"/>
              </w:rPr>
              <w:t xml:space="preserve">Ing. Martin Lehký – tel.: </w:t>
            </w:r>
            <w:r w:rsidRPr="005F5823">
              <w:rPr>
                <w:rFonts w:ascii="Verdana" w:hAnsi="Verdana"/>
                <w:color w:val="000000"/>
                <w:sz w:val="18"/>
                <w:szCs w:val="18"/>
              </w:rPr>
              <w:t>973 204 091, fax: 973 204 092</w:t>
            </w:r>
          </w:p>
        </w:tc>
      </w:tr>
      <w:tr w:rsidR="005F5823" w:rsidRPr="005F5823" w14:paraId="73B9445A" w14:textId="77777777" w:rsidTr="009C1D6B">
        <w:trPr>
          <w:trHeight w:val="480"/>
          <w:jc w:val="center"/>
        </w:trPr>
        <w:tc>
          <w:tcPr>
            <w:tcW w:w="3614" w:type="dxa"/>
          </w:tcPr>
          <w:p w14:paraId="0EDAA435" w14:textId="77777777" w:rsidR="005F5823" w:rsidRPr="005F5823" w:rsidRDefault="005F5823" w:rsidP="005F5823">
            <w:pPr>
              <w:rPr>
                <w:rFonts w:ascii="Verdana" w:hAnsi="Verdana"/>
                <w:i/>
                <w:sz w:val="18"/>
                <w:szCs w:val="18"/>
              </w:rPr>
            </w:pPr>
            <w:r w:rsidRPr="005F5823">
              <w:rPr>
                <w:rFonts w:ascii="Verdana" w:hAnsi="Verdana"/>
                <w:i/>
                <w:sz w:val="18"/>
                <w:szCs w:val="18"/>
              </w:rPr>
              <w:t>- jednat ve věcech technických:</w:t>
            </w:r>
          </w:p>
        </w:tc>
        <w:tc>
          <w:tcPr>
            <w:tcW w:w="6164" w:type="dxa"/>
            <w:shd w:val="clear" w:color="auto" w:fill="auto"/>
          </w:tcPr>
          <w:p w14:paraId="0B2E653E" w14:textId="77777777" w:rsidR="00E53E60" w:rsidRDefault="005F5823" w:rsidP="005F5823">
            <w:pPr>
              <w:rPr>
                <w:rFonts w:ascii="Verdana" w:hAnsi="Verdana"/>
                <w:sz w:val="18"/>
                <w:szCs w:val="18"/>
              </w:rPr>
            </w:pPr>
            <w:r w:rsidRPr="005F5823">
              <w:rPr>
                <w:rFonts w:ascii="Verdana" w:hAnsi="Verdana"/>
                <w:sz w:val="18"/>
                <w:szCs w:val="18"/>
              </w:rPr>
              <w:t xml:space="preserve">Ing. Roman </w:t>
            </w:r>
            <w:proofErr w:type="spellStart"/>
            <w:r w:rsidRPr="005F5823">
              <w:rPr>
                <w:rFonts w:ascii="Verdana" w:hAnsi="Verdana"/>
                <w:sz w:val="18"/>
                <w:szCs w:val="18"/>
              </w:rPr>
              <w:t>Pščolka</w:t>
            </w:r>
            <w:proofErr w:type="spellEnd"/>
            <w:r w:rsidRPr="005F5823">
              <w:rPr>
                <w:rFonts w:ascii="Verdana" w:hAnsi="Verdana"/>
                <w:sz w:val="18"/>
                <w:szCs w:val="18"/>
              </w:rPr>
              <w:t>, tel.: 602 106</w:t>
            </w:r>
            <w:r w:rsidR="00E53E60">
              <w:rPr>
                <w:rFonts w:ascii="Verdana" w:hAnsi="Verdana"/>
                <w:sz w:val="18"/>
                <w:szCs w:val="18"/>
              </w:rPr>
              <w:t> </w:t>
            </w:r>
            <w:r w:rsidRPr="005F5823">
              <w:rPr>
                <w:rFonts w:ascii="Verdana" w:hAnsi="Verdana"/>
                <w:sz w:val="18"/>
                <w:szCs w:val="18"/>
              </w:rPr>
              <w:t>091</w:t>
            </w:r>
            <w:r w:rsidR="00E53E60">
              <w:rPr>
                <w:rFonts w:ascii="Verdana" w:hAnsi="Verdana"/>
                <w:sz w:val="18"/>
                <w:szCs w:val="18"/>
              </w:rPr>
              <w:t xml:space="preserve">, </w:t>
            </w:r>
          </w:p>
          <w:p w14:paraId="74DA3F3F" w14:textId="0DEEB24D" w:rsidR="005F5823" w:rsidRPr="005F5823" w:rsidRDefault="00E53E60" w:rsidP="005F5823">
            <w:pPr>
              <w:rPr>
                <w:rFonts w:ascii="Verdana" w:hAnsi="Verdana"/>
                <w:sz w:val="18"/>
                <w:szCs w:val="18"/>
              </w:rPr>
            </w:pPr>
            <w:r>
              <w:rPr>
                <w:rFonts w:ascii="Verdana" w:hAnsi="Verdana"/>
                <w:sz w:val="18"/>
                <w:szCs w:val="18"/>
              </w:rPr>
              <w:t>email: roman.pscolka@as-po.cz</w:t>
            </w:r>
          </w:p>
        </w:tc>
      </w:tr>
      <w:tr w:rsidR="005F5823" w:rsidRPr="005F5823" w14:paraId="7F22573A" w14:textId="77777777" w:rsidTr="009C1D6B">
        <w:trPr>
          <w:trHeight w:val="480"/>
          <w:jc w:val="center"/>
        </w:trPr>
        <w:tc>
          <w:tcPr>
            <w:tcW w:w="3614" w:type="dxa"/>
          </w:tcPr>
          <w:p w14:paraId="562C5DB2" w14:textId="77777777" w:rsidR="005F5823" w:rsidRPr="00E53E60" w:rsidRDefault="005F5823" w:rsidP="005F5823">
            <w:pPr>
              <w:rPr>
                <w:rFonts w:ascii="Verdana" w:hAnsi="Verdana"/>
                <w:i/>
                <w:sz w:val="18"/>
                <w:szCs w:val="18"/>
              </w:rPr>
            </w:pPr>
            <w:r w:rsidRPr="005F5823">
              <w:rPr>
                <w:rFonts w:ascii="Verdana" w:hAnsi="Verdana"/>
                <w:i/>
                <w:sz w:val="18"/>
                <w:szCs w:val="18"/>
              </w:rPr>
              <w:t>(dále jen „objednatel“)</w:t>
            </w:r>
          </w:p>
          <w:p w14:paraId="7F134DDA" w14:textId="77777777" w:rsidR="005F5823" w:rsidRPr="00E53E60" w:rsidRDefault="005F5823" w:rsidP="005F5823">
            <w:pPr>
              <w:rPr>
                <w:rFonts w:ascii="Verdana" w:hAnsi="Verdana"/>
                <w:i/>
                <w:sz w:val="18"/>
                <w:szCs w:val="18"/>
              </w:rPr>
            </w:pPr>
          </w:p>
          <w:p w14:paraId="25802343" w14:textId="229E9C62" w:rsidR="005F5823" w:rsidRPr="005F5823" w:rsidRDefault="005F5823" w:rsidP="005F5823">
            <w:pPr>
              <w:rPr>
                <w:rFonts w:ascii="Verdana" w:hAnsi="Verdana"/>
                <w:i/>
                <w:sz w:val="18"/>
                <w:szCs w:val="18"/>
              </w:rPr>
            </w:pPr>
            <w:r w:rsidRPr="00E53E60">
              <w:rPr>
                <w:rFonts w:ascii="Verdana" w:hAnsi="Verdana"/>
                <w:i/>
                <w:sz w:val="18"/>
                <w:szCs w:val="18"/>
              </w:rPr>
              <w:t>a</w:t>
            </w:r>
          </w:p>
        </w:tc>
        <w:tc>
          <w:tcPr>
            <w:tcW w:w="6164" w:type="dxa"/>
          </w:tcPr>
          <w:p w14:paraId="3FD590D7" w14:textId="77777777" w:rsidR="005F5823" w:rsidRPr="005F5823" w:rsidRDefault="005F5823" w:rsidP="005F5823">
            <w:pPr>
              <w:rPr>
                <w:rFonts w:ascii="Verdana" w:hAnsi="Verdana"/>
                <w:sz w:val="18"/>
                <w:szCs w:val="18"/>
              </w:rPr>
            </w:pPr>
          </w:p>
        </w:tc>
      </w:tr>
    </w:tbl>
    <w:p w14:paraId="63794514" w14:textId="77777777" w:rsidR="005F5823" w:rsidRPr="005F5823" w:rsidRDefault="005F5823" w:rsidP="005F5823">
      <w:pPr>
        <w:spacing w:beforeLines="20" w:before="48"/>
        <w:ind w:left="-284"/>
        <w:jc w:val="both"/>
        <w:rPr>
          <w:rFonts w:ascii="Verdana" w:hAnsi="Verdana"/>
          <w:sz w:val="18"/>
          <w:szCs w:val="18"/>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5F5823" w:rsidRPr="005F5823" w14:paraId="0686BA2A" w14:textId="77777777" w:rsidTr="009C1D6B">
        <w:trPr>
          <w:trHeight w:val="284"/>
          <w:jc w:val="center"/>
        </w:trPr>
        <w:tc>
          <w:tcPr>
            <w:tcW w:w="3614" w:type="dxa"/>
            <w:shd w:val="clear" w:color="auto" w:fill="auto"/>
          </w:tcPr>
          <w:p w14:paraId="11F3A65E" w14:textId="77777777" w:rsidR="009C1D6B" w:rsidRDefault="005F5823" w:rsidP="005F5823">
            <w:pPr>
              <w:rPr>
                <w:rFonts w:ascii="Verdana" w:hAnsi="Verdana"/>
                <w:b/>
                <w:sz w:val="18"/>
                <w:szCs w:val="18"/>
              </w:rPr>
            </w:pPr>
            <w:r w:rsidRPr="005F5823">
              <w:rPr>
                <w:rFonts w:ascii="Verdana" w:hAnsi="Verdana"/>
                <w:b/>
                <w:sz w:val="18"/>
                <w:szCs w:val="18"/>
              </w:rPr>
              <w:t xml:space="preserve">ZHOTOVITEL:  </w:t>
            </w:r>
          </w:p>
          <w:p w14:paraId="3E5BF798" w14:textId="4B42123B" w:rsidR="005F5823" w:rsidRPr="005F5823" w:rsidRDefault="005F5823" w:rsidP="005F5823">
            <w:pPr>
              <w:rPr>
                <w:rFonts w:ascii="Verdana" w:hAnsi="Verdana"/>
                <w:b/>
                <w:sz w:val="18"/>
                <w:szCs w:val="18"/>
              </w:rPr>
            </w:pPr>
            <w:r w:rsidRPr="005F5823">
              <w:rPr>
                <w:rFonts w:ascii="Verdana" w:hAnsi="Verdana"/>
                <w:b/>
                <w:sz w:val="18"/>
                <w:szCs w:val="18"/>
              </w:rPr>
              <w:t xml:space="preserve">      </w:t>
            </w:r>
          </w:p>
          <w:p w14:paraId="69364833" w14:textId="77777777" w:rsidR="005F5823" w:rsidRPr="005F5823" w:rsidRDefault="005F5823" w:rsidP="005F5823">
            <w:pPr>
              <w:rPr>
                <w:rFonts w:ascii="Verdana" w:hAnsi="Verdana"/>
                <w:b/>
                <w:sz w:val="18"/>
                <w:szCs w:val="18"/>
              </w:rPr>
            </w:pPr>
            <w:r w:rsidRPr="005F5823">
              <w:rPr>
                <w:rFonts w:ascii="Verdana" w:hAnsi="Verdana"/>
                <w:bCs/>
                <w:i/>
                <w:sz w:val="18"/>
                <w:szCs w:val="18"/>
              </w:rPr>
              <w:t>Zapsaný v obchodním rejstříku u:</w:t>
            </w:r>
          </w:p>
        </w:tc>
        <w:tc>
          <w:tcPr>
            <w:tcW w:w="6164" w:type="dxa"/>
            <w:shd w:val="clear" w:color="auto" w:fill="auto"/>
          </w:tcPr>
          <w:p w14:paraId="792C4CF7" w14:textId="77777777" w:rsidR="00E573A7" w:rsidRPr="0024090A" w:rsidRDefault="00E573A7" w:rsidP="00E573A7">
            <w:pPr>
              <w:rPr>
                <w:rFonts w:ascii="Verdana" w:hAnsi="Verdana"/>
                <w:b/>
                <w:bCs/>
                <w:sz w:val="18"/>
                <w:szCs w:val="18"/>
              </w:rPr>
            </w:pPr>
            <w:proofErr w:type="spellStart"/>
            <w:r w:rsidRPr="0024090A">
              <w:rPr>
                <w:rFonts w:ascii="Verdana" w:hAnsi="Verdana"/>
                <w:b/>
                <w:bCs/>
                <w:sz w:val="18"/>
                <w:szCs w:val="18"/>
              </w:rPr>
              <w:t>Auböck</w:t>
            </w:r>
            <w:proofErr w:type="spellEnd"/>
            <w:r w:rsidRPr="0024090A">
              <w:rPr>
                <w:rFonts w:ascii="Verdana" w:hAnsi="Verdana"/>
                <w:b/>
                <w:bCs/>
                <w:sz w:val="18"/>
                <w:szCs w:val="18"/>
              </w:rPr>
              <w:t xml:space="preserve"> s.r.o.</w:t>
            </w:r>
          </w:p>
          <w:p w14:paraId="7C56231F" w14:textId="77777777" w:rsidR="009C1D6B" w:rsidRPr="0024090A" w:rsidRDefault="009C1D6B" w:rsidP="005F5823">
            <w:pPr>
              <w:rPr>
                <w:rFonts w:ascii="Verdana" w:hAnsi="Verdana"/>
                <w:bCs/>
                <w:sz w:val="18"/>
                <w:szCs w:val="18"/>
                <w:highlight w:val="yellow"/>
              </w:rPr>
            </w:pPr>
          </w:p>
          <w:p w14:paraId="2B8CF9DA" w14:textId="386B405B" w:rsidR="009A344D" w:rsidRPr="0024090A" w:rsidRDefault="00E573A7" w:rsidP="009A344D">
            <w:pPr>
              <w:rPr>
                <w:rFonts w:ascii="Verdana" w:hAnsi="Verdana"/>
                <w:bCs/>
                <w:sz w:val="18"/>
                <w:szCs w:val="18"/>
              </w:rPr>
            </w:pPr>
            <w:r w:rsidRPr="0024090A">
              <w:rPr>
                <w:rFonts w:ascii="Verdana" w:hAnsi="Verdana"/>
                <w:bCs/>
                <w:sz w:val="18"/>
                <w:szCs w:val="18"/>
              </w:rPr>
              <w:t>Krajského soudu v Českých Budějovicích, oddíl C, vložka 13372</w:t>
            </w:r>
          </w:p>
          <w:p w14:paraId="66C74AA0" w14:textId="01FB94ED" w:rsidR="005F5823" w:rsidRPr="0024090A" w:rsidRDefault="005F5823" w:rsidP="005F5823">
            <w:pPr>
              <w:rPr>
                <w:rFonts w:ascii="Verdana" w:hAnsi="Verdana"/>
                <w:bCs/>
                <w:sz w:val="18"/>
                <w:szCs w:val="18"/>
                <w:highlight w:val="yellow"/>
              </w:rPr>
            </w:pPr>
          </w:p>
        </w:tc>
      </w:tr>
      <w:tr w:rsidR="005F5823" w:rsidRPr="005F5823" w14:paraId="7C3E4CDA" w14:textId="77777777" w:rsidTr="009C1D6B">
        <w:trPr>
          <w:trHeight w:val="267"/>
          <w:jc w:val="center"/>
        </w:trPr>
        <w:tc>
          <w:tcPr>
            <w:tcW w:w="3614" w:type="dxa"/>
            <w:shd w:val="clear" w:color="auto" w:fill="auto"/>
          </w:tcPr>
          <w:p w14:paraId="79A08F28" w14:textId="77777777" w:rsidR="005F5823" w:rsidRPr="005F5823" w:rsidRDefault="005F5823" w:rsidP="005F5823">
            <w:pPr>
              <w:rPr>
                <w:rFonts w:ascii="Verdana" w:hAnsi="Verdana"/>
                <w:i/>
                <w:sz w:val="18"/>
                <w:szCs w:val="18"/>
              </w:rPr>
            </w:pPr>
            <w:r w:rsidRPr="005F5823">
              <w:rPr>
                <w:rFonts w:ascii="Verdana" w:hAnsi="Verdana"/>
                <w:i/>
                <w:sz w:val="18"/>
                <w:szCs w:val="18"/>
              </w:rPr>
              <w:t>Zastoupený:</w:t>
            </w:r>
          </w:p>
        </w:tc>
        <w:tc>
          <w:tcPr>
            <w:tcW w:w="6164" w:type="dxa"/>
            <w:shd w:val="clear" w:color="auto" w:fill="auto"/>
          </w:tcPr>
          <w:p w14:paraId="469B2DCF" w14:textId="1DED86BF" w:rsidR="009A344D" w:rsidRPr="0024090A" w:rsidRDefault="00E573A7" w:rsidP="009A344D">
            <w:pPr>
              <w:rPr>
                <w:rFonts w:ascii="Verdana" w:hAnsi="Verdana"/>
                <w:bCs/>
                <w:sz w:val="18"/>
                <w:szCs w:val="18"/>
              </w:rPr>
            </w:pPr>
            <w:r w:rsidRPr="0024090A">
              <w:rPr>
                <w:rFonts w:ascii="Verdana" w:hAnsi="Verdana"/>
                <w:bCs/>
                <w:sz w:val="18"/>
                <w:szCs w:val="18"/>
              </w:rPr>
              <w:t xml:space="preserve">Ing. Jan </w:t>
            </w:r>
            <w:proofErr w:type="spellStart"/>
            <w:r w:rsidRPr="0024090A">
              <w:rPr>
                <w:rFonts w:ascii="Verdana" w:hAnsi="Verdana"/>
                <w:bCs/>
                <w:sz w:val="18"/>
                <w:szCs w:val="18"/>
              </w:rPr>
              <w:t>Vilánek</w:t>
            </w:r>
            <w:proofErr w:type="spellEnd"/>
            <w:r w:rsidRPr="0024090A">
              <w:rPr>
                <w:rFonts w:ascii="Verdana" w:hAnsi="Verdana"/>
                <w:bCs/>
                <w:sz w:val="18"/>
                <w:szCs w:val="18"/>
              </w:rPr>
              <w:t>, jednatel společnosti</w:t>
            </w:r>
          </w:p>
          <w:p w14:paraId="1FA0F0B0" w14:textId="5A59EB0D" w:rsidR="005F5823" w:rsidRPr="0024090A" w:rsidRDefault="005F5823" w:rsidP="005F5823">
            <w:pPr>
              <w:rPr>
                <w:rFonts w:ascii="Verdana" w:hAnsi="Verdana"/>
                <w:sz w:val="18"/>
                <w:szCs w:val="18"/>
              </w:rPr>
            </w:pPr>
          </w:p>
        </w:tc>
      </w:tr>
      <w:tr w:rsidR="005F5823" w:rsidRPr="005F5823" w14:paraId="0FFCD64C" w14:textId="77777777" w:rsidTr="009C1D6B">
        <w:trPr>
          <w:trHeight w:val="207"/>
          <w:jc w:val="center"/>
        </w:trPr>
        <w:tc>
          <w:tcPr>
            <w:tcW w:w="3614" w:type="dxa"/>
            <w:tcBorders>
              <w:bottom w:val="nil"/>
            </w:tcBorders>
            <w:shd w:val="clear" w:color="auto" w:fill="auto"/>
          </w:tcPr>
          <w:p w14:paraId="60C62B9E" w14:textId="77777777" w:rsidR="005F5823" w:rsidRDefault="005F5823" w:rsidP="005F5823">
            <w:pPr>
              <w:rPr>
                <w:rFonts w:ascii="Verdana" w:hAnsi="Verdana"/>
                <w:i/>
                <w:sz w:val="18"/>
                <w:szCs w:val="18"/>
              </w:rPr>
            </w:pPr>
            <w:r w:rsidRPr="005F5823">
              <w:rPr>
                <w:rFonts w:ascii="Verdana" w:hAnsi="Verdana"/>
                <w:i/>
                <w:sz w:val="18"/>
                <w:szCs w:val="18"/>
              </w:rPr>
              <w:t>Sídlo:</w:t>
            </w:r>
          </w:p>
          <w:p w14:paraId="7D173AE2" w14:textId="77777777" w:rsidR="009C1D6B" w:rsidRPr="005F5823" w:rsidRDefault="009C1D6B" w:rsidP="005F5823">
            <w:pPr>
              <w:rPr>
                <w:rFonts w:ascii="Verdana" w:hAnsi="Verdana"/>
                <w:i/>
                <w:sz w:val="18"/>
                <w:szCs w:val="18"/>
              </w:rPr>
            </w:pPr>
          </w:p>
        </w:tc>
        <w:tc>
          <w:tcPr>
            <w:tcW w:w="6164" w:type="dxa"/>
            <w:tcBorders>
              <w:bottom w:val="nil"/>
            </w:tcBorders>
            <w:shd w:val="clear" w:color="auto" w:fill="auto"/>
          </w:tcPr>
          <w:p w14:paraId="118379A9" w14:textId="7089B2CD" w:rsidR="009A344D" w:rsidRPr="0024090A" w:rsidRDefault="00E573A7" w:rsidP="009A344D">
            <w:pPr>
              <w:rPr>
                <w:rFonts w:ascii="Verdana" w:hAnsi="Verdana"/>
                <w:bCs/>
                <w:sz w:val="18"/>
                <w:szCs w:val="18"/>
              </w:rPr>
            </w:pPr>
            <w:r w:rsidRPr="0024090A">
              <w:rPr>
                <w:rFonts w:ascii="Verdana" w:hAnsi="Verdana"/>
                <w:bCs/>
                <w:sz w:val="18"/>
                <w:szCs w:val="18"/>
              </w:rPr>
              <w:t>Poříčí 247, 373 82 Boršov nad Vltavou</w:t>
            </w:r>
          </w:p>
          <w:p w14:paraId="7F3ADB52" w14:textId="4A39411B" w:rsidR="005F5823" w:rsidRPr="0024090A" w:rsidRDefault="005F5823" w:rsidP="005F5823">
            <w:pPr>
              <w:rPr>
                <w:rFonts w:ascii="Verdana" w:hAnsi="Verdana"/>
                <w:sz w:val="18"/>
                <w:szCs w:val="18"/>
              </w:rPr>
            </w:pPr>
          </w:p>
        </w:tc>
      </w:tr>
      <w:tr w:rsidR="009A344D" w:rsidRPr="005F5823" w14:paraId="68890B4D" w14:textId="77777777" w:rsidTr="009C1D6B">
        <w:trPr>
          <w:trHeight w:val="20"/>
          <w:jc w:val="center"/>
        </w:trPr>
        <w:tc>
          <w:tcPr>
            <w:tcW w:w="3614" w:type="dxa"/>
            <w:shd w:val="clear" w:color="auto" w:fill="auto"/>
          </w:tcPr>
          <w:p w14:paraId="71B5DEAC" w14:textId="77777777" w:rsidR="009A344D" w:rsidRPr="005F5823" w:rsidRDefault="009A344D" w:rsidP="005F5823">
            <w:pPr>
              <w:rPr>
                <w:rFonts w:ascii="Verdana" w:hAnsi="Verdana"/>
                <w:i/>
                <w:sz w:val="18"/>
                <w:szCs w:val="18"/>
              </w:rPr>
            </w:pPr>
            <w:r w:rsidRPr="005F5823">
              <w:rPr>
                <w:rFonts w:ascii="Verdana" w:hAnsi="Verdana"/>
                <w:i/>
                <w:sz w:val="18"/>
                <w:szCs w:val="18"/>
              </w:rPr>
              <w:t>IČ, DIČ:</w:t>
            </w:r>
          </w:p>
        </w:tc>
        <w:tc>
          <w:tcPr>
            <w:tcW w:w="6164" w:type="dxa"/>
            <w:shd w:val="clear" w:color="auto" w:fill="auto"/>
          </w:tcPr>
          <w:p w14:paraId="692C6E1C" w14:textId="46250388" w:rsidR="009A344D" w:rsidRPr="0024090A" w:rsidRDefault="00E573A7" w:rsidP="005F5823">
            <w:pPr>
              <w:rPr>
                <w:rFonts w:ascii="Verdana" w:hAnsi="Verdana"/>
                <w:sz w:val="18"/>
                <w:szCs w:val="18"/>
              </w:rPr>
            </w:pPr>
            <w:r w:rsidRPr="0024090A">
              <w:rPr>
                <w:rFonts w:ascii="Verdana" w:hAnsi="Verdana"/>
                <w:bCs/>
                <w:sz w:val="18"/>
                <w:szCs w:val="18"/>
              </w:rPr>
              <w:t>26089785, CZ26089785</w:t>
            </w:r>
          </w:p>
        </w:tc>
      </w:tr>
      <w:tr w:rsidR="009A344D" w:rsidRPr="005F5823" w14:paraId="6B582225" w14:textId="77777777" w:rsidTr="009C1D6B">
        <w:trPr>
          <w:trHeight w:val="20"/>
          <w:jc w:val="center"/>
        </w:trPr>
        <w:tc>
          <w:tcPr>
            <w:tcW w:w="3614" w:type="dxa"/>
            <w:shd w:val="clear" w:color="auto" w:fill="auto"/>
          </w:tcPr>
          <w:p w14:paraId="6C836EB9" w14:textId="77777777" w:rsidR="009A344D" w:rsidRPr="005F5823" w:rsidRDefault="009A344D" w:rsidP="005F5823">
            <w:pPr>
              <w:rPr>
                <w:rFonts w:ascii="Verdana" w:hAnsi="Verdana"/>
                <w:i/>
                <w:sz w:val="18"/>
                <w:szCs w:val="18"/>
              </w:rPr>
            </w:pPr>
            <w:r w:rsidRPr="005F5823">
              <w:rPr>
                <w:rFonts w:ascii="Verdana" w:hAnsi="Verdana"/>
                <w:i/>
                <w:sz w:val="18"/>
                <w:szCs w:val="18"/>
              </w:rPr>
              <w:t>Bankovní spojení:</w:t>
            </w:r>
          </w:p>
          <w:p w14:paraId="093BA2AD" w14:textId="77777777" w:rsidR="009A344D" w:rsidRPr="005F5823" w:rsidRDefault="009A344D" w:rsidP="005F5823">
            <w:pPr>
              <w:rPr>
                <w:rFonts w:ascii="Verdana" w:hAnsi="Verdana"/>
                <w:i/>
                <w:sz w:val="18"/>
                <w:szCs w:val="18"/>
              </w:rPr>
            </w:pPr>
            <w:r w:rsidRPr="005F5823">
              <w:rPr>
                <w:rFonts w:ascii="Verdana" w:hAnsi="Verdana"/>
                <w:i/>
                <w:sz w:val="18"/>
                <w:szCs w:val="18"/>
              </w:rPr>
              <w:t>Číslo účtu:</w:t>
            </w:r>
          </w:p>
          <w:p w14:paraId="4FDC76E0" w14:textId="77777777" w:rsidR="009A344D" w:rsidRPr="005F5823" w:rsidRDefault="009A344D" w:rsidP="005F5823">
            <w:pPr>
              <w:rPr>
                <w:rFonts w:ascii="Verdana" w:hAnsi="Verdana"/>
                <w:i/>
                <w:sz w:val="18"/>
                <w:szCs w:val="18"/>
              </w:rPr>
            </w:pPr>
            <w:r w:rsidRPr="005F5823">
              <w:rPr>
                <w:rFonts w:ascii="Verdana" w:hAnsi="Verdana"/>
                <w:i/>
                <w:sz w:val="18"/>
                <w:szCs w:val="18"/>
              </w:rPr>
              <w:t>ID datové schránky:</w:t>
            </w:r>
          </w:p>
        </w:tc>
        <w:tc>
          <w:tcPr>
            <w:tcW w:w="6164" w:type="dxa"/>
            <w:shd w:val="clear" w:color="auto" w:fill="auto"/>
          </w:tcPr>
          <w:p w14:paraId="45A9E2C0" w14:textId="073F976D" w:rsidR="009A344D" w:rsidRPr="0024090A" w:rsidRDefault="00E573A7" w:rsidP="005F5823">
            <w:pPr>
              <w:rPr>
                <w:rFonts w:ascii="Verdana" w:hAnsi="Verdana"/>
                <w:bCs/>
                <w:sz w:val="18"/>
                <w:szCs w:val="18"/>
              </w:rPr>
            </w:pPr>
            <w:r w:rsidRPr="0024090A">
              <w:rPr>
                <w:rFonts w:ascii="Verdana" w:hAnsi="Verdana"/>
                <w:bCs/>
                <w:sz w:val="18"/>
                <w:szCs w:val="18"/>
              </w:rPr>
              <w:t>SBERBANK CZ, a.s.</w:t>
            </w:r>
          </w:p>
          <w:p w14:paraId="106BBDCD" w14:textId="77777777" w:rsidR="00E573A7" w:rsidRPr="0024090A" w:rsidRDefault="00E573A7" w:rsidP="00E573A7">
            <w:pPr>
              <w:rPr>
                <w:rFonts w:ascii="Verdana" w:hAnsi="Verdana"/>
                <w:bCs/>
                <w:sz w:val="18"/>
                <w:szCs w:val="18"/>
              </w:rPr>
            </w:pPr>
            <w:r w:rsidRPr="0024090A">
              <w:rPr>
                <w:rFonts w:ascii="Verdana" w:hAnsi="Verdana"/>
                <w:bCs/>
                <w:sz w:val="18"/>
                <w:szCs w:val="18"/>
              </w:rPr>
              <w:t>4200182951/6800</w:t>
            </w:r>
          </w:p>
          <w:p w14:paraId="5FF36930" w14:textId="77777777" w:rsidR="00E573A7" w:rsidRPr="0024090A" w:rsidRDefault="00E573A7" w:rsidP="00E573A7">
            <w:pPr>
              <w:rPr>
                <w:rFonts w:ascii="Verdana" w:hAnsi="Verdana"/>
                <w:bCs/>
                <w:sz w:val="18"/>
                <w:szCs w:val="18"/>
              </w:rPr>
            </w:pPr>
            <w:r w:rsidRPr="0024090A">
              <w:rPr>
                <w:rFonts w:ascii="Verdana" w:hAnsi="Verdana"/>
                <w:bCs/>
                <w:sz w:val="18"/>
                <w:szCs w:val="18"/>
              </w:rPr>
              <w:t>2x9n6mw</w:t>
            </w:r>
          </w:p>
          <w:p w14:paraId="1384DE7D" w14:textId="58F18C8D" w:rsidR="009A344D" w:rsidRPr="0024090A" w:rsidRDefault="009A344D" w:rsidP="005F5823">
            <w:pPr>
              <w:rPr>
                <w:rFonts w:ascii="Verdana" w:hAnsi="Verdana"/>
                <w:sz w:val="18"/>
                <w:szCs w:val="18"/>
              </w:rPr>
            </w:pPr>
          </w:p>
        </w:tc>
      </w:tr>
      <w:tr w:rsidR="005F5823" w:rsidRPr="005F5823" w14:paraId="62164FCB" w14:textId="77777777" w:rsidTr="009C1D6B">
        <w:trPr>
          <w:trHeight w:val="20"/>
          <w:jc w:val="center"/>
        </w:trPr>
        <w:tc>
          <w:tcPr>
            <w:tcW w:w="3614" w:type="dxa"/>
            <w:shd w:val="clear" w:color="auto" w:fill="auto"/>
          </w:tcPr>
          <w:p w14:paraId="2D8444F6" w14:textId="77777777" w:rsidR="005F5823" w:rsidRDefault="005F5823" w:rsidP="005F5823">
            <w:pPr>
              <w:rPr>
                <w:rFonts w:ascii="Verdana" w:hAnsi="Verdana"/>
                <w:i/>
                <w:sz w:val="18"/>
                <w:szCs w:val="18"/>
              </w:rPr>
            </w:pPr>
            <w:r w:rsidRPr="005F5823">
              <w:rPr>
                <w:rFonts w:ascii="Verdana" w:hAnsi="Verdana"/>
                <w:i/>
                <w:sz w:val="18"/>
                <w:szCs w:val="18"/>
              </w:rPr>
              <w:t>Odpovědní zástupci pro jednání:</w:t>
            </w:r>
          </w:p>
          <w:p w14:paraId="2F22E33F" w14:textId="77777777" w:rsidR="009C1D6B" w:rsidRPr="005F5823" w:rsidRDefault="009C1D6B" w:rsidP="005F5823">
            <w:pPr>
              <w:rPr>
                <w:rFonts w:ascii="Verdana" w:hAnsi="Verdana"/>
                <w:i/>
                <w:sz w:val="18"/>
                <w:szCs w:val="18"/>
              </w:rPr>
            </w:pPr>
          </w:p>
        </w:tc>
        <w:tc>
          <w:tcPr>
            <w:tcW w:w="6164" w:type="dxa"/>
            <w:shd w:val="clear" w:color="auto" w:fill="auto"/>
          </w:tcPr>
          <w:p w14:paraId="6874C0D3" w14:textId="77777777" w:rsidR="005F5823" w:rsidRPr="0024090A" w:rsidRDefault="005F5823" w:rsidP="005F5823">
            <w:pPr>
              <w:rPr>
                <w:rFonts w:ascii="Verdana" w:hAnsi="Verdana"/>
                <w:sz w:val="18"/>
                <w:szCs w:val="18"/>
                <w:highlight w:val="yellow"/>
              </w:rPr>
            </w:pPr>
          </w:p>
        </w:tc>
      </w:tr>
      <w:tr w:rsidR="005F5823" w:rsidRPr="005F5823" w14:paraId="554A118E" w14:textId="77777777" w:rsidTr="009C1D6B">
        <w:trPr>
          <w:trHeight w:val="20"/>
          <w:jc w:val="center"/>
        </w:trPr>
        <w:tc>
          <w:tcPr>
            <w:tcW w:w="3614" w:type="dxa"/>
            <w:shd w:val="clear" w:color="auto" w:fill="auto"/>
          </w:tcPr>
          <w:p w14:paraId="0D00033A" w14:textId="77777777" w:rsidR="005F5823" w:rsidRPr="005F5823" w:rsidRDefault="005F5823" w:rsidP="005F5823">
            <w:pPr>
              <w:rPr>
                <w:rFonts w:ascii="Verdana" w:hAnsi="Verdana"/>
                <w:i/>
                <w:sz w:val="18"/>
                <w:szCs w:val="18"/>
              </w:rPr>
            </w:pPr>
            <w:r w:rsidRPr="005F5823">
              <w:rPr>
                <w:rFonts w:ascii="Verdana" w:hAnsi="Verdana"/>
                <w:i/>
                <w:sz w:val="18"/>
                <w:szCs w:val="18"/>
              </w:rPr>
              <w:t>- jednat ve věcech smluvních:</w:t>
            </w:r>
          </w:p>
          <w:p w14:paraId="46564ECF" w14:textId="77777777" w:rsidR="005F5823" w:rsidRDefault="005F5823" w:rsidP="009C1D6B">
            <w:pPr>
              <w:rPr>
                <w:rFonts w:ascii="Verdana" w:hAnsi="Verdana"/>
                <w:i/>
                <w:sz w:val="18"/>
                <w:szCs w:val="18"/>
              </w:rPr>
            </w:pPr>
            <w:r w:rsidRPr="005F5823">
              <w:rPr>
                <w:rFonts w:ascii="Verdana" w:hAnsi="Verdana"/>
                <w:i/>
                <w:sz w:val="18"/>
                <w:szCs w:val="18"/>
              </w:rPr>
              <w:t>email / tel.</w:t>
            </w:r>
          </w:p>
          <w:p w14:paraId="548891CC" w14:textId="52473CC8" w:rsidR="009C1D6B" w:rsidRPr="005F5823" w:rsidRDefault="009C1D6B" w:rsidP="009C1D6B">
            <w:pPr>
              <w:rPr>
                <w:rFonts w:ascii="Verdana" w:hAnsi="Verdana"/>
                <w:i/>
                <w:sz w:val="18"/>
                <w:szCs w:val="18"/>
              </w:rPr>
            </w:pPr>
          </w:p>
        </w:tc>
        <w:tc>
          <w:tcPr>
            <w:tcW w:w="6164" w:type="dxa"/>
            <w:shd w:val="clear" w:color="auto" w:fill="auto"/>
          </w:tcPr>
          <w:p w14:paraId="5E343F07" w14:textId="77777777" w:rsidR="00E573A7" w:rsidRPr="0024090A" w:rsidRDefault="00E573A7" w:rsidP="00E573A7">
            <w:pPr>
              <w:rPr>
                <w:rFonts w:ascii="Verdana" w:hAnsi="Verdana"/>
                <w:bCs/>
                <w:sz w:val="18"/>
                <w:szCs w:val="18"/>
              </w:rPr>
            </w:pPr>
            <w:r w:rsidRPr="0024090A">
              <w:rPr>
                <w:rFonts w:ascii="Verdana" w:hAnsi="Verdana"/>
                <w:bCs/>
                <w:sz w:val="18"/>
                <w:szCs w:val="18"/>
              </w:rPr>
              <w:t xml:space="preserve">Ing. Jan </w:t>
            </w:r>
            <w:proofErr w:type="spellStart"/>
            <w:r w:rsidRPr="0024090A">
              <w:rPr>
                <w:rFonts w:ascii="Verdana" w:hAnsi="Verdana"/>
                <w:bCs/>
                <w:sz w:val="18"/>
                <w:szCs w:val="18"/>
              </w:rPr>
              <w:t>Vilánek</w:t>
            </w:r>
            <w:proofErr w:type="spellEnd"/>
            <w:r w:rsidRPr="0024090A">
              <w:rPr>
                <w:rFonts w:ascii="Verdana" w:hAnsi="Verdana"/>
                <w:bCs/>
                <w:sz w:val="18"/>
                <w:szCs w:val="18"/>
              </w:rPr>
              <w:t>, jednatel společnosti</w:t>
            </w:r>
          </w:p>
          <w:p w14:paraId="1562CD82" w14:textId="4ECF6B00" w:rsidR="00E573A7" w:rsidRPr="0024090A" w:rsidRDefault="0024090A" w:rsidP="00E573A7">
            <w:pPr>
              <w:rPr>
                <w:rFonts w:ascii="Verdana" w:hAnsi="Verdana"/>
                <w:bCs/>
                <w:sz w:val="18"/>
                <w:szCs w:val="18"/>
              </w:rPr>
            </w:pPr>
            <w:hyperlink r:id="rId9" w:history="1">
              <w:r w:rsidR="00E573A7" w:rsidRPr="0024090A">
                <w:rPr>
                  <w:rStyle w:val="Hypertextovodkaz"/>
                  <w:rFonts w:ascii="Verdana" w:hAnsi="Verdana"/>
                  <w:sz w:val="18"/>
                  <w:szCs w:val="18"/>
                </w:rPr>
                <w:t>office@auboeck.cz</w:t>
              </w:r>
            </w:hyperlink>
            <w:r w:rsidR="00E573A7" w:rsidRPr="0024090A">
              <w:rPr>
                <w:rFonts w:ascii="Verdana" w:hAnsi="Verdana"/>
                <w:bCs/>
                <w:sz w:val="18"/>
                <w:szCs w:val="18"/>
              </w:rPr>
              <w:t>, 380 731 187</w:t>
            </w:r>
          </w:p>
          <w:p w14:paraId="5158C352" w14:textId="70B89438" w:rsidR="005F5823" w:rsidRPr="0024090A" w:rsidRDefault="005F5823" w:rsidP="005F5823">
            <w:pPr>
              <w:rPr>
                <w:rFonts w:ascii="Verdana" w:hAnsi="Verdana"/>
                <w:sz w:val="18"/>
                <w:szCs w:val="18"/>
                <w:highlight w:val="yellow"/>
              </w:rPr>
            </w:pPr>
          </w:p>
        </w:tc>
      </w:tr>
      <w:tr w:rsidR="00E573A7" w:rsidRPr="005F5823" w14:paraId="6B91316D" w14:textId="77777777" w:rsidTr="009C1D6B">
        <w:trPr>
          <w:trHeight w:val="20"/>
          <w:jc w:val="center"/>
        </w:trPr>
        <w:tc>
          <w:tcPr>
            <w:tcW w:w="3614" w:type="dxa"/>
            <w:shd w:val="clear" w:color="auto" w:fill="auto"/>
          </w:tcPr>
          <w:p w14:paraId="15905C97" w14:textId="77777777" w:rsidR="00E573A7" w:rsidRPr="005F5823" w:rsidRDefault="00E573A7" w:rsidP="005F5823">
            <w:pPr>
              <w:rPr>
                <w:rFonts w:ascii="Verdana" w:hAnsi="Verdana"/>
                <w:i/>
                <w:sz w:val="18"/>
                <w:szCs w:val="18"/>
              </w:rPr>
            </w:pPr>
            <w:r w:rsidRPr="005F5823">
              <w:rPr>
                <w:rFonts w:ascii="Verdana" w:hAnsi="Verdana"/>
                <w:i/>
                <w:sz w:val="18"/>
                <w:szCs w:val="18"/>
              </w:rPr>
              <w:t>- jednat ve věcech technických:</w:t>
            </w:r>
          </w:p>
          <w:p w14:paraId="781A32F0" w14:textId="77777777" w:rsidR="00E573A7" w:rsidRDefault="00E573A7" w:rsidP="009C1D6B">
            <w:pPr>
              <w:rPr>
                <w:rFonts w:ascii="Verdana" w:hAnsi="Verdana"/>
                <w:i/>
                <w:sz w:val="18"/>
                <w:szCs w:val="18"/>
              </w:rPr>
            </w:pPr>
            <w:r w:rsidRPr="005F5823">
              <w:rPr>
                <w:rFonts w:ascii="Verdana" w:hAnsi="Verdana"/>
                <w:i/>
                <w:sz w:val="18"/>
                <w:szCs w:val="18"/>
              </w:rPr>
              <w:t>email / tel.</w:t>
            </w:r>
          </w:p>
          <w:p w14:paraId="5E3CC4D3" w14:textId="402B256A" w:rsidR="00E573A7" w:rsidRPr="005F5823" w:rsidRDefault="00E573A7" w:rsidP="009C1D6B">
            <w:pPr>
              <w:rPr>
                <w:rFonts w:ascii="Verdana" w:hAnsi="Verdana"/>
                <w:i/>
                <w:sz w:val="18"/>
                <w:szCs w:val="18"/>
              </w:rPr>
            </w:pPr>
          </w:p>
        </w:tc>
        <w:tc>
          <w:tcPr>
            <w:tcW w:w="6164" w:type="dxa"/>
            <w:shd w:val="clear" w:color="auto" w:fill="auto"/>
          </w:tcPr>
          <w:p w14:paraId="4E119751" w14:textId="77777777" w:rsidR="00E573A7" w:rsidRPr="0024090A" w:rsidRDefault="00E573A7" w:rsidP="00E573A7">
            <w:pPr>
              <w:rPr>
                <w:rFonts w:ascii="Verdana" w:hAnsi="Verdana"/>
                <w:bCs/>
                <w:sz w:val="18"/>
                <w:szCs w:val="18"/>
              </w:rPr>
            </w:pPr>
            <w:r w:rsidRPr="0024090A">
              <w:rPr>
                <w:rFonts w:ascii="Verdana" w:hAnsi="Verdana"/>
                <w:bCs/>
                <w:sz w:val="18"/>
                <w:szCs w:val="18"/>
              </w:rPr>
              <w:t xml:space="preserve">Jan </w:t>
            </w:r>
            <w:proofErr w:type="spellStart"/>
            <w:r w:rsidRPr="0024090A">
              <w:rPr>
                <w:rFonts w:ascii="Verdana" w:hAnsi="Verdana"/>
                <w:bCs/>
                <w:sz w:val="18"/>
                <w:szCs w:val="18"/>
              </w:rPr>
              <w:t>Babůrek</w:t>
            </w:r>
            <w:proofErr w:type="spellEnd"/>
          </w:p>
          <w:p w14:paraId="13E6E288" w14:textId="77777777" w:rsidR="00E573A7" w:rsidRPr="0024090A" w:rsidRDefault="0024090A" w:rsidP="00E573A7">
            <w:pPr>
              <w:rPr>
                <w:rFonts w:ascii="Verdana" w:hAnsi="Verdana"/>
                <w:bCs/>
                <w:sz w:val="18"/>
                <w:szCs w:val="18"/>
              </w:rPr>
            </w:pPr>
            <w:hyperlink r:id="rId10" w:history="1">
              <w:r w:rsidR="00E573A7" w:rsidRPr="0024090A">
                <w:rPr>
                  <w:rStyle w:val="Hypertextovodkaz"/>
                  <w:rFonts w:ascii="Verdana" w:hAnsi="Verdana"/>
                  <w:sz w:val="18"/>
                  <w:szCs w:val="18"/>
                </w:rPr>
                <w:t>office@auboeck.cz</w:t>
              </w:r>
            </w:hyperlink>
            <w:r w:rsidR="00E573A7" w:rsidRPr="0024090A">
              <w:rPr>
                <w:rFonts w:ascii="Verdana" w:hAnsi="Verdana"/>
                <w:bCs/>
                <w:sz w:val="18"/>
                <w:szCs w:val="18"/>
              </w:rPr>
              <w:t>, 380 731 187</w:t>
            </w:r>
          </w:p>
          <w:p w14:paraId="2E72220E" w14:textId="4FCA21CC" w:rsidR="00E573A7" w:rsidRPr="0024090A" w:rsidRDefault="00E573A7" w:rsidP="005F5823">
            <w:pPr>
              <w:rPr>
                <w:rFonts w:ascii="Verdana" w:hAnsi="Verdana"/>
                <w:sz w:val="18"/>
                <w:szCs w:val="18"/>
                <w:highlight w:val="yellow"/>
              </w:rPr>
            </w:pPr>
          </w:p>
        </w:tc>
      </w:tr>
      <w:tr w:rsidR="00E573A7" w:rsidRPr="005F5823" w14:paraId="3D0FC9AF" w14:textId="77777777" w:rsidTr="009C1D6B">
        <w:trPr>
          <w:trHeight w:val="20"/>
          <w:jc w:val="center"/>
        </w:trPr>
        <w:tc>
          <w:tcPr>
            <w:tcW w:w="3614" w:type="dxa"/>
            <w:tcBorders>
              <w:bottom w:val="nil"/>
            </w:tcBorders>
            <w:shd w:val="clear" w:color="auto" w:fill="auto"/>
          </w:tcPr>
          <w:p w14:paraId="3C22013C" w14:textId="77777777" w:rsidR="00E573A7" w:rsidRPr="005F5823" w:rsidRDefault="00E573A7" w:rsidP="005F5823">
            <w:pPr>
              <w:rPr>
                <w:rFonts w:ascii="Verdana" w:hAnsi="Verdana"/>
                <w:i/>
                <w:sz w:val="18"/>
                <w:szCs w:val="18"/>
              </w:rPr>
            </w:pPr>
            <w:r w:rsidRPr="005F5823">
              <w:rPr>
                <w:rFonts w:ascii="Verdana" w:hAnsi="Verdana"/>
                <w:i/>
                <w:sz w:val="18"/>
                <w:szCs w:val="18"/>
              </w:rPr>
              <w:t xml:space="preserve">(dále jen „zhotovitel“)  </w:t>
            </w:r>
          </w:p>
        </w:tc>
        <w:tc>
          <w:tcPr>
            <w:tcW w:w="6164" w:type="dxa"/>
            <w:tcBorders>
              <w:bottom w:val="nil"/>
            </w:tcBorders>
          </w:tcPr>
          <w:p w14:paraId="7F961E27" w14:textId="77777777" w:rsidR="00E573A7" w:rsidRPr="005F5823" w:rsidRDefault="00E573A7" w:rsidP="005F5823">
            <w:pPr>
              <w:spacing w:beforeLines="20" w:before="48"/>
              <w:rPr>
                <w:rFonts w:ascii="Verdana" w:hAnsi="Verdana"/>
                <w:sz w:val="18"/>
                <w:szCs w:val="18"/>
              </w:rPr>
            </w:pPr>
          </w:p>
        </w:tc>
      </w:tr>
    </w:tbl>
    <w:p w14:paraId="21B920CF" w14:textId="77777777" w:rsidR="005F5823" w:rsidRPr="005F5823" w:rsidRDefault="005F5823" w:rsidP="005F5823">
      <w:pPr>
        <w:spacing w:beforeLines="20" w:before="48"/>
        <w:ind w:left="-284"/>
        <w:jc w:val="both"/>
        <w:rPr>
          <w:rFonts w:ascii="Verdana" w:hAnsi="Verdana"/>
          <w:sz w:val="18"/>
          <w:szCs w:val="18"/>
        </w:rPr>
      </w:pPr>
    </w:p>
    <w:p w14:paraId="48648448" w14:textId="77777777" w:rsidR="00937119" w:rsidRPr="00F81744" w:rsidRDefault="00937119" w:rsidP="00F43686">
      <w:pPr>
        <w:spacing w:line="264" w:lineRule="auto"/>
        <w:jc w:val="both"/>
        <w:rPr>
          <w:rFonts w:ascii="Verdana" w:hAnsi="Verdana" w:cs="Tahoma"/>
          <w:sz w:val="18"/>
          <w:szCs w:val="18"/>
        </w:rPr>
      </w:pPr>
    </w:p>
    <w:p w14:paraId="53338A35"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Pr="00F81744">
        <w:rPr>
          <w:rFonts w:ascii="Verdana" w:hAnsi="Verdana" w:cs="Tahoma"/>
          <w:sz w:val="18"/>
          <w:szCs w:val="18"/>
        </w:rPr>
        <w:t>)</w:t>
      </w:r>
    </w:p>
    <w:p w14:paraId="7B49FB1A" w14:textId="77777777" w:rsidR="00937119" w:rsidRPr="00F81744" w:rsidRDefault="00937119" w:rsidP="00F43686">
      <w:pPr>
        <w:spacing w:line="264" w:lineRule="auto"/>
        <w:jc w:val="both"/>
        <w:rPr>
          <w:rFonts w:ascii="Verdana" w:hAnsi="Verdana" w:cs="Tahoma"/>
          <w:sz w:val="18"/>
          <w:szCs w:val="18"/>
        </w:rPr>
      </w:pPr>
    </w:p>
    <w:p w14:paraId="60330B34" w14:textId="77777777" w:rsidR="00937119"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89/2012 Sb., občanského zákoníku (dále jen </w:t>
      </w:r>
      <w:r w:rsidRPr="00F81744">
        <w:rPr>
          <w:rFonts w:ascii="Verdana" w:hAnsi="Verdana" w:cs="Tahoma"/>
          <w:b/>
          <w:sz w:val="18"/>
          <w:szCs w:val="18"/>
        </w:rPr>
        <w:t>„občanský zákoník“</w:t>
      </w:r>
      <w:r w:rsidRPr="00F81744">
        <w:rPr>
          <w:rFonts w:ascii="Verdana" w:hAnsi="Verdana" w:cs="Tahoma"/>
          <w:sz w:val="18"/>
          <w:szCs w:val="18"/>
        </w:rPr>
        <w:t xml:space="preserve">) tuto smlouvu o dílo (dále jen </w:t>
      </w:r>
      <w:r w:rsidRPr="00F81744">
        <w:rPr>
          <w:rFonts w:ascii="Verdana" w:hAnsi="Verdana" w:cs="Tahoma"/>
          <w:b/>
          <w:sz w:val="18"/>
          <w:szCs w:val="18"/>
        </w:rPr>
        <w:t>„smlouva“</w:t>
      </w:r>
      <w:r w:rsidRPr="00F81744">
        <w:rPr>
          <w:rFonts w:ascii="Verdana" w:hAnsi="Verdana" w:cs="Tahoma"/>
          <w:sz w:val="18"/>
          <w:szCs w:val="18"/>
        </w:rPr>
        <w:t>):</w:t>
      </w:r>
    </w:p>
    <w:p w14:paraId="1199840D" w14:textId="77777777" w:rsidR="0041783D" w:rsidRDefault="0041783D" w:rsidP="00F43686">
      <w:pPr>
        <w:spacing w:line="264" w:lineRule="auto"/>
        <w:jc w:val="both"/>
        <w:rPr>
          <w:rFonts w:ascii="Verdana" w:hAnsi="Verdana" w:cs="Tahoma"/>
          <w:sz w:val="18"/>
          <w:szCs w:val="18"/>
        </w:rPr>
      </w:pPr>
    </w:p>
    <w:p w14:paraId="33229B8A" w14:textId="77777777" w:rsidR="0041783D" w:rsidRDefault="0041783D" w:rsidP="00F43686">
      <w:pPr>
        <w:spacing w:line="264" w:lineRule="auto"/>
        <w:jc w:val="both"/>
        <w:rPr>
          <w:rFonts w:ascii="Verdana" w:hAnsi="Verdana" w:cs="Tahoma"/>
          <w:sz w:val="18"/>
          <w:szCs w:val="18"/>
        </w:rPr>
      </w:pPr>
    </w:p>
    <w:p w14:paraId="736312DB"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6F394401" w14:textId="77777777"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w:t>
      </w:r>
      <w:r w:rsidRPr="00F81744">
        <w:rPr>
          <w:rFonts w:ascii="Verdana" w:hAnsi="Verdana" w:cs="Tahoma"/>
          <w:sz w:val="18"/>
          <w:szCs w:val="18"/>
        </w:rPr>
        <w:lastRenderedPageBreak/>
        <w:t xml:space="preserve">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84C4E8F" w14:textId="234622F1"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w:t>
      </w:r>
    </w:p>
    <w:p w14:paraId="7FD1255F"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1593973D" w14:textId="777777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A1DBE06" w14:textId="240D1FAB" w:rsidR="00937119" w:rsidRPr="00F81744" w:rsidRDefault="00937119" w:rsidP="00BE2F64">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nabídka zhotovitele podaná v rámci zadávacího řízení k veřejné zakázce s názvem „</w:t>
      </w:r>
      <w:r w:rsidR="00C04189">
        <w:rPr>
          <w:rFonts w:ascii="Verdana" w:hAnsi="Verdana" w:cs="Tahoma"/>
          <w:sz w:val="18"/>
          <w:szCs w:val="18"/>
        </w:rPr>
        <w:t>VUZ Kbely</w:t>
      </w:r>
      <w:r w:rsidR="00844A3F" w:rsidRPr="00844A3F">
        <w:rPr>
          <w:rFonts w:ascii="Verdana" w:hAnsi="Verdana"/>
          <w:sz w:val="18"/>
          <w:szCs w:val="18"/>
        </w:rPr>
        <w:t xml:space="preserve"> - </w:t>
      </w:r>
      <w:r w:rsidR="00C04189">
        <w:rPr>
          <w:rFonts w:ascii="Verdana" w:hAnsi="Verdana"/>
          <w:sz w:val="18"/>
          <w:szCs w:val="18"/>
        </w:rPr>
        <w:t>rekonstrukce vnitřních prostorů</w:t>
      </w:r>
      <w:r w:rsidRPr="00F81744">
        <w:rPr>
          <w:rFonts w:ascii="Verdana" w:hAnsi="Verdana" w:cs="Tahoma"/>
          <w:sz w:val="18"/>
          <w:szCs w:val="18"/>
        </w:rPr>
        <w:t>“ byla vybrána zadavatelem</w:t>
      </w:r>
      <w:r w:rsidR="0037383D" w:rsidRPr="00F81744">
        <w:rPr>
          <w:rFonts w:ascii="Verdana" w:hAnsi="Verdana" w:cs="Tahoma"/>
          <w:sz w:val="18"/>
          <w:szCs w:val="18"/>
        </w:rPr>
        <w:t>, jímž je objednatel,</w:t>
      </w:r>
      <w:r w:rsidRPr="00F81744">
        <w:rPr>
          <w:rFonts w:ascii="Verdana" w:hAnsi="Verdana" w:cs="Tahoma"/>
          <w:sz w:val="18"/>
          <w:szCs w:val="18"/>
        </w:rPr>
        <w:t xml:space="preserve"> jakožto nabídka nejvhodnější, </w:t>
      </w:r>
    </w:p>
    <w:p w14:paraId="420FD53B" w14:textId="6819FDE4"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 xml:space="preserve">zhotovitel prohlašuje, že je schopný dílo dle této smlouvy provést v souladu s touto smlouvou, za sjednanou cenu a že si je vědom skutečnosti, že objednatel má značný zájem na dokončení díla, které je předmětem této smlouvy, v čase </w:t>
      </w:r>
      <w:r w:rsidR="00855BC7">
        <w:rPr>
          <w:rFonts w:ascii="Verdana" w:hAnsi="Verdana" w:cs="Tahoma"/>
          <w:sz w:val="18"/>
          <w:szCs w:val="18"/>
        </w:rPr>
        <w:br/>
      </w:r>
      <w:r w:rsidRPr="00F81744">
        <w:rPr>
          <w:rFonts w:ascii="Verdana" w:hAnsi="Verdana" w:cs="Tahoma"/>
          <w:sz w:val="18"/>
          <w:szCs w:val="18"/>
        </w:rPr>
        <w:t>a kvalitě dle této smlouvy;</w:t>
      </w:r>
    </w:p>
    <w:p w14:paraId="7474053B" w14:textId="77777777" w:rsidR="00937119" w:rsidRPr="00F81744"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21F9AF9B" w14:textId="77777777" w:rsidR="00937119" w:rsidRPr="00F81744" w:rsidRDefault="00937119" w:rsidP="005B4E47">
      <w:pPr>
        <w:rPr>
          <w:rFonts w:ascii="Verdana" w:hAnsi="Verdana" w:cs="Tahoma"/>
          <w:sz w:val="18"/>
          <w:szCs w:val="18"/>
        </w:rPr>
      </w:pPr>
    </w:p>
    <w:p w14:paraId="02D29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648BC3A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60DF01A4"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64EE517" w14:textId="0CC120F5"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w:t>
      </w:r>
      <w:r w:rsidR="00855BC7">
        <w:rPr>
          <w:rFonts w:ascii="Verdana" w:hAnsi="Verdana" w:cs="Tahoma"/>
          <w:sz w:val="18"/>
          <w:szCs w:val="18"/>
        </w:rPr>
        <w:br/>
      </w:r>
      <w:r w:rsidRPr="00F81744">
        <w:rPr>
          <w:rFonts w:ascii="Verdana" w:hAnsi="Verdana" w:cs="Tahoma"/>
          <w:sz w:val="18"/>
          <w:szCs w:val="18"/>
        </w:rPr>
        <w:t xml:space="preserve">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7BB78E80"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BE2BAF6" w14:textId="77777777" w:rsidR="00937119" w:rsidRPr="00F81744" w:rsidRDefault="00937119" w:rsidP="00F43686">
      <w:pPr>
        <w:spacing w:line="264" w:lineRule="auto"/>
        <w:jc w:val="both"/>
        <w:rPr>
          <w:rFonts w:ascii="Verdana" w:hAnsi="Verdana" w:cs="Tahoma"/>
          <w:b/>
          <w:sz w:val="18"/>
          <w:szCs w:val="18"/>
        </w:rPr>
      </w:pPr>
    </w:p>
    <w:p w14:paraId="542B4FF3"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1CA6FC4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4D2962A5" w14:textId="77777777" w:rsidR="00937119" w:rsidRPr="00F81744" w:rsidRDefault="00937119" w:rsidP="00F43686">
      <w:pPr>
        <w:spacing w:line="264" w:lineRule="auto"/>
        <w:jc w:val="both"/>
        <w:rPr>
          <w:rFonts w:ascii="Verdana" w:hAnsi="Verdana" w:cs="Tahoma"/>
          <w:b/>
          <w:sz w:val="18"/>
          <w:szCs w:val="18"/>
        </w:rPr>
      </w:pPr>
    </w:p>
    <w:p w14:paraId="47BA43E2" w14:textId="49972AF5" w:rsidR="00937119" w:rsidRPr="00F81744" w:rsidRDefault="009217F0" w:rsidP="007E23B1">
      <w:pPr>
        <w:ind w:left="703" w:hanging="703"/>
        <w:contextualSpacing/>
        <w:jc w:val="both"/>
        <w:rPr>
          <w:rFonts w:ascii="Verdana" w:hAnsi="Verdana" w:cs="Tahoma"/>
          <w:sz w:val="18"/>
          <w:szCs w:val="18"/>
        </w:rPr>
      </w:pPr>
      <w:proofErr w:type="gramStart"/>
      <w:r>
        <w:rPr>
          <w:rFonts w:ascii="Verdana" w:hAnsi="Verdana" w:cs="Tahoma"/>
          <w:sz w:val="18"/>
          <w:szCs w:val="18"/>
        </w:rPr>
        <w:t>2.1</w:t>
      </w:r>
      <w:proofErr w:type="gramEnd"/>
      <w:r>
        <w:rPr>
          <w:rFonts w:ascii="Verdana" w:hAnsi="Verdana" w:cs="Tahoma"/>
          <w:sz w:val="18"/>
          <w:szCs w:val="18"/>
        </w:rPr>
        <w:t>.</w:t>
      </w:r>
      <w:r>
        <w:rPr>
          <w:rFonts w:ascii="Verdana" w:hAnsi="Verdana" w:cs="Tahoma"/>
          <w:sz w:val="18"/>
          <w:szCs w:val="18"/>
        </w:rPr>
        <w:tab/>
        <w:t>Předmětem díla</w:t>
      </w:r>
      <w:r w:rsidR="000D7EDB">
        <w:rPr>
          <w:rFonts w:ascii="Verdana" w:hAnsi="Verdana" w:cs="Tahoma"/>
          <w:sz w:val="18"/>
          <w:szCs w:val="18"/>
        </w:rPr>
        <w:t xml:space="preserve"> jsou stavební práce spočívající v</w:t>
      </w:r>
      <w:r w:rsidR="00844A3F">
        <w:rPr>
          <w:rFonts w:ascii="Verdana" w:hAnsi="Verdana" w:cs="Tahoma"/>
          <w:sz w:val="18"/>
          <w:szCs w:val="18"/>
        </w:rPr>
        <w:t xml:space="preserve"> </w:t>
      </w:r>
      <w:r w:rsidR="00C04189">
        <w:rPr>
          <w:rFonts w:ascii="Verdana" w:hAnsi="Verdana" w:cs="Tahoma"/>
          <w:sz w:val="18"/>
          <w:szCs w:val="18"/>
        </w:rPr>
        <w:t>rekonstrukci vnitřních prostorů vojenského ubytovacího zařízení Kbely</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(dále jen „projektová dokumentace“).</w:t>
      </w:r>
    </w:p>
    <w:p w14:paraId="4FCB1D2D" w14:textId="77777777" w:rsidR="00937119" w:rsidRPr="00407256" w:rsidRDefault="00937119" w:rsidP="00D0388B">
      <w:pPr>
        <w:jc w:val="both"/>
        <w:rPr>
          <w:rFonts w:ascii="Verdana" w:hAnsi="Verdana" w:cs="Tahoma"/>
          <w:sz w:val="18"/>
          <w:szCs w:val="18"/>
        </w:rPr>
      </w:pPr>
      <w:proofErr w:type="gramStart"/>
      <w:r w:rsidRPr="00F81744">
        <w:rPr>
          <w:rFonts w:ascii="Verdana" w:hAnsi="Verdana" w:cs="Tahoma"/>
          <w:sz w:val="18"/>
          <w:szCs w:val="18"/>
        </w:rPr>
        <w:t>2.2</w:t>
      </w:r>
      <w:proofErr w:type="gramEnd"/>
      <w:r w:rsidRPr="00F81744">
        <w:rPr>
          <w:rFonts w:ascii="Verdana" w:hAnsi="Verdana" w:cs="Tahoma"/>
          <w:sz w:val="18"/>
          <w:szCs w:val="18"/>
        </w:rPr>
        <w:t>.</w:t>
      </w:r>
      <w:r w:rsidRPr="00F81744">
        <w:rPr>
          <w:rFonts w:ascii="Verdana" w:hAnsi="Verdana" w:cs="Tahoma"/>
          <w:sz w:val="18"/>
          <w:szCs w:val="18"/>
        </w:rPr>
        <w:tab/>
      </w:r>
      <w:r w:rsidRPr="00407256">
        <w:rPr>
          <w:rFonts w:ascii="Verdana" w:hAnsi="Verdana" w:cs="Tahoma"/>
          <w:sz w:val="18"/>
          <w:szCs w:val="18"/>
        </w:rPr>
        <w:t xml:space="preserve">Součástí předmětu plnění díla dle této smlouvy je zejména: </w:t>
      </w:r>
    </w:p>
    <w:p w14:paraId="79955D04" w14:textId="6AB15029"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provedení stavebních a montážních prací, které spočívají v </w:t>
      </w:r>
      <w:r w:rsidR="00C04189">
        <w:rPr>
          <w:rFonts w:ascii="Verdana" w:hAnsi="Verdana" w:cs="Tahoma"/>
          <w:sz w:val="18"/>
          <w:szCs w:val="18"/>
        </w:rPr>
        <w:t xml:space="preserve">rekonstrukci vnitřních prostorů vojenského ubytovacího zařízení Kbely </w:t>
      </w:r>
      <w:r w:rsidRPr="00407256">
        <w:rPr>
          <w:rFonts w:ascii="Verdana" w:hAnsi="Verdana"/>
          <w:sz w:val="18"/>
          <w:szCs w:val="18"/>
        </w:rPr>
        <w:t>v souladu s</w:t>
      </w:r>
      <w:r w:rsidR="00844A3F">
        <w:rPr>
          <w:rFonts w:ascii="Verdana" w:hAnsi="Verdana"/>
          <w:sz w:val="18"/>
          <w:szCs w:val="18"/>
        </w:rPr>
        <w:t xml:space="preserve"> podmínkami této smlouvy</w:t>
      </w:r>
      <w:r w:rsidRPr="00407256">
        <w:rPr>
          <w:rFonts w:ascii="Verdana" w:hAnsi="Verdana"/>
          <w:sz w:val="18"/>
          <w:szCs w:val="18"/>
        </w:rPr>
        <w:t>;</w:t>
      </w:r>
    </w:p>
    <w:p w14:paraId="721E4A87"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0F1E026D"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účastník zadávacího řízení; </w:t>
      </w:r>
    </w:p>
    <w:p w14:paraId="0D4FB9F0"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provedení závěrečného úklidu a uvedení ploch do původního stavu; </w:t>
      </w:r>
    </w:p>
    <w:p w14:paraId="469CD15A"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zajištění bezpečnosti všech osob, chodců a vozidel na staveništi a v okolí staveniště, dodržování bezpečnostních předpisů, zohlednění bezpečnostních a provozních hygienických požadavků; </w:t>
      </w:r>
    </w:p>
    <w:p w14:paraId="09184722"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případné dopravní značení včetně jeho projednání; </w:t>
      </w:r>
    </w:p>
    <w:p w14:paraId="036DAA3D"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zřízení, rozvody, spotřeba a provoz přípojek médií a energií během provádění předmětu veřejné zakázky; </w:t>
      </w:r>
    </w:p>
    <w:p w14:paraId="21289332"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2CA39F03"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 xml:space="preserve">vyřízení vyjádření všech dotčených orgánů/správců sítí; </w:t>
      </w:r>
    </w:p>
    <w:p w14:paraId="1C17F243"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t>zhotovení projektové dokumentace skutečného provedení díla, a to ve 3 písemných vyhotoveních v listinné podobě a v digitální formě na datovém nosiči;</w:t>
      </w:r>
    </w:p>
    <w:p w14:paraId="5DB5A258" w14:textId="77777777" w:rsidR="00407256"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sz w:val="18"/>
          <w:szCs w:val="18"/>
        </w:rPr>
      </w:pPr>
      <w:r w:rsidRPr="00407256">
        <w:rPr>
          <w:rFonts w:ascii="Verdana" w:hAnsi="Verdana"/>
          <w:sz w:val="18"/>
          <w:szCs w:val="18"/>
        </w:rPr>
        <w:lastRenderedPageBreak/>
        <w:t xml:space="preserve">zajištění certifikátů jednotlivých výrobků a materiálů použitých ve stavebních konstrukcích a systémech včetně návodů k užívání; </w:t>
      </w:r>
    </w:p>
    <w:p w14:paraId="18873A68" w14:textId="5E356AF4" w:rsidR="00774825" w:rsidRPr="00407256" w:rsidRDefault="00407256" w:rsidP="00407256">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407256">
        <w:rPr>
          <w:rFonts w:ascii="Verdana" w:hAnsi="Verdana"/>
          <w:sz w:val="18"/>
          <w:szCs w:val="18"/>
        </w:rPr>
        <w:t>provedení všech předepsaných zkoušek, revizí, vystavení nutných protokolů, atestů, případně jiných právních nebo technických dokladů, jimiž bude prokázáno dosažení předepsané kvality a předepsaných technických parametrů díla.</w:t>
      </w:r>
      <w:r w:rsidR="00774825" w:rsidRPr="00407256">
        <w:rPr>
          <w:rFonts w:ascii="Verdana" w:hAnsi="Verdana" w:cs="Tahoma"/>
          <w:sz w:val="18"/>
          <w:szCs w:val="18"/>
        </w:rPr>
        <w:t xml:space="preserve"> </w:t>
      </w:r>
    </w:p>
    <w:p w14:paraId="785E47F2" w14:textId="4BC6F9FB" w:rsidR="008026CD" w:rsidRPr="00407256" w:rsidRDefault="008026CD" w:rsidP="008026CD">
      <w:pPr>
        <w:spacing w:line="264" w:lineRule="auto"/>
        <w:ind w:left="705" w:hanging="705"/>
        <w:jc w:val="both"/>
        <w:rPr>
          <w:rFonts w:ascii="Verdana" w:hAnsi="Verdana" w:cs="Tahoma"/>
          <w:sz w:val="18"/>
          <w:szCs w:val="18"/>
        </w:rPr>
      </w:pPr>
      <w:proofErr w:type="gramStart"/>
      <w:r w:rsidRPr="00407256">
        <w:rPr>
          <w:rFonts w:ascii="Verdana" w:hAnsi="Verdana" w:cs="Tahoma"/>
          <w:sz w:val="18"/>
          <w:szCs w:val="18"/>
        </w:rPr>
        <w:t>2.3</w:t>
      </w:r>
      <w:proofErr w:type="gramEnd"/>
      <w:r w:rsidRPr="00407256">
        <w:rPr>
          <w:rFonts w:ascii="Verdana" w:hAnsi="Verdana" w:cs="Tahoma"/>
          <w:sz w:val="18"/>
          <w:szCs w:val="18"/>
        </w:rPr>
        <w:t>.</w:t>
      </w:r>
      <w:r w:rsidRPr="00407256">
        <w:rPr>
          <w:rFonts w:ascii="Verdana" w:hAnsi="Verdana" w:cs="Tahoma"/>
          <w:sz w:val="18"/>
          <w:szCs w:val="18"/>
        </w:rPr>
        <w:tab/>
        <w:t xml:space="preserve">Součástí předmětu díla dle této smlouvy je rovněž následující činnosti: </w:t>
      </w:r>
    </w:p>
    <w:p w14:paraId="14592F24" w14:textId="1C129A61" w:rsidR="00407256" w:rsidRPr="00407256" w:rsidRDefault="00407256" w:rsidP="00407256">
      <w:pPr>
        <w:pStyle w:val="Odstavecseseznamem"/>
        <w:numPr>
          <w:ilvl w:val="0"/>
          <w:numId w:val="39"/>
        </w:numPr>
        <w:spacing w:before="20"/>
        <w:jc w:val="both"/>
        <w:rPr>
          <w:rFonts w:ascii="Verdana" w:hAnsi="Verdana"/>
          <w:sz w:val="18"/>
          <w:szCs w:val="18"/>
        </w:rPr>
      </w:pPr>
      <w:r>
        <w:rPr>
          <w:rFonts w:ascii="Verdana" w:hAnsi="Verdana"/>
          <w:sz w:val="18"/>
          <w:szCs w:val="18"/>
        </w:rPr>
        <w:t>zhotovitel</w:t>
      </w:r>
      <w:r w:rsidRPr="00407256">
        <w:rPr>
          <w:rFonts w:ascii="Verdana" w:hAnsi="Verdana"/>
          <w:sz w:val="18"/>
          <w:szCs w:val="18"/>
        </w:rPr>
        <w:t xml:space="preserve"> bude průběžně pořizovat fotodokumentaci postupu provádění stavby, kterou předá </w:t>
      </w:r>
      <w:r>
        <w:rPr>
          <w:rFonts w:ascii="Verdana" w:hAnsi="Verdana"/>
          <w:sz w:val="18"/>
          <w:szCs w:val="18"/>
        </w:rPr>
        <w:t>objednateli</w:t>
      </w:r>
      <w:r w:rsidRPr="00407256">
        <w:rPr>
          <w:rFonts w:ascii="Verdana" w:hAnsi="Verdana"/>
          <w:sz w:val="18"/>
          <w:szCs w:val="18"/>
        </w:rPr>
        <w:t xml:space="preserve"> na CD/DVD při předání díla;</w:t>
      </w:r>
    </w:p>
    <w:p w14:paraId="3C722D94"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zajištění nezbytných opatření pro neporušení veškerých inženýrských sítí, </w:t>
      </w:r>
    </w:p>
    <w:p w14:paraId="034B54C5"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zajištění všech nezbytných průzkumů nutných pro řádné provedení a dokončení díla,</w:t>
      </w:r>
    </w:p>
    <w:p w14:paraId="7BFFC069"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zajištění bezpečnosti práce a ochrany životního prostředí,</w:t>
      </w:r>
    </w:p>
    <w:p w14:paraId="1D857ADA"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projednání a zajištění zvláštního užívání komunikací a veřejných ploch včetně úhrady poplatků a nájemného, </w:t>
      </w:r>
    </w:p>
    <w:p w14:paraId="24C6CD98"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koordinační činnost na stavbě,</w:t>
      </w:r>
    </w:p>
    <w:p w14:paraId="79CA163C"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provádění denního úklidu pracoviště, průběžné odstraňování znečištění komunikací a škod na nich,</w:t>
      </w:r>
    </w:p>
    <w:p w14:paraId="58C3E9B7" w14:textId="5A7C22C1"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provedení veškerých předepsaných zkoušek včetně vystavení dokladů o jejich provedení, doložení atestů, certifikátů, prohlášení o shodě apod. a jejich předání </w:t>
      </w:r>
      <w:r>
        <w:rPr>
          <w:rFonts w:ascii="Verdana" w:hAnsi="Verdana"/>
          <w:sz w:val="18"/>
          <w:szCs w:val="18"/>
        </w:rPr>
        <w:t>objednateli</w:t>
      </w:r>
      <w:r w:rsidRPr="00407256">
        <w:rPr>
          <w:rFonts w:ascii="Verdana" w:hAnsi="Verdana"/>
          <w:sz w:val="18"/>
          <w:szCs w:val="18"/>
        </w:rPr>
        <w:t xml:space="preserve"> ve </w:t>
      </w:r>
      <w:r w:rsidR="00855BC7">
        <w:rPr>
          <w:rFonts w:ascii="Verdana" w:hAnsi="Verdana"/>
          <w:sz w:val="18"/>
          <w:szCs w:val="18"/>
        </w:rPr>
        <w:br/>
      </w:r>
      <w:r w:rsidRPr="00407256">
        <w:rPr>
          <w:rFonts w:ascii="Verdana" w:hAnsi="Verdana"/>
          <w:sz w:val="18"/>
          <w:szCs w:val="18"/>
        </w:rPr>
        <w:t>3 vyhotoveních;</w:t>
      </w:r>
    </w:p>
    <w:p w14:paraId="6EE9FD4D" w14:textId="025949D6"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doklady o provedení předepsaných zkoušek, atesty, certifikáty, prohlášení o shodě bude </w:t>
      </w:r>
      <w:r w:rsidR="008B3092">
        <w:rPr>
          <w:rFonts w:ascii="Verdana" w:hAnsi="Verdana"/>
          <w:sz w:val="18"/>
          <w:szCs w:val="18"/>
        </w:rPr>
        <w:t>zhotovitel</w:t>
      </w:r>
      <w:r w:rsidRPr="00407256">
        <w:rPr>
          <w:rFonts w:ascii="Verdana" w:hAnsi="Verdana"/>
          <w:sz w:val="18"/>
          <w:szCs w:val="18"/>
        </w:rPr>
        <w:t xml:space="preserve"> zajišťovat v průběhu realizace díla, nejpozději však k termínu předání a převzetí díla; doklady bude </w:t>
      </w:r>
      <w:r w:rsidR="008B3092">
        <w:rPr>
          <w:rFonts w:ascii="Verdana" w:hAnsi="Verdana"/>
          <w:sz w:val="18"/>
          <w:szCs w:val="18"/>
        </w:rPr>
        <w:t>zhotovitel</w:t>
      </w:r>
      <w:r w:rsidRPr="00407256">
        <w:rPr>
          <w:rFonts w:ascii="Verdana" w:hAnsi="Verdana"/>
          <w:sz w:val="18"/>
          <w:szCs w:val="18"/>
        </w:rPr>
        <w:t xml:space="preserve"> archivovat, zajistí jejich kompletaci a předá je </w:t>
      </w:r>
      <w:r>
        <w:rPr>
          <w:rFonts w:ascii="Verdana" w:hAnsi="Verdana"/>
          <w:sz w:val="18"/>
          <w:szCs w:val="18"/>
        </w:rPr>
        <w:t>objednateli</w:t>
      </w:r>
      <w:r w:rsidRPr="00407256">
        <w:rPr>
          <w:rFonts w:ascii="Verdana" w:hAnsi="Verdana"/>
          <w:sz w:val="18"/>
          <w:szCs w:val="18"/>
        </w:rPr>
        <w:t xml:space="preserve"> při předání a převzetí díla; </w:t>
      </w:r>
      <w:r w:rsidR="008B3092">
        <w:rPr>
          <w:rFonts w:ascii="Verdana" w:hAnsi="Verdana"/>
          <w:sz w:val="18"/>
          <w:szCs w:val="18"/>
        </w:rPr>
        <w:t>zhotovitel</w:t>
      </w:r>
      <w:r w:rsidRPr="00407256">
        <w:rPr>
          <w:rFonts w:ascii="Verdana" w:hAnsi="Verdana"/>
          <w:sz w:val="18"/>
          <w:szCs w:val="18"/>
        </w:rPr>
        <w:t xml:space="preserve"> dle potřeby doplní doklady pro kolaudační řízení;</w:t>
      </w:r>
    </w:p>
    <w:p w14:paraId="21A75B6D"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provedení individuálního vyzkoušení všech prvků a zařízení tvořících předmět plnění včetně vyhotovení protokolů v českém jazyce ve 3 vyhotoveních;</w:t>
      </w:r>
    </w:p>
    <w:p w14:paraId="2C6B202B" w14:textId="0C39BBE4"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každá část díla bude individuálně vyzkoušena po zabudování, o provedení individuálního vyzkoušení každé části díla bude </w:t>
      </w:r>
      <w:r w:rsidR="008B3092">
        <w:rPr>
          <w:rFonts w:ascii="Verdana" w:hAnsi="Verdana"/>
          <w:sz w:val="18"/>
          <w:szCs w:val="18"/>
        </w:rPr>
        <w:t>zhotovitelem</w:t>
      </w:r>
      <w:r w:rsidRPr="00407256">
        <w:rPr>
          <w:rFonts w:ascii="Verdana" w:hAnsi="Verdana"/>
          <w:sz w:val="18"/>
          <w:szCs w:val="18"/>
        </w:rPr>
        <w:t xml:space="preserve"> sepsán protokol o individuálním vyzkoušení, kopie těchto protokolů bude </w:t>
      </w:r>
      <w:r w:rsidR="008B3092">
        <w:rPr>
          <w:rFonts w:ascii="Verdana" w:hAnsi="Verdana"/>
          <w:sz w:val="18"/>
          <w:szCs w:val="18"/>
        </w:rPr>
        <w:t>zhotovitel</w:t>
      </w:r>
      <w:r w:rsidRPr="00407256">
        <w:rPr>
          <w:rFonts w:ascii="Verdana" w:hAnsi="Verdana"/>
          <w:sz w:val="18"/>
          <w:szCs w:val="18"/>
        </w:rPr>
        <w:t xml:space="preserve"> předávat průběžně technickému dozoru stavebníka (dále jako „TDS“), originály protokolů </w:t>
      </w:r>
      <w:r w:rsidR="008B3092">
        <w:rPr>
          <w:rFonts w:ascii="Verdana" w:hAnsi="Verdana"/>
          <w:sz w:val="18"/>
          <w:szCs w:val="18"/>
        </w:rPr>
        <w:t>zhotovitel</w:t>
      </w:r>
      <w:r w:rsidRPr="00407256">
        <w:rPr>
          <w:rFonts w:ascii="Verdana" w:hAnsi="Verdana"/>
          <w:sz w:val="18"/>
          <w:szCs w:val="18"/>
        </w:rPr>
        <w:t xml:space="preserve"> zkompletuje a předá </w:t>
      </w:r>
      <w:r>
        <w:rPr>
          <w:rFonts w:ascii="Verdana" w:hAnsi="Verdana"/>
          <w:sz w:val="18"/>
          <w:szCs w:val="18"/>
        </w:rPr>
        <w:t>objednateli</w:t>
      </w:r>
      <w:r w:rsidRPr="00407256">
        <w:rPr>
          <w:rFonts w:ascii="Verdana" w:hAnsi="Verdana"/>
          <w:sz w:val="18"/>
          <w:szCs w:val="18"/>
        </w:rPr>
        <w:t xml:space="preserve"> při předání a převzetí díla; </w:t>
      </w:r>
    </w:p>
    <w:p w14:paraId="24BDD49C"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provedení komplexního vyzkoušení všech systémů a zařízení tvořících předmět plnění včetně stanovení podmínek, za kterých se budou provádět, vyhodnocení komplexního vyzkoušení včetně vyhotovení protokolu v českém jazyce ve 3 vyhotoveních;</w:t>
      </w:r>
    </w:p>
    <w:p w14:paraId="219226FC" w14:textId="2E9B2DD1"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po dokončení díla, před jeho předán</w:t>
      </w:r>
      <w:r>
        <w:rPr>
          <w:rFonts w:ascii="Verdana" w:hAnsi="Verdana"/>
          <w:sz w:val="18"/>
          <w:szCs w:val="18"/>
        </w:rPr>
        <w:t>ím a převzetím, provede zhotovite</w:t>
      </w:r>
      <w:r w:rsidRPr="00407256">
        <w:rPr>
          <w:rFonts w:ascii="Verdana" w:hAnsi="Verdana"/>
          <w:sz w:val="18"/>
          <w:szCs w:val="18"/>
        </w:rPr>
        <w:t xml:space="preserve">l komplexní vyzkoušení díla podle projektové dokumentace; podmínky provedení komplexního vyzkoušení zpracuje </w:t>
      </w:r>
      <w:r w:rsidR="008B3092">
        <w:rPr>
          <w:rFonts w:ascii="Verdana" w:hAnsi="Verdana"/>
          <w:sz w:val="18"/>
          <w:szCs w:val="18"/>
        </w:rPr>
        <w:t>zhotovitel</w:t>
      </w:r>
      <w:r w:rsidRPr="00407256">
        <w:rPr>
          <w:rFonts w:ascii="Verdana" w:hAnsi="Verdana"/>
          <w:sz w:val="18"/>
          <w:szCs w:val="18"/>
        </w:rPr>
        <w:t xml:space="preserve"> písemně před zahájením komplexního vyzkoušení a předá je TDS, který bude provádět kontrolu provedení komplexního vyzkoušení; po dokončení komplexního vyzkoušení, nejpozději ke dni předání </w:t>
      </w:r>
      <w:r>
        <w:rPr>
          <w:rFonts w:ascii="Verdana" w:hAnsi="Verdana"/>
          <w:sz w:val="18"/>
          <w:szCs w:val="18"/>
        </w:rPr>
        <w:t>a převzetí díla, zpracuje zhotovi</w:t>
      </w:r>
      <w:r w:rsidRPr="00407256">
        <w:rPr>
          <w:rFonts w:ascii="Verdana" w:hAnsi="Verdana"/>
          <w:sz w:val="18"/>
          <w:szCs w:val="18"/>
        </w:rPr>
        <w:t xml:space="preserve">tel protokol o komplexním vyzkoušení díla, který musí potvrdit TDS; </w:t>
      </w:r>
    </w:p>
    <w:p w14:paraId="7EEE61DE"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vypracování řádů pro bezvadné provozování díla, resp. jeho dílčích částí, návodů k obsluze, návodů na provoz a údržbu díla, resp. jeho dílčích částí a dokumentace údržby, vše v českém jazyce ve 3 vyhotoveních, z toho 1 v datové formě (na CD/DVD);</w:t>
      </w:r>
    </w:p>
    <w:p w14:paraId="1A2D7710" w14:textId="43D522CE"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nejpozději k termínu předání a převzetí díla zpracuje </w:t>
      </w:r>
      <w:r w:rsidR="008B3092">
        <w:rPr>
          <w:rFonts w:ascii="Verdana" w:hAnsi="Verdana"/>
          <w:sz w:val="18"/>
          <w:szCs w:val="18"/>
        </w:rPr>
        <w:t>zhotovitel</w:t>
      </w:r>
      <w:r w:rsidRPr="00407256">
        <w:rPr>
          <w:rFonts w:ascii="Verdana" w:hAnsi="Verdana"/>
          <w:sz w:val="18"/>
          <w:szCs w:val="18"/>
        </w:rPr>
        <w:t xml:space="preserve"> návod na provoz a údržbu díla, návody k obsluze a dokumentaci údržby díla, v návodu na provoz a údržbu díla budou uvedeny podmínky, při jejichž dodržení bude dílo uživatelem správně užíváno; </w:t>
      </w:r>
    </w:p>
    <w:p w14:paraId="5D3D6C90" w14:textId="77777777"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vybavení stavby podle požárně bezpečnostního řešení;</w:t>
      </w:r>
    </w:p>
    <w:p w14:paraId="187AC2A8" w14:textId="7C1FABF5"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celkový úklid před započetím díla, úklid před započetím díla zahrnuje kompletní a úplné vyčistění stavby, staveniště a okolí staveniště, včetně likvidace odpadu, v rozsahu, který umožní okamžité započetí prací bez provádění jakéhokoliv dalšího úklidu ze strany </w:t>
      </w:r>
      <w:r>
        <w:rPr>
          <w:rFonts w:ascii="Verdana" w:hAnsi="Verdana"/>
          <w:sz w:val="18"/>
          <w:szCs w:val="18"/>
        </w:rPr>
        <w:t>objednatele</w:t>
      </w:r>
      <w:r w:rsidRPr="00407256">
        <w:rPr>
          <w:rFonts w:ascii="Verdana" w:hAnsi="Verdana"/>
          <w:sz w:val="18"/>
          <w:szCs w:val="18"/>
        </w:rPr>
        <w:t>, celkový úklid stavby, staveniště a okolí staveniště před předáním a převzetím díla;</w:t>
      </w:r>
    </w:p>
    <w:p w14:paraId="388A618D" w14:textId="2D9C61F4"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součástí úklidu je i úklid okolních ploch a komunikací v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w:t>
      </w:r>
      <w:r>
        <w:rPr>
          <w:rFonts w:ascii="Verdana" w:hAnsi="Verdana"/>
          <w:sz w:val="18"/>
          <w:szCs w:val="18"/>
        </w:rPr>
        <w:t>objednatele</w:t>
      </w:r>
      <w:r w:rsidRPr="00407256">
        <w:rPr>
          <w:rFonts w:ascii="Verdana" w:hAnsi="Verdana"/>
          <w:sz w:val="18"/>
          <w:szCs w:val="18"/>
        </w:rPr>
        <w:t>; součástí úklidu je i úklid okolních ploch a komunikací uvedení okolí stavby do stavu podle projektu (pokud je okolí stavby projektem řešeno) nebo do stavu před zahájením realizace (u ploch a komunikací, které nejsou projektem řešeny);</w:t>
      </w:r>
    </w:p>
    <w:p w14:paraId="2FCD32BE" w14:textId="6455385C" w:rsidR="00407256" w:rsidRPr="00407256" w:rsidRDefault="00407256" w:rsidP="00407256">
      <w:pPr>
        <w:pStyle w:val="Odstavecseseznamem"/>
        <w:numPr>
          <w:ilvl w:val="0"/>
          <w:numId w:val="39"/>
        </w:numPr>
        <w:spacing w:before="20"/>
        <w:jc w:val="both"/>
        <w:rPr>
          <w:rFonts w:ascii="Verdana" w:hAnsi="Verdana"/>
          <w:sz w:val="18"/>
          <w:szCs w:val="18"/>
        </w:rPr>
      </w:pPr>
      <w:r w:rsidRPr="00407256">
        <w:rPr>
          <w:rFonts w:ascii="Verdana" w:hAnsi="Verdana"/>
          <w:sz w:val="18"/>
          <w:szCs w:val="18"/>
        </w:rPr>
        <w:t xml:space="preserve">provedení zaškolení obsluh u všech částí díla, které budou obsluhovány pracovníky </w:t>
      </w:r>
      <w:r>
        <w:rPr>
          <w:rFonts w:ascii="Verdana" w:hAnsi="Verdana"/>
          <w:sz w:val="18"/>
          <w:szCs w:val="18"/>
        </w:rPr>
        <w:t>objedna</w:t>
      </w:r>
      <w:r w:rsidRPr="00407256">
        <w:rPr>
          <w:rFonts w:ascii="Verdana" w:hAnsi="Verdana"/>
          <w:sz w:val="18"/>
          <w:szCs w:val="18"/>
        </w:rPr>
        <w:t>tele (budoucím uživatelem);</w:t>
      </w:r>
    </w:p>
    <w:p w14:paraId="6E2078AA" w14:textId="1BA66BA4" w:rsidR="00407256" w:rsidRPr="00407256" w:rsidRDefault="00407256" w:rsidP="00407256">
      <w:pPr>
        <w:pStyle w:val="Odstavecseseznamem"/>
        <w:numPr>
          <w:ilvl w:val="0"/>
          <w:numId w:val="39"/>
        </w:numPr>
        <w:tabs>
          <w:tab w:val="num" w:pos="2127"/>
        </w:tabs>
        <w:spacing w:before="20"/>
        <w:jc w:val="both"/>
        <w:rPr>
          <w:rFonts w:ascii="Verdana" w:hAnsi="Verdana"/>
          <w:sz w:val="18"/>
          <w:szCs w:val="18"/>
        </w:rPr>
      </w:pPr>
      <w:r>
        <w:rPr>
          <w:rFonts w:ascii="Verdana" w:hAnsi="Verdana"/>
          <w:sz w:val="18"/>
          <w:szCs w:val="18"/>
        </w:rPr>
        <w:t>objednatel</w:t>
      </w:r>
      <w:r w:rsidRPr="00407256">
        <w:rPr>
          <w:rFonts w:ascii="Verdana" w:hAnsi="Verdana"/>
          <w:sz w:val="18"/>
          <w:szCs w:val="18"/>
        </w:rPr>
        <w:t xml:space="preserve"> na vyžádání </w:t>
      </w:r>
      <w:r w:rsidR="008B3092">
        <w:rPr>
          <w:rFonts w:ascii="Verdana" w:hAnsi="Verdana"/>
          <w:sz w:val="18"/>
          <w:szCs w:val="18"/>
        </w:rPr>
        <w:t>zhotovitele</w:t>
      </w:r>
      <w:r w:rsidRPr="00407256">
        <w:rPr>
          <w:rFonts w:ascii="Verdana" w:hAnsi="Verdana"/>
          <w:sz w:val="18"/>
          <w:szCs w:val="18"/>
        </w:rPr>
        <w:t xml:space="preserve"> stanoví písemně jmenovitý seznam osob, které mají být zaškoleny pro jednotlivé části díla; </w:t>
      </w:r>
      <w:r w:rsidR="008B3092">
        <w:rPr>
          <w:rFonts w:ascii="Verdana" w:hAnsi="Verdana"/>
          <w:sz w:val="18"/>
          <w:szCs w:val="18"/>
        </w:rPr>
        <w:t>zhotovitel</w:t>
      </w:r>
      <w:r w:rsidRPr="00407256">
        <w:rPr>
          <w:rFonts w:ascii="Verdana" w:hAnsi="Verdana"/>
          <w:sz w:val="18"/>
          <w:szCs w:val="18"/>
        </w:rPr>
        <w:t xml:space="preserve"> před předáním a převzetím provede zaškolení </w:t>
      </w:r>
      <w:r w:rsidRPr="00407256">
        <w:rPr>
          <w:rFonts w:ascii="Verdana" w:hAnsi="Verdana"/>
          <w:sz w:val="18"/>
          <w:szCs w:val="18"/>
        </w:rPr>
        <w:lastRenderedPageBreak/>
        <w:t xml:space="preserve">těchto osob a to tak, že je podrobně seznámí s podmínkami provozu a údržby jednotlivých částí díla a upozorní je na příslušnou část návodu na provoz a údržbu díla; o zaškolení jednotlivých osob </w:t>
      </w:r>
      <w:r>
        <w:rPr>
          <w:rFonts w:ascii="Verdana" w:hAnsi="Verdana"/>
          <w:sz w:val="18"/>
          <w:szCs w:val="18"/>
        </w:rPr>
        <w:t>objednatele</w:t>
      </w:r>
      <w:r w:rsidRPr="00407256">
        <w:rPr>
          <w:rFonts w:ascii="Verdana" w:hAnsi="Verdana"/>
          <w:sz w:val="18"/>
          <w:szCs w:val="18"/>
        </w:rPr>
        <w:t xml:space="preserve"> doloží </w:t>
      </w:r>
      <w:r w:rsidR="008B3092">
        <w:rPr>
          <w:rFonts w:ascii="Verdana" w:hAnsi="Verdana"/>
          <w:sz w:val="18"/>
          <w:szCs w:val="18"/>
        </w:rPr>
        <w:t>zhotovitel</w:t>
      </w:r>
      <w:r w:rsidRPr="00407256">
        <w:rPr>
          <w:rFonts w:ascii="Verdana" w:hAnsi="Verdana"/>
          <w:sz w:val="18"/>
          <w:szCs w:val="18"/>
        </w:rPr>
        <w:t xml:space="preserve"> při předání a převzetí díla protokoly </w:t>
      </w:r>
      <w:r w:rsidR="00855BC7">
        <w:rPr>
          <w:rFonts w:ascii="Verdana" w:hAnsi="Verdana"/>
          <w:sz w:val="18"/>
          <w:szCs w:val="18"/>
        </w:rPr>
        <w:br/>
      </w:r>
      <w:r w:rsidRPr="00407256">
        <w:rPr>
          <w:rFonts w:ascii="Verdana" w:hAnsi="Verdana"/>
          <w:sz w:val="18"/>
          <w:szCs w:val="18"/>
        </w:rPr>
        <w:t>o zaškolení osob;</w:t>
      </w:r>
    </w:p>
    <w:p w14:paraId="4E89465B" w14:textId="7ABA651B" w:rsidR="008026CD" w:rsidRPr="00EB3A0F" w:rsidRDefault="00407256" w:rsidP="00407256">
      <w:pPr>
        <w:pStyle w:val="Odstavecseseznamem"/>
        <w:numPr>
          <w:ilvl w:val="0"/>
          <w:numId w:val="39"/>
        </w:numPr>
        <w:tabs>
          <w:tab w:val="num" w:pos="2127"/>
        </w:tabs>
        <w:spacing w:before="20"/>
        <w:jc w:val="both"/>
        <w:rPr>
          <w:rFonts w:ascii="Verdana" w:hAnsi="Verdana"/>
          <w:sz w:val="18"/>
          <w:szCs w:val="18"/>
        </w:rPr>
      </w:pPr>
      <w:r w:rsidRPr="00407256">
        <w:rPr>
          <w:rFonts w:ascii="Verdana" w:hAnsi="Verdana"/>
          <w:sz w:val="18"/>
          <w:szCs w:val="18"/>
        </w:rPr>
        <w:t xml:space="preserve">spolupráce s koordinátorem bezpečnosti a ochrany zdraví při práci na staveništi </w:t>
      </w:r>
      <w:r>
        <w:rPr>
          <w:rFonts w:ascii="Verdana" w:hAnsi="Verdana"/>
          <w:sz w:val="18"/>
          <w:szCs w:val="18"/>
        </w:rPr>
        <w:t>objednatel</w:t>
      </w:r>
      <w:r w:rsidRPr="00407256">
        <w:rPr>
          <w:rFonts w:ascii="Verdana" w:hAnsi="Verdana"/>
          <w:sz w:val="18"/>
          <w:szCs w:val="18"/>
        </w:rPr>
        <w:t xml:space="preserve">e, dodržování plánu bezpečnosti a ochrany zdraví při práci na staveništi, koordinátor nenahrazuje v žádném případě práci odpovědného pracovníka </w:t>
      </w:r>
      <w:r w:rsidR="008B3092">
        <w:rPr>
          <w:rFonts w:ascii="Verdana" w:hAnsi="Verdana"/>
          <w:sz w:val="18"/>
          <w:szCs w:val="18"/>
        </w:rPr>
        <w:t xml:space="preserve">zhotovitele </w:t>
      </w:r>
      <w:r w:rsidRPr="00407256">
        <w:rPr>
          <w:rFonts w:ascii="Verdana" w:hAnsi="Verdana"/>
          <w:sz w:val="18"/>
          <w:szCs w:val="18"/>
        </w:rPr>
        <w:t>stavby</w:t>
      </w:r>
      <w:r w:rsidRPr="00EB3A0F">
        <w:rPr>
          <w:rFonts w:ascii="Verdana" w:hAnsi="Verdana"/>
          <w:sz w:val="18"/>
          <w:szCs w:val="18"/>
        </w:rPr>
        <w:t>.</w:t>
      </w:r>
    </w:p>
    <w:p w14:paraId="16D87748" w14:textId="7FFB3D29" w:rsidR="00937119" w:rsidRPr="00F81744" w:rsidRDefault="008026CD" w:rsidP="00D0388B">
      <w:pPr>
        <w:spacing w:line="264" w:lineRule="auto"/>
        <w:ind w:left="705" w:hanging="705"/>
        <w:jc w:val="both"/>
        <w:rPr>
          <w:rFonts w:ascii="Verdana" w:hAnsi="Verdana" w:cs="Tahoma"/>
          <w:sz w:val="18"/>
          <w:szCs w:val="18"/>
        </w:rPr>
      </w:pPr>
      <w:proofErr w:type="gramStart"/>
      <w:r>
        <w:rPr>
          <w:rFonts w:ascii="Verdana" w:hAnsi="Verdana" w:cs="Tahoma"/>
          <w:sz w:val="18"/>
          <w:szCs w:val="18"/>
        </w:rPr>
        <w:t>2.4</w:t>
      </w:r>
      <w:proofErr w:type="gramEnd"/>
      <w:r w:rsidR="00937119" w:rsidRPr="008026CD">
        <w:rPr>
          <w:rFonts w:ascii="Verdana" w:hAnsi="Verdana" w:cs="Tahoma"/>
          <w:sz w:val="18"/>
          <w:szCs w:val="18"/>
        </w:rPr>
        <w:t>.</w:t>
      </w:r>
      <w:r w:rsidR="00937119" w:rsidRPr="008026CD">
        <w:rPr>
          <w:rFonts w:ascii="Verdana" w:hAnsi="Verdana" w:cs="Tahoma"/>
          <w:sz w:val="18"/>
          <w:szCs w:val="18"/>
        </w:rPr>
        <w:tab/>
        <w:t>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smlouvy a</w:t>
      </w:r>
      <w:r w:rsidR="00937119" w:rsidRPr="00F81744">
        <w:rPr>
          <w:rFonts w:ascii="Verdana" w:hAnsi="Verdana" w:cs="Tahoma"/>
          <w:sz w:val="18"/>
          <w:szCs w:val="18"/>
        </w:rPr>
        <w:t xml:space="preserve">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r w:rsidR="00EA2D17" w:rsidRPr="00F81744">
        <w:rPr>
          <w:rFonts w:ascii="Verdana" w:hAnsi="Verdana" w:cs="Tahoma"/>
          <w:sz w:val="18"/>
          <w:szCs w:val="18"/>
        </w:rPr>
        <w:t xml:space="preserve">Tyto činnosti, práce a dodávky jsou specifikovány v článku 5 odst. </w:t>
      </w:r>
      <w:proofErr w:type="gramStart"/>
      <w:r w:rsidR="00EA2D17" w:rsidRPr="00F81744">
        <w:rPr>
          <w:rFonts w:ascii="Verdana" w:hAnsi="Verdana" w:cs="Tahoma"/>
          <w:sz w:val="18"/>
          <w:szCs w:val="18"/>
        </w:rPr>
        <w:t>5.2. této</w:t>
      </w:r>
      <w:proofErr w:type="gramEnd"/>
      <w:r w:rsidR="00EA2D17" w:rsidRPr="00F81744">
        <w:rPr>
          <w:rFonts w:ascii="Verdana" w:hAnsi="Verdana" w:cs="Tahoma"/>
          <w:sz w:val="18"/>
          <w:szCs w:val="18"/>
        </w:rPr>
        <w:t xml:space="preserve"> smlouvy. </w:t>
      </w:r>
    </w:p>
    <w:p w14:paraId="0964D449" w14:textId="421CDA48" w:rsidR="00937119" w:rsidRPr="00F81744" w:rsidRDefault="008026CD" w:rsidP="00D0388B">
      <w:pPr>
        <w:snapToGrid w:val="0"/>
        <w:spacing w:line="264" w:lineRule="auto"/>
        <w:ind w:left="705" w:hanging="705"/>
        <w:jc w:val="both"/>
        <w:rPr>
          <w:rFonts w:ascii="Verdana" w:hAnsi="Verdana" w:cs="Tahoma"/>
          <w:sz w:val="18"/>
          <w:szCs w:val="18"/>
        </w:rPr>
      </w:pPr>
      <w:proofErr w:type="gramStart"/>
      <w:r>
        <w:rPr>
          <w:rFonts w:ascii="Verdana" w:hAnsi="Verdana" w:cs="Tahoma"/>
          <w:sz w:val="18"/>
          <w:szCs w:val="18"/>
        </w:rPr>
        <w:t>2.5</w:t>
      </w:r>
      <w:proofErr w:type="gramEnd"/>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7C30A0CC" w14:textId="674E3E72" w:rsidR="00937119" w:rsidRPr="00F81744" w:rsidRDefault="008026CD" w:rsidP="003112B0">
      <w:pPr>
        <w:spacing w:line="264" w:lineRule="auto"/>
        <w:ind w:left="705" w:hanging="705"/>
        <w:jc w:val="both"/>
        <w:rPr>
          <w:rFonts w:ascii="Verdana" w:hAnsi="Verdana" w:cs="Tahoma"/>
          <w:sz w:val="18"/>
          <w:szCs w:val="18"/>
        </w:rPr>
      </w:pPr>
      <w:proofErr w:type="gramStart"/>
      <w:r>
        <w:rPr>
          <w:rFonts w:ascii="Verdana" w:hAnsi="Verdana" w:cs="Tahoma"/>
          <w:sz w:val="18"/>
          <w:szCs w:val="18"/>
        </w:rPr>
        <w:t>2.6</w:t>
      </w:r>
      <w:proofErr w:type="gramEnd"/>
      <w:r w:rsidR="00A01045" w:rsidRPr="00F81744">
        <w:rPr>
          <w:rFonts w:ascii="Verdana" w:hAnsi="Verdana" w:cs="Tahoma"/>
          <w:sz w:val="18"/>
          <w:szCs w:val="18"/>
        </w:rPr>
        <w:t>.</w:t>
      </w:r>
      <w:r w:rsidR="00A01045" w:rsidRPr="00F81744">
        <w:rPr>
          <w:rFonts w:ascii="Verdana" w:hAnsi="Verdana" w:cs="Tahoma"/>
          <w:sz w:val="18"/>
          <w:szCs w:val="18"/>
        </w:rPr>
        <w:tab/>
        <w:t xml:space="preserve">Dokumentace skutečného provedení stavby bude zhotovena v souladu s touto smlouvou </w:t>
      </w:r>
      <w:r w:rsidR="00855BC7">
        <w:rPr>
          <w:rFonts w:ascii="Verdana" w:hAnsi="Verdana" w:cs="Tahoma"/>
          <w:sz w:val="18"/>
          <w:szCs w:val="18"/>
        </w:rPr>
        <w:br/>
      </w:r>
      <w:r w:rsidR="00A01045" w:rsidRPr="00F81744">
        <w:rPr>
          <w:rFonts w:ascii="Verdana" w:hAnsi="Verdana" w:cs="Tahoma"/>
          <w:sz w:val="18"/>
          <w:szCs w:val="18"/>
        </w:rPr>
        <w:t>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7095BFB9" w14:textId="3FBE90AD" w:rsidR="00937119" w:rsidRPr="00F81744" w:rsidRDefault="008026CD" w:rsidP="00D0388B">
      <w:pPr>
        <w:spacing w:line="264" w:lineRule="auto"/>
        <w:ind w:left="708" w:hanging="708"/>
        <w:jc w:val="both"/>
        <w:rPr>
          <w:rFonts w:ascii="Verdana" w:hAnsi="Verdana" w:cs="Tahoma"/>
          <w:sz w:val="18"/>
          <w:szCs w:val="18"/>
        </w:rPr>
      </w:pPr>
      <w:proofErr w:type="gramStart"/>
      <w:r>
        <w:rPr>
          <w:rFonts w:ascii="Verdana" w:hAnsi="Verdana" w:cs="Tahoma"/>
          <w:sz w:val="18"/>
          <w:szCs w:val="18"/>
        </w:rPr>
        <w:t>2.7</w:t>
      </w:r>
      <w:proofErr w:type="gramEnd"/>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F81744">
        <w:rPr>
          <w:rFonts w:ascii="Verdana" w:hAnsi="Verdana" w:cs="Tahoma"/>
          <w:sz w:val="18"/>
          <w:szCs w:val="18"/>
        </w:rPr>
        <w:t xml:space="preserve"> </w:t>
      </w:r>
      <w:r w:rsidR="00855BC7">
        <w:rPr>
          <w:rFonts w:ascii="Verdana" w:hAnsi="Verdana" w:cs="Tahoma"/>
          <w:sz w:val="18"/>
          <w:szCs w:val="18"/>
        </w:rPr>
        <w:br/>
      </w:r>
      <w:r w:rsidR="008E030F" w:rsidRPr="00F81744">
        <w:rPr>
          <w:rFonts w:ascii="Verdana" w:hAnsi="Verdana" w:cs="Tahoma"/>
          <w:sz w:val="18"/>
          <w:szCs w:val="18"/>
        </w:rPr>
        <w:t>a zajištění kolaudace díla</w:t>
      </w:r>
      <w:r w:rsidR="00937119" w:rsidRPr="00F81744">
        <w:rPr>
          <w:rFonts w:ascii="Verdana" w:hAnsi="Verdana" w:cs="Tahoma"/>
          <w:sz w:val="18"/>
          <w:szCs w:val="18"/>
        </w:rPr>
        <w:t>. Provádění dohodnutých zkoušek díla či jeho části se řídí:</w:t>
      </w:r>
    </w:p>
    <w:p w14:paraId="3BE901BC"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4F467E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5F43FF1C"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4E9EB382"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39595001" w14:textId="6FAF5AB4" w:rsidR="00B2544B" w:rsidRPr="00F81744" w:rsidRDefault="008026CD"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2.8</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25EFEAC" w14:textId="30B0DB25" w:rsidR="00B2544B" w:rsidRPr="00F81744" w:rsidRDefault="008026CD"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2.9</w:t>
      </w:r>
      <w:proofErr w:type="gramEnd"/>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 to dokumentaci zpracovat k řádnému dokončení díla.</w:t>
      </w:r>
    </w:p>
    <w:p w14:paraId="015CCAD4" w14:textId="59CB884E"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5FDDDF49" w14:textId="5733318A" w:rsidR="00B2544B" w:rsidRPr="00F81744" w:rsidRDefault="008026CD" w:rsidP="005E4313">
      <w:pPr>
        <w:pStyle w:val="Zkladntextodsazen3"/>
        <w:spacing w:after="0" w:line="264" w:lineRule="auto"/>
        <w:ind w:left="705" w:hanging="705"/>
        <w:contextualSpacing/>
        <w:rPr>
          <w:rFonts w:ascii="Verdana" w:hAnsi="Verdana" w:cs="Tahoma"/>
          <w:sz w:val="18"/>
          <w:szCs w:val="18"/>
        </w:rPr>
      </w:pPr>
      <w:proofErr w:type="gramStart"/>
      <w:r>
        <w:rPr>
          <w:rFonts w:ascii="Verdana" w:hAnsi="Verdana" w:cs="Tahoma"/>
          <w:sz w:val="18"/>
          <w:szCs w:val="18"/>
        </w:rPr>
        <w:t>2.11</w:t>
      </w:r>
      <w:proofErr w:type="gramEnd"/>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14:paraId="5DCBDD2B" w14:textId="53210420" w:rsidR="00B2544B" w:rsidRPr="00F81744" w:rsidRDefault="008026CD" w:rsidP="005E4313">
      <w:pPr>
        <w:pStyle w:val="Zkladntextodsazen3"/>
        <w:spacing w:after="0" w:line="264" w:lineRule="auto"/>
        <w:ind w:left="705" w:hanging="705"/>
        <w:contextualSpacing/>
        <w:rPr>
          <w:rFonts w:ascii="Verdana" w:hAnsi="Verdana" w:cs="Tahoma"/>
          <w:sz w:val="18"/>
          <w:szCs w:val="18"/>
        </w:rPr>
      </w:pPr>
      <w:proofErr w:type="gramStart"/>
      <w:r>
        <w:rPr>
          <w:rFonts w:ascii="Verdana" w:hAnsi="Verdana" w:cs="Tahoma"/>
          <w:sz w:val="18"/>
          <w:szCs w:val="18"/>
        </w:rPr>
        <w:lastRenderedPageBreak/>
        <w:t>2.12</w:t>
      </w:r>
      <w:proofErr w:type="gramEnd"/>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si vyhrazuje právo doplnit dílo o další práce a dodávky, které je zhotovitel povinen za úhradu zajistit. Pokud by objednatel požadoval po zhotoviteli provedení dalších prací </w:t>
      </w:r>
      <w:r w:rsidR="00855BC7">
        <w:rPr>
          <w:rFonts w:ascii="Verdana" w:hAnsi="Verdana" w:cs="Tahoma"/>
          <w:sz w:val="18"/>
          <w:szCs w:val="18"/>
        </w:rPr>
        <w:br/>
      </w:r>
      <w:r w:rsidR="00B2544B" w:rsidRPr="00F81744">
        <w:rPr>
          <w:rFonts w:ascii="Verdana" w:hAnsi="Verdana" w:cs="Tahoma"/>
          <w:sz w:val="18"/>
          <w:szCs w:val="18"/>
        </w:rPr>
        <w:t xml:space="preserve">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w:t>
      </w:r>
      <w:r w:rsidR="00855BC7">
        <w:rPr>
          <w:rFonts w:ascii="Verdana" w:hAnsi="Verdana" w:cs="Tahoma"/>
          <w:sz w:val="18"/>
          <w:szCs w:val="18"/>
        </w:rPr>
        <w:br/>
      </w:r>
      <w:r w:rsidR="00B2544B" w:rsidRPr="00F81744">
        <w:rPr>
          <w:rFonts w:ascii="Verdana" w:hAnsi="Verdana" w:cs="Tahoma"/>
          <w:sz w:val="18"/>
          <w:szCs w:val="18"/>
        </w:rPr>
        <w:t xml:space="preserve">a dodávek jednotkových cen ÚRS Praha a.s. vydaných v období realizace těchto prací </w:t>
      </w:r>
      <w:r w:rsidR="00855BC7">
        <w:rPr>
          <w:rFonts w:ascii="Verdana" w:hAnsi="Verdana" w:cs="Tahoma"/>
          <w:sz w:val="18"/>
          <w:szCs w:val="18"/>
        </w:rPr>
        <w:br/>
      </w:r>
      <w:r w:rsidR="00B2544B" w:rsidRPr="00F81744">
        <w:rPr>
          <w:rFonts w:ascii="Verdana" w:hAnsi="Verdana" w:cs="Tahoma"/>
          <w:sz w:val="18"/>
          <w:szCs w:val="18"/>
        </w:rPr>
        <w:t>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w:t>
      </w:r>
      <w:r w:rsidR="00855BC7">
        <w:rPr>
          <w:rFonts w:ascii="Verdana" w:hAnsi="Verdana" w:cs="Tahoma"/>
          <w:sz w:val="18"/>
          <w:szCs w:val="18"/>
        </w:rPr>
        <w:br/>
      </w:r>
      <w:r w:rsidR="00B2544B" w:rsidRPr="00F81744">
        <w:rPr>
          <w:rFonts w:ascii="Verdana" w:hAnsi="Verdana" w:cs="Tahoma"/>
          <w:sz w:val="18"/>
          <w:szCs w:val="18"/>
        </w:rPr>
        <w:t xml:space="preserve">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70F0A444" w14:textId="23D75296"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je v odůvodněných případech oprávněn i v průběhu realizace požadovat záměny materiálů oproti původně navrženým a sjednaným materiálům na základě dohody obou smluvních stran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5ADAC940" w14:textId="7B689DEF"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16678288" w14:textId="7B32FA72"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uchazeč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1C074C90" w14:textId="34A814AB"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w:t>
      </w:r>
      <w:r w:rsidR="00855BC7">
        <w:rPr>
          <w:rFonts w:ascii="Verdana" w:hAnsi="Verdana" w:cs="Tahoma"/>
          <w:sz w:val="18"/>
          <w:szCs w:val="18"/>
        </w:rPr>
        <w:br/>
      </w:r>
      <w:r w:rsidR="00B2544B" w:rsidRPr="00F81744">
        <w:rPr>
          <w:rFonts w:ascii="Verdana" w:hAnsi="Verdana" w:cs="Tahoma"/>
          <w:sz w:val="18"/>
          <w:szCs w:val="18"/>
        </w:rPr>
        <w:t xml:space="preserve">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5F10E9C8" w14:textId="77777777" w:rsidR="00B2544B" w:rsidRPr="00F81744" w:rsidRDefault="00B2544B" w:rsidP="00D0388B">
      <w:pPr>
        <w:pStyle w:val="Zkladntextodsazen3"/>
        <w:spacing w:after="0" w:line="264" w:lineRule="auto"/>
        <w:ind w:left="708" w:hanging="708"/>
        <w:rPr>
          <w:rFonts w:ascii="Verdana" w:hAnsi="Verdana" w:cs="Tahoma"/>
          <w:sz w:val="18"/>
          <w:szCs w:val="18"/>
        </w:rPr>
      </w:pPr>
    </w:p>
    <w:p w14:paraId="26E583B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4DFA9FB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22CE8EC5" w14:textId="77777777" w:rsidR="00937119" w:rsidRPr="00F81744" w:rsidRDefault="00937119" w:rsidP="00F43686">
      <w:pPr>
        <w:spacing w:line="264" w:lineRule="auto"/>
        <w:jc w:val="center"/>
        <w:rPr>
          <w:rFonts w:ascii="Verdana" w:hAnsi="Verdana" w:cs="Tahoma"/>
          <w:b/>
          <w:sz w:val="18"/>
          <w:szCs w:val="18"/>
        </w:rPr>
      </w:pPr>
    </w:p>
    <w:p w14:paraId="6947DA21" w14:textId="48CABB03"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3.1</w:t>
      </w:r>
      <w:proofErr w:type="gramEnd"/>
      <w:r w:rsidRPr="00F81744">
        <w:rPr>
          <w:rFonts w:ascii="Verdana" w:hAnsi="Verdana" w:cs="Tahoma"/>
          <w:sz w:val="18"/>
          <w:szCs w:val="18"/>
        </w:rPr>
        <w:t>.</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staveniště proběhne nejpozději </w:t>
      </w:r>
      <w:proofErr w:type="gramStart"/>
      <w:r w:rsidR="00432B81" w:rsidRPr="00F81744">
        <w:rPr>
          <w:rFonts w:ascii="Verdana" w:hAnsi="Verdana" w:cs="Tahoma"/>
          <w:snapToGrid w:val="0"/>
          <w:sz w:val="18"/>
          <w:szCs w:val="18"/>
        </w:rPr>
        <w:t>do 5-ti</w:t>
      </w:r>
      <w:proofErr w:type="gramEnd"/>
      <w:r w:rsidR="00432B81" w:rsidRPr="00F81744">
        <w:rPr>
          <w:rFonts w:ascii="Verdana" w:hAnsi="Verdana" w:cs="Tahoma"/>
          <w:snapToGrid w:val="0"/>
          <w:sz w:val="18"/>
          <w:szCs w:val="18"/>
        </w:rPr>
        <w:t xml:space="preserve"> pracovních dní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w:t>
      </w:r>
      <w:proofErr w:type="gramStart"/>
      <w:r w:rsidR="00B24CBB" w:rsidRPr="00F81744">
        <w:rPr>
          <w:rFonts w:ascii="Verdana" w:hAnsi="Verdana" w:cs="Tahoma"/>
          <w:snapToGrid w:val="0"/>
          <w:sz w:val="18"/>
          <w:szCs w:val="18"/>
        </w:rPr>
        <w:t xml:space="preserve">do </w:t>
      </w:r>
      <w:r w:rsidR="00B24CBB" w:rsidRPr="00F81744">
        <w:rPr>
          <w:rFonts w:ascii="Verdana" w:hAnsi="Verdana" w:cs="Tahoma"/>
          <w:sz w:val="18"/>
          <w:szCs w:val="18"/>
        </w:rPr>
        <w:t>5-ti</w:t>
      </w:r>
      <w:proofErr w:type="gramEnd"/>
      <w:r w:rsidR="00B24CBB" w:rsidRPr="00F81744">
        <w:rPr>
          <w:rFonts w:ascii="Verdana" w:hAnsi="Verdana" w:cs="Tahoma"/>
          <w:sz w:val="18"/>
          <w:szCs w:val="18"/>
        </w:rPr>
        <w:t xml:space="preserve"> pracovních dnů od data předání staveniště objednatelem a převzetí </w:t>
      </w:r>
      <w:r w:rsidR="00B24CBB" w:rsidRPr="00E573A7">
        <w:rPr>
          <w:rFonts w:ascii="Verdana" w:hAnsi="Verdana" w:cs="Tahoma"/>
          <w:sz w:val="18"/>
          <w:szCs w:val="18"/>
        </w:rPr>
        <w:t xml:space="preserve">staveniště zhotovitelem. </w:t>
      </w:r>
      <w:r w:rsidRPr="00E573A7">
        <w:rPr>
          <w:rFonts w:ascii="Verdana" w:hAnsi="Verdana" w:cs="Tahoma"/>
          <w:sz w:val="18"/>
          <w:szCs w:val="18"/>
        </w:rPr>
        <w:t xml:space="preserve">Zhotovitel se zavazuje dílo řádně provést, ukončit a předat ve lhůtě do </w:t>
      </w:r>
      <w:r w:rsidR="00E573A7" w:rsidRPr="00E573A7">
        <w:rPr>
          <w:rFonts w:ascii="Verdana" w:hAnsi="Verdana" w:cs="Tahoma"/>
          <w:sz w:val="18"/>
          <w:szCs w:val="18"/>
        </w:rPr>
        <w:t>110</w:t>
      </w:r>
      <w:r w:rsidR="0022151A" w:rsidRPr="00E573A7">
        <w:rPr>
          <w:rFonts w:ascii="Verdana" w:hAnsi="Verdana" w:cs="Tahoma"/>
          <w:sz w:val="18"/>
          <w:szCs w:val="18"/>
        </w:rPr>
        <w:t xml:space="preserve"> </w:t>
      </w:r>
      <w:r w:rsidR="0022151A">
        <w:rPr>
          <w:rFonts w:ascii="Verdana" w:hAnsi="Verdana" w:cs="Tahoma"/>
          <w:sz w:val="18"/>
          <w:szCs w:val="18"/>
        </w:rPr>
        <w:t xml:space="preserve">dní </w:t>
      </w:r>
      <w:r w:rsidRPr="00F81744">
        <w:rPr>
          <w:rFonts w:ascii="Verdana" w:hAnsi="Verdana" w:cs="Tahoma"/>
          <w:sz w:val="18"/>
          <w:szCs w:val="18"/>
        </w:rPr>
        <w:t>ode dne předání staveniště</w:t>
      </w:r>
      <w:r w:rsidR="00695CC3">
        <w:rPr>
          <w:rFonts w:ascii="Verdana" w:hAnsi="Verdana" w:cs="Tahoma"/>
          <w:sz w:val="18"/>
          <w:szCs w:val="18"/>
        </w:rPr>
        <w:t>,</w:t>
      </w:r>
      <w:r w:rsidR="00182525">
        <w:rPr>
          <w:rFonts w:ascii="Verdana" w:hAnsi="Verdana" w:cs="Tahoma"/>
          <w:sz w:val="18"/>
          <w:szCs w:val="18"/>
        </w:rPr>
        <w:t xml:space="preserve"> jedná se o termín dokončení stavebních prací</w:t>
      </w:r>
      <w:r w:rsidR="00A9686E">
        <w:rPr>
          <w:rFonts w:ascii="Verdana" w:hAnsi="Verdana" w:cs="Tahoma"/>
          <w:sz w:val="18"/>
          <w:szCs w:val="18"/>
        </w:rPr>
        <w:t xml:space="preserve"> (dílčí limitní termín)</w:t>
      </w:r>
      <w:r w:rsidR="00695CC3">
        <w:rPr>
          <w:rFonts w:ascii="Verdana" w:hAnsi="Verdana" w:cs="Tahoma"/>
          <w:sz w:val="18"/>
          <w:szCs w:val="18"/>
        </w:rPr>
        <w:t xml:space="preserve">; kolaudační souhlas s užíváním stavby zhotovitel zajistí nejpozději do </w:t>
      </w:r>
      <w:r w:rsidR="00E573A7" w:rsidRPr="00E573A7">
        <w:rPr>
          <w:rFonts w:ascii="Verdana" w:hAnsi="Verdana" w:cs="Tahoma"/>
          <w:sz w:val="18"/>
          <w:szCs w:val="18"/>
        </w:rPr>
        <w:t>140</w:t>
      </w:r>
      <w:r w:rsidR="00182525">
        <w:rPr>
          <w:rFonts w:ascii="Verdana" w:hAnsi="Verdana" w:cs="Tahoma"/>
          <w:sz w:val="18"/>
          <w:szCs w:val="18"/>
        </w:rPr>
        <w:t xml:space="preserve"> dní </w:t>
      </w:r>
      <w:r w:rsidR="00182525" w:rsidRPr="00F81744">
        <w:rPr>
          <w:rFonts w:ascii="Verdana" w:hAnsi="Verdana" w:cs="Tahoma"/>
          <w:sz w:val="18"/>
          <w:szCs w:val="18"/>
        </w:rPr>
        <w:t>ode dne předání staveniště</w:t>
      </w:r>
      <w:r w:rsidR="00A9686E">
        <w:rPr>
          <w:rFonts w:ascii="Verdana" w:hAnsi="Verdana" w:cs="Tahoma"/>
          <w:sz w:val="18"/>
          <w:szCs w:val="18"/>
        </w:rPr>
        <w:t xml:space="preserve"> (finální limitní termín)</w:t>
      </w:r>
      <w:r w:rsidRPr="00F81744">
        <w:rPr>
          <w:rFonts w:ascii="Verdana" w:hAnsi="Verdana" w:cs="Tahoma"/>
          <w:sz w:val="18"/>
          <w:szCs w:val="18"/>
        </w:rPr>
        <w:t>.</w:t>
      </w:r>
    </w:p>
    <w:p w14:paraId="04881788" w14:textId="77777777" w:rsidR="00937119" w:rsidRPr="00F81744" w:rsidRDefault="00937119" w:rsidP="00F43686">
      <w:pPr>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3.2</w:t>
      </w:r>
      <w:proofErr w:type="gramEnd"/>
      <w:r w:rsidRPr="00F81744">
        <w:rPr>
          <w:rFonts w:ascii="Verdana" w:hAnsi="Verdana" w:cs="Tahoma"/>
          <w:sz w:val="18"/>
          <w:szCs w:val="18"/>
        </w:rPr>
        <w:t>.</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73FB7353" w14:textId="26A53DAE" w:rsidR="00937119" w:rsidRPr="00F81744" w:rsidRDefault="008E7B96" w:rsidP="003112B0">
      <w:pPr>
        <w:pStyle w:val="BodyText21"/>
        <w:widowControl/>
        <w:numPr>
          <w:ilvl w:val="1"/>
          <w:numId w:val="38"/>
        </w:numPr>
        <w:snapToGrid w:val="0"/>
        <w:spacing w:line="264" w:lineRule="auto"/>
        <w:rPr>
          <w:rFonts w:ascii="Verdana" w:hAnsi="Verdana" w:cs="Tahoma"/>
          <w:sz w:val="18"/>
          <w:szCs w:val="18"/>
        </w:rPr>
      </w:pPr>
      <w:r>
        <w:rPr>
          <w:rFonts w:ascii="Verdana" w:hAnsi="Verdana" w:cs="Tahoma"/>
          <w:sz w:val="18"/>
          <w:szCs w:val="18"/>
        </w:rPr>
        <w:t>Podrobný h</w:t>
      </w:r>
      <w:r w:rsidR="00500903" w:rsidRPr="00F81744">
        <w:rPr>
          <w:rFonts w:ascii="Verdana" w:hAnsi="Verdana" w:cs="Tahoma"/>
          <w:sz w:val="18"/>
          <w:szCs w:val="18"/>
        </w:rPr>
        <w:t xml:space="preserve">armonogram </w:t>
      </w:r>
      <w:r>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10843CD4" w14:textId="44DDB218" w:rsidR="00937119" w:rsidRPr="00F81744" w:rsidRDefault="00937119" w:rsidP="005B4E47">
      <w:pPr>
        <w:pStyle w:val="BodyText21"/>
        <w:widowControl/>
        <w:tabs>
          <w:tab w:val="left" w:pos="709"/>
        </w:tabs>
        <w:spacing w:line="264" w:lineRule="auto"/>
        <w:ind w:left="709" w:hanging="709"/>
        <w:rPr>
          <w:rFonts w:ascii="Verdana" w:hAnsi="Verdana" w:cs="Tahoma"/>
          <w:sz w:val="18"/>
          <w:szCs w:val="18"/>
        </w:rPr>
      </w:pPr>
      <w:r w:rsidRPr="00F81744">
        <w:rPr>
          <w:rFonts w:ascii="Verdana" w:hAnsi="Verdana" w:cs="Tahoma"/>
          <w:sz w:val="18"/>
          <w:szCs w:val="18"/>
        </w:rPr>
        <w:t xml:space="preserve">3.4. </w:t>
      </w:r>
      <w:r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Pr="00F81744">
        <w:rPr>
          <w:rFonts w:ascii="Verdana" w:hAnsi="Verdana" w:cs="Tahoma"/>
          <w:sz w:val="18"/>
          <w:szCs w:val="18"/>
        </w:rPr>
        <w:t>smlouv</w:t>
      </w:r>
      <w:r w:rsidR="00A20477" w:rsidRPr="00F81744">
        <w:rPr>
          <w:rFonts w:ascii="Verdana" w:hAnsi="Verdana" w:cs="Tahoma"/>
          <w:sz w:val="18"/>
          <w:szCs w:val="18"/>
        </w:rPr>
        <w:t>ou</w:t>
      </w:r>
      <w:r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Pr="00F81744">
        <w:rPr>
          <w:rFonts w:ascii="Verdana" w:hAnsi="Verdana" w:cs="Tahoma"/>
          <w:sz w:val="18"/>
          <w:szCs w:val="18"/>
        </w:rPr>
        <w:t xml:space="preserve">. </w:t>
      </w:r>
    </w:p>
    <w:p w14:paraId="3C1E464A" w14:textId="77777777" w:rsidR="00937119" w:rsidRPr="00F81744" w:rsidRDefault="00937119" w:rsidP="00F43686">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 xml:space="preserve">3.5. </w:t>
      </w:r>
      <w:r w:rsidRPr="00F81744">
        <w:rPr>
          <w:rFonts w:ascii="Verdana" w:hAnsi="Verdana" w:cs="Tahoma"/>
          <w:sz w:val="18"/>
          <w:szCs w:val="18"/>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w:t>
      </w:r>
      <w:r w:rsidRPr="00F81744">
        <w:rPr>
          <w:rFonts w:ascii="Verdana" w:hAnsi="Verdana" w:cs="Tahoma"/>
          <w:sz w:val="18"/>
          <w:szCs w:val="18"/>
        </w:rPr>
        <w:lastRenderedPageBreak/>
        <w:t>vznikla v době, kdy již byl zhotovitel v prodlení s plněním své povinnosti</w:t>
      </w:r>
      <w:r w:rsidR="00A20477" w:rsidRPr="00F81744">
        <w:rPr>
          <w:rFonts w:ascii="Verdana" w:hAnsi="Verdana" w:cs="Tahoma"/>
          <w:sz w:val="18"/>
          <w:szCs w:val="18"/>
        </w:rPr>
        <w:t xml:space="preserve">, </w:t>
      </w:r>
      <w:r w:rsidRPr="00F81744">
        <w:rPr>
          <w:rFonts w:ascii="Verdana" w:hAnsi="Verdana" w:cs="Tahoma"/>
          <w:sz w:val="18"/>
          <w:szCs w:val="18"/>
        </w:rPr>
        <w:t xml:space="preserve">nebo vznikla v důsledku hospodářských či organizačních poměrů zhotovitele. </w:t>
      </w:r>
    </w:p>
    <w:p w14:paraId="707B6457" w14:textId="365F1B03" w:rsidR="00937119" w:rsidRPr="00F81744" w:rsidRDefault="00937119" w:rsidP="00F43686">
      <w:pPr>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3.6</w:t>
      </w:r>
      <w:proofErr w:type="gramEnd"/>
      <w:r w:rsidRPr="00F81744">
        <w:rPr>
          <w:rFonts w:ascii="Verdana" w:hAnsi="Verdana" w:cs="Tahoma"/>
          <w:sz w:val="18"/>
          <w:szCs w:val="18"/>
        </w:rPr>
        <w:t>.</w:t>
      </w:r>
      <w:r w:rsidRPr="00F81744">
        <w:rPr>
          <w:rFonts w:ascii="Verdana" w:hAnsi="Verdana" w:cs="Tahoma"/>
          <w:sz w:val="18"/>
          <w:szCs w:val="18"/>
        </w:rPr>
        <w:tab/>
        <w:t>Před dobou sjednanou pro předání a převzetí díla dle této smlouvy není objednatel povinen od zhotovitele dílo převzít.</w:t>
      </w:r>
    </w:p>
    <w:p w14:paraId="48C5472E" w14:textId="77777777" w:rsidR="00937119" w:rsidRPr="00F81744" w:rsidRDefault="00937119" w:rsidP="005B4E47">
      <w:pPr>
        <w:snapToGrid w:val="0"/>
        <w:spacing w:line="264" w:lineRule="auto"/>
        <w:ind w:left="708" w:hanging="708"/>
        <w:jc w:val="both"/>
        <w:rPr>
          <w:rFonts w:ascii="Verdana" w:hAnsi="Verdana" w:cs="Tahoma"/>
          <w:sz w:val="18"/>
          <w:szCs w:val="18"/>
        </w:rPr>
      </w:pPr>
      <w:proofErr w:type="gramStart"/>
      <w:r w:rsidRPr="00F81744">
        <w:rPr>
          <w:rFonts w:ascii="Verdana" w:hAnsi="Verdana" w:cs="Tahoma"/>
          <w:sz w:val="18"/>
          <w:szCs w:val="18"/>
        </w:rPr>
        <w:t>3.7</w:t>
      </w:r>
      <w:proofErr w:type="gramEnd"/>
      <w:r w:rsidRPr="00F81744">
        <w:rPr>
          <w:rFonts w:ascii="Verdana" w:hAnsi="Verdana" w:cs="Tahoma"/>
          <w:sz w:val="18"/>
          <w:szCs w:val="18"/>
        </w:rPr>
        <w:t>.</w:t>
      </w:r>
      <w:r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77777777" w:rsidR="00937119" w:rsidRPr="00F81744" w:rsidRDefault="00937119" w:rsidP="005B4E47">
      <w:pPr>
        <w:snapToGrid w:val="0"/>
        <w:spacing w:line="264" w:lineRule="auto"/>
        <w:ind w:left="708" w:hanging="708"/>
        <w:jc w:val="both"/>
        <w:rPr>
          <w:rFonts w:ascii="Verdana" w:hAnsi="Verdana" w:cs="Tahoma"/>
          <w:sz w:val="18"/>
          <w:szCs w:val="18"/>
        </w:rPr>
      </w:pPr>
      <w:proofErr w:type="gramStart"/>
      <w:r w:rsidRPr="00F81744">
        <w:rPr>
          <w:rFonts w:ascii="Verdana" w:hAnsi="Verdana" w:cs="Tahoma"/>
          <w:sz w:val="18"/>
          <w:szCs w:val="18"/>
        </w:rPr>
        <w:t>3.8</w:t>
      </w:r>
      <w:proofErr w:type="gramEnd"/>
      <w:r w:rsidRPr="00F81744">
        <w:rPr>
          <w:rFonts w:ascii="Verdana" w:hAnsi="Verdana" w:cs="Tahoma"/>
          <w:sz w:val="18"/>
          <w:szCs w:val="18"/>
        </w:rPr>
        <w:t>.</w:t>
      </w:r>
      <w:r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FFC4B" w14:textId="77777777" w:rsidR="00937119" w:rsidRPr="00F81744" w:rsidRDefault="00937119" w:rsidP="005B4E47">
      <w:pPr>
        <w:snapToGrid w:val="0"/>
        <w:spacing w:line="264" w:lineRule="auto"/>
        <w:ind w:left="708" w:hanging="708"/>
        <w:jc w:val="both"/>
        <w:rPr>
          <w:rFonts w:ascii="Verdana" w:hAnsi="Verdana" w:cs="Tahoma"/>
          <w:sz w:val="18"/>
          <w:szCs w:val="18"/>
        </w:rPr>
      </w:pPr>
      <w:proofErr w:type="gramStart"/>
      <w:r w:rsidRPr="00F81744">
        <w:rPr>
          <w:rFonts w:ascii="Verdana" w:hAnsi="Verdana" w:cs="Tahoma"/>
          <w:sz w:val="18"/>
          <w:szCs w:val="18"/>
        </w:rPr>
        <w:t>3.9</w:t>
      </w:r>
      <w:proofErr w:type="gramEnd"/>
      <w:r w:rsidRPr="00F81744">
        <w:rPr>
          <w:rFonts w:ascii="Verdana" w:hAnsi="Verdana" w:cs="Tahoma"/>
          <w:sz w:val="18"/>
          <w:szCs w:val="18"/>
        </w:rPr>
        <w:t>.</w:t>
      </w:r>
      <w:r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032E954D" w14:textId="77777777" w:rsidR="00937119" w:rsidRDefault="00937119" w:rsidP="005B4E47">
      <w:pPr>
        <w:snapToGrid w:val="0"/>
        <w:spacing w:line="264" w:lineRule="auto"/>
        <w:ind w:left="708" w:hanging="708"/>
        <w:jc w:val="both"/>
        <w:rPr>
          <w:rFonts w:ascii="Verdana" w:hAnsi="Verdana" w:cs="Tahoma"/>
          <w:sz w:val="18"/>
          <w:szCs w:val="18"/>
        </w:rPr>
      </w:pPr>
    </w:p>
    <w:p w14:paraId="7BD08A9A" w14:textId="77777777" w:rsidR="00EB3A0F" w:rsidRDefault="00EB3A0F" w:rsidP="005B4E47">
      <w:pPr>
        <w:snapToGrid w:val="0"/>
        <w:spacing w:line="264" w:lineRule="auto"/>
        <w:ind w:left="708" w:hanging="708"/>
        <w:jc w:val="both"/>
        <w:rPr>
          <w:rFonts w:ascii="Verdana" w:hAnsi="Verdana" w:cs="Tahoma"/>
          <w:sz w:val="18"/>
          <w:szCs w:val="18"/>
        </w:rPr>
      </w:pPr>
    </w:p>
    <w:p w14:paraId="2D226C7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1CA7BB4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69C80CB9" w14:textId="77777777" w:rsidR="00937119" w:rsidRPr="00F81744" w:rsidRDefault="00937119" w:rsidP="00F43686">
      <w:pPr>
        <w:spacing w:line="264" w:lineRule="auto"/>
        <w:jc w:val="center"/>
        <w:rPr>
          <w:rFonts w:ascii="Verdana" w:hAnsi="Verdana" w:cs="Tahoma"/>
          <w:b/>
          <w:sz w:val="18"/>
          <w:szCs w:val="18"/>
        </w:rPr>
      </w:pPr>
    </w:p>
    <w:p w14:paraId="3A9CFA10" w14:textId="3587A6E6" w:rsidR="00937119" w:rsidRPr="00F81744" w:rsidRDefault="00937119" w:rsidP="00F43686">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5A1D1D">
        <w:rPr>
          <w:rFonts w:ascii="Verdana" w:hAnsi="Verdana"/>
          <w:sz w:val="18"/>
          <w:szCs w:val="18"/>
        </w:rPr>
        <w:t xml:space="preserve"> objekt </w:t>
      </w:r>
      <w:r w:rsidR="00154066">
        <w:rPr>
          <w:rFonts w:ascii="Verdana" w:hAnsi="Verdana"/>
          <w:sz w:val="18"/>
          <w:szCs w:val="18"/>
        </w:rPr>
        <w:t>objednatele</w:t>
      </w:r>
      <w:r w:rsidR="003E46C4">
        <w:rPr>
          <w:rFonts w:ascii="Verdana" w:hAnsi="Verdana"/>
          <w:sz w:val="18"/>
          <w:szCs w:val="18"/>
        </w:rPr>
        <w:t xml:space="preserve"> </w:t>
      </w:r>
      <w:r w:rsidR="003E46C4" w:rsidRPr="003440D7">
        <w:rPr>
          <w:rFonts w:ascii="Verdana" w:hAnsi="Verdana"/>
          <w:bCs/>
          <w:color w:val="000000"/>
          <w:sz w:val="18"/>
          <w:szCs w:val="18"/>
        </w:rPr>
        <w:t>VUZ Kbely, Hůlková 305, 197 00 Praha 9 – Kbely, GPS 50.1260242N, 145309947E</w:t>
      </w:r>
      <w:r w:rsidR="006F4821" w:rsidRPr="00F81744">
        <w:rPr>
          <w:rFonts w:ascii="Verdana" w:hAnsi="Verdana" w:cs="Tahoma"/>
          <w:sz w:val="18"/>
          <w:szCs w:val="18"/>
        </w:rPr>
        <w:t xml:space="preserve">, </w:t>
      </w:r>
      <w:r w:rsidR="00F962AC">
        <w:rPr>
          <w:rFonts w:ascii="Verdana" w:hAnsi="Verdana" w:cs="Tahoma"/>
          <w:sz w:val="18"/>
          <w:szCs w:val="18"/>
        </w:rPr>
        <w:t>blíže</w:t>
      </w:r>
      <w:r w:rsidR="00F60215" w:rsidRPr="00F81744">
        <w:rPr>
          <w:rFonts w:ascii="Verdana" w:hAnsi="Verdana" w:cs="Tahoma"/>
          <w:sz w:val="18"/>
          <w:szCs w:val="18"/>
        </w:rPr>
        <w:t xml:space="preserve"> </w:t>
      </w:r>
      <w:r w:rsidRPr="00F81744">
        <w:rPr>
          <w:rFonts w:ascii="Verdana" w:hAnsi="Verdana" w:cs="Tahoma"/>
          <w:sz w:val="18"/>
          <w:szCs w:val="18"/>
        </w:rPr>
        <w:t>specifikováno v projektové dokumentaci, která je přílohou této smlouvy.</w:t>
      </w:r>
    </w:p>
    <w:p w14:paraId="3331FE05" w14:textId="77777777" w:rsidR="001958F4" w:rsidRPr="00F81744" w:rsidRDefault="001958F4" w:rsidP="00F930D7">
      <w:pPr>
        <w:pStyle w:val="Zkladntextodsazen3"/>
        <w:tabs>
          <w:tab w:val="left" w:pos="709"/>
        </w:tabs>
        <w:snapToGrid w:val="0"/>
        <w:spacing w:after="0" w:line="264" w:lineRule="auto"/>
        <w:ind w:left="0"/>
        <w:rPr>
          <w:rFonts w:ascii="Verdana" w:hAnsi="Verdana" w:cs="Tahoma"/>
          <w:sz w:val="18"/>
          <w:szCs w:val="18"/>
        </w:rPr>
      </w:pPr>
    </w:p>
    <w:p w14:paraId="1FEAE73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11B554A5"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747CF6BC"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79127E5C" w14:textId="77777777" w:rsidR="00937119" w:rsidRPr="00F81744" w:rsidRDefault="00937119" w:rsidP="00F43686">
      <w:pPr>
        <w:pStyle w:val="AAOdstavec"/>
        <w:spacing w:line="264" w:lineRule="auto"/>
        <w:rPr>
          <w:rFonts w:ascii="Verdana" w:hAnsi="Verdana" w:cs="Tahoma"/>
          <w:sz w:val="18"/>
          <w:szCs w:val="18"/>
        </w:rPr>
      </w:pPr>
      <w:proofErr w:type="gramStart"/>
      <w:r w:rsidRPr="00F81744">
        <w:rPr>
          <w:rFonts w:ascii="Verdana" w:hAnsi="Verdana" w:cs="Tahoma"/>
          <w:sz w:val="18"/>
          <w:szCs w:val="18"/>
        </w:rPr>
        <w:t>5.1</w:t>
      </w:r>
      <w:proofErr w:type="gramEnd"/>
      <w:r w:rsidRPr="00F81744">
        <w:rPr>
          <w:rFonts w:ascii="Verdana" w:hAnsi="Verdana" w:cs="Tahoma"/>
          <w:sz w:val="18"/>
          <w:szCs w:val="18"/>
        </w:rPr>
        <w:t>.</w:t>
      </w:r>
      <w:r w:rsidRPr="00F81744">
        <w:rPr>
          <w:rFonts w:ascii="Verdana" w:hAnsi="Verdana" w:cs="Tahoma"/>
          <w:sz w:val="18"/>
          <w:szCs w:val="18"/>
        </w:rPr>
        <w:tab/>
        <w:t>Smluvní strany se dohodly na této celkové výši ceny za dílo:</w:t>
      </w:r>
    </w:p>
    <w:p w14:paraId="63A92A93" w14:textId="77777777" w:rsidR="00E573A7" w:rsidRPr="0024090A" w:rsidRDefault="00E573A7" w:rsidP="00E573A7">
      <w:pPr>
        <w:pStyle w:val="AAOdstavec"/>
        <w:numPr>
          <w:ilvl w:val="0"/>
          <w:numId w:val="21"/>
        </w:numPr>
        <w:spacing w:line="264" w:lineRule="auto"/>
        <w:rPr>
          <w:rFonts w:ascii="Verdana" w:hAnsi="Verdana" w:cs="Tahoma"/>
          <w:sz w:val="18"/>
          <w:szCs w:val="18"/>
        </w:rPr>
      </w:pPr>
      <w:r w:rsidRPr="00F81744">
        <w:rPr>
          <w:rFonts w:ascii="Verdana" w:hAnsi="Verdana" w:cs="Tahoma"/>
          <w:sz w:val="18"/>
          <w:szCs w:val="18"/>
        </w:rPr>
        <w:t xml:space="preserve">Cena bez DPH </w:t>
      </w:r>
      <w:r w:rsidRPr="0024090A">
        <w:rPr>
          <w:rFonts w:ascii="Verdana" w:hAnsi="Verdana" w:cs="Tahoma"/>
          <w:sz w:val="18"/>
          <w:szCs w:val="18"/>
        </w:rPr>
        <w:t xml:space="preserve">12 547 732,- Kč </w:t>
      </w:r>
    </w:p>
    <w:p w14:paraId="6BD34302" w14:textId="409D5E83" w:rsidR="00E573A7" w:rsidRPr="0024090A" w:rsidRDefault="00E573A7" w:rsidP="00E573A7">
      <w:pPr>
        <w:pStyle w:val="AAOdstavec"/>
        <w:spacing w:line="264" w:lineRule="auto"/>
        <w:ind w:left="1428"/>
        <w:rPr>
          <w:rFonts w:ascii="Verdana" w:hAnsi="Verdana" w:cs="Tahoma"/>
          <w:sz w:val="18"/>
          <w:szCs w:val="18"/>
        </w:rPr>
      </w:pPr>
      <w:r w:rsidRPr="0024090A">
        <w:rPr>
          <w:rFonts w:ascii="Verdana" w:hAnsi="Verdana" w:cs="Tahoma"/>
          <w:sz w:val="18"/>
          <w:szCs w:val="18"/>
        </w:rPr>
        <w:t xml:space="preserve">(slovy: </w:t>
      </w:r>
      <w:r w:rsidR="0024090A">
        <w:rPr>
          <w:rFonts w:ascii="Verdana" w:hAnsi="Verdana" w:cs="Tahoma"/>
          <w:sz w:val="18"/>
          <w:szCs w:val="18"/>
        </w:rPr>
        <w:t>„</w:t>
      </w:r>
      <w:r w:rsidRPr="0024090A">
        <w:rPr>
          <w:rFonts w:ascii="Verdana" w:hAnsi="Verdana" w:cs="Tahoma"/>
          <w:sz w:val="18"/>
          <w:szCs w:val="18"/>
        </w:rPr>
        <w:t>dvanáctmilionůpětsetčtyřicetsedmtisíc</w:t>
      </w:r>
      <w:r w:rsidR="0024090A">
        <w:rPr>
          <w:rFonts w:ascii="Verdana" w:hAnsi="Verdana" w:cs="Tahoma"/>
          <w:sz w:val="18"/>
          <w:szCs w:val="18"/>
        </w:rPr>
        <w:t>sedm</w:t>
      </w:r>
      <w:r w:rsidRPr="0024090A">
        <w:rPr>
          <w:rFonts w:ascii="Verdana" w:hAnsi="Verdana" w:cs="Tahoma"/>
          <w:sz w:val="18"/>
          <w:szCs w:val="18"/>
        </w:rPr>
        <w:t>settřicetdva</w:t>
      </w:r>
      <w:r w:rsidR="0024090A">
        <w:rPr>
          <w:rFonts w:ascii="Verdana" w:hAnsi="Verdana" w:cs="Tahoma"/>
          <w:sz w:val="18"/>
          <w:szCs w:val="18"/>
        </w:rPr>
        <w:t>korun</w:t>
      </w:r>
      <w:r w:rsidRPr="0024090A">
        <w:rPr>
          <w:rFonts w:ascii="Verdana" w:hAnsi="Verdana" w:cs="Tahoma"/>
          <w:sz w:val="18"/>
          <w:szCs w:val="18"/>
        </w:rPr>
        <w:t>českých</w:t>
      </w:r>
      <w:r w:rsidR="0024090A">
        <w:rPr>
          <w:rFonts w:ascii="Verdana" w:hAnsi="Verdana" w:cs="Tahoma"/>
          <w:sz w:val="18"/>
          <w:szCs w:val="18"/>
        </w:rPr>
        <w:t>“</w:t>
      </w:r>
      <w:r w:rsidRPr="0024090A">
        <w:rPr>
          <w:rFonts w:ascii="Verdana" w:hAnsi="Verdana" w:cs="Tahoma"/>
          <w:sz w:val="18"/>
          <w:szCs w:val="18"/>
        </w:rPr>
        <w:t>)</w:t>
      </w:r>
    </w:p>
    <w:p w14:paraId="22BE9C5D" w14:textId="77777777" w:rsidR="00E573A7" w:rsidRPr="0024090A" w:rsidRDefault="00E573A7" w:rsidP="00E573A7">
      <w:pPr>
        <w:pStyle w:val="AAOdstavec"/>
        <w:numPr>
          <w:ilvl w:val="0"/>
          <w:numId w:val="21"/>
        </w:numPr>
        <w:spacing w:line="264" w:lineRule="auto"/>
        <w:rPr>
          <w:rFonts w:ascii="Verdana" w:hAnsi="Verdana" w:cs="Tahoma"/>
          <w:sz w:val="18"/>
          <w:szCs w:val="18"/>
        </w:rPr>
      </w:pPr>
      <w:r w:rsidRPr="0024090A">
        <w:rPr>
          <w:rFonts w:ascii="Verdana" w:hAnsi="Verdana" w:cs="Tahoma"/>
          <w:sz w:val="18"/>
          <w:szCs w:val="18"/>
        </w:rPr>
        <w:t xml:space="preserve">DPH 15 % ve výši 1 882 160,- Kč </w:t>
      </w:r>
    </w:p>
    <w:p w14:paraId="05816059" w14:textId="4C2D1B63" w:rsidR="00E573A7" w:rsidRPr="0024090A" w:rsidRDefault="00E573A7" w:rsidP="00E573A7">
      <w:pPr>
        <w:pStyle w:val="AAOdstavec"/>
        <w:spacing w:line="264" w:lineRule="auto"/>
        <w:ind w:left="1428"/>
        <w:rPr>
          <w:rFonts w:ascii="Verdana" w:hAnsi="Verdana" w:cs="Tahoma"/>
          <w:sz w:val="18"/>
          <w:szCs w:val="18"/>
        </w:rPr>
      </w:pPr>
      <w:r w:rsidRPr="0024090A">
        <w:rPr>
          <w:rFonts w:ascii="Verdana" w:hAnsi="Verdana" w:cs="Tahoma"/>
          <w:sz w:val="18"/>
          <w:szCs w:val="18"/>
        </w:rPr>
        <w:t xml:space="preserve">(slovy: </w:t>
      </w:r>
      <w:r w:rsidR="0024090A">
        <w:rPr>
          <w:rFonts w:ascii="Verdana" w:hAnsi="Verdana" w:cs="Tahoma"/>
          <w:sz w:val="18"/>
          <w:szCs w:val="18"/>
        </w:rPr>
        <w:t>„</w:t>
      </w:r>
      <w:proofErr w:type="spellStart"/>
      <w:r w:rsidRPr="0024090A">
        <w:rPr>
          <w:rFonts w:ascii="Verdana" w:hAnsi="Verdana" w:cs="Tahoma"/>
          <w:sz w:val="18"/>
          <w:szCs w:val="18"/>
        </w:rPr>
        <w:t>jedenmilion</w:t>
      </w:r>
      <w:r w:rsidR="0024090A">
        <w:rPr>
          <w:rFonts w:ascii="Verdana" w:hAnsi="Verdana" w:cs="Tahoma"/>
          <w:sz w:val="18"/>
          <w:szCs w:val="18"/>
        </w:rPr>
        <w:t>osm</w:t>
      </w:r>
      <w:r w:rsidRPr="0024090A">
        <w:rPr>
          <w:rFonts w:ascii="Verdana" w:hAnsi="Verdana" w:cs="Tahoma"/>
          <w:sz w:val="18"/>
          <w:szCs w:val="18"/>
        </w:rPr>
        <w:t>setosmdesátdvatisícjednostošedesátkorunčeských</w:t>
      </w:r>
      <w:proofErr w:type="spellEnd"/>
      <w:r w:rsidR="0024090A">
        <w:rPr>
          <w:rFonts w:ascii="Verdana" w:hAnsi="Verdana" w:cs="Tahoma"/>
          <w:sz w:val="18"/>
          <w:szCs w:val="18"/>
        </w:rPr>
        <w:t>“</w:t>
      </w:r>
      <w:r w:rsidRPr="0024090A">
        <w:rPr>
          <w:rFonts w:ascii="Verdana" w:hAnsi="Verdana" w:cs="Tahoma"/>
          <w:sz w:val="18"/>
          <w:szCs w:val="18"/>
        </w:rPr>
        <w:t>)</w:t>
      </w:r>
    </w:p>
    <w:p w14:paraId="4F59F186" w14:textId="77777777" w:rsidR="00E573A7" w:rsidRPr="0024090A" w:rsidRDefault="00E573A7" w:rsidP="00E573A7">
      <w:pPr>
        <w:pStyle w:val="AAOdstavec"/>
        <w:numPr>
          <w:ilvl w:val="0"/>
          <w:numId w:val="21"/>
        </w:numPr>
        <w:spacing w:line="264" w:lineRule="auto"/>
        <w:rPr>
          <w:rFonts w:ascii="Verdana" w:hAnsi="Verdana" w:cs="Tahoma"/>
          <w:sz w:val="18"/>
          <w:szCs w:val="18"/>
        </w:rPr>
      </w:pPr>
      <w:r w:rsidRPr="0024090A">
        <w:rPr>
          <w:rFonts w:ascii="Verdana" w:hAnsi="Verdana" w:cs="Tahoma"/>
          <w:sz w:val="18"/>
          <w:szCs w:val="18"/>
        </w:rPr>
        <w:t xml:space="preserve">Cena včetně DPH ve výši 14 429 892,- Kč </w:t>
      </w:r>
    </w:p>
    <w:p w14:paraId="48938E8D" w14:textId="5523CFCE" w:rsidR="00E573A7" w:rsidRPr="00F81744" w:rsidRDefault="00E573A7" w:rsidP="00E573A7">
      <w:pPr>
        <w:pStyle w:val="AAOdstavec"/>
        <w:spacing w:line="264" w:lineRule="auto"/>
        <w:ind w:left="1428"/>
        <w:rPr>
          <w:rFonts w:ascii="Verdana" w:hAnsi="Verdana" w:cs="Tahoma"/>
          <w:sz w:val="18"/>
          <w:szCs w:val="18"/>
        </w:rPr>
      </w:pPr>
      <w:r w:rsidRPr="0024090A">
        <w:rPr>
          <w:rFonts w:ascii="Verdana" w:hAnsi="Verdana" w:cs="Tahoma"/>
          <w:sz w:val="18"/>
          <w:szCs w:val="18"/>
        </w:rPr>
        <w:t xml:space="preserve">(slovy: </w:t>
      </w:r>
      <w:r w:rsidR="0024090A">
        <w:rPr>
          <w:rFonts w:ascii="Verdana" w:hAnsi="Verdana" w:cs="Tahoma"/>
          <w:sz w:val="18"/>
          <w:szCs w:val="18"/>
        </w:rPr>
        <w:t>„čtrnáctmilionůčtyři</w:t>
      </w:r>
      <w:r w:rsidRPr="0024090A">
        <w:rPr>
          <w:rFonts w:ascii="Verdana" w:hAnsi="Verdana" w:cs="Tahoma"/>
          <w:sz w:val="18"/>
          <w:szCs w:val="18"/>
        </w:rPr>
        <w:t>stadvacetdevěttisícosmsetdevadesátdvakorun</w:t>
      </w:r>
      <w:r w:rsidRPr="00F81744">
        <w:rPr>
          <w:rFonts w:ascii="Verdana" w:hAnsi="Verdana" w:cs="Tahoma"/>
          <w:sz w:val="18"/>
          <w:szCs w:val="18"/>
        </w:rPr>
        <w:t xml:space="preserve">českých) </w:t>
      </w:r>
    </w:p>
    <w:p w14:paraId="4B8C49E7" w14:textId="5FD08E23" w:rsidR="00CF03B8" w:rsidRPr="00167E2A" w:rsidRDefault="00E573A7" w:rsidP="00E573A7">
      <w:pPr>
        <w:pStyle w:val="AAOdstavec"/>
        <w:spacing w:line="264" w:lineRule="auto"/>
        <w:ind w:firstLine="708"/>
        <w:rPr>
          <w:rFonts w:ascii="Verdana" w:hAnsi="Verdana" w:cs="Tahoma"/>
          <w:sz w:val="18"/>
          <w:szCs w:val="18"/>
        </w:rPr>
      </w:pPr>
      <w:r w:rsidRPr="00F81744">
        <w:rPr>
          <w:rFonts w:ascii="Verdana" w:hAnsi="Verdana" w:cs="Tahoma"/>
          <w:sz w:val="18"/>
          <w:szCs w:val="18"/>
        </w:rPr>
        <w:t xml:space="preserve"> </w:t>
      </w:r>
      <w:r w:rsidR="00937119" w:rsidRPr="00F81744">
        <w:rPr>
          <w:rFonts w:ascii="Verdana" w:hAnsi="Verdana" w:cs="Tahoma"/>
          <w:sz w:val="18"/>
          <w:szCs w:val="18"/>
        </w:rPr>
        <w:t xml:space="preserve">(dále též </w:t>
      </w:r>
      <w:r w:rsidR="00937119" w:rsidRPr="00F81744">
        <w:rPr>
          <w:rFonts w:ascii="Verdana" w:hAnsi="Verdana" w:cs="Tahoma"/>
          <w:b/>
          <w:sz w:val="18"/>
          <w:szCs w:val="18"/>
        </w:rPr>
        <w:t>„Cena za provedení díla“</w:t>
      </w:r>
      <w:r w:rsidR="00937119" w:rsidRPr="00F81744">
        <w:rPr>
          <w:rFonts w:ascii="Verdana" w:hAnsi="Verdana" w:cs="Tahoma"/>
          <w:sz w:val="18"/>
          <w:szCs w:val="18"/>
        </w:rPr>
        <w:t>);</w:t>
      </w:r>
    </w:p>
    <w:p w14:paraId="6D72FE3B" w14:textId="2F2DC42E"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5.2</w:t>
      </w:r>
      <w:proofErr w:type="gramEnd"/>
      <w:r w:rsidRPr="00F81744">
        <w:rPr>
          <w:rFonts w:ascii="Verdana" w:hAnsi="Verdana" w:cs="Tahoma"/>
          <w:sz w:val="18"/>
          <w:szCs w:val="18"/>
        </w:rPr>
        <w:t>.</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w:t>
      </w:r>
      <w:r w:rsidR="00855BC7">
        <w:rPr>
          <w:rFonts w:ascii="Verdana" w:hAnsi="Verdana" w:cs="Tahoma"/>
          <w:sz w:val="18"/>
          <w:szCs w:val="18"/>
        </w:rPr>
        <w:br/>
      </w:r>
      <w:r w:rsidRPr="00F81744">
        <w:rPr>
          <w:rFonts w:ascii="Verdana" w:hAnsi="Verdana" w:cs="Tahoma"/>
          <w:sz w:val="18"/>
          <w:szCs w:val="18"/>
        </w:rPr>
        <w:t>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 příp. 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6F900FFF"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lastRenderedPageBreak/>
        <w:t>5.3</w:t>
      </w:r>
      <w:proofErr w:type="gramEnd"/>
      <w:r w:rsidRPr="00F81744">
        <w:rPr>
          <w:rFonts w:ascii="Verdana" w:hAnsi="Verdana" w:cs="Tahoma"/>
          <w:sz w:val="18"/>
          <w:szCs w:val="18"/>
        </w:rPr>
        <w:t>.</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28274576" w14:textId="77777777" w:rsidR="00FC6A3F" w:rsidRPr="00F81744" w:rsidRDefault="00FC6A3F" w:rsidP="00FC6A3F">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5.4</w:t>
      </w:r>
      <w:proofErr w:type="gramEnd"/>
      <w:r w:rsidRPr="00F81744">
        <w:rPr>
          <w:rFonts w:ascii="Verdana" w:hAnsi="Verdana" w:cs="Tahoma"/>
          <w:sz w:val="18"/>
          <w:szCs w:val="18"/>
        </w:rPr>
        <w:t>.</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396DC0B3" w14:textId="05A08255" w:rsidR="00937119" w:rsidRPr="00F81744" w:rsidRDefault="00FC6A3F" w:rsidP="00FC6A3F">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5.5</w:t>
      </w:r>
      <w:proofErr w:type="gramEnd"/>
      <w:r w:rsidRPr="00F81744">
        <w:rPr>
          <w:rFonts w:ascii="Verdana" w:hAnsi="Verdana" w:cs="Tahoma"/>
          <w:sz w:val="18"/>
          <w:szCs w:val="18"/>
        </w:rPr>
        <w:t>.</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s výjimkou objektivně odůvodněných případů. </w:t>
      </w:r>
      <w:r w:rsidRPr="00F81744">
        <w:rPr>
          <w:rFonts w:ascii="Verdana" w:hAnsi="Verdana" w:cs="Tahoma"/>
          <w:sz w:val="18"/>
          <w:szCs w:val="18"/>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F81744">
        <w:rPr>
          <w:rFonts w:ascii="Verdana" w:hAnsi="Verdana" w:cs="Tahoma"/>
          <w:sz w:val="18"/>
          <w:szCs w:val="18"/>
        </w:rPr>
        <w:t xml:space="preserve"> </w:t>
      </w:r>
    </w:p>
    <w:p w14:paraId="42866CA4" w14:textId="434792FD"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5.6</w:t>
      </w:r>
      <w:proofErr w:type="gramEnd"/>
      <w:r w:rsidRPr="00F81744">
        <w:rPr>
          <w:rFonts w:ascii="Verdana" w:hAnsi="Verdana" w:cs="Tahoma"/>
          <w:sz w:val="18"/>
          <w:szCs w:val="18"/>
        </w:rPr>
        <w:t>.</w:t>
      </w:r>
      <w:r w:rsidRPr="00F81744">
        <w:rPr>
          <w:rFonts w:ascii="Verdana" w:hAnsi="Verdana" w:cs="Tahoma"/>
          <w:sz w:val="18"/>
          <w:szCs w:val="18"/>
        </w:rPr>
        <w:tab/>
        <w:t>Není-li dohodnuto jinak, je splatnost daňových dokladů s</w:t>
      </w:r>
      <w:r w:rsidR="0084258A">
        <w:rPr>
          <w:rFonts w:ascii="Verdana" w:hAnsi="Verdana" w:cs="Tahoma"/>
          <w:sz w:val="18"/>
          <w:szCs w:val="18"/>
        </w:rPr>
        <w:t>mluvními stranami dohodnuta na 60 (slovy: šedesát</w:t>
      </w:r>
      <w:r w:rsidRPr="00F81744">
        <w:rPr>
          <w:rFonts w:ascii="Verdana" w:hAnsi="Verdana" w:cs="Tahoma"/>
          <w:sz w:val="18"/>
          <w:szCs w:val="18"/>
        </w:rPr>
        <w:t xml:space="preserve">) kalendářních dní ode dne </w:t>
      </w:r>
      <w:r w:rsidR="00154066">
        <w:rPr>
          <w:rFonts w:ascii="Verdana" w:hAnsi="Verdana" w:cs="Tahoma"/>
          <w:sz w:val="18"/>
          <w:szCs w:val="18"/>
        </w:rPr>
        <w:t>doručení</w:t>
      </w:r>
      <w:r w:rsidRPr="00F81744">
        <w:rPr>
          <w:rFonts w:ascii="Verdana" w:hAnsi="Verdana" w:cs="Tahoma"/>
          <w:sz w:val="18"/>
          <w:szCs w:val="18"/>
        </w:rPr>
        <w:t xml:space="preserve">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02B2B5" w14:textId="7C00323B"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5.7</w:t>
      </w:r>
      <w:proofErr w:type="gramEnd"/>
      <w:r w:rsidRPr="00F81744">
        <w:rPr>
          <w:rFonts w:ascii="Verdana" w:hAnsi="Verdana" w:cs="Tahoma"/>
          <w:sz w:val="18"/>
          <w:szCs w:val="18"/>
        </w:rPr>
        <w:t>.</w:t>
      </w:r>
      <w:r w:rsidRPr="00F81744">
        <w:rPr>
          <w:rFonts w:ascii="Verdana" w:hAnsi="Verdana" w:cs="Tahoma"/>
          <w:sz w:val="18"/>
          <w:szCs w:val="18"/>
        </w:rPr>
        <w:tab/>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w:t>
      </w:r>
      <w:r w:rsidR="00855BC7">
        <w:rPr>
          <w:rFonts w:ascii="Verdana" w:hAnsi="Verdana" w:cs="Tahoma"/>
          <w:sz w:val="18"/>
          <w:szCs w:val="18"/>
        </w:rPr>
        <w:br/>
      </w:r>
      <w:r w:rsidRPr="00F81744">
        <w:rPr>
          <w:rFonts w:ascii="Verdana" w:hAnsi="Verdana" w:cs="Tahoma"/>
          <w:sz w:val="18"/>
          <w:szCs w:val="18"/>
        </w:rPr>
        <w:t xml:space="preserve">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w:t>
      </w:r>
      <w:r w:rsidR="00855BC7">
        <w:rPr>
          <w:rFonts w:ascii="Verdana" w:hAnsi="Verdana" w:cs="Tahoma"/>
          <w:sz w:val="18"/>
          <w:szCs w:val="18"/>
        </w:rPr>
        <w:br/>
      </w:r>
      <w:r w:rsidRPr="00F81744">
        <w:rPr>
          <w:rFonts w:ascii="Verdana" w:hAnsi="Verdana" w:cs="Tahoma"/>
          <w:sz w:val="18"/>
          <w:szCs w:val="18"/>
        </w:rPr>
        <w:t xml:space="preserve">a při tvorbě nabídkové ceny (dále jen „vícepráce“) a </w:t>
      </w:r>
      <w:proofErr w:type="spellStart"/>
      <w:r w:rsidRPr="00F81744">
        <w:rPr>
          <w:rFonts w:ascii="Verdana" w:hAnsi="Verdana" w:cs="Tahoma"/>
          <w:sz w:val="18"/>
          <w:szCs w:val="18"/>
        </w:rPr>
        <w:t>ii</w:t>
      </w:r>
      <w:proofErr w:type="spellEnd"/>
      <w:r w:rsidRPr="00F81744">
        <w:rPr>
          <w:rFonts w:ascii="Verdana" w:hAnsi="Verdana" w:cs="Tahoma"/>
          <w:sz w:val="18"/>
          <w:szCs w:val="18"/>
        </w:rPr>
        <w:t xml:space="preserve">)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148EAF82"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5.8</w:t>
      </w:r>
      <w:proofErr w:type="gramEnd"/>
      <w:r w:rsidRPr="00F81744">
        <w:rPr>
          <w:rFonts w:ascii="Verdana" w:hAnsi="Verdana" w:cs="Tahoma"/>
          <w:sz w:val="18"/>
          <w:szCs w:val="18"/>
        </w:rPr>
        <w:t>.</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40EFDB54"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5.9</w:t>
      </w:r>
      <w:proofErr w:type="gramEnd"/>
      <w:r w:rsidRPr="00F81744">
        <w:rPr>
          <w:rFonts w:ascii="Verdana" w:hAnsi="Verdana" w:cs="Tahoma"/>
          <w:sz w:val="18"/>
          <w:szCs w:val="18"/>
        </w:rPr>
        <w:t>.</w:t>
      </w:r>
      <w:r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4CBDFBD5"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5.10</w:t>
      </w:r>
      <w:proofErr w:type="gramEnd"/>
      <w:r w:rsidRPr="00F81744">
        <w:rPr>
          <w:rFonts w:ascii="Verdana" w:hAnsi="Verdana" w:cs="Tahoma"/>
          <w:sz w:val="18"/>
          <w:szCs w:val="18"/>
        </w:rPr>
        <w:t>.</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F72FDCF" w14:textId="2E940ADA" w:rsidR="001A7C08"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5.11</w:t>
      </w:r>
      <w:proofErr w:type="gramEnd"/>
      <w:r w:rsidRPr="00F81744">
        <w:rPr>
          <w:rFonts w:ascii="Verdana" w:hAnsi="Verdana" w:cs="Tahoma"/>
          <w:sz w:val="18"/>
          <w:szCs w:val="18"/>
        </w:rPr>
        <w:t>.</w:t>
      </w:r>
      <w:r w:rsidRPr="00F81744">
        <w:rPr>
          <w:rFonts w:ascii="Verdana" w:hAnsi="Verdana" w:cs="Tahoma"/>
          <w:sz w:val="18"/>
          <w:szCs w:val="18"/>
        </w:rPr>
        <w:tab/>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w:t>
      </w:r>
      <w:r w:rsidRPr="00F81744">
        <w:rPr>
          <w:rFonts w:ascii="Verdana" w:hAnsi="Verdana" w:cs="Tahoma"/>
          <w:sz w:val="18"/>
          <w:szCs w:val="18"/>
        </w:rPr>
        <w:lastRenderedPageBreak/>
        <w:t>položky, než jak stanoví výkaz výměr, bude taková situace řešena v souladu</w:t>
      </w:r>
      <w:r w:rsidR="00A86AC0">
        <w:rPr>
          <w:rFonts w:ascii="Verdana" w:hAnsi="Verdana" w:cs="Tahoma"/>
          <w:sz w:val="18"/>
          <w:szCs w:val="18"/>
        </w:rPr>
        <w:t xml:space="preserve"> se zákonem </w:t>
      </w:r>
      <w:r w:rsidR="00855BC7">
        <w:rPr>
          <w:rFonts w:ascii="Verdana" w:hAnsi="Verdana" w:cs="Tahoma"/>
          <w:sz w:val="18"/>
          <w:szCs w:val="18"/>
        </w:rPr>
        <w:br/>
      </w:r>
      <w:r w:rsidR="00A86AC0">
        <w:rPr>
          <w:rFonts w:ascii="Verdana" w:hAnsi="Verdana" w:cs="Tahoma"/>
          <w:sz w:val="18"/>
          <w:szCs w:val="18"/>
        </w:rPr>
        <w:t>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14:paraId="697FC976" w14:textId="77777777" w:rsidR="001A7C08" w:rsidRPr="00F81744" w:rsidRDefault="001A7C08"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 xml:space="preserve">5.12.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666096D8" w14:textId="77777777" w:rsidR="001A7C08" w:rsidRPr="00F81744" w:rsidRDefault="001A7C08" w:rsidP="001A7C08">
      <w:pPr>
        <w:spacing w:before="120"/>
        <w:ind w:left="357" w:hanging="357"/>
        <w:jc w:val="both"/>
        <w:rPr>
          <w:rFonts w:ascii="Verdana" w:hAnsi="Verdana" w:cs="Tahoma"/>
          <w:sz w:val="18"/>
          <w:szCs w:val="18"/>
        </w:rPr>
      </w:pPr>
      <w:r w:rsidRPr="00F81744">
        <w:rPr>
          <w:rFonts w:ascii="Verdana" w:hAnsi="Verdana" w:cs="Tahoma"/>
          <w:sz w:val="18"/>
          <w:szCs w:val="18"/>
        </w:rPr>
        <w:t>5.13.</w:t>
      </w:r>
      <w:r w:rsidRPr="00F81744">
        <w:rPr>
          <w:rFonts w:ascii="Verdana" w:hAnsi="Verdana" w:cs="Tahoma"/>
          <w:sz w:val="18"/>
          <w:szCs w:val="18"/>
        </w:rPr>
        <w:tab/>
        <w:t>Změna ceny díla je možná pouze při vzniku následujících okolností:</w:t>
      </w:r>
    </w:p>
    <w:p w14:paraId="2287DAA6" w14:textId="77777777"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5.13.1.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0DBE7A6" w14:textId="057C3D41"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5.13.2.</w:t>
      </w:r>
      <w:r w:rsidRPr="00F81744">
        <w:rPr>
          <w:rFonts w:ascii="Verdana" w:hAnsi="Verdana" w:cs="Tahoma"/>
          <w:sz w:val="18"/>
          <w:szCs w:val="18"/>
        </w:rPr>
        <w:tab/>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F81744">
        <w:rPr>
          <w:rFonts w:ascii="Verdana" w:hAnsi="Verdana" w:cs="Tahoma"/>
          <w:sz w:val="18"/>
          <w:szCs w:val="18"/>
        </w:rPr>
        <w:t>méněpráce</w:t>
      </w:r>
      <w:proofErr w:type="spellEnd"/>
      <w:r w:rsidRPr="00F81744">
        <w:rPr>
          <w:rFonts w:ascii="Verdana" w:hAnsi="Verdana" w:cs="Tahoma"/>
          <w:sz w:val="18"/>
          <w:szCs w:val="18"/>
        </w:rPr>
        <w:t xml:space="preserve"> zpracovat změnový list a před provedením dohodnutých prací, služeb nebo dodávek změnový list projednat a schválit zástupcem objednatele. Při stanovení rozsahu a ocenění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je zhotovitel povinen zohlednit také snížení odpovídajícího podílu všech ostatních nákladů </w:t>
      </w:r>
      <w:r w:rsidR="00855BC7">
        <w:rPr>
          <w:rFonts w:ascii="Verdana" w:hAnsi="Verdana" w:cs="Tahoma"/>
          <w:sz w:val="18"/>
          <w:szCs w:val="18"/>
        </w:rPr>
        <w:br/>
      </w:r>
      <w:r w:rsidRPr="00F81744">
        <w:rPr>
          <w:rFonts w:ascii="Verdana" w:hAnsi="Verdana" w:cs="Tahoma"/>
          <w:sz w:val="18"/>
          <w:szCs w:val="18"/>
        </w:rPr>
        <w:t xml:space="preserve">u položek, jejichž provedení je ovlivněno nebo souvisí s předmětnými </w:t>
      </w:r>
      <w:proofErr w:type="spellStart"/>
      <w:r w:rsidRPr="00F81744">
        <w:rPr>
          <w:rFonts w:ascii="Verdana" w:hAnsi="Verdana" w:cs="Tahoma"/>
          <w:sz w:val="18"/>
          <w:szCs w:val="18"/>
        </w:rPr>
        <w:t>méněpracemi</w:t>
      </w:r>
      <w:proofErr w:type="spellEnd"/>
      <w:r w:rsidRPr="00F81744">
        <w:rPr>
          <w:rFonts w:ascii="Verdana" w:hAnsi="Verdana" w:cs="Tahoma"/>
          <w:sz w:val="18"/>
          <w:szCs w:val="18"/>
        </w:rPr>
        <w:t>.</w:t>
      </w:r>
    </w:p>
    <w:p w14:paraId="1F52A0E0" w14:textId="37926011" w:rsidR="001A7C08" w:rsidRPr="00F81744" w:rsidRDefault="001A7C08" w:rsidP="00855BC7">
      <w:pPr>
        <w:spacing w:before="120"/>
        <w:ind w:left="708"/>
        <w:jc w:val="both"/>
        <w:rPr>
          <w:rFonts w:ascii="Verdana" w:hAnsi="Verdana" w:cs="Tahoma"/>
          <w:sz w:val="18"/>
          <w:szCs w:val="18"/>
        </w:rPr>
      </w:pPr>
      <w:r w:rsidRPr="00F81744">
        <w:rPr>
          <w:rFonts w:ascii="Verdana" w:hAnsi="Verdana" w:cs="Tahoma"/>
          <w:sz w:val="18"/>
          <w:szCs w:val="18"/>
        </w:rPr>
        <w:t>5.13.3.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r w:rsidRPr="00F81744">
        <w:rPr>
          <w:rFonts w:ascii="Verdana" w:hAnsi="Verdana" w:cs="Tahoma"/>
          <w:sz w:val="18"/>
          <w:szCs w:val="18"/>
        </w:rPr>
        <w:t>méněvýměr</w:t>
      </w:r>
      <w:proofErr w:type="spellEnd"/>
      <w:r w:rsidRPr="00F81744">
        <w:rPr>
          <w:rFonts w:ascii="Verdana" w:hAnsi="Verdana" w:cs="Tahoma"/>
          <w:sz w:val="18"/>
          <w:szCs w:val="18"/>
        </w:rPr>
        <w:t xml:space="preserve"> - když se zjistí, že skutečná množství prací, služeb </w:t>
      </w:r>
      <w:r w:rsidR="00855BC7">
        <w:rPr>
          <w:rFonts w:ascii="Verdana" w:hAnsi="Verdana" w:cs="Tahoma"/>
          <w:sz w:val="18"/>
          <w:szCs w:val="18"/>
        </w:rPr>
        <w:br/>
      </w:r>
      <w:r w:rsidRPr="00F81744">
        <w:rPr>
          <w:rFonts w:ascii="Verdana" w:hAnsi="Verdana" w:cs="Tahoma"/>
          <w:sz w:val="18"/>
          <w:szCs w:val="18"/>
        </w:rPr>
        <w:t xml:space="preserve">a dodávek uvedená v soupisu stavebních prací, služeb a dodávek s výkazem výměr se liší od skutečného stavu (změna množství). </w:t>
      </w:r>
    </w:p>
    <w:p w14:paraId="3FF2757C" w14:textId="77777777" w:rsidR="001A7C08" w:rsidRDefault="001A7C08" w:rsidP="005E4313">
      <w:pPr>
        <w:spacing w:before="120"/>
        <w:ind w:left="708"/>
        <w:jc w:val="both"/>
        <w:rPr>
          <w:rFonts w:ascii="Verdana" w:hAnsi="Verdana" w:cs="Tahoma"/>
          <w:sz w:val="18"/>
          <w:szCs w:val="18"/>
        </w:rPr>
      </w:pPr>
      <w:r w:rsidRPr="00F81744">
        <w:rPr>
          <w:rFonts w:ascii="Verdana" w:hAnsi="Verdana" w:cs="Tahoma"/>
          <w:sz w:val="18"/>
          <w:szCs w:val="18"/>
        </w:rPr>
        <w:t xml:space="preserve">5.13.4.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4851BA50" w14:textId="0A468842" w:rsidR="00FC6A3F" w:rsidRPr="00F81744" w:rsidRDefault="00FC6A3F" w:rsidP="005E4313">
      <w:pPr>
        <w:spacing w:before="120"/>
        <w:ind w:left="708"/>
        <w:jc w:val="both"/>
        <w:rPr>
          <w:rFonts w:ascii="Verdana" w:hAnsi="Verdana" w:cs="Tahoma"/>
          <w:sz w:val="18"/>
          <w:szCs w:val="18"/>
        </w:rPr>
      </w:pPr>
      <w:r>
        <w:rPr>
          <w:rFonts w:ascii="Verdana" w:hAnsi="Verdana" w:cs="Tahoma"/>
          <w:sz w:val="18"/>
          <w:szCs w:val="18"/>
        </w:rPr>
        <w:t>5.13.5.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 xml:space="preserve">Zhotovitel je povinen zpracovat písemný seznam těchto skutečností ve formě soupisu stavebních prací, dodávek </w:t>
      </w:r>
      <w:r w:rsidR="00855BC7">
        <w:rPr>
          <w:rFonts w:ascii="Verdana" w:hAnsi="Verdana" w:cs="Tahoma"/>
          <w:sz w:val="18"/>
          <w:szCs w:val="18"/>
        </w:rPr>
        <w:br/>
      </w:r>
      <w:r w:rsidRPr="00F81744">
        <w:rPr>
          <w:rFonts w:ascii="Verdana" w:hAnsi="Verdana" w:cs="Tahoma"/>
          <w:sz w:val="18"/>
          <w:szCs w:val="18"/>
        </w:rPr>
        <w:t>a služeb včetně výkazu výměr, oceněného podle jednotkových cen z položkového rozpočtu díla, který odsouhlasí zástupce objednatele.</w:t>
      </w:r>
    </w:p>
    <w:p w14:paraId="5391F428" w14:textId="77777777" w:rsidR="001A7C08" w:rsidRPr="00F81744" w:rsidRDefault="001A7C08" w:rsidP="005E4313">
      <w:pPr>
        <w:pStyle w:val="Zkladntextodsazen"/>
        <w:ind w:left="705" w:hanging="705"/>
        <w:rPr>
          <w:rFonts w:ascii="Verdana" w:hAnsi="Verdana" w:cs="Tahoma"/>
          <w:sz w:val="18"/>
          <w:szCs w:val="18"/>
        </w:rPr>
      </w:pPr>
      <w:r w:rsidRPr="00F81744">
        <w:rPr>
          <w:rFonts w:ascii="Verdana" w:hAnsi="Verdana" w:cs="Tahoma"/>
          <w:sz w:val="18"/>
          <w:szCs w:val="18"/>
        </w:rPr>
        <w:t>5.14.</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215081C4" w14:textId="77777777" w:rsidR="00B8247F" w:rsidRPr="00F81744" w:rsidRDefault="001A7C08" w:rsidP="005E4313">
      <w:pPr>
        <w:pStyle w:val="Zkladntextodsazen"/>
        <w:ind w:left="705" w:hanging="705"/>
        <w:rPr>
          <w:rFonts w:ascii="Verdana" w:hAnsi="Verdana" w:cs="Tahoma"/>
          <w:color w:val="000000"/>
          <w:sz w:val="18"/>
          <w:szCs w:val="18"/>
        </w:rPr>
      </w:pPr>
      <w:r w:rsidRPr="00F81744">
        <w:rPr>
          <w:rFonts w:ascii="Verdana" w:hAnsi="Verdana" w:cs="Tahoma"/>
          <w:sz w:val="18"/>
          <w:szCs w:val="18"/>
        </w:rPr>
        <w:t>5.15.</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288F10E0" w14:textId="4EE614CE" w:rsidR="00B8247F" w:rsidRPr="00F81744"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5.16.</w:t>
      </w:r>
      <w:r w:rsidRPr="00F81744">
        <w:rPr>
          <w:rFonts w:ascii="Verdana" w:hAnsi="Verdana" w:cs="Tahoma"/>
          <w:color w:val="000000"/>
          <w:sz w:val="18"/>
          <w:szCs w:val="18"/>
        </w:rPr>
        <w:tab/>
      </w:r>
      <w:r w:rsidRPr="00F81744">
        <w:rPr>
          <w:rFonts w:ascii="Verdana" w:hAnsi="Verdana" w:cs="Tahoma"/>
          <w:sz w:val="18"/>
          <w:szCs w:val="18"/>
        </w:rPr>
        <w:t xml:space="preserve">Zhotovitel bude objednateli účtovat stavební práce za každý kalendářní měsíc na základě vzájemně odsouhlasených zjišťovacích protokolů a soupisů skutečně provedených prací </w:t>
      </w:r>
      <w:r w:rsidR="00855BC7">
        <w:rPr>
          <w:rFonts w:ascii="Verdana" w:hAnsi="Verdana" w:cs="Tahoma"/>
          <w:sz w:val="18"/>
          <w:szCs w:val="18"/>
        </w:rPr>
        <w:br/>
      </w:r>
      <w:r w:rsidRPr="00F81744">
        <w:rPr>
          <w:rFonts w:ascii="Verdana" w:hAnsi="Verdana" w:cs="Tahoma"/>
          <w:sz w:val="18"/>
          <w:szCs w:val="18"/>
        </w:rPr>
        <w:t xml:space="preserve">a dodaných strojů, zařízení, konstrukcí apod. (dále jen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Pr="00F81744">
        <w:rPr>
          <w:rFonts w:ascii="Verdana" w:hAnsi="Verdana" w:cs="Tahoma"/>
          <w:sz w:val="18"/>
          <w:szCs w:val="18"/>
        </w:rPr>
        <w:t xml:space="preserve">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w:t>
      </w:r>
      <w:r w:rsidRPr="00F81744">
        <w:rPr>
          <w:rFonts w:ascii="Verdana" w:hAnsi="Verdana" w:cs="Tahoma"/>
          <w:sz w:val="18"/>
          <w:szCs w:val="18"/>
        </w:rPr>
        <w:lastRenderedPageBreak/>
        <w:t>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provedených prací za příslušný kalendářní měsíc. </w:t>
      </w:r>
      <w:r w:rsidRPr="00F81744">
        <w:rPr>
          <w:rFonts w:ascii="Verdana" w:hAnsi="Verdana" w:cs="Tahoma"/>
          <w:sz w:val="18"/>
          <w:szCs w:val="18"/>
        </w:rPr>
        <w:t xml:space="preserve">Objednatel </w:t>
      </w:r>
      <w:proofErr w:type="gramStart"/>
      <w:r w:rsidRPr="00F81744">
        <w:rPr>
          <w:rFonts w:ascii="Verdana" w:hAnsi="Verdana" w:cs="Tahoma"/>
          <w:sz w:val="18"/>
          <w:szCs w:val="18"/>
        </w:rPr>
        <w:t>je</w:t>
      </w:r>
      <w:proofErr w:type="gramEnd"/>
      <w:r w:rsidRPr="00F81744">
        <w:rPr>
          <w:rFonts w:ascii="Verdana" w:hAnsi="Verdana" w:cs="Tahoma"/>
          <w:sz w:val="18"/>
          <w:szCs w:val="18"/>
        </w:rPr>
        <w:t xml:space="preserve"> oprávněn </w:t>
      </w:r>
      <w:proofErr w:type="gramStart"/>
      <w:r w:rsidRPr="00F81744">
        <w:rPr>
          <w:rFonts w:ascii="Verdana" w:hAnsi="Verdana" w:cs="Tahoma"/>
          <w:sz w:val="18"/>
          <w:szCs w:val="18"/>
        </w:rPr>
        <w:t>faktury</w:t>
      </w:r>
      <w:proofErr w:type="gramEnd"/>
      <w:r w:rsidRPr="00F81744">
        <w:rPr>
          <w:rFonts w:ascii="Verdana" w:hAnsi="Verdana" w:cs="Tahoma"/>
          <w:sz w:val="18"/>
          <w:szCs w:val="18"/>
        </w:rPr>
        <w:t>,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871E98" w14:textId="77777777" w:rsidR="001F5CAF" w:rsidRPr="00F81744"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17.</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41AD700E" w14:textId="77777777" w:rsidR="00B8247F" w:rsidRPr="00F81744" w:rsidRDefault="001F5CAF">
      <w:pPr>
        <w:pStyle w:val="Zkladntextodsazen"/>
        <w:ind w:left="705" w:hanging="705"/>
        <w:rPr>
          <w:rFonts w:ascii="Verdana" w:hAnsi="Verdana" w:cs="Tahoma"/>
          <w:sz w:val="18"/>
          <w:szCs w:val="18"/>
        </w:rPr>
      </w:pPr>
      <w:r w:rsidRPr="00F81744">
        <w:rPr>
          <w:rFonts w:ascii="Verdana" w:hAnsi="Verdana" w:cs="Tahoma"/>
          <w:sz w:val="18"/>
          <w:szCs w:val="18"/>
        </w:rPr>
        <w:t>5.18.</w:t>
      </w:r>
      <w:r w:rsidRPr="00F81744">
        <w:rPr>
          <w:rFonts w:ascii="Verdana" w:hAnsi="Verdana" w:cs="Tahoma"/>
          <w:sz w:val="18"/>
          <w:szCs w:val="18"/>
        </w:rPr>
        <w:tab/>
      </w:r>
      <w:r w:rsidR="00B8247F" w:rsidRPr="00F81744">
        <w:rPr>
          <w:rFonts w:ascii="Verdana" w:hAnsi="Verdana" w:cs="Tahoma"/>
          <w:sz w:val="18"/>
          <w:szCs w:val="18"/>
        </w:rPr>
        <w:t>Měsíční fakturací bude uhrazena cena díla nebo jeho ucelené části. Ucelenou částí díla se rozumí jednotlivá ucelená stavební část, kterou je možné po jejím zdárném a úplném dokončení zhotovitelem předat objednateli k užívání.</w:t>
      </w:r>
    </w:p>
    <w:p w14:paraId="35B0A3D3" w14:textId="77777777"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3112B0"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7452EC58" w14:textId="5AB19EE2" w:rsidR="00446BB8" w:rsidRDefault="00FC6A3F" w:rsidP="005E4313">
      <w:pPr>
        <w:pStyle w:val="Zkladntextodsazen"/>
        <w:ind w:left="705" w:hanging="705"/>
        <w:rPr>
          <w:rFonts w:ascii="Verdana" w:hAnsi="Verdana" w:cs="Tahoma"/>
          <w:sz w:val="18"/>
          <w:szCs w:val="18"/>
        </w:rPr>
      </w:pPr>
      <w:r>
        <w:rPr>
          <w:rFonts w:ascii="Verdana" w:hAnsi="Verdana" w:cs="Tahoma"/>
          <w:color w:val="000000"/>
          <w:sz w:val="18"/>
          <w:szCs w:val="18"/>
        </w:rPr>
        <w:t>5.</w:t>
      </w:r>
      <w:r>
        <w:rPr>
          <w:rFonts w:ascii="Verdana" w:hAnsi="Verdana" w:cs="Tahoma"/>
          <w:sz w:val="18"/>
          <w:szCs w:val="18"/>
        </w:rPr>
        <w:t>20.</w:t>
      </w:r>
      <w:r>
        <w:rPr>
          <w:rFonts w:ascii="Verdana" w:hAnsi="Verdana" w:cs="Tahoma"/>
          <w:sz w:val="18"/>
          <w:szCs w:val="18"/>
        </w:rPr>
        <w:tab/>
      </w:r>
      <w:r w:rsidR="00446BB8">
        <w:rPr>
          <w:rFonts w:ascii="Verdana" w:hAnsi="Verdana" w:cs="Tahoma"/>
          <w:sz w:val="18"/>
          <w:szCs w:val="18"/>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zástupe objednatele. </w:t>
      </w:r>
    </w:p>
    <w:p w14:paraId="02A3840B" w14:textId="6BB911F4" w:rsidR="00FC6A3F" w:rsidRPr="00F81744" w:rsidRDefault="00446BB8" w:rsidP="005E4313">
      <w:pPr>
        <w:pStyle w:val="Zkladntextodsazen"/>
        <w:ind w:left="705" w:hanging="705"/>
        <w:rPr>
          <w:rFonts w:ascii="Verdana" w:hAnsi="Verdana" w:cs="Tahoma"/>
          <w:sz w:val="18"/>
          <w:szCs w:val="18"/>
        </w:rPr>
      </w:pPr>
      <w:r>
        <w:rPr>
          <w:rFonts w:ascii="Verdana" w:hAnsi="Verdana" w:cs="Tahoma"/>
          <w:sz w:val="18"/>
          <w:szCs w:val="18"/>
        </w:rPr>
        <w:t>5.21.</w:t>
      </w:r>
      <w:r>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cenami ÚRS Praha a.s.</w:t>
      </w:r>
      <w:r w:rsidR="00FC6A3F">
        <w:rPr>
          <w:rFonts w:ascii="Verdana" w:hAnsi="Verdana" w:cs="Tahoma"/>
          <w:sz w:val="18"/>
          <w:szCs w:val="18"/>
        </w:rPr>
        <w:t>,</w:t>
      </w:r>
      <w:r w:rsidR="00FC6A3F" w:rsidRPr="00F81744">
        <w:rPr>
          <w:rFonts w:ascii="Verdana" w:hAnsi="Verdana" w:cs="Tahoma"/>
          <w:sz w:val="18"/>
          <w:szCs w:val="18"/>
        </w:rPr>
        <w:t xml:space="preserve"> vydanými v období realizace těchto prací </w:t>
      </w:r>
      <w:r w:rsidR="00855BC7">
        <w:rPr>
          <w:rFonts w:ascii="Verdana" w:hAnsi="Verdana" w:cs="Tahoma"/>
          <w:sz w:val="18"/>
          <w:szCs w:val="18"/>
        </w:rPr>
        <w:br/>
      </w:r>
      <w:r w:rsidR="00FC6A3F" w:rsidRPr="00F81744">
        <w:rPr>
          <w:rFonts w:ascii="Verdana" w:hAnsi="Verdana" w:cs="Tahoma"/>
          <w:sz w:val="18"/>
          <w:szCs w:val="18"/>
        </w:rPr>
        <w:t>a dodávek.</w:t>
      </w:r>
    </w:p>
    <w:p w14:paraId="06F6891F" w14:textId="77777777" w:rsidR="00CF03B8" w:rsidRDefault="00CF03B8" w:rsidP="00F43686">
      <w:pPr>
        <w:pStyle w:val="BodyText21"/>
        <w:widowControl/>
        <w:spacing w:line="264" w:lineRule="auto"/>
        <w:ind w:left="705" w:hanging="705"/>
        <w:rPr>
          <w:rFonts w:ascii="Verdana" w:hAnsi="Verdana" w:cs="Tahoma"/>
          <w:sz w:val="18"/>
          <w:szCs w:val="18"/>
        </w:rPr>
      </w:pPr>
    </w:p>
    <w:p w14:paraId="40ED68A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6ED454A9"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62C0C59D"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1869F95F"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6.1</w:t>
      </w:r>
      <w:proofErr w:type="gramEnd"/>
      <w:r w:rsidRPr="00F81744">
        <w:rPr>
          <w:rFonts w:ascii="Verdana" w:hAnsi="Verdana" w:cs="Tahoma"/>
          <w:sz w:val="18"/>
          <w:szCs w:val="18"/>
        </w:rPr>
        <w:t>.</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490631E"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6.2</w:t>
      </w:r>
      <w:proofErr w:type="gramEnd"/>
      <w:r w:rsidRPr="00F81744">
        <w:rPr>
          <w:rFonts w:ascii="Verdana" w:hAnsi="Verdana" w:cs="Tahoma"/>
          <w:sz w:val="18"/>
          <w:szCs w:val="18"/>
        </w:rPr>
        <w:t>.</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3732D1" w14:textId="35F2A5CB"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6.3</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w:t>
      </w:r>
      <w:r w:rsidR="00855BC7">
        <w:rPr>
          <w:rFonts w:ascii="Verdana" w:hAnsi="Verdana" w:cs="Tahoma"/>
          <w:sz w:val="18"/>
          <w:szCs w:val="18"/>
        </w:rPr>
        <w:br/>
      </w:r>
      <w:r w:rsidRPr="00F81744">
        <w:rPr>
          <w:rFonts w:ascii="Verdana" w:hAnsi="Verdana" w:cs="Tahoma"/>
          <w:sz w:val="18"/>
          <w:szCs w:val="18"/>
        </w:rPr>
        <w:t>a jiným osobám zúčastněným na provádění díla veškeré potřebné doklady, konzultace, pomoc a jinou součinnost.</w:t>
      </w:r>
    </w:p>
    <w:p w14:paraId="203EB09D" w14:textId="77777777" w:rsidR="00344E14" w:rsidRPr="00F81744" w:rsidRDefault="00344E14" w:rsidP="00F43686">
      <w:pPr>
        <w:pStyle w:val="BodyText21"/>
        <w:widowControl/>
        <w:spacing w:line="264" w:lineRule="auto"/>
        <w:ind w:left="705" w:hanging="705"/>
        <w:rPr>
          <w:rFonts w:ascii="Verdana" w:hAnsi="Verdana" w:cs="Tahoma"/>
          <w:sz w:val="18"/>
          <w:szCs w:val="18"/>
        </w:rPr>
      </w:pPr>
    </w:p>
    <w:p w14:paraId="71F80778"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53438406" w14:textId="1C5C7D2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602CB6B7" w14:textId="77777777" w:rsidR="00937119" w:rsidRPr="00F81744" w:rsidRDefault="00937119" w:rsidP="00F43686">
      <w:pPr>
        <w:spacing w:line="264" w:lineRule="auto"/>
        <w:jc w:val="center"/>
        <w:rPr>
          <w:rFonts w:ascii="Verdana" w:hAnsi="Verdana" w:cs="Tahoma"/>
          <w:b/>
          <w:sz w:val="18"/>
          <w:szCs w:val="18"/>
        </w:rPr>
      </w:pPr>
    </w:p>
    <w:p w14:paraId="2E6A70D5"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7.1</w:t>
      </w:r>
      <w:proofErr w:type="gramEnd"/>
      <w:r w:rsidRPr="00F81744">
        <w:rPr>
          <w:rFonts w:ascii="Verdana" w:hAnsi="Verdana" w:cs="Tahoma"/>
          <w:sz w:val="18"/>
          <w:szCs w:val="18"/>
        </w:rPr>
        <w:t>.</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w:t>
      </w:r>
      <w:r w:rsidRPr="00F81744">
        <w:rPr>
          <w:rFonts w:ascii="Verdana" w:hAnsi="Verdana" w:cs="Tahoma"/>
          <w:sz w:val="18"/>
          <w:szCs w:val="18"/>
        </w:rPr>
        <w:lastRenderedPageBreak/>
        <w:t>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447779DD"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7.2</w:t>
      </w:r>
      <w:proofErr w:type="gramEnd"/>
      <w:r w:rsidRPr="00F81744">
        <w:rPr>
          <w:rFonts w:ascii="Verdana" w:hAnsi="Verdana" w:cs="Tahoma"/>
          <w:sz w:val="18"/>
          <w:szCs w:val="18"/>
        </w:rPr>
        <w:t>.</w:t>
      </w:r>
      <w:r w:rsidRPr="00F81744">
        <w:rPr>
          <w:rFonts w:ascii="Verdana" w:hAnsi="Verdana" w:cs="Tahoma"/>
          <w:sz w:val="18"/>
          <w:szCs w:val="18"/>
        </w:rPr>
        <w:tab/>
        <w:t>Zhotovitel se zavazuje, že objednateli bezodkladně po vzniku takové skutečnosti písemně oznámí:</w:t>
      </w:r>
    </w:p>
    <w:p w14:paraId="368AEF00" w14:textId="38CF22CE"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jestliže bude zahájeno insolvenční řízení dle zákona č. 182/2006 Sb., o úpadku </w:t>
      </w:r>
      <w:r w:rsidR="00855BC7">
        <w:rPr>
          <w:rFonts w:ascii="Verdana" w:hAnsi="Verdana" w:cs="Tahoma"/>
          <w:sz w:val="18"/>
          <w:szCs w:val="18"/>
        </w:rPr>
        <w:br/>
      </w:r>
      <w:r w:rsidRPr="00F81744">
        <w:rPr>
          <w:rFonts w:ascii="Verdana" w:hAnsi="Verdana" w:cs="Tahoma"/>
          <w:sz w:val="18"/>
          <w:szCs w:val="18"/>
        </w:rPr>
        <w:t>a způsobech jeho řešení (dále jen „insolvenční zákon“), jehož předmětem bude úpadek nebo hrozící úpadek zhotovitele; a/nebo</w:t>
      </w:r>
    </w:p>
    <w:p w14:paraId="0AFF9311"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09B9B245"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33F8B24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66DCCE0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3FD9844A"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16B4F43C"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370A641C"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24AF567F"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7.3</w:t>
      </w:r>
      <w:proofErr w:type="gramEnd"/>
      <w:r w:rsidRPr="00F81744">
        <w:rPr>
          <w:rFonts w:ascii="Verdana" w:hAnsi="Verdana" w:cs="Tahoma"/>
          <w:sz w:val="18"/>
          <w:szCs w:val="18"/>
        </w:rPr>
        <w:t>.</w:t>
      </w:r>
      <w:r w:rsidRPr="00F81744">
        <w:rPr>
          <w:rFonts w:ascii="Verdana" w:hAnsi="Verdana" w:cs="Tahoma"/>
          <w:sz w:val="18"/>
          <w:szCs w:val="18"/>
        </w:rPr>
        <w:tab/>
        <w:t>Objednatel je oprávněn:</w:t>
      </w:r>
    </w:p>
    <w:p w14:paraId="7596152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9B79E1E"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439AA0F"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233DCE07"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7.4</w:t>
      </w:r>
      <w:proofErr w:type="gramEnd"/>
      <w:r w:rsidRPr="00F81744">
        <w:rPr>
          <w:rFonts w:ascii="Verdana" w:hAnsi="Verdana" w:cs="Tahoma"/>
          <w:sz w:val="18"/>
          <w:szCs w:val="18"/>
        </w:rPr>
        <w:t>.</w:t>
      </w:r>
      <w:r w:rsidRPr="00F81744">
        <w:rPr>
          <w:rFonts w:ascii="Verdana" w:hAnsi="Verdana" w:cs="Tahoma"/>
          <w:sz w:val="18"/>
          <w:szCs w:val="18"/>
        </w:rPr>
        <w:tab/>
        <w:t xml:space="preserve">Technický dozor u téže stavby nesmí provádět zhotovitel ani osoba s ním propojená; to neplatí, pokud technický dozor provádí sám objednatel. Osobou propojenou se rozumí osoba uvedená v ustanovení § 71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90/2012 o obchodních společnostech a družstvech (zákon o obchodních korporacích), ve znění pozdějších předpisů.</w:t>
      </w:r>
    </w:p>
    <w:p w14:paraId="1515AE73"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7.5</w:t>
      </w:r>
      <w:proofErr w:type="gramEnd"/>
      <w:r w:rsidRPr="00F81744">
        <w:rPr>
          <w:rFonts w:ascii="Verdana" w:hAnsi="Verdana" w:cs="Tahoma"/>
          <w:sz w:val="18"/>
          <w:szCs w:val="18"/>
        </w:rPr>
        <w:t>.</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7BD22553"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7.6</w:t>
      </w:r>
      <w:proofErr w:type="gramEnd"/>
      <w:r w:rsidRPr="00F81744">
        <w:rPr>
          <w:rFonts w:ascii="Verdana" w:hAnsi="Verdana" w:cs="Tahoma"/>
          <w:sz w:val="18"/>
          <w:szCs w:val="18"/>
        </w:rPr>
        <w:t>.</w:t>
      </w:r>
      <w:r w:rsidRPr="00F81744">
        <w:rPr>
          <w:rFonts w:ascii="Verdana" w:hAnsi="Verdana" w:cs="Tahoma"/>
          <w:sz w:val="18"/>
          <w:szCs w:val="18"/>
        </w:rPr>
        <w:tab/>
        <w:t>Další závazky zhotovitele:</w:t>
      </w:r>
    </w:p>
    <w:p w14:paraId="47EEE028" w14:textId="143851FA"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14:paraId="321A33E0" w14:textId="527AE5CE"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14:paraId="3244EDF2"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19692107" w14:textId="4C63C0B0"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w:t>
      </w:r>
      <w:r w:rsidR="00A46959">
        <w:rPr>
          <w:rFonts w:ascii="Verdana" w:hAnsi="Verdana" w:cs="Tahoma"/>
          <w:sz w:val="18"/>
          <w:szCs w:val="18"/>
        </w:rPr>
        <w:br/>
      </w:r>
      <w:r w:rsidRPr="00F81744">
        <w:rPr>
          <w:rFonts w:ascii="Verdana" w:hAnsi="Verdana" w:cs="Tahoma"/>
          <w:sz w:val="18"/>
          <w:szCs w:val="18"/>
        </w:rPr>
        <w:lastRenderedPageBreak/>
        <w:t>a převzetí hotového díla přehled o druzích a množství likvidovaných odpadů a doklady potvrzující způsob uložení nebo likvidace těchto odpadů;</w:t>
      </w:r>
    </w:p>
    <w:p w14:paraId="7124C149" w14:textId="398F600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w:t>
      </w:r>
      <w:r w:rsidR="00A46959">
        <w:rPr>
          <w:rFonts w:ascii="Verdana" w:hAnsi="Verdana" w:cs="Tahoma"/>
          <w:sz w:val="18"/>
          <w:szCs w:val="18"/>
        </w:rPr>
        <w:br/>
      </w:r>
      <w:r w:rsidRPr="00F81744">
        <w:rPr>
          <w:rFonts w:ascii="Verdana" w:hAnsi="Verdana" w:cs="Tahoma"/>
          <w:sz w:val="18"/>
          <w:szCs w:val="18"/>
        </w:rPr>
        <w:t xml:space="preserve">a odcházejících na/ze staveniště, vozidel vjíždějících a vyjíždějících na/ze staveniště a případně další bezpečnostní pokyny ze strany objednatele. </w:t>
      </w:r>
    </w:p>
    <w:p w14:paraId="2A18131E" w14:textId="518DF082" w:rsidR="00937119"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t>7.</w:t>
      </w:r>
      <w:r w:rsidR="00AF4F55" w:rsidRPr="00F81744">
        <w:rPr>
          <w:rFonts w:ascii="Verdana" w:hAnsi="Verdana" w:cs="Tahoma"/>
          <w:sz w:val="18"/>
          <w:szCs w:val="18"/>
          <w:lang w:eastAsia="en-US"/>
        </w:rPr>
        <w:t>7</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A61584">
        <w:rPr>
          <w:rFonts w:ascii="Verdana" w:hAnsi="Verdana" w:cs="Tahoma"/>
          <w:sz w:val="18"/>
          <w:szCs w:val="18"/>
          <w:lang w:eastAsia="en-US"/>
        </w:rPr>
        <w:t>poddodavatel</w:t>
      </w:r>
      <w:r w:rsidRPr="00F81744">
        <w:rPr>
          <w:rFonts w:ascii="Verdana" w:hAnsi="Verdana" w:cs="Tahoma"/>
          <w:sz w:val="18"/>
          <w:szCs w:val="18"/>
          <w:lang w:eastAsia="en-US"/>
        </w:rPr>
        <w:t>ů včetně jejich podílu na realizaci předmětu této smlouvy.</w:t>
      </w:r>
    </w:p>
    <w:p w14:paraId="6BD7593D" w14:textId="29D83A21"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7.8</w:t>
      </w:r>
      <w:proofErr w:type="gramEnd"/>
      <w:r>
        <w:rPr>
          <w:rFonts w:ascii="Verdana" w:hAnsi="Verdana" w:cs="Tahoma"/>
          <w:sz w:val="18"/>
          <w:szCs w:val="18"/>
          <w:lang w:eastAsia="en-US"/>
        </w:rPr>
        <w:t>.</w:t>
      </w:r>
      <w:r>
        <w:rPr>
          <w:rFonts w:ascii="Verdana" w:hAnsi="Verdana" w:cs="Tahoma"/>
          <w:sz w:val="18"/>
          <w:szCs w:val="18"/>
          <w:lang w:eastAsia="en-US"/>
        </w:rPr>
        <w:tab/>
        <w:t xml:space="preserve">Ke dni podpisu této smlouvy o dílo předá objednatel zhotoviteli </w:t>
      </w:r>
      <w:r w:rsidR="00A86AC0">
        <w:rPr>
          <w:rFonts w:ascii="Verdana" w:hAnsi="Verdana" w:cs="Tahoma"/>
          <w:sz w:val="18"/>
          <w:szCs w:val="18"/>
          <w:lang w:eastAsia="en-US"/>
        </w:rPr>
        <w:t xml:space="preserve">dokumentaci podle vyhlášky </w:t>
      </w:r>
      <w:r w:rsidR="00A46959">
        <w:rPr>
          <w:rFonts w:ascii="Verdana" w:hAnsi="Verdana" w:cs="Tahoma"/>
          <w:sz w:val="18"/>
          <w:szCs w:val="18"/>
          <w:lang w:eastAsia="en-US"/>
        </w:rPr>
        <w:br/>
      </w:r>
      <w:r w:rsidR="00A86AC0">
        <w:rPr>
          <w:rFonts w:ascii="Verdana" w:hAnsi="Verdana" w:cs="Tahoma"/>
          <w:sz w:val="18"/>
          <w:szCs w:val="18"/>
          <w:lang w:eastAsia="en-US"/>
        </w:rPr>
        <w:t xml:space="preserve">č. </w:t>
      </w:r>
      <w:r>
        <w:rPr>
          <w:rFonts w:ascii="Verdana" w:hAnsi="Verdana" w:cs="Tahoma"/>
          <w:sz w:val="18"/>
          <w:szCs w:val="18"/>
          <w:lang w:eastAsia="en-US"/>
        </w:rPr>
        <w:t>1</w:t>
      </w:r>
      <w:r w:rsidR="00A86AC0">
        <w:rPr>
          <w:rFonts w:ascii="Verdana" w:hAnsi="Verdana" w:cs="Tahoma"/>
          <w:sz w:val="18"/>
          <w:szCs w:val="18"/>
          <w:lang w:eastAsia="en-US"/>
        </w:rPr>
        <w:t>69/2016</w:t>
      </w:r>
      <w:r>
        <w:rPr>
          <w:rFonts w:ascii="Verdana" w:hAnsi="Verdana" w:cs="Tahoma"/>
          <w:sz w:val="18"/>
          <w:szCs w:val="18"/>
          <w:lang w:eastAsia="en-US"/>
        </w:rPr>
        <w:t xml:space="preserve"> Sb.</w:t>
      </w:r>
      <w:r w:rsidR="00A86AC0">
        <w:rPr>
          <w:rFonts w:ascii="Verdana" w:hAnsi="Verdana" w:cs="Tahoma"/>
          <w:sz w:val="18"/>
          <w:szCs w:val="18"/>
          <w:lang w:eastAsia="en-US"/>
        </w:rPr>
        <w:t xml:space="preserve">, o stanovení rozsahu dokumentace veřejné zakázky na stavební práce </w:t>
      </w:r>
      <w:r w:rsidR="00A46959">
        <w:rPr>
          <w:rFonts w:ascii="Verdana" w:hAnsi="Verdana" w:cs="Tahoma"/>
          <w:sz w:val="18"/>
          <w:szCs w:val="18"/>
          <w:lang w:eastAsia="en-US"/>
        </w:rPr>
        <w:br/>
      </w:r>
      <w:r w:rsidR="00A86AC0">
        <w:rPr>
          <w:rFonts w:ascii="Verdana" w:hAnsi="Verdana" w:cs="Tahoma"/>
          <w:sz w:val="18"/>
          <w:szCs w:val="18"/>
          <w:lang w:eastAsia="en-US"/>
        </w:rPr>
        <w:t>a soupisu stavebních prací, dodávek a služeb s výkazem výměr,</w:t>
      </w:r>
      <w:r>
        <w:rPr>
          <w:rFonts w:ascii="Verdana" w:hAnsi="Verdana" w:cs="Tahoma"/>
          <w:sz w:val="18"/>
          <w:szCs w:val="18"/>
          <w:lang w:eastAsia="en-US"/>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3F8765E2"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7.9</w:t>
      </w:r>
      <w:proofErr w:type="gramEnd"/>
      <w:r>
        <w:rPr>
          <w:rFonts w:ascii="Verdana" w:hAnsi="Verdana" w:cs="Tahoma"/>
          <w:sz w:val="18"/>
          <w:szCs w:val="18"/>
          <w:lang w:eastAsia="en-US"/>
        </w:rPr>
        <w:t>.</w:t>
      </w:r>
      <w:r>
        <w:rPr>
          <w:rFonts w:ascii="Verdana" w:hAnsi="Verdana" w:cs="Tahoma"/>
          <w:sz w:val="18"/>
          <w:szCs w:val="18"/>
          <w:lang w:eastAsia="en-US"/>
        </w:rPr>
        <w:tab/>
        <w:t xml:space="preserve">Vyplývá-li to ze zvláštních právních předpisů, je objednatel povinen jmenovat koordinátora bezpečnosti práce na staveništi. </w:t>
      </w:r>
    </w:p>
    <w:p w14:paraId="485C5828"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7.10</w:t>
      </w:r>
      <w:proofErr w:type="gramEnd"/>
      <w:r>
        <w:rPr>
          <w:rFonts w:ascii="Verdana" w:hAnsi="Verdana" w:cs="Tahoma"/>
          <w:sz w:val="18"/>
          <w:szCs w:val="18"/>
          <w:lang w:eastAsia="en-US"/>
        </w:rPr>
        <w:t>.</w:t>
      </w:r>
      <w:r>
        <w:rPr>
          <w:rFonts w:ascii="Verdana" w:hAnsi="Verdana" w:cs="Tahoma"/>
          <w:sz w:val="18"/>
          <w:szCs w:val="18"/>
          <w:lang w:eastAsia="en-US"/>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19AED432" w14:textId="2284337D" w:rsidR="00FC6A3F" w:rsidRPr="00B3047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7.11</w:t>
      </w:r>
      <w:proofErr w:type="gramEnd"/>
      <w:r>
        <w:rPr>
          <w:rFonts w:ascii="Verdana" w:hAnsi="Verdana" w:cs="Tahoma"/>
          <w:sz w:val="18"/>
          <w:szCs w:val="18"/>
          <w:lang w:eastAsia="en-US"/>
        </w:rPr>
        <w:t>.</w:t>
      </w:r>
      <w:r>
        <w:rPr>
          <w:rFonts w:ascii="Verdana" w:hAnsi="Verdana" w:cs="Tahoma"/>
          <w:sz w:val="18"/>
          <w:szCs w:val="18"/>
          <w:lang w:eastAsia="en-US"/>
        </w:rPr>
        <w:tab/>
      </w:r>
      <w:r w:rsidR="00B3047F" w:rsidRPr="00B3047F">
        <w:rPr>
          <w:rFonts w:ascii="Verdana" w:hAnsi="Verdana" w:cs="Tahoma"/>
          <w:sz w:val="18"/>
          <w:szCs w:val="18"/>
          <w:lang w:eastAsia="en-US"/>
        </w:rPr>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31430884" w14:textId="59D462E3" w:rsidR="00C47419" w:rsidRDefault="00FC6A3F" w:rsidP="00FC6A3F">
      <w:pPr>
        <w:autoSpaceDE w:val="0"/>
        <w:autoSpaceDN w:val="0"/>
        <w:adjustRightInd w:val="0"/>
        <w:ind w:left="705" w:hanging="705"/>
        <w:jc w:val="both"/>
        <w:rPr>
          <w:rFonts w:ascii="Verdana" w:hAnsi="Verdana" w:cs="Tahoma"/>
          <w:sz w:val="18"/>
          <w:szCs w:val="18"/>
          <w:lang w:eastAsia="en-US"/>
        </w:rPr>
      </w:pPr>
      <w:proofErr w:type="gramStart"/>
      <w:r w:rsidRPr="00B3047F">
        <w:rPr>
          <w:rFonts w:ascii="Verdana" w:hAnsi="Verdana" w:cs="Tahoma"/>
          <w:sz w:val="18"/>
          <w:szCs w:val="18"/>
          <w:lang w:eastAsia="en-US"/>
        </w:rPr>
        <w:t>7.12</w:t>
      </w:r>
      <w:proofErr w:type="gramEnd"/>
      <w:r w:rsidRPr="00B3047F">
        <w:rPr>
          <w:rFonts w:ascii="Verdana" w:hAnsi="Verdana" w:cs="Tahoma"/>
          <w:sz w:val="18"/>
          <w:szCs w:val="18"/>
          <w:lang w:eastAsia="en-US"/>
        </w:rPr>
        <w:t>.</w:t>
      </w:r>
      <w:r w:rsidRPr="00B3047F">
        <w:rPr>
          <w:rFonts w:ascii="Verdana" w:hAnsi="Verdana" w:cs="Tahoma"/>
          <w:sz w:val="18"/>
          <w:szCs w:val="18"/>
          <w:lang w:eastAsia="en-US"/>
        </w:rPr>
        <w:tab/>
      </w:r>
      <w:r>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37E02EF1" w14:textId="00598185" w:rsidR="00CF03B8" w:rsidRPr="00F81744" w:rsidRDefault="00CF03B8" w:rsidP="00EB3A0F">
      <w:pPr>
        <w:autoSpaceDE w:val="0"/>
        <w:autoSpaceDN w:val="0"/>
        <w:adjustRightInd w:val="0"/>
        <w:ind w:left="705" w:hanging="705"/>
        <w:jc w:val="both"/>
        <w:rPr>
          <w:rFonts w:ascii="Verdana" w:hAnsi="Verdana" w:cs="Tahoma"/>
          <w:b/>
          <w:sz w:val="18"/>
          <w:szCs w:val="18"/>
        </w:rPr>
      </w:pPr>
    </w:p>
    <w:p w14:paraId="02B09021"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4A9600D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77AB943E" w14:textId="77777777" w:rsidR="00937119" w:rsidRPr="00F81744" w:rsidRDefault="00937119" w:rsidP="00F43686">
      <w:pPr>
        <w:spacing w:line="264" w:lineRule="auto"/>
        <w:jc w:val="center"/>
        <w:rPr>
          <w:rFonts w:ascii="Verdana" w:hAnsi="Verdana" w:cs="Tahoma"/>
          <w:b/>
          <w:sz w:val="18"/>
          <w:szCs w:val="18"/>
        </w:rPr>
      </w:pPr>
    </w:p>
    <w:p w14:paraId="0C6318B2" w14:textId="263001CA"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ode dne předání staveniště objednatelem zhotoviteli vést stavební deník alespoň v jednom originále a dvou průpisech dle ustanovení § 157 zákona č. 183/2006 Sb., o územním plánování a stavebním řádu (dále jen „stavební zákon“). Na stavbě bude veden pouze jeden stavební deník vedený zhotovitelem a budou v něm zaznamenávány veškeré skutečnosti o průběhu všech prací, včetně prací </w:t>
      </w:r>
      <w:proofErr w:type="spellStart"/>
      <w:r w:rsidR="00A61584">
        <w:rPr>
          <w:rFonts w:ascii="Verdana" w:hAnsi="Verdana" w:cs="Tahoma"/>
          <w:sz w:val="18"/>
          <w:szCs w:val="18"/>
        </w:rPr>
        <w:t>podzhotovitel</w:t>
      </w:r>
      <w:r w:rsidRPr="00F81744">
        <w:rPr>
          <w:rFonts w:ascii="Verdana" w:hAnsi="Verdana" w:cs="Tahoma"/>
          <w:sz w:val="18"/>
          <w:szCs w:val="18"/>
        </w:rPr>
        <w:t>ů</w:t>
      </w:r>
      <w:proofErr w:type="spellEnd"/>
      <w:r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50B7160B"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8.2</w:t>
      </w:r>
      <w:proofErr w:type="gramEnd"/>
      <w:r w:rsidRPr="00F81744">
        <w:rPr>
          <w:rFonts w:ascii="Verdana" w:hAnsi="Verdana" w:cs="Tahoma"/>
          <w:sz w:val="18"/>
          <w:szCs w:val="18"/>
        </w:rPr>
        <w:t>.</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AD57260"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8.3</w:t>
      </w:r>
      <w:proofErr w:type="gramEnd"/>
      <w:r w:rsidRPr="00F81744">
        <w:rPr>
          <w:rFonts w:ascii="Verdana" w:hAnsi="Verdana" w:cs="Tahoma"/>
          <w:sz w:val="18"/>
          <w:szCs w:val="18"/>
        </w:rPr>
        <w:t>.</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9918034"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8.4</w:t>
      </w:r>
      <w:proofErr w:type="gramEnd"/>
      <w:r w:rsidRPr="00F81744">
        <w:rPr>
          <w:rFonts w:ascii="Verdana" w:hAnsi="Verdana" w:cs="Tahoma"/>
          <w:sz w:val="18"/>
          <w:szCs w:val="18"/>
        </w:rPr>
        <w:t>.</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2DF00EA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8.5</w:t>
      </w:r>
      <w:proofErr w:type="gramEnd"/>
      <w:r w:rsidRPr="00F81744">
        <w:rPr>
          <w:rFonts w:ascii="Verdana" w:hAnsi="Verdana" w:cs="Tahoma"/>
          <w:sz w:val="18"/>
          <w:szCs w:val="18"/>
        </w:rPr>
        <w:t>.</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6D6DF1C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8.6</w:t>
      </w:r>
      <w:proofErr w:type="gramEnd"/>
      <w:r w:rsidRPr="00F81744">
        <w:rPr>
          <w:rFonts w:ascii="Verdana" w:hAnsi="Verdana" w:cs="Tahoma"/>
          <w:sz w:val="18"/>
          <w:szCs w:val="18"/>
        </w:rPr>
        <w:t>.</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DE06CF4" w14:textId="77777777" w:rsidR="00451E65" w:rsidRPr="00F81744" w:rsidRDefault="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8.7</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w:t>
      </w:r>
      <w:r w:rsidRPr="00F81744">
        <w:rPr>
          <w:rFonts w:ascii="Verdana" w:hAnsi="Verdana" w:cs="Tahoma"/>
          <w:sz w:val="18"/>
          <w:szCs w:val="18"/>
        </w:rPr>
        <w:lastRenderedPageBreak/>
        <w:t xml:space="preserve">objednatele a osoby vykonávající technický dozor, případně i projektanta vykonávajícího autorský dozor, pokud nebude s postupem prací dohodnuto jinak. </w:t>
      </w:r>
    </w:p>
    <w:p w14:paraId="15C09F97"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8.8</w:t>
      </w:r>
      <w:proofErr w:type="gramEnd"/>
      <w:r w:rsidRPr="00F81744">
        <w:rPr>
          <w:rFonts w:ascii="Verdana" w:hAnsi="Verdana" w:cs="Tahoma"/>
          <w:sz w:val="18"/>
          <w:szCs w:val="18"/>
        </w:rPr>
        <w:t>.</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19B71A42"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8.9</w:t>
      </w:r>
      <w:proofErr w:type="gramEnd"/>
      <w:r w:rsidRPr="00F81744">
        <w:rPr>
          <w:rFonts w:ascii="Verdana" w:hAnsi="Verdana" w:cs="Tahoma"/>
          <w:sz w:val="18"/>
          <w:szCs w:val="18"/>
        </w:rPr>
        <w:t>.</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20770482" w14:textId="77777777" w:rsidR="00451E65" w:rsidRPr="00F81744" w:rsidRDefault="00451E65"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8.10</w:t>
      </w:r>
      <w:proofErr w:type="gramEnd"/>
      <w:r w:rsidRPr="00F81744">
        <w:rPr>
          <w:rFonts w:ascii="Verdana" w:hAnsi="Verdana" w:cs="Tahoma"/>
          <w:sz w:val="18"/>
          <w:szCs w:val="18"/>
        </w:rPr>
        <w:t>.</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10F4C15A"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r w:rsidR="00451E65"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18AA502C"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8.12</w:t>
      </w:r>
      <w:proofErr w:type="gramEnd"/>
      <w:r w:rsidRPr="00F81744">
        <w:rPr>
          <w:rFonts w:ascii="Verdana" w:hAnsi="Verdana" w:cs="Tahoma"/>
          <w:sz w:val="18"/>
          <w:szCs w:val="18"/>
        </w:rPr>
        <w:t>.</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174EB425" w14:textId="77777777" w:rsidR="00CF03B8" w:rsidRDefault="00CF03B8" w:rsidP="00F43686">
      <w:pPr>
        <w:spacing w:line="264" w:lineRule="auto"/>
        <w:jc w:val="both"/>
        <w:rPr>
          <w:rFonts w:ascii="Verdana" w:hAnsi="Verdana" w:cs="Tahoma"/>
          <w:sz w:val="18"/>
          <w:szCs w:val="18"/>
        </w:rPr>
      </w:pPr>
    </w:p>
    <w:p w14:paraId="19592C0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0CFBA593"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2D0BAA62" w14:textId="77777777" w:rsidR="00937119" w:rsidRPr="00F81744" w:rsidRDefault="00937119" w:rsidP="00F43686">
      <w:pPr>
        <w:spacing w:line="264" w:lineRule="auto"/>
        <w:jc w:val="center"/>
        <w:rPr>
          <w:rFonts w:ascii="Verdana" w:hAnsi="Verdana" w:cs="Tahoma"/>
          <w:b/>
          <w:sz w:val="18"/>
          <w:szCs w:val="18"/>
        </w:rPr>
      </w:pPr>
    </w:p>
    <w:p w14:paraId="33942AFF"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64257B8" w14:textId="2308F9B4" w:rsidR="00937119" w:rsidRPr="00A46959" w:rsidRDefault="00937119" w:rsidP="00A46959">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w:t>
      </w:r>
      <w:r w:rsidR="00A46959">
        <w:rPr>
          <w:rFonts w:ascii="Verdana" w:hAnsi="Verdana" w:cs="Tahoma"/>
          <w:sz w:val="18"/>
          <w:szCs w:val="18"/>
        </w:rPr>
        <w:br/>
      </w:r>
      <w:r w:rsidRPr="00A46959">
        <w:rPr>
          <w:rFonts w:ascii="Verdana" w:hAnsi="Verdana" w:cs="Tahoma"/>
          <w:sz w:val="18"/>
          <w:szCs w:val="18"/>
        </w:rPr>
        <w:t xml:space="preserve">o staveništi. Dokladem o předání těchto dokumentů bude společný zápis o předání a převzetí staveniště. </w:t>
      </w:r>
      <w:r w:rsidR="00E46E42" w:rsidRPr="00A46959">
        <w:rPr>
          <w:rFonts w:ascii="Verdana" w:hAnsi="Verdana" w:cs="Tahoma"/>
          <w:sz w:val="18"/>
          <w:szCs w:val="18"/>
        </w:rPr>
        <w:t xml:space="preserve">Zhotovitel zabezpečí podružné měření spotřeb vody a elektrické energie. </w:t>
      </w:r>
    </w:p>
    <w:p w14:paraId="4A2C1AF0" w14:textId="2A6022B1"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w:t>
      </w:r>
      <w:proofErr w:type="spellStart"/>
      <w:r w:rsidRPr="00F81744">
        <w:rPr>
          <w:rFonts w:ascii="Verdana" w:hAnsi="Verdana" w:cs="Tahoma"/>
          <w:sz w:val="18"/>
          <w:szCs w:val="18"/>
        </w:rPr>
        <w:t>mezideponii</w:t>
      </w:r>
      <w:proofErr w:type="spellEnd"/>
      <w:r w:rsidRPr="00F81744">
        <w:rPr>
          <w:rFonts w:ascii="Verdana" w:hAnsi="Verdana" w:cs="Tahoma"/>
          <w:sz w:val="18"/>
          <w:szCs w:val="18"/>
        </w:rPr>
        <w:t xml:space="preserve"> materiálu, </w:t>
      </w:r>
      <w:r w:rsidR="00A46959">
        <w:rPr>
          <w:rFonts w:ascii="Verdana" w:hAnsi="Verdana" w:cs="Tahoma"/>
          <w:sz w:val="18"/>
          <w:szCs w:val="18"/>
        </w:rPr>
        <w:br/>
      </w:r>
      <w:r w:rsidRPr="00F81744">
        <w:rPr>
          <w:rFonts w:ascii="Verdana" w:hAnsi="Verdana" w:cs="Tahoma"/>
          <w:sz w:val="18"/>
          <w:szCs w:val="18"/>
        </w:rPr>
        <w:t>a to i vytěženého, přičemž náklady s plněním tohoto závazku jsou zahrnuty v ceně díla.</w:t>
      </w:r>
    </w:p>
    <w:p w14:paraId="19125503" w14:textId="77777777" w:rsidR="00937119" w:rsidRPr="00F81744" w:rsidRDefault="00937119" w:rsidP="00F43686">
      <w:pPr>
        <w:spacing w:line="264" w:lineRule="auto"/>
        <w:ind w:left="675" w:hanging="675"/>
        <w:jc w:val="both"/>
        <w:rPr>
          <w:rFonts w:ascii="Verdana" w:hAnsi="Verdana" w:cs="Tahoma"/>
          <w:sz w:val="18"/>
          <w:szCs w:val="18"/>
        </w:rPr>
      </w:pPr>
      <w:proofErr w:type="gramStart"/>
      <w:r w:rsidRPr="00F81744">
        <w:rPr>
          <w:rFonts w:ascii="Verdana" w:hAnsi="Verdana" w:cs="Tahoma"/>
          <w:sz w:val="18"/>
          <w:szCs w:val="18"/>
        </w:rPr>
        <w:t>9.4</w:t>
      </w:r>
      <w:proofErr w:type="gramEnd"/>
      <w:r w:rsidRPr="00F81744">
        <w:rPr>
          <w:rFonts w:ascii="Verdana" w:hAnsi="Verdana" w:cs="Tahoma"/>
          <w:sz w:val="18"/>
          <w:szCs w:val="18"/>
        </w:rPr>
        <w:t>.</w:t>
      </w:r>
      <w:r w:rsidRPr="00F81744">
        <w:rPr>
          <w:rFonts w:ascii="Verdana" w:hAnsi="Verdana" w:cs="Tahoma"/>
          <w:sz w:val="18"/>
          <w:szCs w:val="18"/>
        </w:rPr>
        <w:tab/>
        <w:t>Zhotovitel bude mít v průběhu realizace a dokončování předmětu díla na staveništi výhradní odpovědnost za:</w:t>
      </w:r>
    </w:p>
    <w:p w14:paraId="6F54162D"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07E39E22" w14:textId="451FB1E6"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 xml:space="preserve">zajištění veškerého osvětlení a zábran potřebných pro průběh prací, bezpečnostních </w:t>
      </w:r>
      <w:r w:rsidR="00A46959">
        <w:rPr>
          <w:rFonts w:ascii="Verdana" w:hAnsi="Verdana" w:cs="Tahoma"/>
          <w:sz w:val="18"/>
          <w:szCs w:val="18"/>
        </w:rPr>
        <w:br/>
      </w:r>
      <w:r w:rsidRPr="00F81744">
        <w:rPr>
          <w:rFonts w:ascii="Verdana" w:hAnsi="Verdana" w:cs="Tahoma"/>
          <w:sz w:val="18"/>
          <w:szCs w:val="18"/>
        </w:rPr>
        <w:t>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236337A"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 xml:space="preserve">provedení veškerých odpovídajících úkonů k ochraně životního prostředí na staveništi i mimo ně a k zabránění vzniku škod znečištěním, hlukem, nebo z jiných důvodů </w:t>
      </w:r>
      <w:r w:rsidRPr="00F81744">
        <w:rPr>
          <w:rFonts w:ascii="Verdana" w:hAnsi="Verdana" w:cs="Tahoma"/>
          <w:sz w:val="18"/>
          <w:szCs w:val="18"/>
        </w:rPr>
        <w:lastRenderedPageBreak/>
        <w:t>vyvolaných a způsobených provozní činností zhotovitele, likvidaci a uskladňování veškerého odpadu, vznikajícího při činnosti zhotovitele v souladu s právními předpisy.</w:t>
      </w:r>
    </w:p>
    <w:p w14:paraId="3461A0D8"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9.5</w:t>
      </w:r>
      <w:proofErr w:type="gramEnd"/>
      <w:r w:rsidRPr="00F81744">
        <w:rPr>
          <w:rFonts w:ascii="Verdana" w:hAnsi="Verdana" w:cs="Tahoma"/>
          <w:sz w:val="18"/>
          <w:szCs w:val="18"/>
        </w:rPr>
        <w:t>.</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206449EC" w14:textId="06D3C16A"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9.6</w:t>
      </w:r>
      <w:proofErr w:type="gramEnd"/>
      <w:r w:rsidRPr="00F81744">
        <w:rPr>
          <w:rFonts w:ascii="Verdana" w:hAnsi="Verdana" w:cs="Tahoma"/>
          <w:sz w:val="18"/>
          <w:szCs w:val="18"/>
        </w:rPr>
        <w:t>.</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4274B934" w14:textId="6BF896F9"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w:t>
      </w:r>
      <w:r w:rsidR="00A46959">
        <w:rPr>
          <w:rFonts w:ascii="Verdana" w:hAnsi="Verdana" w:cs="Tahoma"/>
          <w:sz w:val="18"/>
          <w:szCs w:val="18"/>
        </w:rPr>
        <w:br/>
      </w:r>
      <w:r w:rsidRPr="00F81744">
        <w:rPr>
          <w:rFonts w:ascii="Verdana" w:hAnsi="Verdana" w:cs="Tahoma"/>
          <w:sz w:val="18"/>
          <w:szCs w:val="18"/>
        </w:rPr>
        <w:t>a předložit jejich kopii osobě vykonávající kontrolně-technický dozor do 5 dnů od nabytí právní moci takových povolení. Bez potřebných úředních povolení není zhotovitel oprávněn zařízení staveniště vybudovat, případně provozovat.</w:t>
      </w:r>
    </w:p>
    <w:p w14:paraId="12F1CAE6"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1018636" w14:textId="3AC4C72B"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w:t>
      </w:r>
      <w:r w:rsidR="00A46959">
        <w:rPr>
          <w:rFonts w:ascii="Verdana" w:hAnsi="Verdana" w:cs="Tahoma"/>
          <w:sz w:val="18"/>
          <w:szCs w:val="18"/>
        </w:rPr>
        <w:br/>
      </w:r>
      <w:r w:rsidR="00937119" w:rsidRPr="00F81744">
        <w:rPr>
          <w:rFonts w:ascii="Verdana" w:hAnsi="Verdana" w:cs="Tahoma"/>
          <w:sz w:val="18"/>
          <w:szCs w:val="18"/>
        </w:rPr>
        <w:t xml:space="preserve">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3E27FCC" w14:textId="31AFD967" w:rsidR="00FC6A3F" w:rsidRPr="00F81744"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69681E97" w14:textId="77777777" w:rsidR="00167E2A" w:rsidRPr="00F81744" w:rsidRDefault="00167E2A" w:rsidP="00F43686">
      <w:pPr>
        <w:snapToGrid w:val="0"/>
        <w:spacing w:line="264" w:lineRule="auto"/>
        <w:jc w:val="both"/>
        <w:rPr>
          <w:rFonts w:ascii="Verdana" w:hAnsi="Verdana" w:cs="Tahoma"/>
          <w:sz w:val="18"/>
          <w:szCs w:val="18"/>
        </w:rPr>
      </w:pPr>
    </w:p>
    <w:p w14:paraId="531B8C1B"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62DABA4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7C2A1BA6" w14:textId="77777777" w:rsidR="00937119" w:rsidRPr="00F81744" w:rsidRDefault="00937119" w:rsidP="00F43686">
      <w:pPr>
        <w:spacing w:line="264" w:lineRule="auto"/>
        <w:jc w:val="center"/>
        <w:rPr>
          <w:rFonts w:ascii="Verdana" w:hAnsi="Verdana" w:cs="Tahoma"/>
          <w:b/>
          <w:sz w:val="18"/>
          <w:szCs w:val="18"/>
        </w:rPr>
      </w:pPr>
    </w:p>
    <w:p w14:paraId="76739CEC" w14:textId="233B6284"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10.1</w:t>
      </w:r>
      <w:proofErr w:type="gramEnd"/>
      <w:r w:rsidRPr="00F81744">
        <w:rPr>
          <w:rFonts w:ascii="Verdana" w:hAnsi="Verdana" w:cs="Tahoma"/>
          <w:sz w:val="18"/>
          <w:szCs w:val="18"/>
        </w:rPr>
        <w:t>.</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 xml:space="preserve">smlouvou. Dílo bude provedeno v souladu se stavebním zákonem a v souladu s předpisy souvisejícími. Zhotovitel je povinen zajistit, že na výrobky, které budou zabudovány do díla </w:t>
      </w:r>
      <w:r w:rsidR="00A46959">
        <w:rPr>
          <w:rFonts w:ascii="Verdana" w:hAnsi="Verdana" w:cs="Tahoma"/>
          <w:sz w:val="18"/>
          <w:szCs w:val="18"/>
        </w:rPr>
        <w:br/>
      </w:r>
      <w:r w:rsidRPr="00F81744">
        <w:rPr>
          <w:rFonts w:ascii="Verdana" w:hAnsi="Verdana" w:cs="Tahoma"/>
          <w:sz w:val="18"/>
          <w:szCs w:val="18"/>
        </w:rPr>
        <w:t xml:space="preserve">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w:t>
      </w:r>
      <w:r w:rsidR="00A46959">
        <w:rPr>
          <w:rFonts w:ascii="Verdana" w:hAnsi="Verdana" w:cs="Tahoma"/>
          <w:sz w:val="18"/>
          <w:szCs w:val="18"/>
        </w:rPr>
        <w:br/>
      </w:r>
      <w:r w:rsidRPr="00F81744">
        <w:rPr>
          <w:rFonts w:ascii="Verdana" w:hAnsi="Verdana" w:cs="Tahoma"/>
          <w:sz w:val="18"/>
          <w:szCs w:val="18"/>
        </w:rPr>
        <w:t>a dodávky budou dále provedeny v souladu s českými hygienickými, protipožárními</w:t>
      </w:r>
      <w:r w:rsidR="00CA64D1" w:rsidRPr="00F81744">
        <w:rPr>
          <w:rFonts w:ascii="Verdana" w:hAnsi="Verdana" w:cs="Tahoma"/>
          <w:sz w:val="18"/>
          <w:szCs w:val="18"/>
        </w:rPr>
        <w:t xml:space="preserve"> </w:t>
      </w:r>
      <w:r w:rsidR="00A46959">
        <w:rPr>
          <w:rFonts w:ascii="Verdana" w:hAnsi="Verdana" w:cs="Tahoma"/>
          <w:sz w:val="18"/>
          <w:szCs w:val="18"/>
        </w:rPr>
        <w:br/>
      </w:r>
      <w:r w:rsidR="00CA64D1" w:rsidRPr="00F81744">
        <w:rPr>
          <w:rFonts w:ascii="Verdana" w:hAnsi="Verdana" w:cs="Tahoma"/>
          <w:sz w:val="18"/>
          <w:szCs w:val="18"/>
        </w:rPr>
        <w:t>a</w:t>
      </w:r>
      <w:r w:rsidRPr="00F81744">
        <w:rPr>
          <w:rFonts w:ascii="Verdana" w:hAnsi="Verdana" w:cs="Tahoma"/>
          <w:sz w:val="18"/>
          <w:szCs w:val="18"/>
        </w:rPr>
        <w:t xml:space="preserve"> bezpečnostními předpisy a dalšími souvisejícími předpisy.</w:t>
      </w:r>
    </w:p>
    <w:p w14:paraId="4C58000C" w14:textId="2FF5111B"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proofErr w:type="gramStart"/>
      <w:r w:rsidRPr="00F81744">
        <w:rPr>
          <w:rFonts w:ascii="Verdana" w:hAnsi="Verdana" w:cs="Tahoma"/>
          <w:sz w:val="18"/>
          <w:szCs w:val="18"/>
        </w:rPr>
        <w:t>10.2</w:t>
      </w:r>
      <w:proofErr w:type="gramEnd"/>
      <w:r w:rsidRPr="00F81744">
        <w:rPr>
          <w:rFonts w:ascii="Verdana" w:hAnsi="Verdana" w:cs="Tahoma"/>
          <w:sz w:val="18"/>
          <w:szCs w:val="18"/>
        </w:rPr>
        <w:t>.</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7069F01" w14:textId="383F34F9"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10.3</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w:t>
      </w:r>
      <w:r w:rsidR="00A46959">
        <w:rPr>
          <w:rFonts w:ascii="Verdana" w:hAnsi="Verdana" w:cs="Tahoma"/>
          <w:sz w:val="18"/>
          <w:szCs w:val="18"/>
        </w:rPr>
        <w:br/>
      </w:r>
      <w:r w:rsidRPr="00F81744">
        <w:rPr>
          <w:rFonts w:ascii="Verdana" w:hAnsi="Verdana" w:cs="Tahoma"/>
          <w:sz w:val="18"/>
          <w:szCs w:val="18"/>
        </w:rPr>
        <w:t xml:space="preserve">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w:t>
      </w:r>
      <w:r w:rsidRPr="00F81744">
        <w:rPr>
          <w:rFonts w:ascii="Verdana" w:hAnsi="Verdana" w:cs="Tahoma"/>
          <w:sz w:val="18"/>
          <w:szCs w:val="18"/>
        </w:rPr>
        <w:lastRenderedPageBreak/>
        <w:t xml:space="preserve">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40ED09E"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10.4</w:t>
      </w:r>
      <w:proofErr w:type="gramEnd"/>
      <w:r w:rsidRPr="00F81744">
        <w:rPr>
          <w:rFonts w:ascii="Verdana" w:hAnsi="Verdana" w:cs="Tahoma"/>
          <w:sz w:val="18"/>
          <w:szCs w:val="18"/>
        </w:rPr>
        <w:t>.</w:t>
      </w:r>
      <w:r w:rsidRPr="00F81744">
        <w:rPr>
          <w:rFonts w:ascii="Verdana" w:hAnsi="Verdana" w:cs="Tahoma"/>
          <w:sz w:val="18"/>
          <w:szCs w:val="18"/>
        </w:rPr>
        <w:tab/>
        <w:t>Zhotovitel se zavazuje, že zajistí provádění díla tak, aby provádění díla:</w:t>
      </w:r>
    </w:p>
    <w:p w14:paraId="4765FC6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veřejných prostranství či jiných okolních dotčených pozemků či staveb; a</w:t>
      </w:r>
    </w:p>
    <w:p w14:paraId="2E913F22"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52FBFE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63E22F33" w14:textId="0F0CBA37"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 xml:space="preserve">ů. Odbornou úroveň realizovaného díla jako celku zabezpečí zhotovitel odpovědnou osobou, autorizovanou v těchto oborech: </w:t>
      </w:r>
      <w:r w:rsidR="00EB3A0F">
        <w:rPr>
          <w:rFonts w:ascii="Verdana" w:hAnsi="Verdana" w:cs="Calibri"/>
          <w:sz w:val="18"/>
          <w:szCs w:val="18"/>
        </w:rPr>
        <w:t xml:space="preserve">pozemní stavby, statika </w:t>
      </w:r>
      <w:r w:rsidR="00A46959">
        <w:rPr>
          <w:rFonts w:ascii="Verdana" w:hAnsi="Verdana" w:cs="Calibri"/>
          <w:sz w:val="18"/>
          <w:szCs w:val="18"/>
        </w:rPr>
        <w:br/>
      </w:r>
      <w:r w:rsidR="00EB3A0F">
        <w:rPr>
          <w:rFonts w:ascii="Verdana" w:hAnsi="Verdana" w:cs="Calibri"/>
          <w:sz w:val="18"/>
          <w:szCs w:val="18"/>
        </w:rPr>
        <w:t xml:space="preserve">a dynamika staveb, požární bezpečnost staveb, </w:t>
      </w:r>
      <w:r w:rsidR="00EB3A0F" w:rsidRPr="00CC12DB">
        <w:rPr>
          <w:rFonts w:ascii="Verdana" w:hAnsi="Verdana" w:cs="Tahoma"/>
          <w:sz w:val="18"/>
          <w:szCs w:val="18"/>
        </w:rPr>
        <w:t>technika prostředí staveb - specializace technická zařízení ve stupni autorizovaný inženýr (nebo technika prostředí staveb - specializace vytápění a vzduchotechnika ve stupni autorizovaný technik a specializace zdravotní technika ve stupni autorizovaný technik), technika prostředí staveb - specializace elektrotechnická zařízení ve stupni alespoň autorizovaný technik</w:t>
      </w:r>
      <w:r w:rsidR="00EB3A0F">
        <w:rPr>
          <w:rFonts w:ascii="Verdana" w:hAnsi="Verdana" w:cs="Tahoma"/>
          <w:sz w:val="18"/>
          <w:szCs w:val="18"/>
        </w:rPr>
        <w:t xml:space="preserve">, </w:t>
      </w:r>
      <w:r w:rsidRPr="00F81744">
        <w:rPr>
          <w:rFonts w:ascii="Verdana" w:hAnsi="Verdana" w:cs="Tahoma"/>
          <w:sz w:val="18"/>
          <w:szCs w:val="18"/>
        </w:rPr>
        <w:t xml:space="preserve">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w:t>
      </w:r>
      <w:r w:rsidR="00A46959">
        <w:rPr>
          <w:rFonts w:ascii="Verdana" w:hAnsi="Verdana" w:cs="Tahoma"/>
          <w:sz w:val="18"/>
          <w:szCs w:val="18"/>
        </w:rPr>
        <w:br/>
      </w:r>
      <w:r w:rsidRPr="00F81744">
        <w:rPr>
          <w:rFonts w:ascii="Verdana" w:hAnsi="Verdana" w:cs="Tahoma"/>
          <w:sz w:val="18"/>
          <w:szCs w:val="18"/>
        </w:rPr>
        <w:t>a připojením vlastnoručního podpisu; a</w:t>
      </w:r>
    </w:p>
    <w:p w14:paraId="7739A465" w14:textId="694A9008"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r w:rsidR="00A61584">
        <w:rPr>
          <w:rFonts w:ascii="Verdana" w:hAnsi="Verdana" w:cs="Tahoma"/>
          <w:sz w:val="18"/>
          <w:szCs w:val="18"/>
        </w:rPr>
        <w:t>poddodavatel</w:t>
      </w:r>
      <w:r w:rsidRPr="00F81744">
        <w:rPr>
          <w:rFonts w:ascii="Verdana" w:hAnsi="Verdana" w:cs="Tahoma"/>
          <w:sz w:val="18"/>
          <w:szCs w:val="18"/>
        </w:rPr>
        <w:t>e. Pokud nebude takové osvědčení doloženo nebo bude objednatelem shledáno jako nedostatečné, musí zhotovitel na požádání objednatele takového pracovníka odvolat a nahradit ho pracovníkem, který výše uvedené požadavky splňuje.</w:t>
      </w:r>
    </w:p>
    <w:p w14:paraId="7964B3F8" w14:textId="117CEC73" w:rsidR="00937119"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10.5</w:t>
      </w:r>
      <w:proofErr w:type="gramEnd"/>
      <w:r w:rsidRPr="00F81744">
        <w:rPr>
          <w:rFonts w:ascii="Verdana" w:hAnsi="Verdana" w:cs="Tahoma"/>
          <w:sz w:val="18"/>
          <w:szCs w:val="18"/>
        </w:rPr>
        <w:t>.</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r w:rsidR="00A61584">
        <w:rPr>
          <w:rFonts w:ascii="Verdana" w:hAnsi="Verdana" w:cs="Tahoma"/>
          <w:sz w:val="18"/>
          <w:szCs w:val="18"/>
        </w:rPr>
        <w:t>poddodavatel</w:t>
      </w:r>
      <w:r w:rsidR="00FC6A3F" w:rsidRPr="00F81744">
        <w:rPr>
          <w:rFonts w:ascii="Verdana" w:hAnsi="Verdana" w:cs="Tahoma"/>
          <w:sz w:val="18"/>
          <w:szCs w:val="18"/>
        </w:rPr>
        <w:t xml:space="preserve">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r w:rsidR="00A61584">
        <w:rPr>
          <w:rFonts w:ascii="Verdana" w:hAnsi="Verdana" w:cs="Tahoma"/>
          <w:sz w:val="18"/>
          <w:szCs w:val="18"/>
        </w:rPr>
        <w:t>poddodavatel</w:t>
      </w:r>
      <w:r w:rsidR="00FC6A3F">
        <w:rPr>
          <w:rFonts w:ascii="Verdana" w:hAnsi="Verdana" w:cs="Tahoma"/>
          <w:sz w:val="18"/>
          <w:szCs w:val="18"/>
        </w:rPr>
        <w:t xml:space="preserve">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r w:rsidR="00A61584">
        <w:rPr>
          <w:rFonts w:ascii="Verdana" w:hAnsi="Verdana" w:cs="Tahoma"/>
          <w:sz w:val="18"/>
          <w:szCs w:val="18"/>
          <w:lang w:eastAsia="en-US"/>
        </w:rPr>
        <w:t>poddodavatel</w:t>
      </w:r>
      <w:r w:rsidR="00FC6A3F" w:rsidRPr="00F81744">
        <w:rPr>
          <w:rFonts w:ascii="Verdana" w:hAnsi="Verdana" w:cs="Tahoma"/>
          <w:sz w:val="18"/>
          <w:szCs w:val="18"/>
          <w:lang w:eastAsia="en-US"/>
        </w:rPr>
        <w:t xml:space="preserve">e, prostřednictvím nějž prokazoval zhotovitel v zadávacím řízení kvalifikaci, je zhotovitel povinen nahradit takového </w:t>
      </w:r>
      <w:r w:rsidR="00A61584">
        <w:rPr>
          <w:rFonts w:ascii="Verdana" w:hAnsi="Verdana" w:cs="Tahoma"/>
          <w:sz w:val="18"/>
          <w:szCs w:val="18"/>
          <w:lang w:eastAsia="en-US"/>
        </w:rPr>
        <w:t>poddodavatel</w:t>
      </w:r>
      <w:r w:rsidR="00FC6A3F" w:rsidRPr="00F81744">
        <w:rPr>
          <w:rFonts w:ascii="Verdana" w:hAnsi="Verdana" w:cs="Tahoma"/>
          <w:sz w:val="18"/>
          <w:szCs w:val="18"/>
          <w:lang w:eastAsia="en-US"/>
        </w:rPr>
        <w:t>e pouze subjektem, který rovněž splňuje prokazovanou část kvalifikace.</w:t>
      </w:r>
      <w:r w:rsidR="00FC6A3F">
        <w:rPr>
          <w:rFonts w:ascii="Verdana" w:hAnsi="Verdana" w:cs="Tahoma"/>
          <w:sz w:val="18"/>
          <w:szCs w:val="18"/>
          <w:lang w:eastAsia="en-US"/>
        </w:rPr>
        <w:t xml:space="preserve"> Změna dalších </w:t>
      </w:r>
      <w:r w:rsidR="00A61584">
        <w:rPr>
          <w:rFonts w:ascii="Verdana" w:hAnsi="Verdana" w:cs="Tahoma"/>
          <w:sz w:val="18"/>
          <w:szCs w:val="18"/>
          <w:lang w:eastAsia="en-US"/>
        </w:rPr>
        <w:t>poddodavatel</w:t>
      </w:r>
      <w:r w:rsidR="00FC6A3F">
        <w:rPr>
          <w:rFonts w:ascii="Verdana" w:hAnsi="Verdana" w:cs="Tahoma"/>
          <w:sz w:val="18"/>
          <w:szCs w:val="18"/>
          <w:lang w:eastAsia="en-US"/>
        </w:rPr>
        <w:t>ů, které zhotovitel uvedl ve své nabídce v zadávacím řízení, které předcházelo uzavření této smlouvy, je možná se souhlasem objednatele, který nesmí tento souhlas bez závažného důvodu odepřít.</w:t>
      </w:r>
    </w:p>
    <w:p w14:paraId="275925E9" w14:textId="77777777" w:rsidR="00937119" w:rsidRPr="00F81744" w:rsidRDefault="00937119" w:rsidP="00F43686">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10.6</w:t>
      </w:r>
      <w:proofErr w:type="gramEnd"/>
      <w:r w:rsidRPr="00F81744">
        <w:rPr>
          <w:rFonts w:ascii="Verdana" w:hAnsi="Verdana" w:cs="Tahoma"/>
          <w:sz w:val="18"/>
          <w:szCs w:val="18"/>
        </w:rPr>
        <w:t>.</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2101604" w14:textId="6FB2F266" w:rsidR="00937119" w:rsidRPr="00F81744" w:rsidRDefault="00937119" w:rsidP="003112B0">
      <w:pPr>
        <w:pStyle w:val="Zkladntext2"/>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10.7</w:t>
      </w:r>
      <w:proofErr w:type="gramEnd"/>
      <w:r w:rsidRPr="00F81744">
        <w:rPr>
          <w:rFonts w:ascii="Verdana" w:hAnsi="Verdana" w:cs="Tahoma"/>
          <w:sz w:val="18"/>
          <w:szCs w:val="18"/>
        </w:rPr>
        <w:t>.</w:t>
      </w:r>
      <w:r w:rsidRPr="00F81744">
        <w:rPr>
          <w:rFonts w:ascii="Verdana" w:hAnsi="Verdana" w:cs="Tahoma"/>
          <w:sz w:val="18"/>
          <w:szCs w:val="18"/>
        </w:rPr>
        <w:tab/>
        <w:t>Zhotovitel je povinen v průběhu realizace díla zanést do projektové dokumentace skutečného provedení veškeré odchylky a úpravy od navrženého technického řešení díla.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 xml:space="preserve">po dobu provádění díla až </w:t>
      </w:r>
      <w:r w:rsidRPr="00F81744">
        <w:rPr>
          <w:rFonts w:ascii="Verdana" w:hAnsi="Verdana" w:cs="Tahoma"/>
          <w:sz w:val="18"/>
          <w:szCs w:val="18"/>
        </w:rPr>
        <w:lastRenderedPageBreak/>
        <w:t>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5E295E09" w14:textId="0AC34E56"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10.8</w:t>
      </w:r>
      <w:proofErr w:type="gramEnd"/>
      <w:r w:rsidRPr="00F81744">
        <w:rPr>
          <w:rFonts w:ascii="Verdana" w:hAnsi="Verdana" w:cs="Tahoma"/>
          <w:sz w:val="18"/>
          <w:szCs w:val="18"/>
        </w:rPr>
        <w:t>.</w:t>
      </w:r>
      <w:r w:rsidRPr="00F81744">
        <w:rPr>
          <w:rFonts w:ascii="Verdana" w:hAnsi="Verdana" w:cs="Tahoma"/>
          <w:sz w:val="18"/>
          <w:szCs w:val="18"/>
        </w:rPr>
        <w:tab/>
        <w:t xml:space="preserve">Veškeré odborné práce musí vykonávat pracovníci zhotovitele nebo jeho </w:t>
      </w:r>
      <w:r w:rsidR="00A61584">
        <w:rPr>
          <w:rFonts w:ascii="Verdana" w:hAnsi="Verdana" w:cs="Tahoma"/>
          <w:sz w:val="18"/>
          <w:szCs w:val="18"/>
        </w:rPr>
        <w:t>poddodavatel</w:t>
      </w:r>
      <w:r w:rsidRPr="00F81744">
        <w:rPr>
          <w:rFonts w:ascii="Verdana" w:hAnsi="Verdana" w:cs="Tahoma"/>
          <w:sz w:val="18"/>
          <w:szCs w:val="18"/>
        </w:rPr>
        <w:t xml:space="preserve">ů mající příslušnou kvalifikaci. Doklad o kvalifikaci pracovníků je zhotovitel na požádání objednatele povinen doložit. Pokud v průběhu realizace díla dojde ke změně pracovníků či </w:t>
      </w:r>
      <w:r w:rsidR="00A61584">
        <w:rPr>
          <w:rFonts w:ascii="Verdana" w:hAnsi="Verdana" w:cs="Tahoma"/>
          <w:sz w:val="18"/>
          <w:szCs w:val="18"/>
        </w:rPr>
        <w:t>poddodavatel</w:t>
      </w:r>
      <w:r w:rsidRPr="00F81744">
        <w:rPr>
          <w:rFonts w:ascii="Verdana" w:hAnsi="Verdana" w:cs="Tahoma"/>
          <w:sz w:val="18"/>
          <w:szCs w:val="18"/>
        </w:rPr>
        <w:t>ů,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náhradu za tyto pracovníky či </w:t>
      </w:r>
      <w:r w:rsidR="00A61584">
        <w:rPr>
          <w:rFonts w:ascii="Verdana" w:hAnsi="Verdana" w:cs="Tahoma"/>
          <w:sz w:val="18"/>
          <w:szCs w:val="18"/>
        </w:rPr>
        <w:t>poddodavatel</w:t>
      </w:r>
      <w:r w:rsidRPr="00F81744">
        <w:rPr>
          <w:rFonts w:ascii="Verdana" w:hAnsi="Verdana" w:cs="Tahoma"/>
          <w:sz w:val="18"/>
          <w:szCs w:val="18"/>
        </w:rPr>
        <w:t xml:space="preserve">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r w:rsidR="00A61584">
        <w:rPr>
          <w:rFonts w:ascii="Verdana" w:hAnsi="Verdana" w:cs="Tahoma"/>
          <w:sz w:val="18"/>
          <w:szCs w:val="18"/>
        </w:rPr>
        <w:t>poddodavatel</w:t>
      </w:r>
      <w:r w:rsidRPr="00F81744">
        <w:rPr>
          <w:rFonts w:ascii="Verdana" w:hAnsi="Verdana" w:cs="Tahoma"/>
          <w:sz w:val="18"/>
          <w:szCs w:val="18"/>
        </w:rPr>
        <w:t xml:space="preserve">ů,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74095D27" w14:textId="748583FE"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10.9</w:t>
      </w:r>
      <w:proofErr w:type="gramEnd"/>
      <w:r w:rsidRPr="00F81744">
        <w:rPr>
          <w:rFonts w:ascii="Verdana" w:hAnsi="Verdana" w:cs="Tahoma"/>
          <w:sz w:val="18"/>
          <w:szCs w:val="18"/>
        </w:rPr>
        <w:t>.</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14:paraId="264791DD" w14:textId="7818C177" w:rsidR="00937119" w:rsidRPr="00F81744" w:rsidRDefault="00937119"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14:paraId="22B385F5" w14:textId="76245900" w:rsidR="006B2BCA" w:rsidRPr="00F81744" w:rsidRDefault="00937119" w:rsidP="00F930D7">
      <w:pPr>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r>
      <w:r w:rsidR="00422403" w:rsidRPr="00F81744">
        <w:rPr>
          <w:rFonts w:ascii="Verdana" w:hAnsi="Verdana" w:cs="Tahoma"/>
          <w:sz w:val="18"/>
          <w:szCs w:val="18"/>
        </w:rPr>
        <w:t xml:space="preserve">Zhotovitel bude plnit prostřednictvím </w:t>
      </w:r>
      <w:r w:rsidR="00A61584">
        <w:rPr>
          <w:rFonts w:ascii="Verdana" w:hAnsi="Verdana" w:cs="Tahoma"/>
          <w:sz w:val="18"/>
          <w:szCs w:val="18"/>
        </w:rPr>
        <w:t>poddodavatel</w:t>
      </w:r>
      <w:r w:rsidR="00422403" w:rsidRPr="00F81744">
        <w:rPr>
          <w:rFonts w:ascii="Verdana" w:hAnsi="Verdana" w:cs="Tahoma"/>
          <w:sz w:val="18"/>
          <w:szCs w:val="18"/>
        </w:rPr>
        <w:t xml:space="preserve">e </w:t>
      </w:r>
      <w:r w:rsidR="00CF03B8">
        <w:rPr>
          <w:rFonts w:ascii="Verdana" w:hAnsi="Verdana" w:cs="Tahoma"/>
          <w:sz w:val="18"/>
          <w:szCs w:val="18"/>
        </w:rPr>
        <w:t xml:space="preserve">tyto </w:t>
      </w:r>
      <w:r w:rsidR="00422403" w:rsidRPr="00F81744">
        <w:rPr>
          <w:rFonts w:ascii="Verdana" w:hAnsi="Verdana" w:cs="Tahoma"/>
          <w:sz w:val="18"/>
          <w:szCs w:val="18"/>
        </w:rPr>
        <w:t>následující části díla:</w:t>
      </w:r>
      <w:r w:rsidR="008E030F" w:rsidRPr="00F81744">
        <w:rPr>
          <w:rFonts w:ascii="Verdana" w:hAnsi="Verdana" w:cs="Tahoma"/>
          <w:sz w:val="18"/>
          <w:szCs w:val="18"/>
        </w:rPr>
        <w:t xml:space="preserve"> </w:t>
      </w:r>
      <w:r w:rsidR="00E573A7" w:rsidRPr="00E573A7">
        <w:rPr>
          <w:rFonts w:ascii="Verdana" w:hAnsi="Verdana" w:cs="Tahoma"/>
          <w:sz w:val="18"/>
          <w:szCs w:val="18"/>
        </w:rPr>
        <w:t>elektroinstalace</w:t>
      </w:r>
      <w:r w:rsidR="009657BE" w:rsidRPr="00E573A7">
        <w:rPr>
          <w:rFonts w:ascii="Verdana" w:hAnsi="Verdana" w:cs="Tahoma"/>
          <w:sz w:val="18"/>
          <w:szCs w:val="18"/>
        </w:rPr>
        <w:t xml:space="preserve"> (taxativní výčet</w:t>
      </w:r>
      <w:r w:rsidR="009657BE" w:rsidRPr="00F81744">
        <w:rPr>
          <w:rFonts w:ascii="Verdana" w:hAnsi="Verdana" w:cs="Tahoma"/>
          <w:sz w:val="18"/>
          <w:szCs w:val="18"/>
        </w:rPr>
        <w: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5C26C418" w14:textId="77777777" w:rsidR="006B2BCA" w:rsidRPr="00F81744" w:rsidRDefault="006B2BCA" w:rsidP="005E4313">
      <w:pPr>
        <w:ind w:left="705" w:hanging="705"/>
        <w:jc w:val="both"/>
        <w:rPr>
          <w:rFonts w:ascii="Verdana" w:hAnsi="Verdana" w:cs="Tahoma"/>
          <w:sz w:val="18"/>
          <w:szCs w:val="18"/>
        </w:rPr>
      </w:pPr>
      <w:proofErr w:type="gramStart"/>
      <w:r w:rsidRPr="00F81744">
        <w:rPr>
          <w:rFonts w:ascii="Verdana" w:hAnsi="Verdana" w:cs="Tahoma"/>
          <w:sz w:val="18"/>
          <w:szCs w:val="18"/>
        </w:rPr>
        <w:t>10.1</w:t>
      </w:r>
      <w:r w:rsidR="00645CC8"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63DC07B"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1A0E20E0" w14:textId="08BBFD98"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V případě, že má být dílčí část zhotoveného díla zakryta nebo má být jinak znemožněn přístup k ní, je zhotovitel povinen vyzvat zástupce objednatele prokazatelnou formou minimálně </w:t>
      </w:r>
      <w:r w:rsidR="00A46959">
        <w:rPr>
          <w:rFonts w:ascii="Verdana" w:hAnsi="Verdana" w:cs="Tahoma"/>
          <w:sz w:val="18"/>
          <w:szCs w:val="18"/>
        </w:rPr>
        <w:br/>
      </w:r>
      <w:r w:rsidRPr="00F81744">
        <w:rPr>
          <w:rFonts w:ascii="Verdana" w:hAnsi="Verdana" w:cs="Tahoma"/>
          <w:sz w:val="18"/>
          <w:szCs w:val="18"/>
        </w:rPr>
        <w:t xml:space="preserve">3 pracovní dny předem k převzetí, aby mohl prověřit, zda zakrývaná část byla provedena řádně. Nebude-li zhotovitel postupovat v souladu s výše uvedeným ustanovením, je povinen na žádost objednatele odkrýt konstrukce na svůj náklad. Nedostaví-li se objednatel </w:t>
      </w:r>
      <w:r w:rsidR="00A46959">
        <w:rPr>
          <w:rFonts w:ascii="Verdana" w:hAnsi="Verdana" w:cs="Tahoma"/>
          <w:sz w:val="18"/>
          <w:szCs w:val="18"/>
        </w:rPr>
        <w:br/>
      </w:r>
      <w:r w:rsidRPr="00F81744">
        <w:rPr>
          <w:rFonts w:ascii="Verdana" w:hAnsi="Verdana" w:cs="Tahoma"/>
          <w:sz w:val="18"/>
          <w:szCs w:val="18"/>
        </w:rPr>
        <w:t>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w:t>
      </w:r>
    </w:p>
    <w:p w14:paraId="2B100452"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20829A8D" w14:textId="2EFC6F62"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Zhotovitel je povinen na staveništi zachovávat čistotu a pořádek a jako původce odpadu separovat a odstraňovat na své náklady odpady a nečistoty vzniklé prováděním stavebních </w:t>
      </w:r>
      <w:r w:rsidRPr="00F81744">
        <w:rPr>
          <w:rFonts w:ascii="Verdana" w:hAnsi="Verdana" w:cs="Tahoma"/>
          <w:sz w:val="18"/>
          <w:szCs w:val="18"/>
        </w:rPr>
        <w:lastRenderedPageBreak/>
        <w:t xml:space="preserve">činností. Odpady bude zhotovitel ekologicky likvidovat na základě řádně uzavřených smluv </w:t>
      </w:r>
      <w:r w:rsidR="00A46959">
        <w:rPr>
          <w:rFonts w:ascii="Verdana" w:hAnsi="Verdana" w:cs="Tahoma"/>
          <w:sz w:val="18"/>
          <w:szCs w:val="18"/>
        </w:rPr>
        <w:br/>
      </w:r>
      <w:r w:rsidRPr="00F81744">
        <w:rPr>
          <w:rFonts w:ascii="Verdana" w:hAnsi="Verdana" w:cs="Tahoma"/>
          <w:sz w:val="18"/>
          <w:szCs w:val="18"/>
        </w:rPr>
        <w:t>s firmami, které ekologickou likvidaci vzniklých odpadů zabezpečují.</w:t>
      </w:r>
    </w:p>
    <w:p w14:paraId="4D6FE81E"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59289905" w14:textId="2549E12A"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Zhotovitel vyklidí staveniště bezodkladně po dokončení stavebně montážních prací </w:t>
      </w:r>
      <w:r w:rsidR="00A46959">
        <w:rPr>
          <w:rFonts w:ascii="Verdana" w:hAnsi="Verdana" w:cs="Tahoma"/>
          <w:sz w:val="18"/>
          <w:szCs w:val="18"/>
        </w:rPr>
        <w:br/>
      </w:r>
      <w:r w:rsidRPr="00F81744">
        <w:rPr>
          <w:rFonts w:ascii="Verdana" w:hAnsi="Verdana" w:cs="Tahoma"/>
          <w:sz w:val="18"/>
          <w:szCs w:val="18"/>
        </w:rPr>
        <w:t>a protokolárně je předá objednateli. Po uplynutí této lhůty může zhotovitel ponechat v místě určeném objednatelem (</w:t>
      </w:r>
      <w:proofErr w:type="spellStart"/>
      <w:r w:rsidRPr="00F81744">
        <w:rPr>
          <w:rFonts w:ascii="Verdana" w:hAnsi="Verdana" w:cs="Tahoma"/>
          <w:sz w:val="18"/>
          <w:szCs w:val="18"/>
        </w:rPr>
        <w:t>dochozí</w:t>
      </w:r>
      <w:proofErr w:type="spellEnd"/>
      <w:r w:rsidRPr="00F81744">
        <w:rPr>
          <w:rFonts w:ascii="Verdana" w:hAnsi="Verdana" w:cs="Tahoma"/>
          <w:sz w:val="18"/>
          <w:szCs w:val="18"/>
        </w:rPr>
        <w:t xml:space="preserve"> vzdálenost) jen stroje a zařízení, popř. materiál, potřebné k odstranění případných vad a nedodělků.</w:t>
      </w:r>
    </w:p>
    <w:p w14:paraId="058331A8"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1514AF88"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59EC268" w14:textId="77777777"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Objednatel sám či zástupce technického dozoru stavebníka (dále též jako „TDS“)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694ECFE" w14:textId="77777777"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 xml:space="preserve">V souladu se stavebním zákonem bude objednatel provádět při provádění díla na staveništi technický dozor objednatele prostřednictvím zástupce TDS. </w:t>
      </w:r>
    </w:p>
    <w:p w14:paraId="5A54A49D" w14:textId="77777777"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150FCCF1" w14:textId="6C5BA138" w:rsidR="0006751B" w:rsidRPr="00F81744" w:rsidRDefault="0006751B" w:rsidP="005E4313">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r w:rsidR="00A61584">
        <w:rPr>
          <w:rFonts w:ascii="Verdana" w:hAnsi="Verdana" w:cs="Tahoma"/>
          <w:sz w:val="18"/>
          <w:szCs w:val="18"/>
        </w:rPr>
        <w:t>poddodavatel</w:t>
      </w:r>
      <w:r>
        <w:rPr>
          <w:rFonts w:ascii="Verdana" w:hAnsi="Verdana" w:cs="Tahoma"/>
          <w:sz w:val="18"/>
          <w:szCs w:val="18"/>
        </w:rPr>
        <w:t xml:space="preserve">e, který za zhotovitele prokázal určitou část kvalifikace, musí se </w:t>
      </w:r>
      <w:r w:rsidR="00A61584">
        <w:rPr>
          <w:rFonts w:ascii="Verdana" w:hAnsi="Verdana" w:cs="Tahoma"/>
          <w:sz w:val="18"/>
          <w:szCs w:val="18"/>
        </w:rPr>
        <w:t>poddodavatel</w:t>
      </w:r>
      <w:r>
        <w:rPr>
          <w:rFonts w:ascii="Verdana" w:hAnsi="Verdana" w:cs="Tahoma"/>
          <w:sz w:val="18"/>
          <w:szCs w:val="18"/>
        </w:rPr>
        <w:t xml:space="preserve"> podílet na plnění díla v tom rozsahu, v jakém se k tomu zavázal ve smlouvě se zhotovitelem a v jakém prokázal kvalifikaci. Zhotovitel je takového </w:t>
      </w:r>
      <w:r w:rsidR="00A61584">
        <w:rPr>
          <w:rFonts w:ascii="Verdana" w:hAnsi="Verdana" w:cs="Tahoma"/>
          <w:sz w:val="18"/>
          <w:szCs w:val="18"/>
        </w:rPr>
        <w:t>poddodavatel</w:t>
      </w:r>
      <w:r>
        <w:rPr>
          <w:rFonts w:ascii="Verdana" w:hAnsi="Verdana" w:cs="Tahoma"/>
          <w:sz w:val="18"/>
          <w:szCs w:val="18"/>
        </w:rPr>
        <w:t xml:space="preserve">e oprávněn nahradit jiným </w:t>
      </w:r>
      <w:r w:rsidR="00A61584">
        <w:rPr>
          <w:rFonts w:ascii="Verdana" w:hAnsi="Verdana" w:cs="Tahoma"/>
          <w:sz w:val="18"/>
          <w:szCs w:val="18"/>
        </w:rPr>
        <w:t>poddodavatel</w:t>
      </w:r>
      <w:r>
        <w:rPr>
          <w:rFonts w:ascii="Verdana" w:hAnsi="Verdana" w:cs="Tahoma"/>
          <w:sz w:val="18"/>
          <w:szCs w:val="18"/>
        </w:rPr>
        <w:t xml:space="preserve">em pouze za předpokladu, že nový </w:t>
      </w:r>
      <w:r w:rsidR="00A61584">
        <w:rPr>
          <w:rFonts w:ascii="Verdana" w:hAnsi="Verdana" w:cs="Tahoma"/>
          <w:sz w:val="18"/>
          <w:szCs w:val="18"/>
        </w:rPr>
        <w:t>poddodavatel</w:t>
      </w:r>
      <w:r>
        <w:rPr>
          <w:rFonts w:ascii="Verdana" w:hAnsi="Verdana" w:cs="Tahoma"/>
          <w:sz w:val="18"/>
          <w:szCs w:val="18"/>
        </w:rPr>
        <w:t xml:space="preserve"> prokáže část kvalifikace ve stejném rozsahu, v jakém zhotovitel prokázal část kvalifikace prostřednictvím původního </w:t>
      </w:r>
      <w:r w:rsidR="00A61584">
        <w:rPr>
          <w:rFonts w:ascii="Verdana" w:hAnsi="Verdana" w:cs="Tahoma"/>
          <w:sz w:val="18"/>
          <w:szCs w:val="18"/>
        </w:rPr>
        <w:t>poddodavatel</w:t>
      </w:r>
      <w:r>
        <w:rPr>
          <w:rFonts w:ascii="Verdana" w:hAnsi="Verdana" w:cs="Tahoma"/>
          <w:sz w:val="18"/>
          <w:szCs w:val="18"/>
        </w:rPr>
        <w:t xml:space="preserve">e. </w:t>
      </w:r>
    </w:p>
    <w:p w14:paraId="5455746B" w14:textId="77777777" w:rsidR="00CF03B8" w:rsidRPr="00F81744" w:rsidRDefault="00CF03B8">
      <w:pPr>
        <w:spacing w:line="264" w:lineRule="auto"/>
        <w:jc w:val="both"/>
        <w:rPr>
          <w:rFonts w:ascii="Verdana" w:hAnsi="Verdana" w:cs="Tahoma"/>
          <w:b/>
          <w:sz w:val="18"/>
          <w:szCs w:val="18"/>
        </w:rPr>
      </w:pPr>
    </w:p>
    <w:p w14:paraId="24111CD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3F8BDE30"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73D7A3DD" w14:textId="77777777" w:rsidR="00937119" w:rsidRPr="00F81744" w:rsidRDefault="00937119" w:rsidP="00F43686">
      <w:pPr>
        <w:spacing w:line="264" w:lineRule="auto"/>
        <w:jc w:val="center"/>
        <w:rPr>
          <w:rFonts w:ascii="Verdana" w:hAnsi="Verdana" w:cs="Tahoma"/>
          <w:b/>
          <w:sz w:val="18"/>
          <w:szCs w:val="18"/>
        </w:rPr>
      </w:pPr>
    </w:p>
    <w:p w14:paraId="32B6399E" w14:textId="56F4F4B8" w:rsidR="007D0D01"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11.1</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w:t>
      </w:r>
      <w:r w:rsidRPr="00DE1AD5">
        <w:rPr>
          <w:rFonts w:ascii="Verdana" w:hAnsi="Verdana" w:cs="Tahoma"/>
          <w:color w:val="000000" w:themeColor="text1"/>
          <w:sz w:val="18"/>
          <w:szCs w:val="18"/>
        </w:rPr>
        <w:t>ověřenou technickou praxí. Zhotovitel poskytuje objednateli záruku za jakost provedeného díla v</w:t>
      </w:r>
      <w:r w:rsidR="00E36FF3" w:rsidRPr="00DE1AD5">
        <w:rPr>
          <w:rFonts w:ascii="Verdana" w:hAnsi="Verdana" w:cs="Tahoma"/>
          <w:color w:val="000000" w:themeColor="text1"/>
          <w:sz w:val="18"/>
          <w:szCs w:val="18"/>
        </w:rPr>
        <w:t> </w:t>
      </w:r>
      <w:r w:rsidRPr="00DE1AD5">
        <w:rPr>
          <w:rFonts w:ascii="Verdana" w:hAnsi="Verdana" w:cs="Tahoma"/>
          <w:color w:val="000000" w:themeColor="text1"/>
          <w:sz w:val="18"/>
          <w:szCs w:val="18"/>
        </w:rPr>
        <w:t>délce</w:t>
      </w:r>
      <w:r w:rsidR="00E36FF3" w:rsidRPr="00DE1AD5">
        <w:rPr>
          <w:rFonts w:ascii="Verdana" w:hAnsi="Verdana" w:cs="Tahoma"/>
          <w:color w:val="000000" w:themeColor="text1"/>
          <w:sz w:val="18"/>
          <w:szCs w:val="18"/>
        </w:rPr>
        <w:t xml:space="preserve"> </w:t>
      </w:r>
      <w:r w:rsidR="00D406DB" w:rsidRPr="00DE1AD5">
        <w:rPr>
          <w:rFonts w:ascii="Verdana" w:hAnsi="Verdana" w:cs="Tahoma"/>
          <w:color w:val="000000" w:themeColor="text1"/>
          <w:sz w:val="18"/>
          <w:szCs w:val="18"/>
        </w:rPr>
        <w:t xml:space="preserve">60 </w:t>
      </w:r>
      <w:r w:rsidR="00E36FF3" w:rsidRPr="00DE1AD5">
        <w:rPr>
          <w:rFonts w:ascii="Verdana" w:hAnsi="Verdana" w:cs="Tahoma"/>
          <w:color w:val="000000" w:themeColor="text1"/>
          <w:sz w:val="18"/>
          <w:szCs w:val="18"/>
        </w:rPr>
        <w:t>měsíců</w:t>
      </w:r>
      <w:r w:rsidRPr="00DE1AD5">
        <w:rPr>
          <w:rFonts w:ascii="Verdana" w:hAnsi="Verdana" w:cs="Tahoma"/>
          <w:color w:val="000000" w:themeColor="text1"/>
          <w:sz w:val="18"/>
          <w:szCs w:val="18"/>
        </w:rPr>
        <w:t xml:space="preserve"> ode </w:t>
      </w:r>
      <w:r w:rsidRPr="00F81744">
        <w:rPr>
          <w:rFonts w:ascii="Verdana" w:hAnsi="Verdana" w:cs="Tahoma"/>
          <w:sz w:val="18"/>
          <w:szCs w:val="18"/>
        </w:rPr>
        <w:t xml:space="preserve">dne řádného provedení díla zhotovitelem. Záruční doba počíná běžet ode dne předání a převzetí řádně ukončeného díla dle čl. </w:t>
      </w:r>
      <w:r w:rsidR="00A61D9D" w:rsidRPr="00F81744">
        <w:rPr>
          <w:rFonts w:ascii="Verdana" w:hAnsi="Verdana" w:cs="Tahoma"/>
          <w:sz w:val="18"/>
          <w:szCs w:val="18"/>
        </w:rPr>
        <w:t>3</w:t>
      </w:r>
      <w:r w:rsidR="008B3996" w:rsidRPr="00F81744">
        <w:rPr>
          <w:rFonts w:ascii="Verdana" w:hAnsi="Verdana" w:cs="Tahoma"/>
          <w:sz w:val="18"/>
          <w:szCs w:val="18"/>
        </w:rPr>
        <w:t xml:space="preserve"> odst. </w:t>
      </w:r>
      <w:proofErr w:type="gramStart"/>
      <w:r w:rsidRPr="00F81744">
        <w:rPr>
          <w:rFonts w:ascii="Verdana" w:hAnsi="Verdana" w:cs="Tahoma"/>
          <w:sz w:val="18"/>
          <w:szCs w:val="18"/>
        </w:rPr>
        <w:t>3.2. této</w:t>
      </w:r>
      <w:proofErr w:type="gramEnd"/>
      <w:r w:rsidRPr="00F81744">
        <w:rPr>
          <w:rFonts w:ascii="Verdana" w:hAnsi="Verdana" w:cs="Tahoma"/>
          <w:sz w:val="18"/>
          <w:szCs w:val="18"/>
        </w:rPr>
        <w:t xml:space="preserve"> smlouvy. </w:t>
      </w:r>
    </w:p>
    <w:p w14:paraId="13CD1E45" w14:textId="77777777" w:rsidR="00DD596C" w:rsidRPr="00F81744" w:rsidRDefault="007D0D01">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11.2</w:t>
      </w:r>
      <w:proofErr w:type="gramEnd"/>
      <w:r w:rsidRPr="00F81744">
        <w:rPr>
          <w:rFonts w:ascii="Verdana" w:hAnsi="Verdana" w:cs="Tahoma"/>
          <w:sz w:val="18"/>
          <w:szCs w:val="18"/>
        </w:rPr>
        <w:t>.</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3F0EF590" w14:textId="77777777" w:rsidR="007D0D01" w:rsidRPr="00F81744" w:rsidRDefault="00DD596C">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11.3</w:t>
      </w:r>
      <w:proofErr w:type="gramEnd"/>
      <w:r w:rsidRPr="00F81744">
        <w:rPr>
          <w:rFonts w:ascii="Verdana" w:hAnsi="Verdana" w:cs="Tahoma"/>
          <w:sz w:val="18"/>
          <w:szCs w:val="18"/>
        </w:rPr>
        <w:t>.</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3BEF6D81" w14:textId="1E4FC494"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 xml:space="preserve">Objednatel je oprávněn reklamovat v záruční době dle této smlouvy vady díla u zhotovitele, </w:t>
      </w:r>
      <w:r w:rsidR="00A46959">
        <w:rPr>
          <w:rFonts w:ascii="Verdana" w:hAnsi="Verdana" w:cs="Tahoma"/>
          <w:sz w:val="18"/>
          <w:szCs w:val="18"/>
        </w:rPr>
        <w:br/>
      </w:r>
      <w:r w:rsidRPr="00F81744">
        <w:rPr>
          <w:rFonts w:ascii="Verdana" w:hAnsi="Verdana" w:cs="Tahoma"/>
          <w:sz w:val="18"/>
          <w:szCs w:val="18"/>
        </w:rPr>
        <w:t>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6B48BFAF" w14:textId="375A8CDD"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lastRenderedPageBreak/>
        <w:t>11.</w:t>
      </w:r>
      <w:r w:rsidR="00DD596C"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w:t>
      </w:r>
      <w:r w:rsidR="00CC2BE8">
        <w:rPr>
          <w:rFonts w:ascii="Verdana" w:hAnsi="Verdana" w:cs="Tahoma"/>
          <w:sz w:val="18"/>
          <w:szCs w:val="18"/>
        </w:rPr>
        <w:t>u nejpozději do 20</w:t>
      </w:r>
      <w:r w:rsidRPr="00F81744">
        <w:rPr>
          <w:rFonts w:ascii="Verdana" w:hAnsi="Verdana" w:cs="Tahoma"/>
          <w:sz w:val="18"/>
          <w:szCs w:val="18"/>
        </w:rPr>
        <w:t xml:space="preserve"> kalendářních dní ode dne uplatnění reklamace, pokud se smluvní strany nedohodnou jinak.</w:t>
      </w:r>
    </w:p>
    <w:p w14:paraId="60EE83E6" w14:textId="77777777" w:rsidR="00937119" w:rsidRPr="00F81744" w:rsidRDefault="00937119" w:rsidP="00F43686">
      <w:pPr>
        <w:pStyle w:val="BodyText21"/>
        <w:widowControl/>
        <w:spacing w:line="264" w:lineRule="auto"/>
        <w:ind w:left="709" w:hanging="709"/>
        <w:rPr>
          <w:rFonts w:ascii="Verdana" w:hAnsi="Verdana" w:cs="Tahoma"/>
          <w:i/>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3946FAFA"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se dohodly, že:</w:t>
      </w:r>
    </w:p>
    <w:p w14:paraId="73171C4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58A52A0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34B5FE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0DAC2F8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21A8813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871409E"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11.8</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0BC8C4FE"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11.9</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303A04B7"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11.10</w:t>
      </w:r>
      <w:proofErr w:type="gramEnd"/>
      <w:r w:rsidRPr="00F81744">
        <w:rPr>
          <w:rFonts w:ascii="Verdana" w:hAnsi="Verdana" w:cs="Tahoma"/>
          <w:sz w:val="18"/>
          <w:szCs w:val="18"/>
        </w:rPr>
        <w:t>.</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14:paraId="3CD39C0D" w14:textId="07A3A9EF" w:rsidR="00E605EC" w:rsidRPr="00F81744" w:rsidRDefault="00A8207D" w:rsidP="005E4313">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lang w:eastAsia="en-US"/>
        </w:rPr>
        <w:t>11.11</w:t>
      </w:r>
      <w:proofErr w:type="gramEnd"/>
      <w:r>
        <w:rPr>
          <w:rFonts w:ascii="Verdana" w:hAnsi="Verdana" w:cs="Tahoma"/>
          <w:sz w:val="18"/>
          <w:szCs w:val="18"/>
          <w:lang w:eastAsia="en-US"/>
        </w:rPr>
        <w:t>.</w:t>
      </w:r>
      <w:r>
        <w:rPr>
          <w:rFonts w:ascii="Verdana" w:hAnsi="Verdana" w:cs="Tahoma"/>
          <w:sz w:val="18"/>
          <w:szCs w:val="18"/>
          <w:lang w:eastAsia="en-US"/>
        </w:rPr>
        <w:tab/>
        <w:t xml:space="preserve">Zhotovitel </w:t>
      </w:r>
      <w:r w:rsidR="00E605EC" w:rsidRPr="00F81744">
        <w:rPr>
          <w:rFonts w:ascii="Verdana" w:hAnsi="Verdana" w:cs="Tahoma"/>
          <w:sz w:val="18"/>
          <w:szCs w:val="18"/>
          <w:lang w:eastAsia="en-US"/>
        </w:rPr>
        <w:t xml:space="preserve">poskytuje objednateli záruku za jakost </w:t>
      </w:r>
      <w:r>
        <w:rPr>
          <w:rFonts w:ascii="Verdana" w:hAnsi="Verdana" w:cs="Tahoma"/>
          <w:sz w:val="18"/>
          <w:szCs w:val="18"/>
          <w:lang w:eastAsia="en-US"/>
        </w:rPr>
        <w:t>technických</w:t>
      </w:r>
      <w:r w:rsidR="00183F9A" w:rsidRPr="00F81744">
        <w:rPr>
          <w:rFonts w:ascii="Verdana" w:hAnsi="Verdana" w:cs="Tahoma"/>
          <w:sz w:val="18"/>
          <w:szCs w:val="18"/>
          <w:lang w:eastAsia="en-US"/>
        </w:rPr>
        <w:t xml:space="preserve"> a </w:t>
      </w:r>
      <w:r w:rsidR="000A272E">
        <w:rPr>
          <w:rFonts w:ascii="Verdana" w:hAnsi="Verdana" w:cs="Tahoma"/>
          <w:sz w:val="18"/>
          <w:szCs w:val="18"/>
          <w:lang w:eastAsia="en-US"/>
        </w:rPr>
        <w:t>elektrotechn</w:t>
      </w:r>
      <w:r w:rsidR="0000260D" w:rsidRPr="00F81744">
        <w:rPr>
          <w:rFonts w:ascii="Verdana" w:hAnsi="Verdana" w:cs="Tahoma"/>
          <w:sz w:val="18"/>
          <w:szCs w:val="18"/>
          <w:lang w:eastAsia="en-US"/>
        </w:rPr>
        <w:t xml:space="preserve">ických </w:t>
      </w:r>
      <w:r w:rsidR="00E605EC" w:rsidRPr="00F81744">
        <w:rPr>
          <w:rFonts w:ascii="Verdana" w:hAnsi="Verdana" w:cs="Tahoma"/>
          <w:sz w:val="18"/>
          <w:szCs w:val="18"/>
          <w:lang w:eastAsia="en-US"/>
        </w:rPr>
        <w:t>zařízení použitých při realizaci díla</w:t>
      </w:r>
      <w:r w:rsidR="00DA5947" w:rsidRPr="00F81744">
        <w:rPr>
          <w:rFonts w:ascii="Verdana" w:hAnsi="Verdana" w:cs="Tahoma"/>
          <w:sz w:val="18"/>
          <w:szCs w:val="18"/>
          <w:lang w:eastAsia="en-US"/>
        </w:rPr>
        <w:t>, jež se stanou součástí díla,</w:t>
      </w:r>
      <w:r w:rsidR="00E605EC" w:rsidRPr="00F81744">
        <w:rPr>
          <w:rFonts w:ascii="Verdana" w:hAnsi="Verdana" w:cs="Tahoma"/>
          <w:sz w:val="18"/>
          <w:szCs w:val="18"/>
          <w:lang w:eastAsia="en-US"/>
        </w:rPr>
        <w:t xml:space="preserve"> v </w:t>
      </w:r>
      <w:r w:rsidR="00E605EC" w:rsidRPr="00F81744">
        <w:rPr>
          <w:rFonts w:ascii="Verdana" w:hAnsi="Verdana" w:cs="Tahoma"/>
          <w:sz w:val="18"/>
          <w:szCs w:val="18"/>
        </w:rPr>
        <w:t>délce</w:t>
      </w:r>
      <w:r w:rsidR="00E605EC" w:rsidRPr="00D406DB">
        <w:rPr>
          <w:rFonts w:ascii="Verdana" w:hAnsi="Verdana" w:cs="Tahoma"/>
          <w:sz w:val="18"/>
          <w:szCs w:val="18"/>
        </w:rPr>
        <w:t xml:space="preserve"> </w:t>
      </w:r>
      <w:r w:rsidR="00D406DB" w:rsidRPr="00D406DB">
        <w:rPr>
          <w:rFonts w:ascii="Verdana" w:hAnsi="Verdana" w:cs="Tahoma"/>
          <w:sz w:val="18"/>
          <w:szCs w:val="18"/>
        </w:rPr>
        <w:t>60 měsíců</w:t>
      </w:r>
      <w:r w:rsidR="00E605EC" w:rsidRPr="00D406DB">
        <w:rPr>
          <w:rFonts w:ascii="Verdana" w:hAnsi="Verdana" w:cs="Tahoma"/>
          <w:sz w:val="18"/>
          <w:szCs w:val="18"/>
        </w:rPr>
        <w:t xml:space="preserve"> </w:t>
      </w:r>
      <w:r w:rsidR="00E605EC" w:rsidRPr="00F81744">
        <w:rPr>
          <w:rFonts w:ascii="Verdana" w:hAnsi="Verdana" w:cs="Tahoma"/>
          <w:sz w:val="18"/>
          <w:szCs w:val="18"/>
        </w:rPr>
        <w:t>ode dne řádného provedení díla zhotovitelem. Záruční doba počíná běžet ode dne předání</w:t>
      </w:r>
      <w:r w:rsidR="00E605EC" w:rsidRPr="00F81744">
        <w:rPr>
          <w:rFonts w:ascii="Verdana" w:hAnsi="Verdana" w:cs="Tahoma"/>
          <w:sz w:val="18"/>
          <w:szCs w:val="18"/>
          <w:lang w:eastAsia="en-US"/>
        </w:rPr>
        <w:t xml:space="preserve"> a převzetí řádně ukončeného díla dle čl. </w:t>
      </w:r>
      <w:r w:rsidR="005E17A4" w:rsidRPr="00F81744">
        <w:rPr>
          <w:rFonts w:ascii="Verdana" w:hAnsi="Verdana" w:cs="Tahoma"/>
          <w:sz w:val="18"/>
          <w:szCs w:val="18"/>
          <w:lang w:eastAsia="en-US"/>
        </w:rPr>
        <w:t xml:space="preserve">3 odst. </w:t>
      </w:r>
      <w:proofErr w:type="gramStart"/>
      <w:r w:rsidR="00E605EC" w:rsidRPr="00F81744">
        <w:rPr>
          <w:rFonts w:ascii="Verdana" w:hAnsi="Verdana" w:cs="Tahoma"/>
          <w:sz w:val="18"/>
          <w:szCs w:val="18"/>
          <w:lang w:eastAsia="en-US"/>
        </w:rPr>
        <w:t>3.2. této</w:t>
      </w:r>
      <w:proofErr w:type="gramEnd"/>
      <w:r w:rsidR="00E605EC" w:rsidRPr="00F81744">
        <w:rPr>
          <w:rFonts w:ascii="Verdana" w:hAnsi="Verdana" w:cs="Tahoma"/>
          <w:sz w:val="18"/>
          <w:szCs w:val="18"/>
          <w:lang w:eastAsia="en-US"/>
        </w:rPr>
        <w:t xml:space="preserve"> smlouvy.</w:t>
      </w:r>
    </w:p>
    <w:p w14:paraId="7EAF456D" w14:textId="205554B2" w:rsidR="001856BF" w:rsidRPr="00F81744" w:rsidRDefault="00DD596C" w:rsidP="00183F9A">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11.1</w:t>
      </w:r>
      <w:r w:rsidR="00E605EC"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25075D49" w14:textId="60077AB6"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183F9A"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zodpovídá za to, že dílo bude mít po dobu záruky vlastnosti stanovené právními předpisy, platnými technickými normami, případně vlastnosti obvyklé.</w:t>
      </w:r>
    </w:p>
    <w:p w14:paraId="650CCFE6" w14:textId="3A043CC0" w:rsidR="00183F9A" w:rsidRPr="00F81744" w:rsidRDefault="00183F9A"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lang w:eastAsia="en-US"/>
        </w:rPr>
        <w:t>11.14.</w:t>
      </w:r>
      <w:r w:rsidRPr="00F81744">
        <w:rPr>
          <w:rFonts w:ascii="Verdana" w:hAnsi="Verdana" w:cs="Tahoma"/>
          <w:sz w:val="18"/>
          <w:szCs w:val="18"/>
          <w:lang w:eastAsia="en-US"/>
        </w:rPr>
        <w:tab/>
        <w:t xml:space="preserve">Zhotovitel poskytuje objednateli záruku za jakost </w:t>
      </w:r>
      <w:r w:rsidRPr="00F81744">
        <w:rPr>
          <w:rFonts w:ascii="Verdana" w:hAnsi="Verdana" w:cs="Tahoma"/>
          <w:sz w:val="18"/>
          <w:szCs w:val="18"/>
        </w:rPr>
        <w:t>běžného spotřebního materiálu a vybavení použitého při realizaci díla</w:t>
      </w:r>
      <w:r w:rsidRPr="00F81744">
        <w:rPr>
          <w:rFonts w:ascii="Verdana" w:hAnsi="Verdana" w:cs="Tahoma"/>
          <w:sz w:val="18"/>
          <w:szCs w:val="18"/>
          <w:lang w:eastAsia="en-US"/>
        </w:rPr>
        <w:t xml:space="preserve"> v</w:t>
      </w:r>
      <w:r w:rsidR="00F962AC">
        <w:rPr>
          <w:rFonts w:ascii="Verdana" w:hAnsi="Verdana" w:cs="Tahoma"/>
          <w:sz w:val="18"/>
          <w:szCs w:val="18"/>
          <w:lang w:eastAsia="en-US"/>
        </w:rPr>
        <w:t> </w:t>
      </w:r>
      <w:r w:rsidRPr="00F81744">
        <w:rPr>
          <w:rFonts w:ascii="Verdana" w:hAnsi="Verdana" w:cs="Tahoma"/>
          <w:sz w:val="18"/>
          <w:szCs w:val="18"/>
        </w:rPr>
        <w:t>délce</w:t>
      </w:r>
      <w:r w:rsidR="008021E0">
        <w:rPr>
          <w:rFonts w:ascii="Verdana" w:hAnsi="Verdana" w:cs="Tahoma"/>
          <w:sz w:val="18"/>
          <w:szCs w:val="18"/>
        </w:rPr>
        <w:t xml:space="preserve"> </w:t>
      </w:r>
      <w:r w:rsidR="00D406DB" w:rsidRPr="00D406DB">
        <w:rPr>
          <w:rFonts w:ascii="Verdana" w:hAnsi="Verdana" w:cs="Tahoma"/>
          <w:sz w:val="18"/>
          <w:szCs w:val="18"/>
        </w:rPr>
        <w:t>60 měsíců</w:t>
      </w:r>
      <w:r w:rsidR="005E17A4" w:rsidRPr="00F81744">
        <w:rPr>
          <w:rFonts w:ascii="Verdana" w:hAnsi="Verdana" w:cs="Tahoma"/>
          <w:sz w:val="18"/>
          <w:szCs w:val="18"/>
        </w:rPr>
        <w:t xml:space="preserve"> </w:t>
      </w:r>
      <w:r w:rsidRPr="00F81744">
        <w:rPr>
          <w:rFonts w:ascii="Verdana" w:hAnsi="Verdana" w:cs="Tahoma"/>
          <w:sz w:val="18"/>
          <w:szCs w:val="18"/>
        </w:rPr>
        <w:t>ode</w:t>
      </w:r>
      <w:r w:rsidRPr="00F81744">
        <w:rPr>
          <w:rFonts w:ascii="Verdana" w:hAnsi="Verdana" w:cs="Tahoma"/>
          <w:sz w:val="18"/>
          <w:szCs w:val="18"/>
          <w:lang w:eastAsia="en-US"/>
        </w:rPr>
        <w:t xml:space="preserve"> dne řádného provedení díla zhotovitelem. Záruční doba počíná běžet ode dne předání a převzetí řádně ukončeného díla dle čl. </w:t>
      </w:r>
      <w:r w:rsidR="005E17A4" w:rsidRPr="00F81744">
        <w:rPr>
          <w:rFonts w:ascii="Verdana" w:hAnsi="Verdana" w:cs="Tahoma"/>
          <w:sz w:val="18"/>
          <w:szCs w:val="18"/>
          <w:lang w:eastAsia="en-US"/>
        </w:rPr>
        <w:t xml:space="preserve">3 odst. </w:t>
      </w:r>
      <w:proofErr w:type="gramStart"/>
      <w:r w:rsidRPr="00F81744">
        <w:rPr>
          <w:rFonts w:ascii="Verdana" w:hAnsi="Verdana" w:cs="Tahoma"/>
          <w:sz w:val="18"/>
          <w:szCs w:val="18"/>
          <w:lang w:eastAsia="en-US"/>
        </w:rPr>
        <w:t>3.2. této</w:t>
      </w:r>
      <w:proofErr w:type="gramEnd"/>
      <w:r w:rsidRPr="00F81744">
        <w:rPr>
          <w:rFonts w:ascii="Verdana" w:hAnsi="Verdana" w:cs="Tahoma"/>
          <w:sz w:val="18"/>
          <w:szCs w:val="18"/>
          <w:lang w:eastAsia="en-US"/>
        </w:rPr>
        <w:t xml:space="preserve"> smlouvy.</w:t>
      </w:r>
    </w:p>
    <w:p w14:paraId="26928892"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5E8E14B7"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485DA985" w14:textId="75351DB5" w:rsidR="003E46C4" w:rsidRPr="003E46C4" w:rsidRDefault="001856B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lang w:eastAsia="en-US"/>
        </w:rPr>
        <w:t>11.1</w:t>
      </w:r>
      <w:r w:rsidR="00E605EC" w:rsidRPr="00F81744">
        <w:rPr>
          <w:rFonts w:ascii="Verdana" w:hAnsi="Verdana" w:cs="Tahoma"/>
          <w:sz w:val="18"/>
          <w:szCs w:val="18"/>
          <w:lang w:eastAsia="en-US"/>
        </w:rPr>
        <w:t>7</w:t>
      </w:r>
      <w:r w:rsidRPr="00F81744">
        <w:rPr>
          <w:rFonts w:ascii="Verdana" w:hAnsi="Verdana" w:cs="Tahoma"/>
          <w:sz w:val="18"/>
          <w:szCs w:val="18"/>
          <w:lang w:eastAsia="en-US"/>
        </w:rPr>
        <w:t>.</w:t>
      </w:r>
      <w:r w:rsidRPr="00F81744">
        <w:rPr>
          <w:rFonts w:ascii="Verdana" w:hAnsi="Verdana" w:cs="Tahoma"/>
          <w:sz w:val="18"/>
          <w:szCs w:val="18"/>
          <w:lang w:eastAsia="en-US"/>
        </w:rPr>
        <w:tab/>
      </w:r>
      <w:r w:rsidR="00D3348D" w:rsidRPr="00F81744">
        <w:rPr>
          <w:rFonts w:ascii="Verdana" w:hAnsi="Verdana" w:cs="Tahoma"/>
          <w:sz w:val="18"/>
          <w:szCs w:val="18"/>
        </w:rPr>
        <w:t xml:space="preserve">Platnost a účinnost záruky za jakost díla není podmíněna uzavřením servisních smluv </w:t>
      </w:r>
      <w:r w:rsidR="00A46959">
        <w:rPr>
          <w:rFonts w:ascii="Verdana" w:hAnsi="Verdana" w:cs="Tahoma"/>
          <w:sz w:val="18"/>
          <w:szCs w:val="18"/>
        </w:rPr>
        <w:br/>
      </w:r>
      <w:r w:rsidR="00D3348D" w:rsidRPr="00F81744">
        <w:rPr>
          <w:rFonts w:ascii="Verdana" w:hAnsi="Verdana" w:cs="Tahoma"/>
          <w:sz w:val="18"/>
          <w:szCs w:val="18"/>
        </w:rPr>
        <w:t xml:space="preserve">na provádění běžné údržby zhotovitelem nebo jeho </w:t>
      </w:r>
      <w:r w:rsidR="00A61584">
        <w:rPr>
          <w:rFonts w:ascii="Verdana" w:hAnsi="Verdana" w:cs="Tahoma"/>
          <w:sz w:val="18"/>
          <w:szCs w:val="18"/>
        </w:rPr>
        <w:t>poddodavatel</w:t>
      </w:r>
      <w:r w:rsidR="00D3348D" w:rsidRPr="00F81744">
        <w:rPr>
          <w:rFonts w:ascii="Verdana" w:hAnsi="Verdana" w:cs="Tahoma"/>
          <w:sz w:val="18"/>
          <w:szCs w:val="18"/>
        </w:rPr>
        <w:t>i.</w:t>
      </w:r>
    </w:p>
    <w:p w14:paraId="0410DF34" w14:textId="686DC93D"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11.</w:t>
      </w:r>
      <w:r w:rsidR="00DD596C" w:rsidRPr="00F81744">
        <w:rPr>
          <w:rFonts w:ascii="Verdana" w:hAnsi="Verdana" w:cs="Tahoma"/>
          <w:sz w:val="18"/>
          <w:szCs w:val="18"/>
        </w:rPr>
        <w:t>1</w:t>
      </w:r>
      <w:r w:rsidR="003E46C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Práva a povinnosti ze zhotovitelem poskytnuté záruky nezanikají ani odstoupením kterékoli ze smluvních stran od této smlouvy.</w:t>
      </w:r>
    </w:p>
    <w:p w14:paraId="02484EA7" w14:textId="3A1C143D"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3E46C4">
        <w:rPr>
          <w:rFonts w:ascii="Verdana" w:hAnsi="Verdana" w:cs="Tahoma"/>
          <w:sz w:val="18"/>
          <w:szCs w:val="18"/>
        </w:rPr>
        <w:t>19</w:t>
      </w:r>
      <w:r w:rsidRPr="00F81744">
        <w:rPr>
          <w:rFonts w:ascii="Verdana" w:hAnsi="Verdana" w:cs="Tahoma"/>
          <w:sz w:val="18"/>
          <w:szCs w:val="18"/>
        </w:rPr>
        <w:t>.</w:t>
      </w:r>
      <w:r w:rsidRPr="00F81744">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2AFE15FD" w14:textId="62E7E0C0" w:rsidR="0086743D" w:rsidRPr="00F81744" w:rsidRDefault="00A33AB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3E46C4">
        <w:rPr>
          <w:rFonts w:ascii="Verdana" w:hAnsi="Verdana" w:cs="Tahoma"/>
          <w:sz w:val="18"/>
          <w:szCs w:val="18"/>
        </w:rPr>
        <w:t>0</w:t>
      </w:r>
      <w:r w:rsidRPr="00F81744">
        <w:rPr>
          <w:rFonts w:ascii="Verdana" w:hAnsi="Verdana" w:cs="Tahoma"/>
          <w:sz w:val="18"/>
          <w:szCs w:val="18"/>
        </w:rPr>
        <w:t>.</w:t>
      </w:r>
      <w:r w:rsidR="0086743D" w:rsidRPr="00F81744">
        <w:rPr>
          <w:rFonts w:ascii="Verdana" w:hAnsi="Verdana" w:cs="Tahoma"/>
          <w:sz w:val="18"/>
          <w:szCs w:val="18"/>
        </w:rPr>
        <w:tab/>
        <w:t>Zhotovitel odpovídá objednateli za správnost dokumentace skutečného provedení stavby, přičemž za tuto část díla poskytuje zhotoviteli záruku za jakost v</w:t>
      </w:r>
      <w:r w:rsidR="00F962AC">
        <w:rPr>
          <w:rFonts w:ascii="Verdana" w:hAnsi="Verdana" w:cs="Tahoma"/>
          <w:sz w:val="18"/>
          <w:szCs w:val="18"/>
        </w:rPr>
        <w:t> délce</w:t>
      </w:r>
      <w:r w:rsidR="008021E0">
        <w:rPr>
          <w:rFonts w:ascii="Verdana" w:hAnsi="Verdana" w:cs="Tahoma"/>
          <w:sz w:val="18"/>
          <w:szCs w:val="18"/>
        </w:rPr>
        <w:t xml:space="preserve"> </w:t>
      </w:r>
      <w:r w:rsidR="00D406DB" w:rsidRPr="00D406DB">
        <w:rPr>
          <w:rFonts w:ascii="Verdana" w:hAnsi="Verdana" w:cs="Tahoma"/>
          <w:sz w:val="18"/>
          <w:szCs w:val="18"/>
        </w:rPr>
        <w:t>60 měsíců</w:t>
      </w:r>
      <w:r w:rsidR="0086743D" w:rsidRPr="00F81744">
        <w:rPr>
          <w:rFonts w:ascii="Verdana" w:hAnsi="Verdana" w:cs="Tahoma"/>
          <w:sz w:val="18"/>
          <w:szCs w:val="18"/>
        </w:rPr>
        <w:t>, a tedy přejímá závazek, že dokumentace skutečného provedení díla bude věrně, jednoznačně a úplně zachycovat skutečné provedení dokončené stavby.</w:t>
      </w:r>
      <w:r w:rsidR="00F962AC">
        <w:rPr>
          <w:rFonts w:ascii="Verdana" w:hAnsi="Verdana" w:cs="Tahoma"/>
          <w:sz w:val="18"/>
          <w:szCs w:val="18"/>
        </w:rPr>
        <w:t xml:space="preserve"> </w:t>
      </w:r>
      <w:r w:rsidR="005E17A4" w:rsidRPr="00F81744">
        <w:rPr>
          <w:rFonts w:ascii="Verdana" w:hAnsi="Verdana" w:cs="Tahoma"/>
          <w:sz w:val="18"/>
          <w:szCs w:val="18"/>
          <w:lang w:eastAsia="en-US"/>
        </w:rPr>
        <w:t>Záruční doba počíná běžet ode dne předání a převzetí dokumentace skutečného provedení stavby.</w:t>
      </w:r>
    </w:p>
    <w:p w14:paraId="709E6307" w14:textId="3D66074C"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3E46C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38F25C96" w14:textId="11C18E96"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3E46C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 xml:space="preserve">Zhotovitel odpovídá objednateli za správnost dokumentace skutečného provedení stavby, tedy přejímá závazek, že dokumentace skutečného provedení díla bude věrně, jednoznačně </w:t>
      </w:r>
      <w:r w:rsidR="00A46959">
        <w:rPr>
          <w:rFonts w:ascii="Verdana" w:hAnsi="Verdana" w:cs="Tahoma"/>
          <w:sz w:val="18"/>
          <w:szCs w:val="18"/>
        </w:rPr>
        <w:br/>
      </w:r>
      <w:r w:rsidRPr="00F81744">
        <w:rPr>
          <w:rFonts w:ascii="Verdana" w:hAnsi="Verdana" w:cs="Tahoma"/>
          <w:sz w:val="18"/>
          <w:szCs w:val="18"/>
        </w:rPr>
        <w:t>a úplně zachycovat skutečné provedení dokončené stavby.</w:t>
      </w:r>
    </w:p>
    <w:p w14:paraId="6BC6D628" w14:textId="77777777" w:rsidR="003E46C4" w:rsidRPr="00F81744" w:rsidRDefault="003E46C4" w:rsidP="00F43686">
      <w:pPr>
        <w:spacing w:line="264" w:lineRule="auto"/>
        <w:jc w:val="both"/>
        <w:rPr>
          <w:rFonts w:ascii="Verdana" w:hAnsi="Verdana" w:cs="Tahoma"/>
          <w:b/>
          <w:sz w:val="18"/>
          <w:szCs w:val="18"/>
        </w:rPr>
      </w:pPr>
    </w:p>
    <w:p w14:paraId="44D6B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7CCB77FD" w14:textId="0450496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24C71E98" w14:textId="77777777" w:rsidR="00937119" w:rsidRPr="00F81744" w:rsidRDefault="00937119" w:rsidP="00F43686">
      <w:pPr>
        <w:spacing w:line="264" w:lineRule="auto"/>
        <w:jc w:val="center"/>
        <w:rPr>
          <w:rFonts w:ascii="Verdana" w:hAnsi="Verdana" w:cs="Tahoma"/>
          <w:b/>
          <w:sz w:val="18"/>
          <w:szCs w:val="18"/>
        </w:rPr>
      </w:pPr>
    </w:p>
    <w:p w14:paraId="494DF945" w14:textId="443CF852" w:rsidR="008E030F" w:rsidRPr="00F81744" w:rsidRDefault="008E030F" w:rsidP="008E030F">
      <w:pPr>
        <w:pStyle w:val="Zkladntext"/>
        <w:ind w:left="705" w:hanging="705"/>
        <w:rPr>
          <w:rFonts w:ascii="Verdana" w:hAnsi="Verdana" w:cs="Tahoma"/>
          <w:sz w:val="18"/>
          <w:szCs w:val="18"/>
        </w:rPr>
      </w:pPr>
      <w:proofErr w:type="gramStart"/>
      <w:r w:rsidRPr="00F81744">
        <w:rPr>
          <w:rFonts w:ascii="Verdana" w:hAnsi="Verdana" w:cs="Tahoma"/>
          <w:sz w:val="18"/>
          <w:szCs w:val="18"/>
        </w:rPr>
        <w:t>12.1</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r>
      <w:r w:rsidR="00FC6A3F" w:rsidRPr="00F81744">
        <w:rPr>
          <w:rFonts w:ascii="Verdana" w:hAnsi="Verdana" w:cs="Tahoma"/>
          <w:sz w:val="18"/>
          <w:szCs w:val="18"/>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sidR="00FC6A3F">
        <w:rPr>
          <w:rFonts w:ascii="Verdana" w:hAnsi="Verdana" w:cs="Tahoma"/>
          <w:sz w:val="18"/>
          <w:szCs w:val="18"/>
        </w:rPr>
        <w:t xml:space="preserve"> Objednatel je povinen zorganizovat předání a převzetí díla a pořídit zápis (protokol) o předání a převzetí.</w:t>
      </w:r>
    </w:p>
    <w:p w14:paraId="4F60B0B2" w14:textId="1499D4AE"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12.2</w:t>
      </w:r>
      <w:proofErr w:type="gramEnd"/>
      <w:r w:rsidRPr="00F81744">
        <w:rPr>
          <w:rFonts w:ascii="Verdana" w:hAnsi="Verdana" w:cs="Tahoma"/>
          <w:sz w:val="18"/>
          <w:szCs w:val="18"/>
        </w:rPr>
        <w:t>.</w:t>
      </w:r>
      <w:r w:rsidRPr="00F81744">
        <w:rPr>
          <w:rFonts w:ascii="Verdana" w:hAnsi="Verdana" w:cs="Tahoma"/>
          <w:sz w:val="18"/>
          <w:szCs w:val="18"/>
        </w:rPr>
        <w:tab/>
        <w:t>Zhotovitel má povinnost v za</w:t>
      </w:r>
      <w:r w:rsidR="00695CC3">
        <w:rPr>
          <w:rFonts w:ascii="Verdana" w:hAnsi="Verdana" w:cs="Tahoma"/>
          <w:sz w:val="18"/>
          <w:szCs w:val="18"/>
        </w:rPr>
        <w:t xml:space="preserve">stoupení objednatele obstarat a v termínu dle čl. 3 odst. 3.1 této smlouvy </w:t>
      </w:r>
      <w:r w:rsidRPr="00F81744">
        <w:rPr>
          <w:rFonts w:ascii="Verdana" w:hAnsi="Verdana" w:cs="Tahoma"/>
          <w:sz w:val="18"/>
          <w:szCs w:val="18"/>
        </w:rPr>
        <w:t>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 Za účelem splnění této povinnosti zhotovitel obstará veškeré podklady, doklady a jiné dokumenty potřebné pro vydání kolaudačních souhlasů opravňujících k užívání díla (dále jen „doklady“). Nejpozději 10 dnů před podáním žádosti o kolaudační souhlas zhotovitel předloží 2 vyhotovení všech dokladů osobě vykonávající technický dozor.</w:t>
      </w:r>
    </w:p>
    <w:p w14:paraId="4B677454" w14:textId="7777777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12.3</w:t>
      </w:r>
      <w:proofErr w:type="gramEnd"/>
      <w:r w:rsidRPr="00F81744">
        <w:rPr>
          <w:rFonts w:ascii="Verdana" w:hAnsi="Verdana" w:cs="Tahoma"/>
          <w:sz w:val="18"/>
          <w:szCs w:val="18"/>
        </w:rPr>
        <w:t>.</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5AE6A849" w14:textId="7777777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12.4</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5DD2D654" w14:textId="59A4F0DE"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 xml:space="preserve"> </w:t>
      </w:r>
      <w:proofErr w:type="gramStart"/>
      <w:r w:rsidRPr="00F81744">
        <w:rPr>
          <w:rFonts w:ascii="Verdana" w:hAnsi="Verdana" w:cs="Tahoma"/>
          <w:sz w:val="18"/>
          <w:szCs w:val="18"/>
        </w:rPr>
        <w:t>12.5</w:t>
      </w:r>
      <w:proofErr w:type="gramEnd"/>
      <w:r w:rsidRPr="00F81744">
        <w:rPr>
          <w:rFonts w:ascii="Verdana" w:hAnsi="Verdana" w:cs="Tahoma"/>
          <w:sz w:val="18"/>
          <w:szCs w:val="18"/>
        </w:rPr>
        <w:t>.</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7C753E3C" w14:textId="7D16AA89"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12.6</w:t>
      </w:r>
      <w:proofErr w:type="gramEnd"/>
      <w:r w:rsidRPr="00F81744">
        <w:rPr>
          <w:rFonts w:ascii="Verdana" w:hAnsi="Verdana" w:cs="Tahoma"/>
          <w:sz w:val="18"/>
          <w:szCs w:val="18"/>
        </w:rPr>
        <w:t>.</w:t>
      </w:r>
      <w:r w:rsidRPr="00F81744">
        <w:rPr>
          <w:rFonts w:ascii="Verdana" w:hAnsi="Verdana" w:cs="Tahoma"/>
          <w:sz w:val="18"/>
          <w:szCs w:val="18"/>
        </w:rPr>
        <w:tab/>
      </w:r>
      <w:r w:rsidR="00FC6A3F" w:rsidRPr="00F81744">
        <w:rPr>
          <w:rFonts w:ascii="Verdana" w:hAnsi="Verdana" w:cs="Tahoma"/>
          <w:sz w:val="18"/>
          <w:szCs w:val="18"/>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sidR="00FC6A3F">
        <w:rPr>
          <w:rFonts w:ascii="Verdana" w:hAnsi="Verdana" w:cs="Tahoma"/>
          <w:sz w:val="18"/>
          <w:szCs w:val="18"/>
        </w:rPr>
        <w:t xml:space="preserve">Předávací protokol musí obsahovat prohlášení o převzetí nebo nepřevzetí díla a soupis případných vad a nedodělků. </w:t>
      </w:r>
      <w:r w:rsidR="00FC6A3F" w:rsidRPr="00F81744">
        <w:rPr>
          <w:rFonts w:ascii="Verdana" w:hAnsi="Verdana" w:cs="Tahoma"/>
          <w:sz w:val="18"/>
          <w:szCs w:val="18"/>
        </w:rPr>
        <w:t>Objednatelem podepsaný přejímací protokol nezbavuje zhotovitele odpovědnosti za event. vady, s nimiž bude dílo převzato.</w:t>
      </w:r>
      <w:r w:rsidRPr="00F81744">
        <w:rPr>
          <w:rFonts w:ascii="Verdana" w:hAnsi="Verdana" w:cs="Tahoma"/>
          <w:sz w:val="18"/>
          <w:szCs w:val="18"/>
        </w:rPr>
        <w:t xml:space="preserve"> </w:t>
      </w:r>
    </w:p>
    <w:p w14:paraId="38E18F50" w14:textId="7777777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lastRenderedPageBreak/>
        <w:t>12.7</w:t>
      </w:r>
      <w:proofErr w:type="gramEnd"/>
      <w:r w:rsidRPr="00F81744">
        <w:rPr>
          <w:rFonts w:ascii="Verdana" w:hAnsi="Verdana" w:cs="Tahoma"/>
          <w:sz w:val="18"/>
          <w:szCs w:val="18"/>
        </w:rPr>
        <w:t>.</w:t>
      </w:r>
      <w:r w:rsidRPr="00F81744">
        <w:rPr>
          <w:rFonts w:ascii="Verdana" w:hAnsi="Verdana" w:cs="Tahoma"/>
          <w:sz w:val="18"/>
          <w:szCs w:val="18"/>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zkolaudované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043D24B" w14:textId="779B5C9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12.8</w:t>
      </w:r>
      <w:proofErr w:type="gramEnd"/>
      <w:r w:rsidRPr="00F81744">
        <w:rPr>
          <w:rFonts w:ascii="Verdana" w:hAnsi="Verdana" w:cs="Tahoma"/>
          <w:sz w:val="18"/>
          <w:szCs w:val="18"/>
        </w:rPr>
        <w:t>.</w:t>
      </w:r>
      <w:r w:rsidRPr="00F81744">
        <w:rPr>
          <w:rFonts w:ascii="Verdana" w:hAnsi="Verdana" w:cs="Tahoma"/>
          <w:sz w:val="18"/>
          <w:szCs w:val="18"/>
        </w:rPr>
        <w:tab/>
        <w:t xml:space="preserve">V případě, že je objednatelem přebíráno ukončené, tedy i zkolaudované dílo, skutečnost, že dílo je dokončeno co do množství, jakosti, kompletnosti a schopnosti trvalého užívání, včetně kolaudačního souhlasu prokazuje zásadně zhotovitel a za tím účelem předkládá nezbytné písemné doklady objednateli. Zhotovitel doloží objednateli před zahájením přejímacího řízení kolaudační souhlas,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w:t>
      </w:r>
      <w:r w:rsidR="00A46959">
        <w:rPr>
          <w:rFonts w:ascii="Verdana" w:hAnsi="Verdana" w:cs="Tahoma"/>
          <w:sz w:val="18"/>
          <w:szCs w:val="18"/>
        </w:rPr>
        <w:br/>
      </w:r>
      <w:r w:rsidRPr="00F81744">
        <w:rPr>
          <w:rFonts w:ascii="Verdana" w:hAnsi="Verdana" w:cs="Tahoma"/>
          <w:sz w:val="18"/>
          <w:szCs w:val="18"/>
        </w:rPr>
        <w:t xml:space="preserve">a platných právních předpisů, dále doklad o zabezpečení likvidace odpadu v souladu se zákonem č. 185/2001 Sb., o odpadech a další doklady prokazující splnění podmínek orgánů </w:t>
      </w:r>
      <w:r w:rsidR="00A46959">
        <w:rPr>
          <w:rFonts w:ascii="Verdana" w:hAnsi="Verdana" w:cs="Tahoma"/>
          <w:sz w:val="18"/>
          <w:szCs w:val="18"/>
        </w:rPr>
        <w:br/>
      </w:r>
      <w:r w:rsidRPr="00F81744">
        <w:rPr>
          <w:rFonts w:ascii="Verdana" w:hAnsi="Verdana" w:cs="Tahoma"/>
          <w:sz w:val="18"/>
          <w:szCs w:val="18"/>
        </w:rPr>
        <w:t>a organizací, které si v souladu s právními předpisy stanovily. Dokumentaci „skutečného provedení díla“ je povinen zhotovitel předat ve dvou vyhotoveních objednateli při předání díla. V případě, že nedojde k předložení a předání objednateli shora uvedených dokladů nejpozději při přejímacím řízení, nepovažuje se dílo za řádně ukončené.</w:t>
      </w:r>
    </w:p>
    <w:p w14:paraId="04E7661C" w14:textId="7777777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12.9</w:t>
      </w:r>
      <w:proofErr w:type="gramEnd"/>
      <w:r w:rsidRPr="00F81744">
        <w:rPr>
          <w:rFonts w:ascii="Verdana" w:hAnsi="Verdana" w:cs="Tahoma"/>
          <w:sz w:val="18"/>
          <w:szCs w:val="18"/>
        </w:rPr>
        <w:t>.</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14:paraId="3C44F200" w14:textId="7777777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12.10</w:t>
      </w:r>
      <w:proofErr w:type="gramEnd"/>
      <w:r w:rsidRPr="00F81744">
        <w:rPr>
          <w:rFonts w:ascii="Verdana" w:hAnsi="Verdana" w:cs="Tahoma"/>
          <w:sz w:val="18"/>
          <w:szCs w:val="18"/>
        </w:rPr>
        <w:t>.</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3C04BBD2" w14:textId="7777777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12.11</w:t>
      </w:r>
      <w:proofErr w:type="gramEnd"/>
      <w:r w:rsidRPr="00F81744">
        <w:rPr>
          <w:rFonts w:ascii="Verdana" w:hAnsi="Verdana" w:cs="Tahoma"/>
          <w:sz w:val="18"/>
          <w:szCs w:val="18"/>
        </w:rPr>
        <w:t>.</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1CA64E9E" w14:textId="77777777" w:rsidR="008E030F" w:rsidRPr="00F81744" w:rsidRDefault="008E030F" w:rsidP="008E030F">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12.12</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322C962" w14:textId="7777777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12.13.</w:t>
      </w:r>
      <w:r w:rsidRPr="00F81744">
        <w:rPr>
          <w:rFonts w:ascii="Verdana" w:hAnsi="Verdana" w:cs="Tahoma"/>
          <w:sz w:val="18"/>
          <w:szCs w:val="18"/>
        </w:rPr>
        <w:tab/>
        <w:t xml:space="preserve">Sepsání a podpis protokolu o předání a převzetí díla včetně zkolaudovaného díla nemá vliv na odpovědnost zhotovitele za vady plnění, vady díla nebo případné nedodělky. </w:t>
      </w:r>
    </w:p>
    <w:p w14:paraId="5894811A" w14:textId="77777777" w:rsidR="008E030F" w:rsidRPr="00F81744" w:rsidRDefault="008E030F" w:rsidP="00695CC3">
      <w:pPr>
        <w:spacing w:line="264" w:lineRule="auto"/>
        <w:ind w:left="709" w:hanging="709"/>
        <w:contextualSpacing/>
        <w:jc w:val="both"/>
        <w:rPr>
          <w:rFonts w:ascii="Verdana" w:hAnsi="Verdana" w:cs="Tahoma"/>
          <w:sz w:val="18"/>
          <w:szCs w:val="18"/>
        </w:rPr>
      </w:pPr>
      <w:r w:rsidRPr="00F81744">
        <w:rPr>
          <w:rFonts w:ascii="Verdana" w:hAnsi="Verdana" w:cs="Tahoma"/>
          <w:sz w:val="18"/>
          <w:szCs w:val="18"/>
        </w:rPr>
        <w:t>12.14.</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(dále jen „protokol“). Povinným obsahem protokolu jsou:</w:t>
      </w:r>
    </w:p>
    <w:p w14:paraId="5429ADBE" w14:textId="1A153978" w:rsidR="008E030F" w:rsidRPr="00F81744" w:rsidRDefault="008E030F" w:rsidP="00695CC3">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sidR="00A61584">
        <w:rPr>
          <w:rFonts w:ascii="Verdana" w:hAnsi="Verdana" w:cs="Tahoma"/>
          <w:sz w:val="18"/>
          <w:szCs w:val="18"/>
        </w:rPr>
        <w:t>poddodavatel</w:t>
      </w:r>
      <w:r w:rsidRPr="00F81744">
        <w:rPr>
          <w:rFonts w:ascii="Verdana" w:hAnsi="Verdana" w:cs="Tahoma"/>
          <w:sz w:val="18"/>
          <w:szCs w:val="18"/>
        </w:rPr>
        <w:t>ích a objednateli,</w:t>
      </w:r>
    </w:p>
    <w:p w14:paraId="5DFB300F" w14:textId="77777777" w:rsidR="008E030F" w:rsidRPr="00F81744" w:rsidRDefault="008E030F" w:rsidP="00695CC3">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086F87B8" w14:textId="77777777"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39B65045" w14:textId="77777777" w:rsidR="008E030F" w:rsidRPr="00F81744" w:rsidRDefault="008E030F" w:rsidP="008E030F">
      <w:pPr>
        <w:pStyle w:val="Zkladntextodsazen"/>
        <w:numPr>
          <w:ilvl w:val="0"/>
          <w:numId w:val="29"/>
        </w:numPr>
        <w:spacing w:before="120"/>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22324A46" w14:textId="77777777" w:rsidR="008E030F" w:rsidRPr="00F81744" w:rsidRDefault="008E030F" w:rsidP="00695CC3">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14:paraId="7E5825C9" w14:textId="77777777" w:rsidR="008E030F" w:rsidRPr="00F81744" w:rsidRDefault="008E030F" w:rsidP="00695CC3">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16AE7F5E" w14:textId="77777777" w:rsidR="008E030F" w:rsidRPr="00F81744" w:rsidRDefault="008E030F" w:rsidP="00695CC3">
      <w:pPr>
        <w:pStyle w:val="Zkladntextodsazen"/>
        <w:ind w:left="705" w:hanging="705"/>
        <w:rPr>
          <w:rFonts w:ascii="Verdana" w:hAnsi="Verdana" w:cs="Tahoma"/>
          <w:sz w:val="18"/>
          <w:szCs w:val="18"/>
        </w:rPr>
      </w:pPr>
      <w:r w:rsidRPr="00F81744">
        <w:rPr>
          <w:rFonts w:ascii="Verdana" w:hAnsi="Verdana" w:cs="Tahoma"/>
          <w:sz w:val="18"/>
          <w:szCs w:val="18"/>
        </w:rPr>
        <w:t>12.15.</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F58E9A1" w14:textId="77777777" w:rsidR="008E030F" w:rsidRPr="00F81744" w:rsidRDefault="008E030F" w:rsidP="008E030F">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51078CF8" w14:textId="77777777" w:rsidR="008E030F" w:rsidRPr="00F81744" w:rsidRDefault="008E030F" w:rsidP="008E030F">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29B7EAE0" w14:textId="77777777" w:rsidR="008E030F" w:rsidRPr="00F81744" w:rsidRDefault="008E030F" w:rsidP="008E030F">
      <w:pPr>
        <w:pStyle w:val="Zkladntextodsazen"/>
        <w:numPr>
          <w:ilvl w:val="0"/>
          <w:numId w:val="30"/>
        </w:numPr>
        <w:rPr>
          <w:rFonts w:ascii="Verdana" w:hAnsi="Verdana" w:cs="Tahoma"/>
          <w:sz w:val="18"/>
          <w:szCs w:val="18"/>
        </w:rPr>
      </w:pPr>
      <w:r w:rsidRPr="00F81744">
        <w:rPr>
          <w:rFonts w:ascii="Verdana" w:hAnsi="Verdana" w:cs="Tahoma"/>
          <w:sz w:val="18"/>
          <w:szCs w:val="18"/>
        </w:rPr>
        <w:lastRenderedPageBreak/>
        <w:t>dohodu o zpřístupnění díla nebo jeho částí zhotoviteli za účelem odstranění vad nebo nedodělků.</w:t>
      </w:r>
    </w:p>
    <w:p w14:paraId="0FBA529E" w14:textId="01AE001D"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12.16.</w:t>
      </w:r>
      <w:r w:rsidRPr="00F81744">
        <w:rPr>
          <w:rFonts w:ascii="Verdana" w:hAnsi="Verdana" w:cs="Tahoma"/>
          <w:sz w:val="18"/>
          <w:szCs w:val="18"/>
        </w:rPr>
        <w:tab/>
        <w:t xml:space="preserve">V případě, že objednatel odmítá dílo převzít, uvede v protokolu o předání a převzetí díla </w:t>
      </w:r>
      <w:r w:rsidR="00A46959">
        <w:rPr>
          <w:rFonts w:ascii="Verdana" w:hAnsi="Verdana" w:cs="Tahoma"/>
          <w:sz w:val="18"/>
          <w:szCs w:val="18"/>
        </w:rPr>
        <w:br/>
      </w:r>
      <w:r w:rsidRPr="00F81744">
        <w:rPr>
          <w:rFonts w:ascii="Verdana" w:hAnsi="Verdana" w:cs="Tahoma"/>
          <w:sz w:val="18"/>
          <w:szCs w:val="18"/>
        </w:rPr>
        <w:t xml:space="preserve">i důvody, pro které odmítá dílo převzít. V případě, že se přejímacího řízení zúčastnili </w:t>
      </w:r>
      <w:r w:rsidR="00A46959">
        <w:rPr>
          <w:rFonts w:ascii="Verdana" w:hAnsi="Verdana" w:cs="Tahoma"/>
          <w:sz w:val="18"/>
          <w:szCs w:val="18"/>
        </w:rPr>
        <w:br/>
      </w:r>
      <w:r w:rsidRPr="00F81744">
        <w:rPr>
          <w:rFonts w:ascii="Verdana" w:hAnsi="Verdana" w:cs="Tahoma"/>
          <w:sz w:val="18"/>
          <w:szCs w:val="18"/>
        </w:rPr>
        <w:t xml:space="preserve">i </w:t>
      </w:r>
      <w:r w:rsidR="00A61584">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sidR="00A61584">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00368F"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12.17.</w:t>
      </w:r>
      <w:r w:rsidRPr="00F81744">
        <w:rPr>
          <w:rFonts w:ascii="Verdana" w:hAnsi="Verdana" w:cs="Tahoma"/>
          <w:sz w:val="18"/>
          <w:szCs w:val="18"/>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753A10DE"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12.18.</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4FA61DD7"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12.19.</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32D3B16D" w14:textId="77777777"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12.20.</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14:paraId="4D93CC06" w14:textId="3E710E9A" w:rsidR="00A220D2"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12.21.</w:t>
      </w:r>
      <w:r w:rsidRPr="00F81744">
        <w:rPr>
          <w:rFonts w:ascii="Verdana" w:hAnsi="Verdana" w:cs="Tahoma"/>
          <w:sz w:val="18"/>
          <w:szCs w:val="18"/>
        </w:rPr>
        <w:tab/>
        <w:t xml:space="preserve">Zhotovitel je povinen připravit a doložit u předávacího a přejímacího řízení doklady, odpovídající povaze díla. Nedoloží-li zhotovitel sjednané doklady, nepovažuje se dílo </w:t>
      </w:r>
      <w:r w:rsidR="00A46959">
        <w:rPr>
          <w:rFonts w:ascii="Verdana" w:hAnsi="Verdana" w:cs="Tahoma"/>
          <w:sz w:val="18"/>
          <w:szCs w:val="18"/>
        </w:rPr>
        <w:br/>
      </w:r>
      <w:r w:rsidRPr="00F81744">
        <w:rPr>
          <w:rFonts w:ascii="Verdana" w:hAnsi="Verdana" w:cs="Tahoma"/>
          <w:sz w:val="18"/>
          <w:szCs w:val="18"/>
        </w:rPr>
        <w:t xml:space="preserve">za dokončené a schopné předání. Objednatel je povinen připravit a doložit u předávacího </w:t>
      </w:r>
      <w:r w:rsidR="00A46959">
        <w:rPr>
          <w:rFonts w:ascii="Verdana" w:hAnsi="Verdana" w:cs="Tahoma"/>
          <w:sz w:val="18"/>
          <w:szCs w:val="18"/>
        </w:rPr>
        <w:br/>
      </w:r>
      <w:r w:rsidRPr="00F81744">
        <w:rPr>
          <w:rFonts w:ascii="Verdana" w:hAnsi="Verdana" w:cs="Tahoma"/>
          <w:sz w:val="18"/>
          <w:szCs w:val="18"/>
        </w:rPr>
        <w:t>a přejímacího řízení zejména příslušné doklady podle stavebního zákona opravňující stavbu umístit a realizovat. Tyto doklady slouží při předání a převzetí díla ke kontrole, zda byly splněny podmínky v nich obsažené.</w:t>
      </w:r>
      <w:r w:rsidR="00DB64A6" w:rsidRPr="00F81744">
        <w:rPr>
          <w:rFonts w:ascii="Verdana" w:hAnsi="Verdana" w:cs="Tahoma"/>
          <w:sz w:val="18"/>
          <w:szCs w:val="18"/>
        </w:rPr>
        <w:t xml:space="preserve"> </w:t>
      </w:r>
    </w:p>
    <w:p w14:paraId="69993AAF" w14:textId="19A7B5FE" w:rsidR="00FC6A3F" w:rsidRPr="00F81744" w:rsidRDefault="00FC6A3F" w:rsidP="008E030F">
      <w:pPr>
        <w:spacing w:line="264" w:lineRule="auto"/>
        <w:ind w:left="795" w:hanging="795"/>
        <w:jc w:val="both"/>
        <w:rPr>
          <w:rFonts w:ascii="Verdana" w:hAnsi="Verdana" w:cs="Tahoma"/>
          <w:sz w:val="18"/>
          <w:szCs w:val="18"/>
        </w:rPr>
      </w:pPr>
      <w:r>
        <w:rPr>
          <w:rFonts w:ascii="Verdana" w:hAnsi="Verdana" w:cs="Tahoma"/>
          <w:sz w:val="18"/>
          <w:szCs w:val="18"/>
        </w:rPr>
        <w:t>12.22.</w:t>
      </w:r>
      <w:r>
        <w:rPr>
          <w:rFonts w:ascii="Verdana" w:hAnsi="Verdana" w:cs="Tahoma"/>
          <w:sz w:val="18"/>
          <w:szCs w:val="18"/>
        </w:rPr>
        <w:tab/>
        <w:t>Objednatel je povinen přizvat k předání a převzetí díla osoby vykonávající funkci technického dozoru stavebníka a případně i autorského dozoru projektanta.</w:t>
      </w:r>
    </w:p>
    <w:p w14:paraId="14B622F9" w14:textId="77777777" w:rsidR="00CF03B8" w:rsidRPr="00F81744" w:rsidRDefault="00CF03B8" w:rsidP="003032B4">
      <w:pPr>
        <w:pStyle w:val="BodyText21"/>
        <w:widowControl/>
        <w:spacing w:line="264" w:lineRule="auto"/>
        <w:rPr>
          <w:rFonts w:ascii="Verdana" w:hAnsi="Verdana" w:cs="Tahoma"/>
          <w:sz w:val="18"/>
          <w:szCs w:val="18"/>
        </w:rPr>
      </w:pPr>
    </w:p>
    <w:p w14:paraId="33F44056"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3C54E435"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1FC38B3D" w14:textId="77777777" w:rsidR="00937119" w:rsidRPr="00F81744" w:rsidRDefault="00937119" w:rsidP="00F43686">
      <w:pPr>
        <w:spacing w:line="264" w:lineRule="auto"/>
        <w:jc w:val="center"/>
        <w:rPr>
          <w:rFonts w:ascii="Verdana" w:hAnsi="Verdana" w:cs="Tahoma"/>
          <w:b/>
          <w:sz w:val="18"/>
          <w:szCs w:val="18"/>
        </w:rPr>
      </w:pPr>
    </w:p>
    <w:p w14:paraId="3150BE87" w14:textId="57219294"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 xml:space="preserve">13.1. </w:t>
      </w:r>
      <w:r w:rsidRPr="00AE4F4A">
        <w:rPr>
          <w:rFonts w:ascii="Verdana" w:hAnsi="Verdana" w:cs="Tahoma"/>
          <w:b w:val="0"/>
          <w:sz w:val="18"/>
          <w:szCs w:val="18"/>
        </w:rPr>
        <w:tab/>
        <w:t xml:space="preserve">Za porušení povinnosti zhotovitele zhotovit dílo řádně a v termínu dle čl. 3 odst. </w:t>
      </w:r>
      <w:proofErr w:type="gramStart"/>
      <w:r w:rsidRPr="00AE4F4A">
        <w:rPr>
          <w:rFonts w:ascii="Verdana" w:hAnsi="Verdana" w:cs="Tahoma"/>
          <w:b w:val="0"/>
          <w:sz w:val="18"/>
          <w:szCs w:val="18"/>
        </w:rPr>
        <w:t>3.1. této</w:t>
      </w:r>
      <w:proofErr w:type="gramEnd"/>
      <w:r w:rsidRPr="00AE4F4A">
        <w:rPr>
          <w:rFonts w:ascii="Verdana" w:hAnsi="Verdana" w:cs="Tahoma"/>
          <w:b w:val="0"/>
          <w:sz w:val="18"/>
          <w:szCs w:val="18"/>
        </w:rPr>
        <w:t xml:space="preserve"> smlouvy o dílo je zhotovitel povinen zaplatit objednateli smluvní pokutu ve výši </w:t>
      </w:r>
      <w:r w:rsidRPr="00AE4F4A">
        <w:rPr>
          <w:rFonts w:ascii="Verdana" w:eastAsia="MingLiU" w:hAnsi="Verdana" w:cs="Tahoma"/>
          <w:b w:val="0"/>
          <w:sz w:val="18"/>
          <w:szCs w:val="18"/>
        </w:rPr>
        <w:br/>
      </w:r>
      <w:r w:rsidR="003E46C4">
        <w:rPr>
          <w:rFonts w:ascii="Verdana" w:hAnsi="Verdana" w:cs="Tahoma"/>
          <w:b w:val="0"/>
          <w:sz w:val="18"/>
          <w:szCs w:val="18"/>
        </w:rPr>
        <w:t>5</w:t>
      </w:r>
      <w:r w:rsidR="008439B5">
        <w:rPr>
          <w:rFonts w:ascii="Verdana" w:hAnsi="Verdana" w:cs="Tahoma"/>
          <w:b w:val="0"/>
          <w:sz w:val="18"/>
          <w:szCs w:val="18"/>
        </w:rPr>
        <w:t>0.000</w:t>
      </w:r>
      <w:r w:rsidRPr="00AE4F4A">
        <w:rPr>
          <w:rFonts w:ascii="Verdana" w:hAnsi="Verdana" w:cs="Tahoma"/>
          <w:b w:val="0"/>
          <w:sz w:val="18"/>
          <w:szCs w:val="18"/>
        </w:rPr>
        <w:t xml:space="preserve"> Kč, a to za každý i započatý den prodlení. </w:t>
      </w:r>
    </w:p>
    <w:p w14:paraId="01AA121F" w14:textId="4B8B87C8"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13.2</w:t>
      </w:r>
      <w:proofErr w:type="gramEnd"/>
      <w:r w:rsidRPr="00AE4F4A">
        <w:rPr>
          <w:rFonts w:ascii="Verdana" w:hAnsi="Verdana" w:cs="Tahoma"/>
          <w:b w:val="0"/>
          <w:sz w:val="18"/>
          <w:szCs w:val="18"/>
        </w:rPr>
        <w:t>.</w:t>
      </w:r>
      <w:r w:rsidRPr="00AE4F4A">
        <w:rPr>
          <w:rFonts w:ascii="Verdana" w:hAnsi="Verdana" w:cs="Tahoma"/>
          <w:b w:val="0"/>
          <w:sz w:val="18"/>
          <w:szCs w:val="18"/>
        </w:rPr>
        <w:tab/>
        <w:t xml:space="preserve">Pro případ prodlení zhotovitele se splněním kteréhokoliv ze závazných termínů (milníků, uzlových bodů) částí díla podle </w:t>
      </w:r>
      <w:r w:rsidR="00591DB2">
        <w:rPr>
          <w:rFonts w:ascii="Verdana" w:hAnsi="Verdana" w:cs="Tahoma"/>
          <w:b w:val="0"/>
          <w:sz w:val="18"/>
          <w:szCs w:val="18"/>
        </w:rPr>
        <w:t xml:space="preserve">podrobného </w:t>
      </w:r>
      <w:r w:rsidRPr="00AE4F4A">
        <w:rPr>
          <w:rFonts w:ascii="Verdana" w:hAnsi="Verdana" w:cs="Tahoma"/>
          <w:b w:val="0"/>
          <w:sz w:val="18"/>
          <w:szCs w:val="18"/>
        </w:rPr>
        <w:t xml:space="preserve">harmonogramu </w:t>
      </w:r>
      <w:r w:rsidR="00591DB2">
        <w:rPr>
          <w:rFonts w:ascii="Verdana" w:hAnsi="Verdana" w:cs="Tahoma"/>
          <w:b w:val="0"/>
          <w:sz w:val="18"/>
          <w:szCs w:val="18"/>
        </w:rPr>
        <w:t>výstavby</w:t>
      </w:r>
      <w:r w:rsidRPr="00AE4F4A">
        <w:rPr>
          <w:rFonts w:ascii="Verdana" w:hAnsi="Verdana" w:cs="Tahoma"/>
          <w:b w:val="0"/>
          <w:sz w:val="18"/>
          <w:szCs w:val="18"/>
        </w:rPr>
        <w:t>, který je přílohou této smlouvy, je zhotovitel povinen uhradit</w:t>
      </w:r>
      <w:r w:rsidR="003E46C4">
        <w:rPr>
          <w:rFonts w:ascii="Verdana" w:hAnsi="Verdana" w:cs="Tahoma"/>
          <w:b w:val="0"/>
          <w:sz w:val="18"/>
          <w:szCs w:val="18"/>
        </w:rPr>
        <w:t xml:space="preserve"> smluvní pokutu ve výši 4</w:t>
      </w:r>
      <w:r w:rsidR="008439B5">
        <w:rPr>
          <w:rFonts w:ascii="Verdana" w:hAnsi="Verdana" w:cs="Tahoma"/>
          <w:b w:val="0"/>
          <w:sz w:val="18"/>
          <w:szCs w:val="18"/>
        </w:rPr>
        <w:t>0.000</w:t>
      </w:r>
      <w:r w:rsidRPr="00AE4F4A">
        <w:rPr>
          <w:rFonts w:ascii="Verdana" w:hAnsi="Verdana" w:cs="Tahoma"/>
          <w:b w:val="0"/>
          <w:sz w:val="18"/>
          <w:szCs w:val="18"/>
        </w:rPr>
        <w:t xml:space="preserve"> Kč pro každý takový případ prodlení.</w:t>
      </w:r>
    </w:p>
    <w:p w14:paraId="7485D0E7" w14:textId="5FBDC1C1" w:rsidR="00AE4F4A" w:rsidRPr="00AE4F4A" w:rsidRDefault="00AE4F4A" w:rsidP="00AE4F4A">
      <w:pPr>
        <w:tabs>
          <w:tab w:val="left" w:pos="709"/>
        </w:tabs>
        <w:spacing w:line="264" w:lineRule="auto"/>
        <w:ind w:left="709" w:hanging="709"/>
        <w:jc w:val="both"/>
        <w:rPr>
          <w:rFonts w:ascii="Verdana" w:hAnsi="Verdana" w:cs="Tahoma"/>
          <w:sz w:val="18"/>
          <w:szCs w:val="18"/>
        </w:rPr>
      </w:pPr>
      <w:proofErr w:type="gramStart"/>
      <w:r w:rsidRPr="00AE4F4A">
        <w:rPr>
          <w:rFonts w:ascii="Verdana" w:hAnsi="Verdana" w:cs="Tahoma"/>
          <w:sz w:val="18"/>
          <w:szCs w:val="18"/>
        </w:rPr>
        <w:t>13.3</w:t>
      </w:r>
      <w:proofErr w:type="gramEnd"/>
      <w:r w:rsidRPr="00AE4F4A">
        <w:rPr>
          <w:rFonts w:ascii="Verdana" w:hAnsi="Verdana" w:cs="Tahoma"/>
          <w:sz w:val="18"/>
          <w:szCs w:val="18"/>
        </w:rPr>
        <w:t>.</w:t>
      </w:r>
      <w:r w:rsidRPr="00AE4F4A">
        <w:rPr>
          <w:rFonts w:ascii="Verdana" w:hAnsi="Verdana" w:cs="Tahoma"/>
          <w:sz w:val="18"/>
          <w:szCs w:val="18"/>
        </w:rPr>
        <w:tab/>
        <w:t>Za každé porušení technologického postupu stanoveného v projektové dokumentaci je zhotovitel povinen zaplatit objednateli</w:t>
      </w:r>
      <w:r w:rsidR="00CC2BE8">
        <w:rPr>
          <w:rFonts w:ascii="Verdana" w:hAnsi="Verdana" w:cs="Tahoma"/>
          <w:sz w:val="18"/>
          <w:szCs w:val="18"/>
        </w:rPr>
        <w:t xml:space="preserve"> smluvní pokutu ve výši </w:t>
      </w:r>
      <w:r w:rsidR="003E46C4">
        <w:rPr>
          <w:rFonts w:ascii="Verdana" w:hAnsi="Verdana" w:cs="Tahoma"/>
          <w:sz w:val="18"/>
          <w:szCs w:val="18"/>
        </w:rPr>
        <w:t>35</w:t>
      </w:r>
      <w:r w:rsidR="008439B5">
        <w:rPr>
          <w:rFonts w:ascii="Verdana" w:hAnsi="Verdana" w:cs="Tahoma"/>
          <w:sz w:val="18"/>
          <w:szCs w:val="18"/>
        </w:rPr>
        <w:t>.000</w:t>
      </w:r>
      <w:r w:rsidRPr="00AE4F4A">
        <w:rPr>
          <w:rFonts w:ascii="Verdana" w:hAnsi="Verdana" w:cs="Tahoma"/>
          <w:sz w:val="18"/>
          <w:szCs w:val="18"/>
        </w:rPr>
        <w:t xml:space="preserve"> Kč, a to za každé takové porušení.</w:t>
      </w:r>
    </w:p>
    <w:p w14:paraId="4CAC1D1D" w14:textId="7CC1D80E"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13.4</w:t>
      </w:r>
      <w:proofErr w:type="gramEnd"/>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sidR="003E46C4">
        <w:rPr>
          <w:rFonts w:ascii="Verdana" w:hAnsi="Verdana" w:cs="Tahoma"/>
          <w:b w:val="0"/>
          <w:sz w:val="18"/>
          <w:szCs w:val="18"/>
        </w:rPr>
        <w:t>, a to ve výši 35</w:t>
      </w:r>
      <w:r w:rsidR="008439B5">
        <w:rPr>
          <w:rFonts w:ascii="Verdana" w:hAnsi="Verdana" w:cs="Tahoma"/>
          <w:b w:val="0"/>
          <w:sz w:val="18"/>
          <w:szCs w:val="18"/>
        </w:rPr>
        <w:t>.000</w:t>
      </w:r>
      <w:r w:rsidRPr="00AE4F4A">
        <w:rPr>
          <w:rFonts w:ascii="Verdana" w:hAnsi="Verdana" w:cs="Tahoma"/>
          <w:b w:val="0"/>
          <w:sz w:val="18"/>
          <w:szCs w:val="18"/>
        </w:rPr>
        <w:t xml:space="preserve"> Kč za každý zjištěný případ.</w:t>
      </w:r>
    </w:p>
    <w:p w14:paraId="01E5B5D5" w14:textId="44FB5DB0"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13.5</w:t>
      </w:r>
      <w:proofErr w:type="gramEnd"/>
      <w:r w:rsidRPr="00AE4F4A">
        <w:rPr>
          <w:rFonts w:ascii="Verdana" w:hAnsi="Verdana" w:cs="Tahoma"/>
          <w:sz w:val="18"/>
          <w:szCs w:val="18"/>
        </w:rPr>
        <w:t>.</w:t>
      </w:r>
      <w:r w:rsidRPr="00AE4F4A">
        <w:rPr>
          <w:rFonts w:ascii="Verdana" w:hAnsi="Verdana" w:cs="Tahoma"/>
          <w:sz w:val="18"/>
          <w:szCs w:val="18"/>
        </w:rPr>
        <w:tab/>
        <w:t xml:space="preserve">Zhotovitel se zavazuje zaplatit objednateli smluvní pokutu při nedodržení termínu vyklizení staveniště a úprav všech stavbou dotčených ploch do 15 dnů po předání a převzetí díla bez vad a </w:t>
      </w:r>
      <w:r w:rsidR="003E46C4">
        <w:rPr>
          <w:rFonts w:ascii="Verdana" w:hAnsi="Verdana" w:cs="Tahoma"/>
          <w:sz w:val="18"/>
          <w:szCs w:val="18"/>
        </w:rPr>
        <w:t>nedodělků  a to ve výši 15</w:t>
      </w:r>
      <w:r w:rsidR="008439B5">
        <w:rPr>
          <w:rFonts w:ascii="Verdana" w:hAnsi="Verdana" w:cs="Tahoma"/>
          <w:sz w:val="18"/>
          <w:szCs w:val="18"/>
        </w:rPr>
        <w:t>.000</w:t>
      </w:r>
      <w:r w:rsidRPr="00AE4F4A">
        <w:rPr>
          <w:rFonts w:ascii="Verdana" w:hAnsi="Verdana" w:cs="Tahoma"/>
          <w:sz w:val="18"/>
          <w:szCs w:val="18"/>
        </w:rPr>
        <w:t xml:space="preserve"> Kč za každý i započatý den prodlení, až do vyklizení staveniště.</w:t>
      </w:r>
    </w:p>
    <w:p w14:paraId="647D6D1D" w14:textId="6B35DA57"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proofErr w:type="gramStart"/>
      <w:r w:rsidRPr="00AE4F4A">
        <w:rPr>
          <w:rFonts w:ascii="Verdana" w:hAnsi="Verdana" w:cs="Tahoma"/>
          <w:b w:val="0"/>
          <w:color w:val="000000" w:themeColor="text1"/>
          <w:sz w:val="18"/>
          <w:szCs w:val="18"/>
        </w:rPr>
        <w:t>13.6</w:t>
      </w:r>
      <w:proofErr w:type="gramEnd"/>
      <w:r w:rsidRPr="00AE4F4A">
        <w:rPr>
          <w:rFonts w:ascii="Verdana" w:hAnsi="Verdana" w:cs="Tahoma"/>
          <w:b w:val="0"/>
          <w:color w:val="000000" w:themeColor="text1"/>
          <w:sz w:val="18"/>
          <w:szCs w:val="18"/>
        </w:rPr>
        <w:t>.</w:t>
      </w:r>
      <w:r w:rsidRPr="00AE4F4A">
        <w:rPr>
          <w:rFonts w:ascii="Verdana" w:hAnsi="Verdana" w:cs="Tahoma"/>
          <w:b w:val="0"/>
          <w:color w:val="000000" w:themeColor="text1"/>
          <w:sz w:val="18"/>
          <w:szCs w:val="18"/>
        </w:rPr>
        <w:tab/>
        <w:t>Zhotovitel se zavazuje zaplatit objednateli smluvní pokutu pro případ prodlení se splněním termínu převzetí staveniště a termínu zahájení stavebních prací podle čl. 3 odst. 3.1 tét</w:t>
      </w:r>
      <w:r w:rsidR="003E46C4">
        <w:rPr>
          <w:rFonts w:ascii="Verdana" w:hAnsi="Verdana" w:cs="Tahoma"/>
          <w:b w:val="0"/>
          <w:color w:val="000000" w:themeColor="text1"/>
          <w:sz w:val="18"/>
          <w:szCs w:val="18"/>
        </w:rPr>
        <w:t>o Smlouvy, a to ve výši 15</w:t>
      </w:r>
      <w:r w:rsidR="008439B5">
        <w:rPr>
          <w:rFonts w:ascii="Verdana" w:hAnsi="Verdana" w:cs="Tahoma"/>
          <w:b w:val="0"/>
          <w:color w:val="000000" w:themeColor="text1"/>
          <w:sz w:val="18"/>
          <w:szCs w:val="18"/>
        </w:rPr>
        <w:t>.000</w:t>
      </w:r>
      <w:r w:rsidRPr="00AE4F4A">
        <w:rPr>
          <w:rFonts w:ascii="Verdana" w:hAnsi="Verdana" w:cs="Tahoma"/>
          <w:b w:val="0"/>
          <w:color w:val="000000" w:themeColor="text1"/>
          <w:sz w:val="18"/>
          <w:szCs w:val="18"/>
        </w:rPr>
        <w:t xml:space="preserve"> Kč za každý i započatý den prodlení.</w:t>
      </w:r>
    </w:p>
    <w:p w14:paraId="3ACFEF58" w14:textId="661A46FB"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lastRenderedPageBreak/>
        <w:t>13.7.   Pro případ prodlení zhotovitele se splněním povinnosti odstranit vady, se kterými bylo dílo převzato, v termínu dle této smlouvy, je zhotovitel povinen uhradit</w:t>
      </w:r>
      <w:r w:rsidR="003E46C4">
        <w:rPr>
          <w:rFonts w:ascii="Verdana" w:hAnsi="Verdana" w:cs="Tahoma"/>
          <w:b w:val="0"/>
          <w:sz w:val="18"/>
          <w:szCs w:val="18"/>
        </w:rPr>
        <w:t xml:space="preserve"> smluvní pokutu ve výši 1</w:t>
      </w:r>
      <w:r w:rsidR="00323F4B">
        <w:rPr>
          <w:rFonts w:ascii="Verdana" w:hAnsi="Verdana" w:cs="Tahoma"/>
          <w:b w:val="0"/>
          <w:sz w:val="18"/>
          <w:szCs w:val="18"/>
        </w:rPr>
        <w:t>0.000</w:t>
      </w:r>
      <w:r w:rsidRPr="00AE4F4A">
        <w:rPr>
          <w:rFonts w:ascii="Verdana" w:hAnsi="Verdana" w:cs="Tahoma"/>
          <w:b w:val="0"/>
          <w:sz w:val="18"/>
          <w:szCs w:val="18"/>
        </w:rPr>
        <w:t xml:space="preserve"> Kč za každý den prodlení, a to za každou takovou vadu.</w:t>
      </w:r>
    </w:p>
    <w:p w14:paraId="561DCC79" w14:textId="448706E9"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13.8</w:t>
      </w:r>
      <w:proofErr w:type="gramEnd"/>
      <w:r w:rsidRPr="00AE4F4A">
        <w:rPr>
          <w:rFonts w:ascii="Verdana" w:hAnsi="Verdana" w:cs="Tahoma"/>
          <w:b w:val="0"/>
          <w:sz w:val="18"/>
          <w:szCs w:val="18"/>
        </w:rPr>
        <w:t>.</w:t>
      </w:r>
      <w:r w:rsidRPr="00AE4F4A">
        <w:rPr>
          <w:rFonts w:ascii="Verdana" w:hAnsi="Verdana" w:cs="Tahoma"/>
          <w:b w:val="0"/>
          <w:sz w:val="18"/>
          <w:szCs w:val="18"/>
        </w:rPr>
        <w:tab/>
        <w:t xml:space="preserve">Pro případ prodlení zhotovitele se splněním povinnosti odstranit reklamovanou vadu v termínu dle této smlouvy je zhotovitel povinen uhradit smluvní pokutu, kterou smluvní </w:t>
      </w:r>
      <w:r w:rsidR="003E46C4">
        <w:rPr>
          <w:rFonts w:ascii="Verdana" w:hAnsi="Verdana" w:cs="Tahoma"/>
          <w:b w:val="0"/>
          <w:sz w:val="18"/>
          <w:szCs w:val="18"/>
        </w:rPr>
        <w:t>strany sjednaly ve výši 10</w:t>
      </w:r>
      <w:r w:rsidR="00323F4B">
        <w:rPr>
          <w:rFonts w:ascii="Verdana" w:hAnsi="Verdana" w:cs="Tahoma"/>
          <w:b w:val="0"/>
          <w:sz w:val="18"/>
          <w:szCs w:val="18"/>
        </w:rPr>
        <w:t xml:space="preserve">.000 </w:t>
      </w:r>
      <w:r w:rsidRPr="00AE4F4A">
        <w:rPr>
          <w:rFonts w:ascii="Verdana" w:hAnsi="Verdana" w:cs="Tahoma"/>
          <w:b w:val="0"/>
          <w:sz w:val="18"/>
          <w:szCs w:val="18"/>
        </w:rPr>
        <w:t>Kč za každý i započatý den a případ prodlení, a to u každé vady zvlášť.</w:t>
      </w:r>
    </w:p>
    <w:p w14:paraId="503A1F10" w14:textId="0C2E17C3"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13.9</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ke znečištění stavby, resp. staveniště a okolních pozem</w:t>
      </w:r>
      <w:r w:rsidR="003E46C4">
        <w:rPr>
          <w:rFonts w:ascii="Verdana" w:hAnsi="Verdana" w:cs="Tahoma"/>
          <w:sz w:val="18"/>
          <w:szCs w:val="18"/>
        </w:rPr>
        <w:t>ků odpady, a to ve výši 5</w:t>
      </w:r>
      <w:r w:rsidR="008439B5">
        <w:rPr>
          <w:rFonts w:ascii="Verdana" w:hAnsi="Verdana" w:cs="Tahoma"/>
          <w:sz w:val="18"/>
          <w:szCs w:val="18"/>
        </w:rPr>
        <w:t>.000</w:t>
      </w:r>
      <w:r w:rsidRPr="00AE4F4A">
        <w:rPr>
          <w:rFonts w:ascii="Verdana" w:hAnsi="Verdana" w:cs="Tahoma"/>
          <w:sz w:val="18"/>
          <w:szCs w:val="18"/>
        </w:rPr>
        <w:t xml:space="preserve"> Kč za každý zjištěný případ.</w:t>
      </w:r>
    </w:p>
    <w:p w14:paraId="60C6923C" w14:textId="479303EA"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13.10</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w:t>
      </w:r>
      <w:r w:rsidR="008439B5">
        <w:rPr>
          <w:rFonts w:ascii="Verdana" w:hAnsi="Verdana" w:cs="Tahoma"/>
          <w:sz w:val="18"/>
          <w:szCs w:val="18"/>
        </w:rPr>
        <w:t>ezené zóny, a to ve výši 2.000</w:t>
      </w:r>
      <w:r w:rsidRPr="00AE4F4A">
        <w:rPr>
          <w:rFonts w:ascii="Verdana" w:hAnsi="Verdana" w:cs="Tahoma"/>
          <w:sz w:val="18"/>
          <w:szCs w:val="18"/>
        </w:rPr>
        <w:t xml:space="preserve"> Kč za každý zjištěný případ.</w:t>
      </w:r>
    </w:p>
    <w:p w14:paraId="3CE4F771" w14:textId="13B313F4"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13.11</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w:t>
      </w:r>
      <w:r w:rsidR="008439B5">
        <w:rPr>
          <w:rFonts w:ascii="Verdana" w:hAnsi="Verdana" w:cs="Tahoma"/>
          <w:sz w:val="18"/>
          <w:szCs w:val="18"/>
        </w:rPr>
        <w:t>hotovitele, a to ve výši 1.000</w:t>
      </w:r>
      <w:r w:rsidRPr="00AE4F4A">
        <w:rPr>
          <w:rFonts w:ascii="Verdana" w:hAnsi="Verdana" w:cs="Tahoma"/>
          <w:sz w:val="18"/>
          <w:szCs w:val="18"/>
        </w:rPr>
        <w:t xml:space="preserve"> Kč za každou i započatou hodinu přítomnosti stavebního dozoru objednatele na stavbě.</w:t>
      </w:r>
    </w:p>
    <w:p w14:paraId="36F57641" w14:textId="581122B9"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13.12</w:t>
      </w:r>
      <w:proofErr w:type="gramEnd"/>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zhotovitel vyzve objednatele k přejímce provedených prací, které mají být zakryty, a tato nebude provedena z důvodů nepřipravenosti na straně zhotovitele, a to ve výši 1.000 Kč za každou započatou hodinu přítomnosti stavebního dozoru objednatele na stavbě.</w:t>
      </w:r>
    </w:p>
    <w:p w14:paraId="01C66B0B" w14:textId="77777777"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13.13.</w:t>
      </w:r>
      <w:r w:rsidRPr="00AE4F4A">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i započatý den prodlení.</w:t>
      </w:r>
    </w:p>
    <w:p w14:paraId="340526CA" w14:textId="77777777" w:rsidR="00AE4F4A" w:rsidRPr="00AE4F4A" w:rsidRDefault="00AE4F4A" w:rsidP="00AE4F4A">
      <w:pPr>
        <w:tabs>
          <w:tab w:val="left" w:pos="709"/>
        </w:tabs>
        <w:spacing w:line="264" w:lineRule="auto"/>
        <w:ind w:left="709" w:hanging="709"/>
        <w:jc w:val="both"/>
        <w:rPr>
          <w:rFonts w:ascii="Verdana" w:hAnsi="Verdana" w:cs="Tahoma"/>
          <w:sz w:val="18"/>
          <w:szCs w:val="18"/>
        </w:rPr>
      </w:pPr>
      <w:r w:rsidRPr="00AE4F4A">
        <w:rPr>
          <w:rFonts w:ascii="Verdana" w:hAnsi="Verdana" w:cs="Tahoma"/>
          <w:sz w:val="18"/>
          <w:szCs w:val="18"/>
        </w:rPr>
        <w:t>13.14.</w:t>
      </w:r>
      <w:r w:rsidRPr="00AE4F4A">
        <w:rPr>
          <w:rFonts w:ascii="Verdana" w:hAnsi="Verdana" w:cs="Tahoma"/>
          <w:sz w:val="18"/>
          <w:szCs w:val="18"/>
        </w:rPr>
        <w:tab/>
        <w:t xml:space="preserve">Smluvní pokuty dle této smlouvy jsou splatné do třiceti dní od data, kdy byla povinné straně doručena písemná výzva k jejímu zaplacení. </w:t>
      </w:r>
    </w:p>
    <w:p w14:paraId="6FE2899D" w14:textId="44ADEA27"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13.15.</w:t>
      </w:r>
      <w:r w:rsidRPr="00AE4F4A">
        <w:rPr>
          <w:rFonts w:ascii="Verdana" w:hAnsi="Verdana" w:cs="Tahoma"/>
          <w:b w:val="0"/>
          <w:sz w:val="18"/>
          <w:szCs w:val="18"/>
        </w:rPr>
        <w:tab/>
        <w:t>Uplatněním smluvních pokut dle této smlouvy nejsou nikterak dotčeny nároky na náhradu škody vzniklé z porušení smluvní povinnosti, a to v plné výši. Odstoupením od této smlouvy nezaniká vzniklý nárok na úhradu smluvní pokuty.</w:t>
      </w:r>
    </w:p>
    <w:p w14:paraId="5D2121D3" w14:textId="77777777" w:rsidR="0006751B" w:rsidRPr="00F81744" w:rsidRDefault="0006751B" w:rsidP="00F43686">
      <w:pPr>
        <w:tabs>
          <w:tab w:val="left" w:pos="709"/>
        </w:tabs>
        <w:spacing w:line="264" w:lineRule="auto"/>
        <w:ind w:left="709" w:hanging="709"/>
        <w:jc w:val="both"/>
        <w:rPr>
          <w:rFonts w:ascii="Verdana" w:hAnsi="Verdana" w:cs="Tahoma"/>
          <w:sz w:val="18"/>
          <w:szCs w:val="18"/>
        </w:rPr>
      </w:pPr>
    </w:p>
    <w:p w14:paraId="6EF58C9D"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5D2043C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39D4A339" w14:textId="77777777" w:rsidR="00937119" w:rsidRPr="00F81744" w:rsidRDefault="00937119" w:rsidP="00F43686">
      <w:pPr>
        <w:spacing w:line="264" w:lineRule="auto"/>
        <w:jc w:val="center"/>
        <w:rPr>
          <w:rFonts w:ascii="Verdana" w:hAnsi="Verdana" w:cs="Tahoma"/>
          <w:b/>
          <w:sz w:val="18"/>
          <w:szCs w:val="18"/>
        </w:rPr>
      </w:pPr>
    </w:p>
    <w:p w14:paraId="2D86A690"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1B0A886"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113DD7BA" w14:textId="450B611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w:t>
      </w:r>
      <w:proofErr w:type="gramStart"/>
      <w:r w:rsidRPr="00F81744">
        <w:rPr>
          <w:rFonts w:ascii="Verdana" w:hAnsi="Verdana" w:cs="Tahoma"/>
          <w:sz w:val="18"/>
          <w:szCs w:val="18"/>
        </w:rPr>
        <w:t>této</w:t>
      </w:r>
      <w:proofErr w:type="gramEnd"/>
      <w:r w:rsidRPr="00F81744">
        <w:rPr>
          <w:rFonts w:ascii="Verdana" w:hAnsi="Verdana" w:cs="Tahoma"/>
          <w:sz w:val="18"/>
          <w:szCs w:val="18"/>
        </w:rPr>
        <w:t xml:space="preserve">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0C89B325"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delší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w:t>
      </w:r>
      <w:proofErr w:type="gramStart"/>
      <w:r w:rsidRPr="00F81744">
        <w:rPr>
          <w:rFonts w:ascii="Verdana" w:hAnsi="Verdana" w:cs="Tahoma"/>
          <w:sz w:val="18"/>
          <w:szCs w:val="18"/>
        </w:rPr>
        <w:t>3.</w:t>
      </w:r>
      <w:r w:rsidR="00AA1CDC" w:rsidRPr="00F81744">
        <w:rPr>
          <w:rFonts w:ascii="Verdana" w:hAnsi="Verdana" w:cs="Tahoma"/>
          <w:sz w:val="18"/>
          <w:szCs w:val="18"/>
        </w:rPr>
        <w:t>7</w:t>
      </w:r>
      <w:r w:rsidRPr="00F81744">
        <w:rPr>
          <w:rFonts w:ascii="Verdana" w:hAnsi="Verdana" w:cs="Tahoma"/>
          <w:sz w:val="18"/>
          <w:szCs w:val="18"/>
        </w:rPr>
        <w:t>. této</w:t>
      </w:r>
      <w:proofErr w:type="gramEnd"/>
      <w:r w:rsidRPr="00F81744">
        <w:rPr>
          <w:rFonts w:ascii="Verdana" w:hAnsi="Verdana" w:cs="Tahoma"/>
          <w:sz w:val="18"/>
          <w:szCs w:val="18"/>
        </w:rPr>
        <w:t xml:space="preserve"> smlouvy;</w:t>
      </w:r>
    </w:p>
    <w:p w14:paraId="351530DD" w14:textId="30E3C412"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09004FA0" w14:textId="2980C65B"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7F4ABC1" w14:textId="42BF5F67"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706DD211" w14:textId="38222276"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w:t>
      </w:r>
      <w:proofErr w:type="gramStart"/>
      <w:r w:rsidR="00937119" w:rsidRPr="00F81744">
        <w:rPr>
          <w:rFonts w:ascii="Verdana" w:hAnsi="Verdana" w:cs="Tahoma"/>
          <w:sz w:val="18"/>
          <w:szCs w:val="18"/>
        </w:rPr>
        <w:t>7.2. této</w:t>
      </w:r>
      <w:proofErr w:type="gramEnd"/>
      <w:r w:rsidR="00937119" w:rsidRPr="00F81744">
        <w:rPr>
          <w:rFonts w:ascii="Verdana" w:hAnsi="Verdana" w:cs="Tahoma"/>
          <w:sz w:val="18"/>
          <w:szCs w:val="18"/>
        </w:rPr>
        <w:t xml:space="preserve">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4020D6E7" w14:textId="77777777"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 xml:space="preserve">V případě odstoupení od této smlouvy kteroukoliv ze smluvních stran provedou smluvní strany nejpozději do 14 dnů ode dne účinnosti odstoupení od smlouvy vypořádání vzájemných závazků a pohledávek. </w:t>
      </w:r>
    </w:p>
    <w:p w14:paraId="46E13828" w14:textId="641A5872"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lastRenderedPageBreak/>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49342102"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14:paraId="6FE338B1" w14:textId="1090E0E9"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zhotovitel povinen poskytnout objednateli veškerou nezbytnou součinnost k tomu, aby objednateli nevznikla škoda v důsledku ukončení prací zhotovitelem.  </w:t>
      </w:r>
    </w:p>
    <w:p w14:paraId="5A1E1FF5" w14:textId="77777777" w:rsidR="00ED0406" w:rsidRPr="00F81744" w:rsidRDefault="00ED0406" w:rsidP="0022151A">
      <w:pPr>
        <w:spacing w:line="264" w:lineRule="auto"/>
        <w:jc w:val="both"/>
        <w:rPr>
          <w:rFonts w:ascii="Verdana" w:hAnsi="Verdana" w:cs="Tahoma"/>
          <w:sz w:val="18"/>
          <w:szCs w:val="18"/>
        </w:rPr>
      </w:pPr>
    </w:p>
    <w:p w14:paraId="382D2BE4"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37F98EB0"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7BE3CD00" w14:textId="77777777" w:rsidR="00937119" w:rsidRPr="00F81744" w:rsidRDefault="00937119" w:rsidP="00F43686">
      <w:pPr>
        <w:spacing w:line="264" w:lineRule="auto"/>
        <w:jc w:val="center"/>
        <w:rPr>
          <w:rFonts w:ascii="Verdana" w:hAnsi="Verdana" w:cs="Tahoma"/>
          <w:b/>
          <w:sz w:val="18"/>
          <w:szCs w:val="18"/>
        </w:rPr>
      </w:pPr>
    </w:p>
    <w:p w14:paraId="6D3C7BBF"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15.1</w:t>
      </w:r>
      <w:proofErr w:type="gramEnd"/>
      <w:r w:rsidRPr="00F81744">
        <w:rPr>
          <w:rFonts w:ascii="Verdana" w:hAnsi="Verdana" w:cs="Tahoma"/>
          <w:sz w:val="18"/>
          <w:szCs w:val="18"/>
        </w:rPr>
        <w:t>.</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44644D3E"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díle a všech jeho zhotovovaných, obnovovaných, upravovaných a jiných </w:t>
      </w:r>
      <w:proofErr w:type="gramStart"/>
      <w:r w:rsidRPr="00F81744">
        <w:rPr>
          <w:rFonts w:ascii="Verdana" w:hAnsi="Verdana" w:cs="Tahoma"/>
          <w:sz w:val="18"/>
          <w:szCs w:val="18"/>
        </w:rPr>
        <w:t>částech</w:t>
      </w:r>
      <w:proofErr w:type="gramEnd"/>
      <w:r w:rsidRPr="00F81744">
        <w:rPr>
          <w:rFonts w:ascii="Verdana" w:hAnsi="Verdana" w:cs="Tahoma"/>
          <w:sz w:val="18"/>
          <w:szCs w:val="18"/>
        </w:rPr>
        <w:t>, a</w:t>
      </w:r>
    </w:p>
    <w:p w14:paraId="56F40AEE"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B542A45"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15.2</w:t>
      </w:r>
      <w:proofErr w:type="gramEnd"/>
      <w:r w:rsidRPr="00F81744">
        <w:rPr>
          <w:rFonts w:ascii="Verdana" w:hAnsi="Verdana" w:cs="Tahoma"/>
          <w:sz w:val="18"/>
          <w:szCs w:val="18"/>
        </w:rPr>
        <w:t>.</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16E682CB"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2434649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09049DBA"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11238F03" w14:textId="77777777" w:rsidR="005A31EA"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15.3</w:t>
      </w:r>
      <w:proofErr w:type="gramEnd"/>
      <w:r w:rsidRPr="00F81744">
        <w:rPr>
          <w:rFonts w:ascii="Verdana" w:hAnsi="Verdana" w:cs="Tahoma"/>
          <w:sz w:val="18"/>
          <w:szCs w:val="18"/>
        </w:rPr>
        <w:t>.</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C322089" w14:textId="77777777"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15.4</w:t>
      </w:r>
      <w:proofErr w:type="gramEnd"/>
      <w:r w:rsidRPr="00F81744">
        <w:rPr>
          <w:rFonts w:ascii="Verdana" w:hAnsi="Verdana" w:cs="Tahoma"/>
          <w:sz w:val="18"/>
          <w:szCs w:val="18"/>
        </w:rPr>
        <w:t>.</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4A16F552" w14:textId="77777777"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15.5</w:t>
      </w:r>
      <w:proofErr w:type="gramEnd"/>
      <w:r w:rsidRPr="00F81744">
        <w:rPr>
          <w:rFonts w:ascii="Verdana" w:hAnsi="Verdana" w:cs="Tahoma"/>
          <w:sz w:val="18"/>
          <w:szCs w:val="18"/>
        </w:rPr>
        <w:t>.</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6DCE248D" w14:textId="07C7E3F8" w:rsidR="005A31EA" w:rsidRPr="00F81744" w:rsidRDefault="005A31EA">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15.6</w:t>
      </w:r>
      <w:proofErr w:type="gramEnd"/>
      <w:r w:rsidRPr="00F81744">
        <w:rPr>
          <w:rFonts w:ascii="Verdana" w:hAnsi="Verdana" w:cs="Tahoma"/>
          <w:sz w:val="18"/>
          <w:szCs w:val="18"/>
        </w:rPr>
        <w:t>.</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185D264B" w14:textId="77777777" w:rsidR="005A31EA" w:rsidRPr="00F81744" w:rsidRDefault="005A31EA">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15.7</w:t>
      </w:r>
      <w:proofErr w:type="gramEnd"/>
      <w:r w:rsidRPr="00F81744">
        <w:rPr>
          <w:rFonts w:ascii="Verdana" w:hAnsi="Verdana" w:cs="Tahoma"/>
          <w:sz w:val="18"/>
          <w:szCs w:val="18"/>
        </w:rPr>
        <w:t>.</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4892C278" w14:textId="7081C098"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13B4A6A"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9</w:t>
      </w:r>
      <w:proofErr w:type="gramEnd"/>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w:t>
      </w:r>
      <w:r w:rsidRPr="00F81744">
        <w:rPr>
          <w:rFonts w:ascii="Verdana" w:hAnsi="Verdana" w:cs="Tahoma"/>
          <w:sz w:val="18"/>
          <w:szCs w:val="18"/>
        </w:rPr>
        <w:lastRenderedPageBreak/>
        <w:t xml:space="preserve">či ostatní doklady vrátit na výzvu objednatele, a to nejpozději ke dni řádného předání díla, s výjimkou těch, které prokazatelně a oprávněně spotřeboval k naplnění svých závazků z této smlouvy. </w:t>
      </w:r>
    </w:p>
    <w:p w14:paraId="1AA28FAA" w14:textId="77777777" w:rsidR="00F76D3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96E2759" w14:textId="25158520" w:rsidR="00F76D39" w:rsidRPr="00F81744" w:rsidRDefault="00F76D39"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0FFD7399" w14:textId="27B9486C" w:rsidR="00DD2920" w:rsidRPr="00F81744" w:rsidRDefault="00F76D39" w:rsidP="008E030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12</w:t>
      </w:r>
      <w:proofErr w:type="gramEnd"/>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6B3D0AC6" w14:textId="77777777" w:rsidR="00DC3F10" w:rsidRPr="00F81744" w:rsidRDefault="00DC3F10" w:rsidP="00F43686">
      <w:pPr>
        <w:spacing w:line="264" w:lineRule="auto"/>
        <w:jc w:val="both"/>
        <w:rPr>
          <w:rFonts w:ascii="Verdana" w:hAnsi="Verdana" w:cs="Tahoma"/>
          <w:b/>
          <w:sz w:val="18"/>
          <w:szCs w:val="18"/>
        </w:rPr>
      </w:pPr>
    </w:p>
    <w:p w14:paraId="0948800A"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3D64AFBD" w14:textId="3CDD2401"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5AB6B0A9" w14:textId="77777777" w:rsidR="00937119" w:rsidRPr="00F81744" w:rsidRDefault="00937119" w:rsidP="00F43686">
      <w:pPr>
        <w:spacing w:line="264" w:lineRule="auto"/>
        <w:jc w:val="center"/>
        <w:rPr>
          <w:rFonts w:ascii="Verdana" w:hAnsi="Verdana" w:cs="Tahoma"/>
          <w:b/>
          <w:sz w:val="18"/>
          <w:szCs w:val="18"/>
        </w:rPr>
      </w:pPr>
    </w:p>
    <w:p w14:paraId="7509E8B0" w14:textId="77777777"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16.1</w:t>
      </w:r>
      <w:proofErr w:type="gramEnd"/>
      <w:r w:rsidRPr="00F81744">
        <w:rPr>
          <w:rFonts w:ascii="Verdana" w:hAnsi="Verdana" w:cs="Tahoma"/>
          <w:sz w:val="18"/>
          <w:szCs w:val="18"/>
        </w:rPr>
        <w:t>.</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18308EAB" w14:textId="7570A7C6"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16.2</w:t>
      </w:r>
      <w:proofErr w:type="gramEnd"/>
      <w:r w:rsidRPr="00F81744">
        <w:rPr>
          <w:rFonts w:ascii="Verdana" w:hAnsi="Verdana" w:cs="Tahoma"/>
          <w:sz w:val="18"/>
          <w:szCs w:val="18"/>
        </w:rPr>
        <w:t>.</w:t>
      </w:r>
      <w:r w:rsidRPr="00F81744">
        <w:rPr>
          <w:rFonts w:ascii="Verdana" w:hAnsi="Verdana" w:cs="Tahoma"/>
          <w:sz w:val="18"/>
          <w:szCs w:val="18"/>
        </w:rPr>
        <w:tab/>
        <w:t>Zhotovitel je povinen při podpisu této smlouvy oběma smluvními stranami objednateli předložit originál uzavřené pojistné smlouvy, jejímž předmětem je pojištění za škodu způsobenou zhotovitelem třetí osobě, přičemž</w:t>
      </w:r>
      <w:r w:rsidR="008439B5">
        <w:rPr>
          <w:rFonts w:ascii="Verdana" w:hAnsi="Verdana" w:cs="Tahoma"/>
          <w:sz w:val="18"/>
          <w:szCs w:val="18"/>
        </w:rPr>
        <w:t xml:space="preserve"> výše pojistné částky </w:t>
      </w:r>
      <w:r w:rsidR="008439B5" w:rsidRPr="00343B6F">
        <w:rPr>
          <w:rFonts w:ascii="Verdana" w:hAnsi="Verdana" w:cs="Tahoma"/>
          <w:sz w:val="18"/>
          <w:szCs w:val="18"/>
        </w:rPr>
        <w:t xml:space="preserve">činí </w:t>
      </w:r>
      <w:r w:rsidR="00343B6F" w:rsidRPr="00343B6F">
        <w:rPr>
          <w:rFonts w:ascii="Verdana" w:hAnsi="Verdana" w:cs="Tahoma"/>
          <w:sz w:val="18"/>
          <w:szCs w:val="18"/>
        </w:rPr>
        <w:t>12 547 732,-</w:t>
      </w:r>
      <w:r w:rsidRPr="00343B6F">
        <w:rPr>
          <w:rFonts w:ascii="Verdana" w:hAnsi="Verdana" w:cs="Tahoma"/>
          <w:sz w:val="18"/>
          <w:szCs w:val="18"/>
        </w:rPr>
        <w:t>Kč</w:t>
      </w:r>
      <w:r w:rsidRPr="00F81744">
        <w:rPr>
          <w:rFonts w:ascii="Verdana" w:hAnsi="Verdana" w:cs="Tahoma"/>
          <w:sz w:val="18"/>
          <w:szCs w:val="18"/>
        </w:rPr>
        <w:t xml:space="preserve">.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19DDEACC" w14:textId="3708AF06"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16.3</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00343B6F" w:rsidRPr="00343B6F">
        <w:rPr>
          <w:rFonts w:ascii="Verdana" w:hAnsi="Verdana" w:cs="Tahoma"/>
          <w:sz w:val="18"/>
          <w:szCs w:val="18"/>
        </w:rPr>
        <w:t>3</w:t>
      </w:r>
      <w:r w:rsidRPr="00F81744">
        <w:rPr>
          <w:rFonts w:ascii="Verdana" w:hAnsi="Verdana" w:cs="Tahoma"/>
          <w:sz w:val="18"/>
          <w:szCs w:val="18"/>
        </w:rPr>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7185622F" w14:textId="77777777"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16.4</w:t>
      </w:r>
      <w:proofErr w:type="gramEnd"/>
      <w:r w:rsidRPr="00F81744">
        <w:rPr>
          <w:rFonts w:ascii="Verdana" w:hAnsi="Verdana" w:cs="Tahoma"/>
          <w:sz w:val="18"/>
          <w:szCs w:val="18"/>
        </w:rPr>
        <w:t>.</w:t>
      </w:r>
      <w:r w:rsidRPr="00F81744">
        <w:rPr>
          <w:rFonts w:ascii="Verdana" w:hAnsi="Verdana" w:cs="Tahoma"/>
          <w:sz w:val="18"/>
          <w:szCs w:val="18"/>
        </w:rPr>
        <w:tab/>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w:t>
      </w:r>
      <w:r w:rsidRPr="00F81744">
        <w:rPr>
          <w:rFonts w:ascii="Verdana" w:hAnsi="Verdana" w:cs="Tahoma"/>
          <w:sz w:val="18"/>
          <w:szCs w:val="18"/>
        </w:rPr>
        <w:lastRenderedPageBreak/>
        <w:t>újmou, škodou či odpovědností za škodu na majetku nebo škodu plynoucí z újmy na zdraví nebo smrti osob.</w:t>
      </w:r>
    </w:p>
    <w:p w14:paraId="25148941" w14:textId="59ADD3B4"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16.5</w:t>
      </w:r>
      <w:proofErr w:type="gramEnd"/>
      <w:r w:rsidRPr="00F81744">
        <w:rPr>
          <w:rFonts w:ascii="Verdana" w:hAnsi="Verdana" w:cs="Tahoma"/>
          <w:sz w:val="18"/>
          <w:szCs w:val="18"/>
        </w:rPr>
        <w:t>.</w:t>
      </w:r>
      <w:r w:rsidRPr="00F81744">
        <w:rPr>
          <w:rFonts w:ascii="Verdana" w:hAnsi="Verdana" w:cs="Tahoma"/>
          <w:sz w:val="18"/>
          <w:szCs w:val="18"/>
        </w:rPr>
        <w:tab/>
        <w:t xml:space="preserve">Zhotovitel se dále zavazuje zajistit, aby všichni </w:t>
      </w:r>
      <w:r w:rsidR="00A61584">
        <w:rPr>
          <w:rFonts w:ascii="Verdana" w:hAnsi="Verdana" w:cs="Tahoma"/>
          <w:sz w:val="18"/>
          <w:szCs w:val="18"/>
        </w:rPr>
        <w:t>poddodavatel</w:t>
      </w:r>
      <w:r w:rsidRPr="00F81744">
        <w:rPr>
          <w:rFonts w:ascii="Verdana" w:hAnsi="Verdana" w:cs="Tahoma"/>
          <w:sz w:val="18"/>
          <w:szCs w:val="18"/>
        </w:rPr>
        <w:t xml:space="preserve">é podílející se na stavbě měli uzavřeno pojištění odpovědnosti za škodu způsobenou třetím osobám v rozsahu pojistného plnění přiměřeného možné výši způsobené škody, kterou je možné s ohledem na činnost prováděnou </w:t>
      </w:r>
      <w:r w:rsidR="00A61584">
        <w:rPr>
          <w:rFonts w:ascii="Verdana" w:hAnsi="Verdana" w:cs="Tahoma"/>
          <w:sz w:val="18"/>
          <w:szCs w:val="18"/>
        </w:rPr>
        <w:t>poddodavatel</w:t>
      </w:r>
      <w:r w:rsidRPr="00F81744">
        <w:rPr>
          <w:rFonts w:ascii="Verdana" w:hAnsi="Verdana" w:cs="Tahoma"/>
          <w:sz w:val="18"/>
          <w:szCs w:val="18"/>
        </w:rPr>
        <w:t xml:space="preserve">em předpokládat, minimálně však ve výši odpovídající výši dodávky prováděné </w:t>
      </w:r>
      <w:r w:rsidR="00A61584">
        <w:rPr>
          <w:rFonts w:ascii="Verdana" w:hAnsi="Verdana" w:cs="Tahoma"/>
          <w:sz w:val="18"/>
          <w:szCs w:val="18"/>
        </w:rPr>
        <w:t>poddodavatel</w:t>
      </w:r>
      <w:r w:rsidRPr="00F81744">
        <w:rPr>
          <w:rFonts w:ascii="Verdana" w:hAnsi="Verdana" w:cs="Tahoma"/>
          <w:sz w:val="18"/>
          <w:szCs w:val="18"/>
        </w:rPr>
        <w:t xml:space="preserve">em. Na žádost objednatele je zhotovitel povinen prokázat pojištění </w:t>
      </w:r>
      <w:r w:rsidR="00A61584">
        <w:rPr>
          <w:rFonts w:ascii="Verdana" w:hAnsi="Verdana" w:cs="Tahoma"/>
          <w:sz w:val="18"/>
          <w:szCs w:val="18"/>
        </w:rPr>
        <w:t>poddodavatel</w:t>
      </w:r>
      <w:r w:rsidRPr="00F81744">
        <w:rPr>
          <w:rFonts w:ascii="Verdana" w:hAnsi="Verdana" w:cs="Tahoma"/>
          <w:sz w:val="18"/>
          <w:szCs w:val="18"/>
        </w:rPr>
        <w:t xml:space="preserve">ů. </w:t>
      </w:r>
    </w:p>
    <w:p w14:paraId="1FE256E9" w14:textId="77777777"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16.6</w:t>
      </w:r>
      <w:proofErr w:type="gramEnd"/>
      <w:r w:rsidRPr="00F81744">
        <w:rPr>
          <w:rFonts w:ascii="Verdana" w:hAnsi="Verdana" w:cs="Tahoma"/>
          <w:sz w:val="18"/>
          <w:szCs w:val="18"/>
        </w:rPr>
        <w:t>.</w:t>
      </w:r>
      <w:r w:rsidRPr="00F81744">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492CE962" w14:textId="79B4B21D" w:rsidR="00FC6A3F" w:rsidRPr="00F81744" w:rsidRDefault="00FC6A3F" w:rsidP="00FC6A3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16.7</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podpisu této smlouvy oběma smluvními stranami objednateli předložit originál uzavřené </w:t>
      </w:r>
      <w:r w:rsidRPr="00F81744">
        <w:rPr>
          <w:rFonts w:ascii="Verdana" w:hAnsi="Verdana" w:cs="Tahoma"/>
          <w:color w:val="000000"/>
          <w:sz w:val="18"/>
          <w:szCs w:val="18"/>
        </w:rPr>
        <w:t>pojistné smlouvy na pojištění stavebních a montážních výkonů</w:t>
      </w:r>
      <w:r w:rsidRPr="00F81744">
        <w:rPr>
          <w:rFonts w:ascii="Verdana" w:hAnsi="Verdana" w:cs="Tahoma"/>
          <w:sz w:val="18"/>
          <w:szCs w:val="18"/>
        </w:rPr>
        <w:t>, přičemž</w:t>
      </w:r>
      <w:r w:rsidR="008439B5">
        <w:rPr>
          <w:rFonts w:ascii="Verdana" w:hAnsi="Verdana" w:cs="Tahoma"/>
          <w:sz w:val="18"/>
          <w:szCs w:val="18"/>
        </w:rPr>
        <w:t xml:space="preserve"> výše pojistné částky činí </w:t>
      </w:r>
      <w:proofErr w:type="spellStart"/>
      <w:r w:rsidR="00343B6F">
        <w:rPr>
          <w:rFonts w:ascii="Verdana" w:hAnsi="Verdana" w:cs="Tahoma"/>
          <w:sz w:val="18"/>
          <w:szCs w:val="18"/>
        </w:rPr>
        <w:t>činí</w:t>
      </w:r>
      <w:proofErr w:type="spellEnd"/>
      <w:r w:rsidR="00343B6F" w:rsidRPr="00343B6F">
        <w:rPr>
          <w:rFonts w:ascii="Verdana" w:hAnsi="Verdana" w:cs="Tahoma"/>
          <w:sz w:val="18"/>
          <w:szCs w:val="18"/>
        </w:rPr>
        <w:t xml:space="preserve"> 6 273 866,-</w:t>
      </w:r>
      <w:r w:rsidR="00343B6F" w:rsidRPr="0041783D">
        <w:rPr>
          <w:rFonts w:ascii="Verdana" w:hAnsi="Verdana" w:cs="Tahoma"/>
          <w:color w:val="FF0000"/>
          <w:sz w:val="18"/>
          <w:szCs w:val="18"/>
        </w:rPr>
        <w:t xml:space="preserve"> </w:t>
      </w:r>
      <w:r w:rsidRPr="00F81744">
        <w:rPr>
          <w:rFonts w:ascii="Verdana" w:hAnsi="Verdana" w:cs="Tahoma"/>
          <w:sz w:val="18"/>
          <w:szCs w:val="18"/>
        </w:rPr>
        <w:t>Kč. Zhotovitel se zavazuje, že po celou dobu trvání této smlouvy a po dobu záruční doby bude pojištěn ve smyslu tohoto ustanovení, a že nedojde ke snížení pojistného plnění pod částku uvedenou v tomto odstavci.</w:t>
      </w:r>
    </w:p>
    <w:p w14:paraId="0255CC3F" w14:textId="0F3385E4" w:rsidR="0091582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16.8</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Spoluúčast zhotovitele v rámci pojištění dle předchozího </w:t>
      </w:r>
      <w:r w:rsidRPr="005B118D">
        <w:rPr>
          <w:rFonts w:ascii="Verdana" w:hAnsi="Verdana" w:cs="Tahoma"/>
          <w:sz w:val="18"/>
          <w:szCs w:val="18"/>
        </w:rPr>
        <w:t xml:space="preserve">odstavce je </w:t>
      </w:r>
      <w:r w:rsidR="00343B6F" w:rsidRPr="00343B6F">
        <w:rPr>
          <w:rFonts w:ascii="Verdana" w:hAnsi="Verdana" w:cs="Tahoma"/>
          <w:sz w:val="18"/>
          <w:szCs w:val="18"/>
        </w:rPr>
        <w:t>3</w:t>
      </w:r>
      <w:r w:rsidRPr="005B118D">
        <w:rPr>
          <w:rFonts w:ascii="Verdana" w:hAnsi="Verdana" w:cs="Tahoma"/>
          <w:sz w:val="18"/>
          <w:szCs w:val="18"/>
        </w:rPr>
        <w:t>%. Zhotovitel</w:t>
      </w:r>
      <w:r w:rsidRPr="00F81744">
        <w:rPr>
          <w:rFonts w:ascii="Verdana" w:hAnsi="Verdana" w:cs="Tahoma"/>
          <w:sz w:val="18"/>
          <w:szCs w:val="18"/>
        </w:rPr>
        <w:t xml:space="preserve"> je povinen po celou dobu realizace díla toto pojištění řádně udržovat v platnosti v požadované výši pojistného a tuto skutečnost musí kdykoliv na vyžádání objednatele doložit. </w:t>
      </w:r>
    </w:p>
    <w:p w14:paraId="5B022C0B" w14:textId="744B21D5" w:rsidR="00FC6A3F" w:rsidRPr="00F8174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16.9</w:t>
      </w:r>
      <w:proofErr w:type="gramEnd"/>
      <w:r w:rsidR="00FC6A3F" w:rsidRPr="00F81744">
        <w:rPr>
          <w:rFonts w:ascii="Verdana" w:hAnsi="Verdana" w:cs="Tahoma"/>
          <w:sz w:val="18"/>
          <w:szCs w:val="18"/>
        </w:rPr>
        <w:t>.</w:t>
      </w:r>
      <w:r w:rsidR="00FC6A3F"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7D607ADC" w14:textId="6E7636CD" w:rsidR="00FC6A3F" w:rsidRPr="00F8174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16.10</w:t>
      </w:r>
      <w:proofErr w:type="gramEnd"/>
      <w:r w:rsidR="00FC6A3F" w:rsidRPr="00F81744">
        <w:rPr>
          <w:rFonts w:ascii="Verdana" w:hAnsi="Verdana" w:cs="Tahoma"/>
          <w:sz w:val="18"/>
          <w:szCs w:val="18"/>
        </w:rPr>
        <w:t>.</w:t>
      </w:r>
      <w:r w:rsidR="00FC6A3F" w:rsidRPr="00F81744">
        <w:rPr>
          <w:rFonts w:ascii="Verdana" w:hAnsi="Verdana" w:cs="Tahoma"/>
          <w:sz w:val="18"/>
          <w:szCs w:val="18"/>
        </w:rPr>
        <w:tab/>
        <w:t>Zhotovitel se zavazuje, že v den podpisu této smlouvy oběma smluvními stranami předloží objednateli originál bankovní záruky za řádné provedení díla (tj. za dodržení smluvních podmínek a doby plnění díla) ve výši</w:t>
      </w:r>
      <w:r w:rsidR="00761A00">
        <w:rPr>
          <w:rFonts w:ascii="Verdana" w:hAnsi="Verdana" w:cs="Tahoma"/>
          <w:sz w:val="18"/>
          <w:szCs w:val="18"/>
        </w:rPr>
        <w:t xml:space="preserve"> 5</w:t>
      </w:r>
      <w:r w:rsidR="008439B5">
        <w:rPr>
          <w:rFonts w:ascii="Verdana" w:hAnsi="Verdana" w:cs="Tahoma"/>
          <w:sz w:val="18"/>
          <w:szCs w:val="18"/>
        </w:rPr>
        <w:t xml:space="preserve"> </w:t>
      </w:r>
      <w:r w:rsidR="00761A00">
        <w:rPr>
          <w:rFonts w:ascii="Verdana" w:hAnsi="Verdana" w:cs="Tahoma"/>
          <w:sz w:val="18"/>
          <w:szCs w:val="18"/>
        </w:rPr>
        <w:t>%</w:t>
      </w:r>
      <w:r w:rsidR="00474EB0">
        <w:rPr>
          <w:rFonts w:ascii="Verdana" w:hAnsi="Verdana" w:cs="Tahoma"/>
          <w:sz w:val="18"/>
          <w:szCs w:val="18"/>
        </w:rPr>
        <w:t xml:space="preserve"> z celkové ceny za dílo v Kč včetně</w:t>
      </w:r>
      <w:r w:rsidR="00761A00">
        <w:rPr>
          <w:rFonts w:ascii="Verdana" w:hAnsi="Verdana" w:cs="Tahoma"/>
          <w:sz w:val="18"/>
          <w:szCs w:val="18"/>
        </w:rPr>
        <w:t xml:space="preserve"> DPH dle čl. 5 odst. 5.1 této smlouvy o dílo</w:t>
      </w:r>
      <w:r w:rsidR="00FC6A3F" w:rsidRPr="00F81744">
        <w:rPr>
          <w:rFonts w:ascii="Verdana" w:hAnsi="Verdana" w:cs="Tahoma"/>
          <w:sz w:val="18"/>
          <w:szCs w:val="18"/>
        </w:rPr>
        <w:t xml:space="preserve">. Právo z bankovní záruky za řádné provedení díla je objednatel oprávněn uplatnit v případech, kdy zhotovitel neplní předmět smlouvy, nedodrží smluvní podmínky, nesplní termíny provádění díla podle </w:t>
      </w:r>
      <w:r w:rsidR="00FC6A3F">
        <w:rPr>
          <w:rFonts w:ascii="Verdana" w:hAnsi="Verdana" w:cs="Tahoma"/>
          <w:sz w:val="18"/>
          <w:szCs w:val="18"/>
        </w:rPr>
        <w:t xml:space="preserve">podrobného </w:t>
      </w:r>
      <w:r w:rsidR="00FC6A3F" w:rsidRPr="00F81744">
        <w:rPr>
          <w:rFonts w:ascii="Verdana" w:hAnsi="Verdana" w:cs="Tahoma"/>
          <w:sz w:val="18"/>
          <w:szCs w:val="18"/>
        </w:rPr>
        <w:t xml:space="preserve">harmonogramu </w:t>
      </w:r>
      <w:r w:rsidR="00FC6A3F">
        <w:rPr>
          <w:rFonts w:ascii="Verdana" w:hAnsi="Verdana" w:cs="Tahoma"/>
          <w:sz w:val="18"/>
          <w:szCs w:val="18"/>
        </w:rPr>
        <w:t>výstavby</w:t>
      </w:r>
      <w:r w:rsidR="00FC6A3F" w:rsidRPr="00F81744">
        <w:rPr>
          <w:rFonts w:ascii="Verdana" w:hAnsi="Verdana" w:cs="Tahoma"/>
          <w:sz w:val="18"/>
          <w:szCs w:val="18"/>
        </w:rPr>
        <w:t>,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79563418" w14:textId="35EBEE1A" w:rsidR="00FC6A3F" w:rsidRPr="00F81744" w:rsidRDefault="00915824" w:rsidP="00FC6A3F">
      <w:pPr>
        <w:spacing w:line="264" w:lineRule="auto"/>
        <w:ind w:left="680" w:hanging="680"/>
        <w:jc w:val="both"/>
        <w:rPr>
          <w:rFonts w:ascii="Verdana" w:hAnsi="Verdana" w:cs="Tahoma"/>
          <w:sz w:val="18"/>
          <w:szCs w:val="18"/>
        </w:rPr>
      </w:pPr>
      <w:proofErr w:type="gramStart"/>
      <w:r>
        <w:rPr>
          <w:rFonts w:ascii="Verdana" w:hAnsi="Verdana" w:cs="Tahoma"/>
          <w:sz w:val="18"/>
          <w:szCs w:val="18"/>
        </w:rPr>
        <w:t>16.11</w:t>
      </w:r>
      <w:proofErr w:type="gramEnd"/>
      <w:r w:rsidR="00FC6A3F" w:rsidRPr="00F81744">
        <w:rPr>
          <w:rFonts w:ascii="Verdana" w:hAnsi="Verdana" w:cs="Tahoma"/>
          <w:sz w:val="18"/>
          <w:szCs w:val="18"/>
        </w:rPr>
        <w:t>.</w:t>
      </w:r>
      <w:r w:rsidR="00FC6A3F" w:rsidRPr="00F8174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1853A418" w14:textId="3305A89E" w:rsidR="00FC6A3F" w:rsidRPr="00F81744" w:rsidRDefault="00915824" w:rsidP="00832336">
      <w:pPr>
        <w:spacing w:line="264" w:lineRule="auto"/>
        <w:ind w:left="680" w:hanging="680"/>
        <w:jc w:val="both"/>
        <w:rPr>
          <w:rFonts w:ascii="Verdana" w:hAnsi="Verdana" w:cs="Tahoma"/>
          <w:sz w:val="18"/>
          <w:szCs w:val="18"/>
        </w:rPr>
      </w:pPr>
      <w:proofErr w:type="gramStart"/>
      <w:r>
        <w:rPr>
          <w:rFonts w:ascii="Verdana" w:hAnsi="Verdana" w:cs="Tahoma"/>
          <w:sz w:val="18"/>
          <w:szCs w:val="18"/>
        </w:rPr>
        <w:t>16.12</w:t>
      </w:r>
      <w:proofErr w:type="gramEnd"/>
      <w:r w:rsidR="00FC6A3F" w:rsidRPr="00F81744">
        <w:rPr>
          <w:rFonts w:ascii="Verdana" w:hAnsi="Verdana" w:cs="Tahoma"/>
          <w:sz w:val="18"/>
          <w:szCs w:val="18"/>
        </w:rPr>
        <w:t>.</w:t>
      </w:r>
      <w:r w:rsidR="00FC6A3F" w:rsidRPr="00F81744">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00FC6A3F" w:rsidRPr="00F81744">
        <w:rPr>
          <w:rFonts w:ascii="Verdana" w:hAnsi="Verdana" w:cs="Tahoma"/>
          <w:sz w:val="18"/>
          <w:szCs w:val="18"/>
        </w:rPr>
        <w:t>Banka prohlásí v záruční listině, že uspokojí</w:t>
      </w:r>
      <w:r w:rsidR="00FC6A3F" w:rsidRPr="00343B6F">
        <w:rPr>
          <w:rFonts w:ascii="Verdana" w:hAnsi="Verdana" w:cs="Tahoma"/>
          <w:sz w:val="18"/>
          <w:szCs w:val="18"/>
        </w:rPr>
        <w:t xml:space="preserve"> objednatele </w:t>
      </w:r>
      <w:r w:rsidR="00CF03B8">
        <w:rPr>
          <w:rFonts w:ascii="Verdana" w:hAnsi="Verdana" w:cs="Tahoma"/>
          <w:sz w:val="18"/>
          <w:szCs w:val="18"/>
        </w:rPr>
        <w:t xml:space="preserve">až do výše </w:t>
      </w:r>
      <w:r w:rsidR="00343B6F" w:rsidRPr="00343B6F">
        <w:rPr>
          <w:rFonts w:ascii="Verdana" w:hAnsi="Verdana" w:cs="Tahoma"/>
          <w:sz w:val="18"/>
          <w:szCs w:val="18"/>
        </w:rPr>
        <w:t>627 386,60</w:t>
      </w:r>
      <w:r w:rsidR="00FC6A3F" w:rsidRPr="00F81744">
        <w:rPr>
          <w:rFonts w:ascii="Verdana" w:hAnsi="Verdana" w:cs="Tahoma"/>
          <w:sz w:val="18"/>
          <w:szCs w:val="18"/>
        </w:rPr>
        <w:t xml:space="preserve"> Kč, a to v případě, že zhotovitel nesplní závazky vyplývající ze záruky za řádné provedení díla dle této smlouvy.</w:t>
      </w:r>
      <w:r w:rsidR="00FC6A3F">
        <w:rPr>
          <w:rFonts w:ascii="Verdana" w:hAnsi="Verdana" w:cs="Tahoma"/>
          <w:sz w:val="18"/>
          <w:szCs w:val="18"/>
        </w:rPr>
        <w:t xml:space="preserve"> V záruční listině budou uvedeny identifikační údaje objednatele, tj. jeho název, identifikační číslo a sídlo.</w:t>
      </w:r>
    </w:p>
    <w:p w14:paraId="5BCADC72" w14:textId="261234E8" w:rsidR="00FC6A3F" w:rsidRPr="00F81744" w:rsidRDefault="00915824" w:rsidP="0043088E">
      <w:pPr>
        <w:spacing w:line="264" w:lineRule="auto"/>
        <w:ind w:left="680" w:hanging="680"/>
        <w:jc w:val="both"/>
        <w:rPr>
          <w:rFonts w:ascii="Verdana" w:hAnsi="Verdana" w:cs="Tahoma"/>
          <w:sz w:val="18"/>
          <w:szCs w:val="18"/>
        </w:rPr>
      </w:pPr>
      <w:r>
        <w:rPr>
          <w:rFonts w:ascii="Verdana" w:hAnsi="Verdana" w:cs="Tahoma"/>
          <w:sz w:val="18"/>
          <w:szCs w:val="18"/>
        </w:rPr>
        <w:t>16.13</w:t>
      </w:r>
      <w:r w:rsidR="00FC6A3F" w:rsidRPr="00F81744">
        <w:rPr>
          <w:rFonts w:ascii="Verdana" w:hAnsi="Verdana" w:cs="Tahoma"/>
          <w:sz w:val="18"/>
          <w:szCs w:val="18"/>
        </w:rPr>
        <w:t>.</w:t>
      </w:r>
      <w:r w:rsidR="00FC6A3F" w:rsidRPr="00F81744">
        <w:rPr>
          <w:rFonts w:ascii="Verdana" w:hAnsi="Verdana" w:cs="Tahoma"/>
          <w:sz w:val="18"/>
          <w:szCs w:val="18"/>
        </w:rPr>
        <w:tab/>
        <w:t>Právo objednatele na plnění z bankovní záruky vznikne v každém jednotlivém případě porušení těchto povinností ze strany zhotovitele:</w:t>
      </w:r>
    </w:p>
    <w:p w14:paraId="1077F64E" w14:textId="77777777" w:rsidR="00FC6A3F" w:rsidRPr="00F81744" w:rsidRDefault="00FC6A3F" w:rsidP="0043088E">
      <w:pPr>
        <w:pStyle w:val="Odstavecseseznamem"/>
        <w:numPr>
          <w:ilvl w:val="0"/>
          <w:numId w:val="32"/>
        </w:numPr>
        <w:jc w:val="both"/>
        <w:rPr>
          <w:rFonts w:ascii="Verdana" w:hAnsi="Verdana" w:cs="Tahoma"/>
          <w:sz w:val="18"/>
          <w:szCs w:val="18"/>
        </w:rPr>
      </w:pPr>
      <w:r w:rsidRPr="00F81744">
        <w:rPr>
          <w:rFonts w:ascii="Verdana" w:hAnsi="Verdana" w:cs="Tahoma"/>
          <w:sz w:val="18"/>
          <w:szCs w:val="18"/>
        </w:rPr>
        <w:t>plnit předmět této smlouvy (tj. dílo dle této smlouvy) v souladu s podmínkami této smlouvy o dílo, nebo</w:t>
      </w:r>
    </w:p>
    <w:p w14:paraId="6530CF99" w14:textId="77777777" w:rsidR="00FC6A3F" w:rsidRDefault="00FC6A3F" w:rsidP="00FC6A3F">
      <w:pPr>
        <w:pStyle w:val="Odstavecseseznamem"/>
        <w:numPr>
          <w:ilvl w:val="0"/>
          <w:numId w:val="32"/>
        </w:numPr>
        <w:spacing w:before="120" w:after="120"/>
        <w:jc w:val="both"/>
        <w:rPr>
          <w:rFonts w:ascii="Verdana" w:hAnsi="Verdana" w:cs="Tahoma"/>
          <w:sz w:val="18"/>
          <w:szCs w:val="18"/>
        </w:rPr>
      </w:pPr>
      <w:r w:rsidRPr="00F81744">
        <w:rPr>
          <w:rFonts w:ascii="Verdana" w:hAnsi="Verdana" w:cs="Tahoma"/>
          <w:sz w:val="18"/>
          <w:szCs w:val="18"/>
        </w:rPr>
        <w:t xml:space="preserve">plnit termíny provádění díla podle </w:t>
      </w:r>
      <w:r>
        <w:rPr>
          <w:rFonts w:ascii="Verdana" w:hAnsi="Verdana" w:cs="Tahoma"/>
          <w:sz w:val="18"/>
          <w:szCs w:val="18"/>
        </w:rPr>
        <w:t xml:space="preserve">podrobného </w:t>
      </w:r>
      <w:r w:rsidRPr="00F81744">
        <w:rPr>
          <w:rFonts w:ascii="Verdana" w:hAnsi="Verdana" w:cs="Tahoma"/>
          <w:sz w:val="18"/>
          <w:szCs w:val="18"/>
        </w:rPr>
        <w:t xml:space="preserve">harmonogramu </w:t>
      </w:r>
      <w:r>
        <w:rPr>
          <w:rFonts w:ascii="Verdana" w:hAnsi="Verdana" w:cs="Tahoma"/>
          <w:sz w:val="18"/>
          <w:szCs w:val="18"/>
        </w:rPr>
        <w:t>výstavby</w:t>
      </w:r>
      <w:r w:rsidRPr="00F81744">
        <w:rPr>
          <w:rFonts w:ascii="Verdana" w:hAnsi="Verdana" w:cs="Tahoma"/>
          <w:sz w:val="18"/>
          <w:szCs w:val="18"/>
        </w:rPr>
        <w:t xml:space="preserve">, který je přílohou této smlouvy o dílo, nebo </w:t>
      </w:r>
    </w:p>
    <w:p w14:paraId="325E33D9" w14:textId="68457C65" w:rsidR="0043088E" w:rsidRDefault="0043088E" w:rsidP="00FC6A3F">
      <w:pPr>
        <w:pStyle w:val="Odstavecseseznamem"/>
        <w:numPr>
          <w:ilvl w:val="0"/>
          <w:numId w:val="32"/>
        </w:numPr>
        <w:spacing w:before="120" w:after="120"/>
        <w:jc w:val="both"/>
        <w:rPr>
          <w:rFonts w:ascii="Verdana" w:hAnsi="Verdana" w:cs="Tahoma"/>
          <w:sz w:val="18"/>
          <w:szCs w:val="18"/>
        </w:rPr>
      </w:pPr>
      <w:r>
        <w:rPr>
          <w:rFonts w:ascii="Verdana" w:hAnsi="Verdana" w:cs="Tahoma"/>
          <w:sz w:val="18"/>
          <w:szCs w:val="18"/>
        </w:rPr>
        <w:t>předložit řádně a včas, tj. v souladu s podmínkami této smlouvy o dílo, objednateli bankovní záruku za kvalitu díla, nebo</w:t>
      </w:r>
    </w:p>
    <w:p w14:paraId="34FF6512" w14:textId="77777777" w:rsidR="00FC6A3F" w:rsidRPr="00F81744" w:rsidRDefault="00FC6A3F" w:rsidP="00FC6A3F">
      <w:pPr>
        <w:pStyle w:val="Odstavecseseznamem"/>
        <w:numPr>
          <w:ilvl w:val="0"/>
          <w:numId w:val="32"/>
        </w:numPr>
        <w:spacing w:line="264" w:lineRule="auto"/>
        <w:jc w:val="both"/>
        <w:rPr>
          <w:rFonts w:ascii="Verdana" w:hAnsi="Verdana" w:cs="Tahoma"/>
          <w:sz w:val="18"/>
          <w:szCs w:val="18"/>
        </w:rPr>
      </w:pPr>
      <w:r w:rsidRPr="00F81744">
        <w:rPr>
          <w:rFonts w:ascii="Verdana" w:hAnsi="Verdana" w:cs="Tahoma"/>
          <w:color w:val="000000"/>
          <w:sz w:val="18"/>
          <w:szCs w:val="18"/>
        </w:rPr>
        <w:lastRenderedPageBreak/>
        <w:t>uhradit objednateli nebo třetí straně způsobenou škodu či smluvní pokutu nebo jiný peněžitý závazek, k němuž bude dle této smlouvy povinen.</w:t>
      </w:r>
    </w:p>
    <w:p w14:paraId="6FD77C2F" w14:textId="4EA65E0A" w:rsidR="00AD2D6A" w:rsidRPr="00832336" w:rsidRDefault="00915824" w:rsidP="00FC6A3F">
      <w:pPr>
        <w:spacing w:line="264" w:lineRule="auto"/>
        <w:ind w:left="680" w:hanging="680"/>
        <w:jc w:val="both"/>
        <w:rPr>
          <w:rFonts w:ascii="Verdana" w:hAnsi="Verdana" w:cs="Tahoma"/>
          <w:sz w:val="18"/>
          <w:szCs w:val="18"/>
        </w:rPr>
      </w:pPr>
      <w:r>
        <w:rPr>
          <w:rFonts w:ascii="Verdana" w:hAnsi="Verdana" w:cs="Tahoma"/>
          <w:sz w:val="18"/>
          <w:szCs w:val="18"/>
        </w:rPr>
        <w:t>16.14</w:t>
      </w:r>
      <w:r w:rsidR="00FC6A3F" w:rsidRPr="00F81744">
        <w:rPr>
          <w:rFonts w:ascii="Verdana" w:hAnsi="Verdana" w:cs="Tahoma"/>
          <w:sz w:val="18"/>
          <w:szCs w:val="18"/>
        </w:rPr>
        <w:t>.</w:t>
      </w:r>
      <w:r w:rsidR="00FC6A3F" w:rsidRPr="00F81744">
        <w:rPr>
          <w:rFonts w:ascii="Verdana" w:hAnsi="Verdana" w:cs="Tahoma"/>
          <w:sz w:val="18"/>
          <w:szCs w:val="18"/>
        </w:rPr>
        <w:tab/>
        <w:t>Objednatel je oprávněn požadovat k úhradě od banky vždy částku vyplývající z porušení kterékoli z povinností zhotovitele dle předchozího odstavce.</w:t>
      </w:r>
    </w:p>
    <w:p w14:paraId="28F6AA1E" w14:textId="09BCF6CD"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16.15</w:t>
      </w:r>
      <w:r w:rsidR="00AD2D6A" w:rsidRPr="00832336">
        <w:rPr>
          <w:rFonts w:ascii="Verdana" w:hAnsi="Verdana" w:cs="Tahoma"/>
          <w:sz w:val="18"/>
          <w:szCs w:val="18"/>
        </w:rPr>
        <w:t>.</w:t>
      </w:r>
      <w:r w:rsidR="00AD2D6A" w:rsidRPr="00832336">
        <w:rPr>
          <w:rFonts w:ascii="Verdana" w:hAnsi="Verdana" w:cs="Tahoma"/>
          <w:sz w:val="18"/>
          <w:szCs w:val="18"/>
        </w:rPr>
        <w:tab/>
        <w:t xml:space="preserve">Nejpozději ke dni dokončení díla dle této smlouvy, tj. ke dni podpisu protokolu o předání a převzetí celého díla a po odstranění vad a nedodělků, předloží zhotovitel objednateli bankovní záruku za kvalitu díla ve výši </w:t>
      </w:r>
      <w:r w:rsidR="00204006">
        <w:rPr>
          <w:rFonts w:ascii="Verdana" w:hAnsi="Verdana" w:cs="Tahoma"/>
          <w:sz w:val="18"/>
          <w:szCs w:val="18"/>
        </w:rPr>
        <w:t>2 % z celkové ceny za dílo v Kč bez DPH dle čl. 5 odst. 5.1 této smlouvy o dílo</w:t>
      </w:r>
      <w:r w:rsidR="00AD2D6A" w:rsidRPr="00832336">
        <w:rPr>
          <w:rFonts w:ascii="Verdana" w:hAnsi="Verdana" w:cs="Tahoma"/>
          <w:sz w:val="18"/>
          <w:szCs w:val="18"/>
        </w:rPr>
        <w:t xml:space="preserve">. Bankovní záruka bude platná po </w:t>
      </w:r>
      <w:r w:rsidR="00204006">
        <w:rPr>
          <w:rFonts w:ascii="Verdana" w:hAnsi="Verdana" w:cs="Tahoma"/>
          <w:sz w:val="18"/>
          <w:szCs w:val="18"/>
        </w:rPr>
        <w:t xml:space="preserve">celu </w:t>
      </w:r>
      <w:r w:rsidR="00AD2D6A" w:rsidRPr="00832336">
        <w:rPr>
          <w:rFonts w:ascii="Verdana" w:hAnsi="Verdana" w:cs="Tahoma"/>
          <w:sz w:val="18"/>
          <w:szCs w:val="18"/>
        </w:rPr>
        <w:t xml:space="preserve">dobu běhu záruční doby. Objednatel záruku uvolní po uplynutí její platnosti a na základě písemné žádosti zhotovitele. Právo z bankovní záruky za kvalitu díla je objednatel oprávněn uplatnit v případech, že zhotovitel neodstraní oznámené záruční vady v souladu s touto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19E919FE" w14:textId="581D187F"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16.16</w:t>
      </w:r>
      <w:r w:rsidR="00AD2D6A" w:rsidRPr="00832336">
        <w:rPr>
          <w:rFonts w:ascii="Verdana" w:hAnsi="Verdana" w:cs="Tahoma"/>
          <w:sz w:val="18"/>
          <w:szCs w:val="18"/>
        </w:rPr>
        <w:t>.</w:t>
      </w:r>
      <w:r w:rsidR="00AD2D6A" w:rsidRPr="00832336">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E96D7A1" w14:textId="4699B101" w:rsidR="00AD2D6A" w:rsidRPr="00832336" w:rsidRDefault="00AD2D6A"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7</w:t>
      </w:r>
      <w:r w:rsidRPr="00832336">
        <w:rPr>
          <w:rFonts w:ascii="Verdana" w:hAnsi="Verdana" w:cs="Tahoma"/>
          <w:sz w:val="18"/>
          <w:szCs w:val="18"/>
        </w:rPr>
        <w:t>.</w:t>
      </w:r>
      <w:r w:rsidRPr="00832336">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396A4744" w14:textId="792EE21C" w:rsidR="00AD2D6A" w:rsidRPr="00832336" w:rsidRDefault="00AD2D6A" w:rsidP="00832336">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8</w:t>
      </w:r>
      <w:r w:rsidRPr="00832336">
        <w:rPr>
          <w:rFonts w:ascii="Verdana" w:hAnsi="Verdana" w:cs="Tahoma"/>
          <w:sz w:val="18"/>
          <w:szCs w:val="18"/>
        </w:rPr>
        <w:t>.</w:t>
      </w:r>
      <w:r w:rsidRPr="00832336">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Pr="00832336">
        <w:rPr>
          <w:rFonts w:ascii="Verdana" w:hAnsi="Verdana" w:cs="Tahoma"/>
          <w:sz w:val="18"/>
          <w:szCs w:val="18"/>
        </w:rPr>
        <w:t>Banka prohlásí v záruční listině, že uspok</w:t>
      </w:r>
      <w:r w:rsidR="008439B5">
        <w:rPr>
          <w:rFonts w:ascii="Verdana" w:hAnsi="Verdana" w:cs="Tahoma"/>
          <w:sz w:val="18"/>
          <w:szCs w:val="18"/>
        </w:rPr>
        <w:t xml:space="preserve">ojí objednatele až do výše </w:t>
      </w:r>
      <w:r w:rsidR="00343B6F">
        <w:rPr>
          <w:rFonts w:ascii="Verdana" w:hAnsi="Verdana" w:cs="Tahoma"/>
          <w:sz w:val="18"/>
          <w:szCs w:val="18"/>
        </w:rPr>
        <w:t>250 954,64</w:t>
      </w:r>
      <w:r w:rsidRPr="00832336">
        <w:rPr>
          <w:rFonts w:ascii="Verdana" w:hAnsi="Verdana" w:cs="Tahoma"/>
          <w:sz w:val="18"/>
          <w:szCs w:val="18"/>
        </w:rPr>
        <w:t xml:space="preserve"> Kč, a to v případě, že zhotovitel nesplní závazky vyplývající ze záruky za jakost díla dle této smlouvy o dílo. Součástí záruční listiny bude název, sídlo a identifikační číslo objednatele.</w:t>
      </w:r>
    </w:p>
    <w:p w14:paraId="3D3CC44F" w14:textId="7C19A1AB" w:rsidR="00AD2D6A" w:rsidRPr="00832336" w:rsidRDefault="00AD2D6A" w:rsidP="0043088E">
      <w:pPr>
        <w:spacing w:line="264" w:lineRule="auto"/>
        <w:ind w:left="680" w:hanging="680"/>
        <w:jc w:val="both"/>
        <w:rPr>
          <w:rFonts w:ascii="Verdana" w:hAnsi="Verdana" w:cs="Tahoma"/>
          <w:sz w:val="18"/>
          <w:szCs w:val="18"/>
        </w:rPr>
      </w:pPr>
      <w:r w:rsidRPr="00832336">
        <w:rPr>
          <w:rFonts w:ascii="Verdana" w:hAnsi="Verdana" w:cs="Tahoma"/>
          <w:sz w:val="18"/>
          <w:szCs w:val="18"/>
        </w:rPr>
        <w:t>16.1</w:t>
      </w:r>
      <w:r w:rsidR="00832336" w:rsidRPr="00832336">
        <w:rPr>
          <w:rFonts w:ascii="Verdana" w:hAnsi="Verdana" w:cs="Tahoma"/>
          <w:sz w:val="18"/>
          <w:szCs w:val="18"/>
        </w:rPr>
        <w:t>9</w:t>
      </w:r>
      <w:r w:rsidRPr="00832336">
        <w:rPr>
          <w:rFonts w:ascii="Verdana" w:hAnsi="Verdana" w:cs="Tahoma"/>
          <w:sz w:val="18"/>
          <w:szCs w:val="18"/>
        </w:rPr>
        <w:t>.</w:t>
      </w:r>
      <w:r w:rsidRPr="00832336">
        <w:rPr>
          <w:rFonts w:ascii="Verdana" w:hAnsi="Verdana" w:cs="Tahoma"/>
          <w:sz w:val="18"/>
          <w:szCs w:val="18"/>
        </w:rPr>
        <w:tab/>
        <w:t>Právo objednatele na plnění z bankovní záruky vznikne v každém jednotlivém případě porušení těchto povinností ze strany zhotovitele:</w:t>
      </w:r>
    </w:p>
    <w:p w14:paraId="5F43E4E9" w14:textId="77777777" w:rsidR="00AD2D6A" w:rsidRPr="00832336" w:rsidRDefault="00AD2D6A" w:rsidP="0043088E">
      <w:pPr>
        <w:pStyle w:val="Odstavecseseznamem"/>
        <w:numPr>
          <w:ilvl w:val="0"/>
          <w:numId w:val="37"/>
        </w:numPr>
        <w:jc w:val="both"/>
        <w:rPr>
          <w:rFonts w:ascii="Verdana" w:hAnsi="Verdana" w:cs="Tahoma"/>
          <w:sz w:val="18"/>
          <w:szCs w:val="18"/>
        </w:rPr>
      </w:pPr>
      <w:r w:rsidRPr="00832336">
        <w:rPr>
          <w:rFonts w:ascii="Verdana" w:hAnsi="Verdana" w:cs="Tahoma"/>
          <w:sz w:val="18"/>
          <w:szCs w:val="18"/>
        </w:rPr>
        <w:t>odstranit vady a nedodělky uvedené v předávacím protokolu v termínu uvedeném v předávacím protokolu, nebo</w:t>
      </w:r>
    </w:p>
    <w:p w14:paraId="4AB1B328" w14:textId="77777777" w:rsidR="00AD2D6A" w:rsidRPr="00832336" w:rsidRDefault="00AD2D6A" w:rsidP="00AD2D6A">
      <w:pPr>
        <w:pStyle w:val="Odstavecseseznamem"/>
        <w:numPr>
          <w:ilvl w:val="0"/>
          <w:numId w:val="37"/>
        </w:numPr>
        <w:spacing w:before="120" w:after="120"/>
        <w:jc w:val="both"/>
        <w:rPr>
          <w:rFonts w:ascii="Verdana" w:hAnsi="Verdana" w:cs="Tahoma"/>
          <w:sz w:val="18"/>
          <w:szCs w:val="18"/>
        </w:rPr>
      </w:pPr>
      <w:r w:rsidRPr="00832336">
        <w:rPr>
          <w:rFonts w:ascii="Verdana" w:hAnsi="Verdana" w:cs="Tahoma"/>
          <w:sz w:val="18"/>
          <w:szCs w:val="18"/>
        </w:rPr>
        <w:t xml:space="preserve">nastoupit v souladu s touto smlouvou k odstranění vady reklamované objednatelem v záruční době, nebo </w:t>
      </w:r>
    </w:p>
    <w:p w14:paraId="1E32F0AE" w14:textId="77777777"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sz w:val="18"/>
          <w:szCs w:val="18"/>
        </w:rPr>
        <w:t>odstranit v souladu s touto smlouvou vadu reklamovanou objednatelem v záruční době, nebo</w:t>
      </w:r>
    </w:p>
    <w:p w14:paraId="23481350" w14:textId="77777777" w:rsidR="00AD2D6A" w:rsidRPr="00832336" w:rsidRDefault="00AD2D6A" w:rsidP="00AD2D6A">
      <w:pPr>
        <w:pStyle w:val="Odstavecseseznamem"/>
        <w:numPr>
          <w:ilvl w:val="0"/>
          <w:numId w:val="37"/>
        </w:numPr>
        <w:spacing w:line="264" w:lineRule="auto"/>
        <w:jc w:val="both"/>
        <w:rPr>
          <w:rFonts w:ascii="Verdana" w:hAnsi="Verdana" w:cs="Tahoma"/>
          <w:sz w:val="18"/>
          <w:szCs w:val="18"/>
        </w:rPr>
      </w:pPr>
      <w:r w:rsidRPr="00832336">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1F199E36" w14:textId="4122B55C" w:rsidR="00AD2D6A" w:rsidRPr="00832336" w:rsidRDefault="00832336" w:rsidP="00AD2D6A">
      <w:pPr>
        <w:spacing w:line="264" w:lineRule="auto"/>
        <w:ind w:left="680" w:hanging="680"/>
        <w:jc w:val="both"/>
        <w:rPr>
          <w:rFonts w:ascii="Verdana" w:hAnsi="Verdana" w:cs="Tahoma"/>
          <w:sz w:val="18"/>
          <w:szCs w:val="18"/>
        </w:rPr>
      </w:pPr>
      <w:r w:rsidRPr="00832336">
        <w:rPr>
          <w:rFonts w:ascii="Verdana" w:hAnsi="Verdana" w:cs="Tahoma"/>
          <w:sz w:val="18"/>
          <w:szCs w:val="18"/>
        </w:rPr>
        <w:t>16.20</w:t>
      </w:r>
      <w:r w:rsidR="00AD2D6A" w:rsidRPr="00832336">
        <w:rPr>
          <w:rFonts w:ascii="Verdana" w:hAnsi="Verdana" w:cs="Tahoma"/>
          <w:sz w:val="18"/>
          <w:szCs w:val="18"/>
        </w:rPr>
        <w:t>.</w:t>
      </w:r>
      <w:r w:rsidR="00AD2D6A" w:rsidRPr="00832336">
        <w:rPr>
          <w:rFonts w:ascii="Verdana" w:hAnsi="Verdana" w:cs="Tahoma"/>
          <w:sz w:val="18"/>
          <w:szCs w:val="18"/>
        </w:rPr>
        <w:tab/>
        <w:t>Objednatel je oprávněn požadovat k úhradě od banky vždy částku vyplývající z porušení kterékoli z povinností zhotovitele dle předchozího odstavce.</w:t>
      </w:r>
    </w:p>
    <w:p w14:paraId="38C41A46" w14:textId="6BA25BBD" w:rsidR="00AD2D6A" w:rsidRPr="00832336" w:rsidRDefault="00832336" w:rsidP="00FC6A3F">
      <w:pPr>
        <w:spacing w:line="264" w:lineRule="auto"/>
        <w:ind w:left="680" w:hanging="680"/>
        <w:jc w:val="both"/>
        <w:rPr>
          <w:rFonts w:ascii="Verdana" w:hAnsi="Verdana" w:cs="Tahoma"/>
          <w:sz w:val="18"/>
          <w:szCs w:val="18"/>
        </w:rPr>
      </w:pPr>
      <w:r w:rsidRPr="00832336">
        <w:rPr>
          <w:rFonts w:ascii="Verdana" w:hAnsi="Verdana" w:cs="Tahoma"/>
          <w:sz w:val="18"/>
          <w:szCs w:val="18"/>
        </w:rPr>
        <w:t>16.21</w:t>
      </w:r>
      <w:r w:rsidR="00AD2D6A" w:rsidRPr="00832336">
        <w:rPr>
          <w:rFonts w:ascii="Verdana" w:hAnsi="Verdana" w:cs="Tahoma"/>
          <w:sz w:val="18"/>
          <w:szCs w:val="18"/>
        </w:rPr>
        <w:t>.</w:t>
      </w:r>
      <w:r w:rsidR="00AD2D6A" w:rsidRPr="00832336">
        <w:rPr>
          <w:rFonts w:ascii="Verdana" w:hAnsi="Verdana" w:cs="Tahoma"/>
          <w:sz w:val="18"/>
          <w:szCs w:val="18"/>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40B80568" w14:textId="09603F70" w:rsidR="00FC6A3F" w:rsidRPr="00EF333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16.22</w:t>
      </w:r>
      <w:r w:rsidR="00FC6A3F" w:rsidRPr="00EF3334">
        <w:rPr>
          <w:rFonts w:ascii="Verdana" w:hAnsi="Verdana" w:cs="Tahoma"/>
          <w:sz w:val="18"/>
          <w:szCs w:val="18"/>
        </w:rPr>
        <w:t>.</w:t>
      </w:r>
      <w:r w:rsidR="00FC6A3F"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30911FB" w14:textId="4309E40F" w:rsidR="00FC6A3F" w:rsidRPr="00F8174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16.23</w:t>
      </w:r>
      <w:r w:rsidR="00FC6A3F">
        <w:rPr>
          <w:rFonts w:ascii="Verdana" w:hAnsi="Verdana" w:cs="Tahoma"/>
          <w:sz w:val="18"/>
          <w:szCs w:val="18"/>
        </w:rPr>
        <w:t>.</w:t>
      </w:r>
      <w:r w:rsidR="00FC6A3F">
        <w:rPr>
          <w:rFonts w:ascii="Verdana" w:hAnsi="Verdana" w:cs="Tahoma"/>
          <w:sz w:val="18"/>
          <w:szCs w:val="18"/>
        </w:rPr>
        <w:tab/>
      </w:r>
      <w:r>
        <w:rPr>
          <w:rFonts w:ascii="Verdana" w:hAnsi="Verdana" w:cs="Tahoma"/>
          <w:sz w:val="18"/>
          <w:szCs w:val="18"/>
        </w:rPr>
        <w:t>Jakákoli b</w:t>
      </w:r>
      <w:r w:rsidR="00FC6A3F">
        <w:rPr>
          <w:rFonts w:ascii="Verdana" w:hAnsi="Verdana" w:cs="Tahoma"/>
          <w:sz w:val="18"/>
          <w:szCs w:val="18"/>
        </w:rPr>
        <w:t>ankovní záruka poskytnutá</w:t>
      </w:r>
      <w:r w:rsidR="00FC6A3F" w:rsidRPr="00F81744">
        <w:rPr>
          <w:rFonts w:ascii="Verdana" w:hAnsi="Verdana" w:cs="Tahoma"/>
          <w:sz w:val="18"/>
          <w:szCs w:val="18"/>
        </w:rPr>
        <w:t xml:space="preserve"> podle podmí</w:t>
      </w:r>
      <w:r w:rsidR="00FC6A3F">
        <w:rPr>
          <w:rFonts w:ascii="Verdana" w:hAnsi="Verdana" w:cs="Tahoma"/>
          <w:sz w:val="18"/>
          <w:szCs w:val="18"/>
        </w:rPr>
        <w:t>nek této smlouvy musí být vydána</w:t>
      </w:r>
      <w:r w:rsidR="00FC6A3F" w:rsidRPr="00F81744">
        <w:rPr>
          <w:rFonts w:ascii="Verdana" w:hAnsi="Verdana" w:cs="Tahoma"/>
          <w:sz w:val="18"/>
          <w:szCs w:val="18"/>
        </w:rPr>
        <w:t xml:space="preserve">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5E038D65" w14:textId="4B04C21A" w:rsidR="00FC6A3F" w:rsidRPr="00F81744" w:rsidRDefault="008439B5" w:rsidP="00FC6A3F">
      <w:pPr>
        <w:spacing w:line="264" w:lineRule="auto"/>
        <w:ind w:left="680" w:hanging="680"/>
        <w:jc w:val="both"/>
        <w:rPr>
          <w:rFonts w:ascii="Verdana" w:hAnsi="Verdana" w:cs="Tahoma"/>
          <w:sz w:val="18"/>
          <w:szCs w:val="18"/>
        </w:rPr>
      </w:pPr>
      <w:r>
        <w:rPr>
          <w:rFonts w:ascii="Verdana" w:hAnsi="Verdana" w:cs="Tahoma"/>
          <w:sz w:val="18"/>
          <w:szCs w:val="18"/>
        </w:rPr>
        <w:lastRenderedPageBreak/>
        <w:t>16.24</w:t>
      </w:r>
      <w:r w:rsidR="00FC6A3F" w:rsidRPr="00F81744">
        <w:rPr>
          <w:rFonts w:ascii="Verdana" w:hAnsi="Verdana" w:cs="Tahoma"/>
          <w:sz w:val="18"/>
          <w:szCs w:val="18"/>
        </w:rPr>
        <w:t>.</w:t>
      </w:r>
      <w:r w:rsidR="00FC6A3F"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7F9D2FC" w14:textId="05F8E6F7" w:rsidR="00FC6A3F" w:rsidRPr="00F81744" w:rsidRDefault="00832336" w:rsidP="00FC6A3F">
      <w:pPr>
        <w:spacing w:line="264" w:lineRule="auto"/>
        <w:ind w:left="680" w:hanging="680"/>
        <w:jc w:val="both"/>
        <w:rPr>
          <w:rFonts w:ascii="Verdana" w:hAnsi="Verdana" w:cs="Tahoma"/>
          <w:sz w:val="18"/>
          <w:szCs w:val="18"/>
        </w:rPr>
      </w:pPr>
      <w:r>
        <w:rPr>
          <w:rFonts w:ascii="Verdana" w:hAnsi="Verdana" w:cs="Tahoma"/>
          <w:sz w:val="18"/>
          <w:szCs w:val="18"/>
        </w:rPr>
        <w:t>16.25</w:t>
      </w:r>
      <w:r w:rsidR="00FC6A3F" w:rsidRPr="00F81744">
        <w:rPr>
          <w:rFonts w:ascii="Verdana" w:hAnsi="Verdana" w:cs="Tahoma"/>
          <w:sz w:val="18"/>
          <w:szCs w:val="18"/>
        </w:rPr>
        <w:t>.</w:t>
      </w:r>
      <w:r w:rsidR="00FC6A3F" w:rsidRPr="00F81744">
        <w:rPr>
          <w:rFonts w:ascii="Verdana" w:hAnsi="Verdana" w:cs="Tahoma"/>
          <w:sz w:val="18"/>
          <w:szCs w:val="18"/>
        </w:rPr>
        <w:tab/>
        <w:t>Veškeré náklady na vystave</w:t>
      </w:r>
      <w:r w:rsidR="00FC6A3F">
        <w:rPr>
          <w:rFonts w:ascii="Verdana" w:hAnsi="Verdana" w:cs="Tahoma"/>
          <w:sz w:val="18"/>
          <w:szCs w:val="18"/>
        </w:rPr>
        <w:t>ní pojistných smluv a bankovní</w:t>
      </w:r>
      <w:r w:rsidR="00FC6A3F" w:rsidRPr="00F81744">
        <w:rPr>
          <w:rFonts w:ascii="Verdana" w:hAnsi="Verdana" w:cs="Tahoma"/>
          <w:sz w:val="18"/>
          <w:szCs w:val="18"/>
        </w:rPr>
        <w:t xml:space="preserve"> záruk</w:t>
      </w:r>
      <w:r w:rsidR="00FC6A3F">
        <w:rPr>
          <w:rFonts w:ascii="Verdana" w:hAnsi="Verdana" w:cs="Tahoma"/>
          <w:sz w:val="18"/>
          <w:szCs w:val="18"/>
        </w:rPr>
        <w:t>y</w:t>
      </w:r>
      <w:r w:rsidR="00FC6A3F" w:rsidRPr="00F81744">
        <w:rPr>
          <w:rFonts w:ascii="Verdana" w:hAnsi="Verdana" w:cs="Tahoma"/>
          <w:sz w:val="18"/>
          <w:szCs w:val="18"/>
        </w:rPr>
        <w:t xml:space="preserve"> nese zhotovitel a jsou zahrnuty v ceně díla.</w:t>
      </w:r>
    </w:p>
    <w:p w14:paraId="459B1373" w14:textId="77777777" w:rsidR="002B6D1A" w:rsidRPr="00F81744" w:rsidRDefault="002B6D1A" w:rsidP="00483B61">
      <w:pPr>
        <w:spacing w:line="264" w:lineRule="auto"/>
        <w:ind w:left="680" w:hanging="680"/>
        <w:jc w:val="both"/>
        <w:rPr>
          <w:rFonts w:ascii="Verdana" w:hAnsi="Verdana" w:cs="Tahoma"/>
          <w:sz w:val="18"/>
          <w:szCs w:val="18"/>
        </w:rPr>
      </w:pPr>
    </w:p>
    <w:p w14:paraId="1CCDA774" w14:textId="77777777" w:rsidR="009A344D" w:rsidRDefault="009A344D" w:rsidP="00C83B0C">
      <w:pPr>
        <w:pStyle w:val="Zkladntext"/>
        <w:tabs>
          <w:tab w:val="left" w:pos="709"/>
        </w:tabs>
        <w:spacing w:line="264" w:lineRule="auto"/>
        <w:jc w:val="center"/>
        <w:rPr>
          <w:rFonts w:ascii="Verdana" w:hAnsi="Verdana" w:cs="Tahoma"/>
          <w:b/>
          <w:sz w:val="18"/>
          <w:szCs w:val="18"/>
        </w:rPr>
      </w:pPr>
    </w:p>
    <w:p w14:paraId="69460E5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3FA24C6C"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505A9304" w14:textId="77777777" w:rsidR="00932CCF" w:rsidRPr="00F81744" w:rsidRDefault="00932CCF" w:rsidP="00483B61">
      <w:pPr>
        <w:spacing w:line="264" w:lineRule="auto"/>
        <w:ind w:left="680" w:hanging="680"/>
        <w:jc w:val="both"/>
        <w:rPr>
          <w:rFonts w:ascii="Verdana" w:hAnsi="Verdana" w:cs="Tahoma"/>
          <w:sz w:val="18"/>
          <w:szCs w:val="18"/>
        </w:rPr>
      </w:pPr>
    </w:p>
    <w:p w14:paraId="3DC6DABE" w14:textId="5C6A7CD1"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Zástupce technického dozoru stavebníka (dále</w:t>
      </w:r>
      <w:r w:rsidR="00657AEC" w:rsidRPr="00F81744">
        <w:rPr>
          <w:rFonts w:ascii="Verdana" w:hAnsi="Verdana" w:cs="Tahoma"/>
          <w:sz w:val="18"/>
          <w:szCs w:val="18"/>
        </w:rPr>
        <w:t xml:space="preserve"> jako</w:t>
      </w:r>
      <w:r w:rsidRPr="00F81744">
        <w:rPr>
          <w:rFonts w:ascii="Verdana" w:hAnsi="Verdana" w:cs="Tahoma"/>
          <w:sz w:val="18"/>
          <w:szCs w:val="18"/>
        </w:rPr>
        <w:t xml:space="preserve"> „TDS“)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10C28025" w14:textId="77777777"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Povinnosti a pravomoc zástupce TDS:</w:t>
      </w:r>
    </w:p>
    <w:p w14:paraId="10BACC1C"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TDS,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 xml:space="preserve">mlouvy stanovené mu v souladu s pracovními povinnostmi. Kdykoli zástupce TDS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se předpokládat, že zástupce TDS jako zástupce objednatele jedná jménem objednatele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6934F848"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025BF25"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3322B1E1" w14:textId="77777777" w:rsidR="00932CCF" w:rsidRPr="00F81744" w:rsidRDefault="00932CCF" w:rsidP="005E4313">
      <w:pPr>
        <w:ind w:left="705" w:hanging="705"/>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proofErr w:type="gramEnd"/>
      <w:r w:rsidRPr="00F81744">
        <w:rPr>
          <w:rFonts w:ascii="Verdana" w:hAnsi="Verdana" w:cs="Tahoma"/>
          <w:sz w:val="18"/>
          <w:szCs w:val="18"/>
        </w:rPr>
        <w:t>.</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1146B862" w14:textId="391C9FC8" w:rsidR="00343B6F" w:rsidRPr="00343B6F" w:rsidRDefault="00932CCF" w:rsidP="00343B6F">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81744">
        <w:rPr>
          <w:rFonts w:ascii="Verdana" w:hAnsi="Verdana" w:cs="Tahoma"/>
          <w:sz w:val="18"/>
          <w:szCs w:val="18"/>
        </w:rPr>
        <w:t>směřujících ke změně nebo ukončení této smlouvy, jakož i předání díla</w:t>
      </w:r>
      <w:r w:rsidR="00E8231B" w:rsidRPr="00F81744">
        <w:rPr>
          <w:rFonts w:ascii="Verdana" w:hAnsi="Verdana" w:cs="Tahoma"/>
          <w:sz w:val="18"/>
          <w:szCs w:val="18"/>
        </w:rPr>
        <w:t xml:space="preserve"> v souladu s touto</w:t>
      </w:r>
      <w:r w:rsidRPr="00F81744">
        <w:rPr>
          <w:rFonts w:ascii="Verdana" w:hAnsi="Verdana" w:cs="Tahoma"/>
          <w:sz w:val="18"/>
          <w:szCs w:val="18"/>
        </w:rPr>
        <w:t xml:space="preserve"> </w:t>
      </w:r>
      <w:r w:rsidRPr="00343B6F">
        <w:rPr>
          <w:rFonts w:ascii="Verdana" w:hAnsi="Verdana" w:cs="Tahoma"/>
          <w:sz w:val="18"/>
          <w:szCs w:val="18"/>
        </w:rPr>
        <w:t>smlouv</w:t>
      </w:r>
      <w:r w:rsidR="00E8231B" w:rsidRPr="00343B6F">
        <w:rPr>
          <w:rFonts w:ascii="Verdana" w:hAnsi="Verdana" w:cs="Tahoma"/>
          <w:sz w:val="18"/>
          <w:szCs w:val="18"/>
        </w:rPr>
        <w:t>ou</w:t>
      </w:r>
      <w:r w:rsidRPr="00343B6F">
        <w:rPr>
          <w:rFonts w:ascii="Verdana" w:hAnsi="Verdana" w:cs="Tahoma"/>
          <w:sz w:val="18"/>
          <w:szCs w:val="18"/>
        </w:rPr>
        <w:t xml:space="preserve">. Všeobecně pověřeným pracovníkem zhotovitele je: </w:t>
      </w:r>
      <w:r w:rsidR="00E8231B" w:rsidRPr="00343B6F">
        <w:rPr>
          <w:rFonts w:ascii="Verdana" w:hAnsi="Verdana" w:cs="Tahoma"/>
          <w:sz w:val="18"/>
          <w:szCs w:val="18"/>
        </w:rPr>
        <w:t xml:space="preserve">jméno a příjmení: </w:t>
      </w:r>
      <w:r w:rsidR="00343B6F" w:rsidRPr="00343B6F">
        <w:rPr>
          <w:rFonts w:ascii="Verdana" w:hAnsi="Verdana" w:cs="Tahoma"/>
          <w:sz w:val="18"/>
          <w:szCs w:val="18"/>
        </w:rPr>
        <w:t xml:space="preserve">Jan </w:t>
      </w:r>
      <w:proofErr w:type="spellStart"/>
      <w:proofErr w:type="gramStart"/>
      <w:r w:rsidR="00343B6F" w:rsidRPr="00343B6F">
        <w:rPr>
          <w:rFonts w:ascii="Verdana" w:hAnsi="Verdana" w:cs="Tahoma"/>
          <w:sz w:val="18"/>
          <w:szCs w:val="18"/>
        </w:rPr>
        <w:t>Babůrek</w:t>
      </w:r>
      <w:proofErr w:type="spellEnd"/>
      <w:r w:rsidR="00343B6F" w:rsidRPr="00343B6F">
        <w:rPr>
          <w:rFonts w:ascii="Verdana" w:hAnsi="Verdana" w:cs="Tahoma"/>
          <w:sz w:val="18"/>
          <w:szCs w:val="18"/>
        </w:rPr>
        <w:t>,</w:t>
      </w:r>
      <w:r w:rsidRPr="00343B6F">
        <w:rPr>
          <w:rFonts w:ascii="Verdana" w:hAnsi="Verdana" w:cs="Tahoma"/>
          <w:sz w:val="18"/>
          <w:szCs w:val="18"/>
        </w:rPr>
        <w:t>, tel</w:t>
      </w:r>
      <w:r w:rsidR="00425E71" w:rsidRPr="00343B6F">
        <w:rPr>
          <w:rFonts w:ascii="Verdana" w:hAnsi="Verdana" w:cs="Tahoma"/>
          <w:sz w:val="18"/>
          <w:szCs w:val="18"/>
        </w:rPr>
        <w:t>efon</w:t>
      </w:r>
      <w:proofErr w:type="gramEnd"/>
      <w:r w:rsidR="00E8231B" w:rsidRPr="00343B6F">
        <w:rPr>
          <w:rFonts w:ascii="Verdana" w:hAnsi="Verdana" w:cs="Tahoma"/>
          <w:sz w:val="18"/>
          <w:szCs w:val="18"/>
        </w:rPr>
        <w:t>:</w:t>
      </w:r>
      <w:r w:rsidR="0003164D" w:rsidRPr="00343B6F">
        <w:rPr>
          <w:rFonts w:ascii="Verdana" w:hAnsi="Verdana" w:cs="Tahoma"/>
          <w:sz w:val="18"/>
          <w:szCs w:val="18"/>
        </w:rPr>
        <w:t xml:space="preserve"> </w:t>
      </w:r>
      <w:r w:rsidR="00343B6F" w:rsidRPr="00343B6F">
        <w:rPr>
          <w:rFonts w:ascii="Verdana" w:hAnsi="Verdana" w:cs="Tahoma"/>
          <w:sz w:val="18"/>
          <w:szCs w:val="18"/>
        </w:rPr>
        <w:t xml:space="preserve">778 494 891, e-mail: baburek@auboeck.cz. Stavbyvedoucím pro tuto stavbu je: jméno a příjmení: Ing. Martin Buřič, název organizace a adresa sídla: </w:t>
      </w:r>
      <w:proofErr w:type="spellStart"/>
      <w:r w:rsidR="00343B6F" w:rsidRPr="00343B6F">
        <w:rPr>
          <w:rFonts w:ascii="Verdana" w:hAnsi="Verdana" w:cs="Tahoma"/>
          <w:sz w:val="18"/>
          <w:szCs w:val="18"/>
        </w:rPr>
        <w:t>Auböck</w:t>
      </w:r>
      <w:proofErr w:type="spellEnd"/>
      <w:r w:rsidR="00343B6F" w:rsidRPr="00343B6F">
        <w:rPr>
          <w:rFonts w:ascii="Verdana" w:hAnsi="Verdana" w:cs="Tahoma"/>
          <w:sz w:val="18"/>
          <w:szCs w:val="18"/>
        </w:rPr>
        <w:t xml:space="preserve"> s.r.o., Poříčí 247, 373 82 Boršov nad Vltavou, tel.: 380731187, e-mail: office@auboeck.cz. Zástupcem stavbyvedoucího pro tuto stavbu je: jméno a příjmení: František </w:t>
      </w:r>
      <w:proofErr w:type="spellStart"/>
      <w:r w:rsidR="00343B6F" w:rsidRPr="00343B6F">
        <w:rPr>
          <w:rFonts w:ascii="Verdana" w:hAnsi="Verdana" w:cs="Tahoma"/>
          <w:sz w:val="18"/>
          <w:szCs w:val="18"/>
        </w:rPr>
        <w:t>Vokůrka</w:t>
      </w:r>
      <w:proofErr w:type="spellEnd"/>
      <w:r w:rsidR="00343B6F" w:rsidRPr="00343B6F">
        <w:rPr>
          <w:rFonts w:ascii="Verdana" w:hAnsi="Verdana" w:cs="Tahoma"/>
          <w:sz w:val="18"/>
          <w:szCs w:val="18"/>
        </w:rPr>
        <w:t xml:space="preserve">, název organizace a adresa sídla: </w:t>
      </w:r>
      <w:proofErr w:type="spellStart"/>
      <w:r w:rsidR="00343B6F" w:rsidRPr="00343B6F">
        <w:rPr>
          <w:rFonts w:ascii="Verdana" w:hAnsi="Verdana" w:cs="Tahoma"/>
          <w:sz w:val="18"/>
          <w:szCs w:val="18"/>
        </w:rPr>
        <w:t>Auböck</w:t>
      </w:r>
      <w:proofErr w:type="spellEnd"/>
      <w:r w:rsidR="00343B6F" w:rsidRPr="00343B6F">
        <w:rPr>
          <w:rFonts w:ascii="Verdana" w:hAnsi="Verdana" w:cs="Tahoma"/>
          <w:sz w:val="18"/>
          <w:szCs w:val="18"/>
        </w:rPr>
        <w:t xml:space="preserve"> s.r.o., Poříčí 247, 373 82 Boršov nad Vltavou, tel.: 380731187, e-mail: office@auboeck.cz.</w:t>
      </w:r>
    </w:p>
    <w:p w14:paraId="337B4819" w14:textId="3053934D" w:rsidR="00932CCF" w:rsidRPr="00343B6F" w:rsidRDefault="00932CCF" w:rsidP="00CF03B8">
      <w:pPr>
        <w:spacing w:line="264" w:lineRule="auto"/>
        <w:ind w:left="680" w:hanging="680"/>
        <w:jc w:val="both"/>
        <w:rPr>
          <w:rFonts w:ascii="Verdana" w:hAnsi="Verdana" w:cs="Tahoma"/>
          <w:sz w:val="18"/>
          <w:szCs w:val="18"/>
        </w:rPr>
      </w:pPr>
    </w:p>
    <w:p w14:paraId="7548999D" w14:textId="77777777" w:rsidR="002A6C4F" w:rsidRPr="00F81744" w:rsidRDefault="002A6C4F" w:rsidP="002A6C4F">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18</w:t>
      </w:r>
    </w:p>
    <w:p w14:paraId="7D3A1CD5" w14:textId="77777777" w:rsidR="002A6C4F" w:rsidRDefault="002A6C4F" w:rsidP="002A6C4F">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397120E0" w14:textId="77777777" w:rsidR="002A6C4F" w:rsidRDefault="002A6C4F" w:rsidP="002A6C4F">
      <w:pPr>
        <w:spacing w:line="264" w:lineRule="auto"/>
        <w:jc w:val="both"/>
        <w:rPr>
          <w:rFonts w:ascii="Verdana" w:hAnsi="Verdana" w:cs="Tahoma"/>
          <w:sz w:val="18"/>
          <w:szCs w:val="18"/>
        </w:rPr>
      </w:pPr>
    </w:p>
    <w:p w14:paraId="4406F0D7" w14:textId="77777777" w:rsidR="002A6C4F" w:rsidRDefault="002A6C4F" w:rsidP="002A6C4F">
      <w:pPr>
        <w:widowControl w:val="0"/>
        <w:jc w:val="both"/>
        <w:rPr>
          <w:rFonts w:ascii="Verdana" w:hAnsi="Verdana"/>
          <w:sz w:val="18"/>
          <w:szCs w:val="18"/>
        </w:rPr>
      </w:pPr>
      <w:proofErr w:type="gramStart"/>
      <w:r>
        <w:rPr>
          <w:rFonts w:ascii="Verdana" w:hAnsi="Verdana"/>
          <w:sz w:val="18"/>
          <w:szCs w:val="18"/>
        </w:rPr>
        <w:t>18.1</w:t>
      </w:r>
      <w:proofErr w:type="gramEnd"/>
      <w:r>
        <w:rPr>
          <w:rFonts w:ascii="Verdana" w:hAnsi="Verdana"/>
          <w:sz w:val="18"/>
          <w:szCs w:val="18"/>
        </w:rPr>
        <w:t>.</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59523C2C"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42DB5C8B"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747A244C" w14:textId="77777777" w:rsidR="002A6C4F" w:rsidRDefault="002A6C4F" w:rsidP="002A6C4F">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5 dnů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0CCF75B8" w14:textId="77777777" w:rsidR="002A6C4F" w:rsidRPr="006B0EC1" w:rsidRDefault="002A6C4F" w:rsidP="002A6C4F">
      <w:pPr>
        <w:widowControl w:val="0"/>
        <w:ind w:left="360"/>
        <w:jc w:val="both"/>
        <w:rPr>
          <w:rFonts w:ascii="Verdana" w:hAnsi="Verdana"/>
          <w:sz w:val="18"/>
          <w:szCs w:val="18"/>
        </w:rPr>
      </w:pPr>
      <w:r>
        <w:rPr>
          <w:rFonts w:ascii="Verdana" w:hAnsi="Verdana"/>
          <w:sz w:val="18"/>
          <w:szCs w:val="18"/>
        </w:rPr>
        <w:lastRenderedPageBreak/>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0DE3BBEF" w14:textId="77777777" w:rsidR="002A6C4F" w:rsidRDefault="002A6C4F" w:rsidP="002A6C4F">
      <w:pPr>
        <w:spacing w:line="264" w:lineRule="auto"/>
        <w:jc w:val="both"/>
        <w:rPr>
          <w:rFonts w:ascii="Verdana" w:hAnsi="Verdana" w:cs="Tahoma"/>
          <w:sz w:val="18"/>
          <w:szCs w:val="18"/>
        </w:rPr>
      </w:pPr>
      <w:proofErr w:type="gramStart"/>
      <w:r>
        <w:rPr>
          <w:rFonts w:ascii="Verdana" w:hAnsi="Verdana" w:cs="Tahoma"/>
          <w:sz w:val="18"/>
          <w:szCs w:val="18"/>
        </w:rPr>
        <w:t>18.2</w:t>
      </w:r>
      <w:proofErr w:type="gramEnd"/>
      <w:r>
        <w:rPr>
          <w:rFonts w:ascii="Verdana" w:hAnsi="Verdana" w:cs="Tahoma"/>
          <w:sz w:val="18"/>
          <w:szCs w:val="18"/>
        </w:rPr>
        <w:t>.</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p>
    <w:p w14:paraId="14CF71AC" w14:textId="77777777" w:rsidR="002A6C4F" w:rsidRDefault="002A6C4F" w:rsidP="00BD5E0B">
      <w:pPr>
        <w:spacing w:line="264" w:lineRule="auto"/>
        <w:jc w:val="both"/>
        <w:rPr>
          <w:rFonts w:ascii="Verdana" w:hAnsi="Verdana" w:cs="Tahoma"/>
          <w:sz w:val="18"/>
          <w:szCs w:val="18"/>
        </w:rPr>
      </w:pPr>
    </w:p>
    <w:p w14:paraId="0D733E27" w14:textId="3E32B6E0" w:rsidR="00C83B0C" w:rsidRPr="00F81744" w:rsidRDefault="002A6C4F" w:rsidP="00C83B0C">
      <w:pPr>
        <w:pStyle w:val="Zkladntext"/>
        <w:tabs>
          <w:tab w:val="left" w:pos="709"/>
        </w:tabs>
        <w:spacing w:line="264" w:lineRule="auto"/>
        <w:jc w:val="center"/>
        <w:rPr>
          <w:rFonts w:ascii="Verdana" w:hAnsi="Verdana" w:cs="Tahoma"/>
          <w:b/>
          <w:sz w:val="18"/>
          <w:szCs w:val="18"/>
        </w:rPr>
      </w:pPr>
      <w:bookmarkStart w:id="0" w:name="_Toc243753685"/>
      <w:bookmarkStart w:id="1" w:name="_Toc256429601"/>
      <w:r>
        <w:rPr>
          <w:rFonts w:ascii="Verdana" w:hAnsi="Verdana" w:cs="Tahoma"/>
          <w:b/>
          <w:sz w:val="18"/>
          <w:szCs w:val="18"/>
        </w:rPr>
        <w:t>Článek 19</w:t>
      </w:r>
    </w:p>
    <w:p w14:paraId="19241AA3"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0"/>
    <w:bookmarkEnd w:id="1"/>
    <w:p w14:paraId="191EA919" w14:textId="77777777" w:rsidR="00937119" w:rsidRPr="00F81744" w:rsidRDefault="00937119" w:rsidP="00F43686">
      <w:pPr>
        <w:rPr>
          <w:rFonts w:ascii="Verdana" w:hAnsi="Verdana" w:cs="Tahoma"/>
          <w:sz w:val="18"/>
          <w:szCs w:val="18"/>
        </w:rPr>
      </w:pPr>
    </w:p>
    <w:p w14:paraId="4849DB4E" w14:textId="703F066D" w:rsidR="00937119" w:rsidRPr="00F81744" w:rsidRDefault="00937119" w:rsidP="00F43686">
      <w:pPr>
        <w:pStyle w:val="Normlnodsazen"/>
        <w:spacing w:line="264" w:lineRule="auto"/>
        <w:ind w:left="709" w:hanging="709"/>
        <w:jc w:val="both"/>
        <w:rPr>
          <w:rFonts w:ascii="Verdana" w:hAnsi="Verdana" w:cs="Tahoma"/>
          <w:i/>
          <w:sz w:val="18"/>
          <w:szCs w:val="18"/>
          <w:lang w:val="cs-CZ"/>
        </w:rPr>
      </w:pPr>
      <w:proofErr w:type="gramStart"/>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.1</w:t>
      </w:r>
      <w:proofErr w:type="gramEnd"/>
      <w:r w:rsidRPr="00F81744">
        <w:rPr>
          <w:rFonts w:ascii="Verdana" w:hAnsi="Verdana" w:cs="Tahoma"/>
          <w:sz w:val="18"/>
          <w:szCs w:val="18"/>
          <w:lang w:val="cs-CZ"/>
        </w:rPr>
        <w:t>.</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546F1427" w14:textId="6D98580D" w:rsidR="00937119" w:rsidRPr="00F81744" w:rsidRDefault="00937119" w:rsidP="00F43686">
      <w:pPr>
        <w:pStyle w:val="Normlnodsazen"/>
        <w:spacing w:line="264" w:lineRule="auto"/>
        <w:ind w:left="709" w:hanging="709"/>
        <w:jc w:val="both"/>
        <w:rPr>
          <w:rFonts w:ascii="Verdana" w:hAnsi="Verdana" w:cs="Tahoma"/>
          <w:sz w:val="18"/>
          <w:szCs w:val="18"/>
          <w:lang w:val="cs-CZ"/>
        </w:rPr>
      </w:pPr>
      <w:proofErr w:type="gramStart"/>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.2</w:t>
      </w:r>
      <w:proofErr w:type="gramEnd"/>
      <w:r w:rsidRPr="00F81744">
        <w:rPr>
          <w:rFonts w:ascii="Verdana" w:hAnsi="Verdana" w:cs="Tahoma"/>
          <w:sz w:val="18"/>
          <w:szCs w:val="18"/>
          <w:lang w:val="cs-CZ"/>
        </w:rPr>
        <w:t>.</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44650DAF" w14:textId="23B3609C"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9.3</w:t>
      </w:r>
      <w:proofErr w:type="gramEnd"/>
      <w:r w:rsidRPr="00F81744">
        <w:rPr>
          <w:rFonts w:ascii="Verdana" w:hAnsi="Verdana" w:cs="Tahoma"/>
          <w:sz w:val="18"/>
          <w:szCs w:val="18"/>
        </w:rPr>
        <w:t>.</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73CAD387" w14:textId="6D6547B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4721E3E5" w14:textId="1BF92475"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7A3099C9" w14:textId="386290D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3588ACCE" w14:textId="265EA05A"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2325B4A8" w14:textId="37F961EB" w:rsidR="00C45681" w:rsidRDefault="00937119" w:rsidP="00C45681">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9FA5F09" w14:textId="0AB233DB" w:rsidR="00C45681" w:rsidRDefault="002A6C4F" w:rsidP="00C45681">
      <w:pPr>
        <w:spacing w:line="264" w:lineRule="auto"/>
        <w:ind w:left="680" w:hanging="680"/>
        <w:jc w:val="both"/>
        <w:rPr>
          <w:rFonts w:ascii="Verdana" w:hAnsi="Verdana" w:cs="Tahoma"/>
          <w:sz w:val="18"/>
          <w:szCs w:val="18"/>
        </w:rPr>
      </w:pPr>
      <w:proofErr w:type="gramStart"/>
      <w:r>
        <w:rPr>
          <w:rFonts w:ascii="Verdana" w:hAnsi="Verdana" w:cs="Tahoma"/>
          <w:sz w:val="18"/>
          <w:szCs w:val="18"/>
        </w:rPr>
        <w:t>19</w:t>
      </w:r>
      <w:r w:rsidR="00C45681">
        <w:rPr>
          <w:rFonts w:ascii="Verdana" w:hAnsi="Verdana" w:cs="Tahoma"/>
          <w:sz w:val="18"/>
          <w:szCs w:val="18"/>
        </w:rPr>
        <w:t>.9</w:t>
      </w:r>
      <w:proofErr w:type="gramEnd"/>
      <w:r w:rsidR="00C45681">
        <w:rPr>
          <w:rFonts w:ascii="Verdana" w:hAnsi="Verdana" w:cs="Tahoma"/>
          <w:sz w:val="18"/>
          <w:szCs w:val="18"/>
        </w:rPr>
        <w:t>.</w:t>
      </w:r>
      <w:r w:rsidR="00C45681">
        <w:rPr>
          <w:rFonts w:ascii="Verdana" w:hAnsi="Verdana" w:cs="Tahoma"/>
          <w:sz w:val="18"/>
          <w:szCs w:val="18"/>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w:t>
      </w:r>
      <w:proofErr w:type="spellStart"/>
      <w:r w:rsidR="00C45681">
        <w:rPr>
          <w:rFonts w:ascii="Verdana" w:hAnsi="Verdana" w:cs="Tahoma"/>
          <w:sz w:val="18"/>
          <w:szCs w:val="18"/>
        </w:rPr>
        <w:t>Podzhotovitelem</w:t>
      </w:r>
      <w:proofErr w:type="spellEnd"/>
      <w:r w:rsidR="00C45681">
        <w:rPr>
          <w:rFonts w:ascii="Verdana" w:hAnsi="Verdana" w:cs="Tahoma"/>
          <w:sz w:val="18"/>
          <w:szCs w:val="18"/>
        </w:rPr>
        <w:t xml:space="preserve"> je </w:t>
      </w:r>
      <w:r w:rsidR="00A61584">
        <w:rPr>
          <w:rFonts w:ascii="Verdana" w:hAnsi="Verdana" w:cs="Tahoma"/>
          <w:sz w:val="18"/>
          <w:szCs w:val="18"/>
        </w:rPr>
        <w:t>poddodavatel</w:t>
      </w:r>
      <w:r w:rsidR="00C45681">
        <w:rPr>
          <w:rFonts w:ascii="Verdana" w:hAnsi="Verdana" w:cs="Tahoma"/>
          <w:sz w:val="18"/>
          <w:szCs w:val="18"/>
        </w:rPr>
        <w:t xml:space="preserve"> po uzavření této smlouvy o dílo na plnění předmětu veřejné zakázky (díla dle této smlouvy). </w:t>
      </w:r>
    </w:p>
    <w:p w14:paraId="17812CC6" w14:textId="3F4E0249" w:rsidR="00167E2A" w:rsidRDefault="002A6C4F" w:rsidP="00AE54D6">
      <w:pPr>
        <w:spacing w:line="264" w:lineRule="auto"/>
        <w:ind w:left="680" w:hanging="680"/>
        <w:jc w:val="both"/>
        <w:rPr>
          <w:rFonts w:ascii="Verdana" w:hAnsi="Verdana" w:cs="Tahoma"/>
          <w:sz w:val="18"/>
          <w:szCs w:val="18"/>
        </w:rPr>
      </w:pPr>
      <w:proofErr w:type="gramStart"/>
      <w:r>
        <w:rPr>
          <w:rFonts w:ascii="Verdana" w:hAnsi="Verdana" w:cs="Tahoma"/>
          <w:sz w:val="18"/>
          <w:szCs w:val="18"/>
        </w:rPr>
        <w:t>19</w:t>
      </w:r>
      <w:r w:rsidR="00C45681">
        <w:rPr>
          <w:rFonts w:ascii="Verdana" w:hAnsi="Verdana" w:cs="Tahoma"/>
          <w:sz w:val="18"/>
          <w:szCs w:val="18"/>
        </w:rPr>
        <w:t>.10</w:t>
      </w:r>
      <w:proofErr w:type="gramEnd"/>
      <w:r w:rsidR="00C45681">
        <w:rPr>
          <w:rFonts w:ascii="Verdana" w:hAnsi="Verdana" w:cs="Tahoma"/>
          <w:sz w:val="18"/>
          <w:szCs w:val="18"/>
        </w:rPr>
        <w:t>.</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w:t>
      </w:r>
      <w:r w:rsidR="00407256">
        <w:rPr>
          <w:rFonts w:ascii="Verdana" w:hAnsi="Verdana" w:cs="Tahoma"/>
          <w:sz w:val="18"/>
          <w:szCs w:val="18"/>
        </w:rPr>
        <w:t>objednatelem</w:t>
      </w:r>
      <w:r w:rsidR="00C45681">
        <w:rPr>
          <w:rFonts w:ascii="Verdana" w:hAnsi="Verdana" w:cs="Tahoma"/>
          <w:sz w:val="18"/>
          <w:szCs w:val="18"/>
        </w:rPr>
        <w:t xml:space="preserve"> vymezené množství. </w:t>
      </w:r>
    </w:p>
    <w:p w14:paraId="6E647DF0" w14:textId="77777777" w:rsidR="00323F4B" w:rsidRPr="00F81744" w:rsidRDefault="00323F4B" w:rsidP="00F43686">
      <w:pPr>
        <w:rPr>
          <w:rFonts w:ascii="Verdana" w:hAnsi="Verdana" w:cs="Tahoma"/>
          <w:sz w:val="18"/>
          <w:szCs w:val="18"/>
        </w:rPr>
      </w:pPr>
    </w:p>
    <w:p w14:paraId="1F1D44A4" w14:textId="452C86D1" w:rsidR="00C83B0C" w:rsidRPr="00F81744" w:rsidRDefault="002A6C4F"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lastRenderedPageBreak/>
        <w:t>Článek 20</w:t>
      </w:r>
    </w:p>
    <w:p w14:paraId="40DF16B4"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4976CA09" w14:textId="77777777" w:rsidR="00937119" w:rsidRPr="00F81744" w:rsidRDefault="00937119" w:rsidP="00F43686">
      <w:pPr>
        <w:rPr>
          <w:rFonts w:ascii="Verdana" w:hAnsi="Verdana" w:cs="Tahoma"/>
          <w:sz w:val="18"/>
          <w:szCs w:val="18"/>
        </w:rPr>
      </w:pPr>
    </w:p>
    <w:p w14:paraId="45912C9F" w14:textId="3221BE60" w:rsidR="0014635D" w:rsidRPr="00BD6A01" w:rsidRDefault="002A6C4F" w:rsidP="0014635D">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14635D" w:rsidRPr="00F81744">
        <w:rPr>
          <w:rFonts w:ascii="Verdana" w:hAnsi="Verdana" w:cs="Tahoma"/>
          <w:sz w:val="18"/>
          <w:szCs w:val="18"/>
        </w:rPr>
        <w:t>.1</w:t>
      </w:r>
      <w:proofErr w:type="gramEnd"/>
      <w:r w:rsidR="0014635D" w:rsidRPr="00F81744">
        <w:rPr>
          <w:rFonts w:ascii="Verdana" w:hAnsi="Verdana" w:cs="Tahoma"/>
          <w:sz w:val="18"/>
          <w:szCs w:val="18"/>
        </w:rPr>
        <w:t>.</w:t>
      </w:r>
      <w:r w:rsidR="0014635D" w:rsidRPr="00F81744">
        <w:rPr>
          <w:rFonts w:ascii="Verdana" w:hAnsi="Verdana" w:cs="Tahoma"/>
          <w:sz w:val="18"/>
          <w:szCs w:val="18"/>
        </w:rPr>
        <w:tab/>
      </w:r>
      <w:r w:rsidR="00BD6A01" w:rsidRPr="00BD6A01">
        <w:rPr>
          <w:rFonts w:ascii="Verdana" w:hAnsi="Verdana"/>
          <w:sz w:val="18"/>
          <w:szCs w:val="18"/>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2434ADB2" w14:textId="0554C831"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BD6A01">
        <w:rPr>
          <w:rFonts w:ascii="Verdana" w:hAnsi="Verdana" w:cs="Tahoma"/>
          <w:sz w:val="18"/>
          <w:szCs w:val="18"/>
        </w:rPr>
        <w:t>.2</w:t>
      </w:r>
      <w:proofErr w:type="gramEnd"/>
      <w:r w:rsidR="00937119" w:rsidRPr="00BD6A01">
        <w:rPr>
          <w:rFonts w:ascii="Verdana" w:hAnsi="Verdana" w:cs="Tahoma"/>
          <w:sz w:val="18"/>
          <w:szCs w:val="18"/>
        </w:rPr>
        <w:t>.</w:t>
      </w:r>
      <w:r w:rsidR="00937119" w:rsidRPr="00BD6A01">
        <w:rPr>
          <w:rFonts w:ascii="Verdana" w:hAnsi="Verdana" w:cs="Tahoma"/>
          <w:sz w:val="18"/>
          <w:szCs w:val="18"/>
        </w:rPr>
        <w:tab/>
      </w:r>
      <w:r w:rsidR="00937119" w:rsidRPr="00F81744">
        <w:rPr>
          <w:rFonts w:ascii="Verdana" w:hAnsi="Verdana" w:cs="Tahoma"/>
          <w:sz w:val="18"/>
          <w:szCs w:val="18"/>
        </w:rPr>
        <w:t xml:space="preserve">Tato smlouva byla vyhotovena ve čtyřech stejnopisech, z nichž objednatel obdrží dvě vyhotovení a zhotovitel dvě vyhotovení. </w:t>
      </w:r>
    </w:p>
    <w:p w14:paraId="13F8565D" w14:textId="6C00A80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.3</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915F950" w14:textId="25AEB41A"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jako přílohy této smlouvy: </w:t>
      </w:r>
    </w:p>
    <w:p w14:paraId="1B0A4F80" w14:textId="7C7CA59D"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r w:rsidR="0024090A">
        <w:rPr>
          <w:rFonts w:ascii="Verdana" w:hAnsi="Verdana" w:cs="Tahoma"/>
          <w:sz w:val="18"/>
          <w:szCs w:val="18"/>
        </w:rPr>
        <w:t xml:space="preserve"> (CD)</w:t>
      </w:r>
    </w:p>
    <w:p w14:paraId="54EA62CF" w14:textId="61FD0CB0" w:rsidR="0024090A" w:rsidRDefault="00937119" w:rsidP="0024090A">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r w:rsidR="0024090A">
        <w:rPr>
          <w:rFonts w:ascii="Verdana" w:hAnsi="Verdana" w:cs="Tahoma"/>
          <w:sz w:val="18"/>
          <w:szCs w:val="18"/>
        </w:rPr>
        <w:t xml:space="preserve"> (CD)</w:t>
      </w:r>
    </w:p>
    <w:p w14:paraId="36948EDD" w14:textId="5042DB9C" w:rsidR="0022151A" w:rsidRDefault="00937119" w:rsidP="00DC3F10">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CC2BE8">
        <w:rPr>
          <w:rFonts w:ascii="Verdana" w:hAnsi="Verdana" w:cs="Tahoma"/>
          <w:sz w:val="18"/>
          <w:szCs w:val="18"/>
        </w:rPr>
        <w:t>3</w:t>
      </w:r>
      <w:r w:rsidRPr="00F81744">
        <w:rPr>
          <w:rFonts w:ascii="Verdana" w:hAnsi="Verdana" w:cs="Tahoma"/>
          <w:sz w:val="18"/>
          <w:szCs w:val="18"/>
        </w:rPr>
        <w:t xml:space="preserve">: </w:t>
      </w:r>
      <w:r w:rsidRPr="00F81744">
        <w:rPr>
          <w:rFonts w:ascii="Verdana" w:hAnsi="Verdana" w:cs="Tahoma"/>
          <w:sz w:val="18"/>
          <w:szCs w:val="18"/>
        </w:rPr>
        <w:tab/>
        <w:t>Projektová dokumentace</w:t>
      </w:r>
      <w:r w:rsidR="0043088E">
        <w:rPr>
          <w:rFonts w:ascii="Verdana" w:hAnsi="Verdana" w:cs="Tahoma"/>
          <w:sz w:val="18"/>
          <w:szCs w:val="18"/>
        </w:rPr>
        <w:t xml:space="preserve"> </w:t>
      </w:r>
      <w:r w:rsidR="0024090A">
        <w:rPr>
          <w:rFonts w:ascii="Verdana" w:hAnsi="Verdana" w:cs="Tahoma"/>
          <w:sz w:val="18"/>
          <w:szCs w:val="18"/>
        </w:rPr>
        <w:t>(</w:t>
      </w:r>
      <w:r w:rsidR="0078735E">
        <w:rPr>
          <w:rFonts w:ascii="Verdana" w:hAnsi="Verdana" w:cs="Tahoma"/>
          <w:sz w:val="18"/>
          <w:szCs w:val="18"/>
        </w:rPr>
        <w:t>CD</w:t>
      </w:r>
      <w:r w:rsidR="0024090A">
        <w:rPr>
          <w:rFonts w:ascii="Verdana" w:hAnsi="Verdana" w:cs="Tahoma"/>
          <w:sz w:val="18"/>
          <w:szCs w:val="18"/>
        </w:rPr>
        <w:t>)</w:t>
      </w:r>
    </w:p>
    <w:p w14:paraId="73FF4F27" w14:textId="1DDE8F15" w:rsidR="003E46C4" w:rsidRPr="00F81744" w:rsidRDefault="003E46C4" w:rsidP="00DC3F10">
      <w:pPr>
        <w:spacing w:line="264" w:lineRule="auto"/>
        <w:ind w:left="709"/>
        <w:jc w:val="both"/>
        <w:rPr>
          <w:rFonts w:ascii="Verdana" w:hAnsi="Verdana" w:cs="Tahoma"/>
          <w:sz w:val="18"/>
          <w:szCs w:val="18"/>
        </w:rPr>
      </w:pPr>
      <w:r>
        <w:rPr>
          <w:rFonts w:ascii="Verdana" w:hAnsi="Verdana" w:cs="Tahoma"/>
          <w:sz w:val="18"/>
          <w:szCs w:val="18"/>
        </w:rPr>
        <w:t>Příloha č. 4:</w:t>
      </w:r>
      <w:r>
        <w:rPr>
          <w:rFonts w:ascii="Verdana" w:hAnsi="Verdana" w:cs="Tahoma"/>
          <w:sz w:val="18"/>
          <w:szCs w:val="18"/>
        </w:rPr>
        <w:tab/>
      </w:r>
      <w:r w:rsidR="00D93770">
        <w:rPr>
          <w:rFonts w:ascii="Verdana" w:hAnsi="Verdana" w:cs="Tahoma"/>
          <w:sz w:val="18"/>
          <w:szCs w:val="18"/>
        </w:rPr>
        <w:t>Sankce za porušení BOZP, PO a OŽP</w:t>
      </w:r>
      <w:r w:rsidR="0024090A">
        <w:rPr>
          <w:rFonts w:ascii="Verdana" w:hAnsi="Verdana" w:cs="Tahoma"/>
          <w:sz w:val="18"/>
          <w:szCs w:val="18"/>
        </w:rPr>
        <w:t xml:space="preserve"> (</w:t>
      </w:r>
      <w:r w:rsidR="0078735E">
        <w:rPr>
          <w:rFonts w:ascii="Verdana" w:hAnsi="Verdana" w:cs="Tahoma"/>
          <w:sz w:val="18"/>
          <w:szCs w:val="18"/>
        </w:rPr>
        <w:t>CD</w:t>
      </w:r>
      <w:bookmarkStart w:id="2" w:name="_GoBack"/>
      <w:bookmarkEnd w:id="2"/>
      <w:r w:rsidR="0024090A">
        <w:rPr>
          <w:rFonts w:ascii="Verdana" w:hAnsi="Verdana" w:cs="Tahoma"/>
          <w:sz w:val="18"/>
          <w:szCs w:val="18"/>
        </w:rPr>
        <w:t>)</w:t>
      </w:r>
    </w:p>
    <w:p w14:paraId="35F9E350" w14:textId="45A2A6B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932CCF" w:rsidRPr="00F81744">
        <w:rPr>
          <w:rFonts w:ascii="Verdana" w:hAnsi="Verdana" w:cs="Tahoma"/>
          <w:sz w:val="18"/>
          <w:szCs w:val="18"/>
        </w:rPr>
        <w:t>5</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4E92443C" w14:textId="0D3BACA8" w:rsidR="00937119"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6</w:t>
      </w:r>
      <w:proofErr w:type="gramEnd"/>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5C509945" w14:textId="5CA83C85"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7</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A0D264F" w14:textId="77777777" w:rsidR="0022151A" w:rsidRPr="00F81744" w:rsidRDefault="0022151A" w:rsidP="00F43686">
      <w:pPr>
        <w:spacing w:line="264" w:lineRule="auto"/>
        <w:jc w:val="both"/>
        <w:rPr>
          <w:rFonts w:ascii="Verdana" w:hAnsi="Verdana" w:cs="Tahoma"/>
          <w:sz w:val="18"/>
          <w:szCs w:val="18"/>
        </w:rPr>
      </w:pPr>
    </w:p>
    <w:p w14:paraId="59E8066C" w14:textId="77777777" w:rsidR="0024090A" w:rsidRDefault="0024090A" w:rsidP="00AF4F55">
      <w:pPr>
        <w:spacing w:line="264" w:lineRule="auto"/>
        <w:jc w:val="both"/>
        <w:rPr>
          <w:rFonts w:ascii="Verdana" w:hAnsi="Verdana" w:cs="Tahoma"/>
          <w:sz w:val="18"/>
          <w:szCs w:val="18"/>
        </w:rPr>
      </w:pPr>
    </w:p>
    <w:p w14:paraId="0BD5CEF5" w14:textId="14C63290"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14:paraId="247152B0" w14:textId="77777777" w:rsidR="00AF4F55" w:rsidRPr="00F81744" w:rsidRDefault="00AF4F55" w:rsidP="00AF4F55">
      <w:pPr>
        <w:spacing w:line="264" w:lineRule="auto"/>
        <w:jc w:val="both"/>
        <w:rPr>
          <w:rFonts w:ascii="Verdana" w:hAnsi="Verdana" w:cs="Tahoma"/>
          <w:sz w:val="18"/>
          <w:szCs w:val="18"/>
        </w:rPr>
      </w:pPr>
    </w:p>
    <w:p w14:paraId="2A7E00EE" w14:textId="73E85823" w:rsidR="00AF4F55" w:rsidRPr="00F81744" w:rsidRDefault="00AF4F55" w:rsidP="00506BC3">
      <w:pPr>
        <w:spacing w:line="264" w:lineRule="auto"/>
        <w:jc w:val="both"/>
        <w:rPr>
          <w:rFonts w:ascii="Verdana" w:hAnsi="Verdana" w:cs="Tahoma"/>
          <w:sz w:val="18"/>
          <w:szCs w:val="18"/>
        </w:rPr>
      </w:pPr>
      <w:r w:rsidRPr="00F81744">
        <w:rPr>
          <w:rFonts w:ascii="Verdana" w:hAnsi="Verdana" w:cs="Tahoma"/>
          <w:sz w:val="18"/>
          <w:szCs w:val="18"/>
        </w:rPr>
        <w:t>V</w:t>
      </w:r>
      <w:r w:rsidR="00E76285">
        <w:rPr>
          <w:rFonts w:ascii="Verdana" w:hAnsi="Verdana" w:cs="Tahoma"/>
          <w:sz w:val="18"/>
          <w:szCs w:val="18"/>
        </w:rPr>
        <w:t xml:space="preserve"> Praze</w:t>
      </w:r>
      <w:r w:rsidR="00D73308" w:rsidRPr="00F81744">
        <w:rPr>
          <w:rFonts w:ascii="Verdana" w:hAnsi="Verdana" w:cs="Tahoma"/>
          <w:sz w:val="18"/>
          <w:szCs w:val="18"/>
        </w:rPr>
        <w:t xml:space="preserve"> </w:t>
      </w:r>
      <w:r w:rsidR="00C45A4F">
        <w:rPr>
          <w:rFonts w:ascii="Verdana" w:hAnsi="Verdana" w:cs="Tahoma"/>
          <w:sz w:val="18"/>
          <w:szCs w:val="18"/>
        </w:rPr>
        <w:t>dne</w:t>
      </w:r>
      <w:r w:rsidR="009A344D">
        <w:rPr>
          <w:rFonts w:ascii="Verdana" w:hAnsi="Verdana" w:cs="Tahoma"/>
          <w:sz w:val="18"/>
          <w:szCs w:val="18"/>
        </w:rPr>
        <w:t>:</w:t>
      </w:r>
      <w:r w:rsidR="00E76285">
        <w:rPr>
          <w:rFonts w:ascii="Verdana" w:hAnsi="Verdana" w:cs="Tahoma"/>
          <w:sz w:val="18"/>
          <w:szCs w:val="18"/>
        </w:rPr>
        <w:tab/>
      </w:r>
      <w:r w:rsidR="00F9538B">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9A344D">
        <w:rPr>
          <w:rFonts w:ascii="Verdana" w:hAnsi="Verdana" w:cs="Tahoma"/>
          <w:sz w:val="18"/>
          <w:szCs w:val="18"/>
        </w:rPr>
        <w:tab/>
      </w:r>
      <w:r w:rsidR="009A344D">
        <w:rPr>
          <w:rFonts w:ascii="Verdana" w:hAnsi="Verdana" w:cs="Tahoma"/>
          <w:sz w:val="18"/>
          <w:szCs w:val="18"/>
        </w:rPr>
        <w:tab/>
      </w:r>
      <w:r w:rsidRPr="00343B6F">
        <w:rPr>
          <w:rFonts w:ascii="Verdana" w:hAnsi="Verdana" w:cs="Tahoma"/>
          <w:sz w:val="18"/>
          <w:szCs w:val="18"/>
        </w:rPr>
        <w:t>V </w:t>
      </w:r>
      <w:r w:rsidR="0003164D" w:rsidRPr="00343B6F">
        <w:rPr>
          <w:rFonts w:ascii="Verdana" w:hAnsi="Verdana" w:cs="Tahoma"/>
          <w:sz w:val="18"/>
          <w:szCs w:val="18"/>
        </w:rPr>
        <w:t xml:space="preserve"> </w:t>
      </w:r>
      <w:r w:rsidR="00343B6F" w:rsidRPr="00343B6F">
        <w:rPr>
          <w:rFonts w:ascii="Verdana" w:hAnsi="Verdana" w:cs="Tahoma"/>
          <w:sz w:val="18"/>
          <w:szCs w:val="18"/>
        </w:rPr>
        <w:t>Boršově nad Vltavou</w:t>
      </w:r>
      <w:r w:rsidRPr="00343B6F">
        <w:rPr>
          <w:rFonts w:ascii="Verdana" w:hAnsi="Verdana" w:cs="Tahoma"/>
          <w:sz w:val="18"/>
          <w:szCs w:val="18"/>
        </w:rPr>
        <w:t xml:space="preserve"> dne</w:t>
      </w:r>
      <w:r w:rsidRPr="00343B6F">
        <w:rPr>
          <w:rFonts w:ascii="Verdana" w:hAnsi="Verdana" w:cs="Tahoma"/>
          <w:sz w:val="18"/>
          <w:szCs w:val="18"/>
        </w:rPr>
        <w:tab/>
      </w:r>
      <w:r w:rsidRPr="00F81744">
        <w:rPr>
          <w:rFonts w:ascii="Verdana" w:hAnsi="Verdana" w:cs="Tahoma"/>
          <w:sz w:val="18"/>
          <w:szCs w:val="18"/>
        </w:rPr>
        <w:tab/>
      </w:r>
    </w:p>
    <w:p w14:paraId="3EF67FE1" w14:textId="77777777" w:rsidR="00506BC3" w:rsidRPr="00F81744" w:rsidRDefault="00506BC3" w:rsidP="00506BC3">
      <w:pPr>
        <w:spacing w:line="264" w:lineRule="auto"/>
        <w:jc w:val="both"/>
        <w:rPr>
          <w:rFonts w:ascii="Verdana" w:hAnsi="Verdana" w:cs="Tahoma"/>
          <w:sz w:val="18"/>
          <w:szCs w:val="18"/>
        </w:rPr>
      </w:pPr>
    </w:p>
    <w:p w14:paraId="1194B747" w14:textId="77777777" w:rsidR="0006765C" w:rsidRPr="00F81744" w:rsidRDefault="0006765C" w:rsidP="00506BC3">
      <w:pPr>
        <w:spacing w:line="264" w:lineRule="auto"/>
        <w:jc w:val="both"/>
        <w:rPr>
          <w:rFonts w:ascii="Verdana" w:hAnsi="Verdana" w:cs="Tahoma"/>
          <w:sz w:val="18"/>
          <w:szCs w:val="18"/>
        </w:rPr>
      </w:pPr>
    </w:p>
    <w:p w14:paraId="1147DEC9" w14:textId="77777777" w:rsidR="00DD2920" w:rsidRPr="00F81744" w:rsidRDefault="00DD2920" w:rsidP="00506BC3">
      <w:pPr>
        <w:spacing w:line="264" w:lineRule="auto"/>
        <w:jc w:val="both"/>
        <w:rPr>
          <w:rFonts w:ascii="Verdana" w:hAnsi="Verdana" w:cs="Tahoma"/>
          <w:sz w:val="18"/>
          <w:szCs w:val="18"/>
        </w:rPr>
      </w:pPr>
    </w:p>
    <w:p w14:paraId="71D4C421" w14:textId="77777777" w:rsidR="00F603AB" w:rsidRPr="00F81744" w:rsidRDefault="00F603AB" w:rsidP="00506BC3">
      <w:pPr>
        <w:spacing w:line="264" w:lineRule="auto"/>
        <w:jc w:val="both"/>
        <w:rPr>
          <w:rFonts w:ascii="Verdana" w:hAnsi="Verdana" w:cs="Tahoma"/>
          <w:sz w:val="18"/>
          <w:szCs w:val="18"/>
        </w:rPr>
      </w:pPr>
    </w:p>
    <w:p w14:paraId="0D3A7D25" w14:textId="77777777" w:rsidR="00506BC3" w:rsidRPr="00F81744" w:rsidRDefault="00506BC3" w:rsidP="00506BC3">
      <w:pPr>
        <w:spacing w:line="264" w:lineRule="auto"/>
        <w:jc w:val="both"/>
        <w:rPr>
          <w:rFonts w:ascii="Verdana" w:hAnsi="Verdana" w:cs="Tahoma"/>
          <w:sz w:val="18"/>
          <w:szCs w:val="18"/>
        </w:rPr>
      </w:pPr>
    </w:p>
    <w:p w14:paraId="17DFA9CB" w14:textId="2F642A51" w:rsidR="002B7ACA" w:rsidRPr="00F81744" w:rsidRDefault="00F603AB" w:rsidP="00506BC3">
      <w:pPr>
        <w:spacing w:line="264" w:lineRule="auto"/>
        <w:jc w:val="both"/>
        <w:rPr>
          <w:rFonts w:ascii="Verdana" w:hAnsi="Verdana" w:cs="Tahoma"/>
          <w:b/>
          <w:sz w:val="18"/>
          <w:szCs w:val="18"/>
        </w:rPr>
      </w:pPr>
      <w:r w:rsidRPr="00F81744">
        <w:rPr>
          <w:rFonts w:ascii="Verdana" w:hAnsi="Verdana" w:cs="Tahoma"/>
          <w:b/>
          <w:sz w:val="18"/>
          <w:szCs w:val="18"/>
        </w:rPr>
        <w:t>__________________________</w:t>
      </w:r>
      <w:r w:rsidRPr="00F81744">
        <w:rPr>
          <w:rFonts w:ascii="Verdana" w:hAnsi="Verdana" w:cs="Tahoma"/>
          <w:b/>
          <w:sz w:val="18"/>
          <w:szCs w:val="18"/>
        </w:rPr>
        <w:tab/>
      </w:r>
      <w:r w:rsidRPr="00F81744">
        <w:rPr>
          <w:rFonts w:ascii="Verdana" w:hAnsi="Verdana" w:cs="Tahoma"/>
          <w:b/>
          <w:sz w:val="18"/>
          <w:szCs w:val="18"/>
        </w:rPr>
        <w:tab/>
      </w:r>
      <w:r w:rsidR="0022151A">
        <w:rPr>
          <w:rFonts w:ascii="Verdana" w:hAnsi="Verdana" w:cs="Tahoma"/>
          <w:b/>
          <w:sz w:val="18"/>
          <w:szCs w:val="18"/>
        </w:rPr>
        <w:tab/>
      </w:r>
      <w:r w:rsidR="00506BC3" w:rsidRPr="00F81744">
        <w:rPr>
          <w:rFonts w:ascii="Verdana" w:hAnsi="Verdana" w:cs="Tahoma"/>
          <w:b/>
          <w:sz w:val="18"/>
          <w:szCs w:val="18"/>
        </w:rPr>
        <w:t>________________________</w:t>
      </w:r>
      <w:r w:rsidR="0023451A" w:rsidRPr="00F81744">
        <w:rPr>
          <w:rFonts w:ascii="Verdana" w:hAnsi="Verdana" w:cs="Tahoma"/>
          <w:b/>
          <w:sz w:val="18"/>
          <w:szCs w:val="18"/>
        </w:rPr>
        <w:tab/>
      </w:r>
      <w:r w:rsidR="00506BC3" w:rsidRPr="00F81744">
        <w:rPr>
          <w:rFonts w:ascii="Verdana" w:hAnsi="Verdana" w:cs="Tahoma"/>
          <w:b/>
          <w:sz w:val="18"/>
          <w:szCs w:val="18"/>
        </w:rPr>
        <w:tab/>
      </w:r>
    </w:p>
    <w:p w14:paraId="2045F15A" w14:textId="3648D6DF" w:rsidR="00343B6F" w:rsidRPr="00F81744" w:rsidRDefault="00E76285" w:rsidP="00343B6F">
      <w:pPr>
        <w:spacing w:line="264" w:lineRule="auto"/>
        <w:ind w:firstLine="708"/>
        <w:jc w:val="both"/>
        <w:rPr>
          <w:rFonts w:ascii="Verdana" w:hAnsi="Verdana" w:cs="Tahoma"/>
          <w:b/>
          <w:sz w:val="18"/>
          <w:szCs w:val="18"/>
        </w:rPr>
      </w:pPr>
      <w:r>
        <w:rPr>
          <w:rFonts w:ascii="Verdana" w:hAnsi="Verdana" w:cs="Tahoma"/>
          <w:b/>
          <w:sz w:val="18"/>
          <w:szCs w:val="18"/>
        </w:rPr>
        <w:t>Ing. Martin Lehký</w:t>
      </w:r>
      <w:r w:rsidR="002B7ACA" w:rsidRPr="00F81744">
        <w:rPr>
          <w:rFonts w:ascii="Verdana" w:hAnsi="Verdana" w:cs="Tahoma"/>
          <w:b/>
          <w:sz w:val="18"/>
          <w:szCs w:val="18"/>
        </w:rPr>
        <w:tab/>
      </w:r>
      <w:r w:rsidR="002B7ACA" w:rsidRPr="00F81744">
        <w:rPr>
          <w:rFonts w:ascii="Verdana" w:hAnsi="Verdana" w:cs="Tahoma"/>
          <w:b/>
          <w:sz w:val="18"/>
          <w:szCs w:val="18"/>
        </w:rPr>
        <w:tab/>
      </w:r>
      <w:r w:rsidR="002B7ACA" w:rsidRPr="00F81744">
        <w:rPr>
          <w:rFonts w:ascii="Verdana" w:hAnsi="Verdana" w:cs="Tahoma"/>
          <w:b/>
          <w:sz w:val="18"/>
          <w:szCs w:val="18"/>
        </w:rPr>
        <w:tab/>
      </w:r>
      <w:r w:rsidR="00506BC3" w:rsidRPr="00F81744">
        <w:rPr>
          <w:rFonts w:ascii="Verdana" w:hAnsi="Verdana" w:cs="Tahoma"/>
          <w:b/>
          <w:sz w:val="18"/>
          <w:szCs w:val="18"/>
        </w:rPr>
        <w:tab/>
      </w:r>
      <w:r w:rsidR="00506BC3" w:rsidRPr="00F81744">
        <w:rPr>
          <w:rFonts w:ascii="Verdana" w:hAnsi="Verdana" w:cs="Tahoma"/>
          <w:b/>
          <w:sz w:val="18"/>
          <w:szCs w:val="18"/>
        </w:rPr>
        <w:tab/>
      </w:r>
      <w:r w:rsidR="00343B6F">
        <w:rPr>
          <w:rFonts w:ascii="Verdana" w:hAnsi="Verdana" w:cs="Tahoma"/>
          <w:b/>
          <w:sz w:val="18"/>
          <w:szCs w:val="18"/>
        </w:rPr>
        <w:t xml:space="preserve">Ing. Jan </w:t>
      </w:r>
      <w:proofErr w:type="spellStart"/>
      <w:r w:rsidR="00343B6F">
        <w:rPr>
          <w:rFonts w:ascii="Verdana" w:hAnsi="Verdana" w:cs="Tahoma"/>
          <w:b/>
          <w:sz w:val="18"/>
          <w:szCs w:val="18"/>
        </w:rPr>
        <w:t>Vilánek</w:t>
      </w:r>
      <w:proofErr w:type="spellEnd"/>
    </w:p>
    <w:p w14:paraId="579D3AA7" w14:textId="744BD682" w:rsidR="00506BC3" w:rsidRPr="00F81744" w:rsidRDefault="00E76285" w:rsidP="00776F07">
      <w:pPr>
        <w:spacing w:line="264" w:lineRule="auto"/>
        <w:ind w:firstLine="708"/>
        <w:jc w:val="both"/>
        <w:rPr>
          <w:rFonts w:ascii="Verdana" w:hAnsi="Verdana" w:cs="Tahoma"/>
          <w:b/>
          <w:sz w:val="18"/>
          <w:szCs w:val="18"/>
        </w:rPr>
      </w:pPr>
      <w:r>
        <w:rPr>
          <w:rFonts w:ascii="Verdana" w:hAnsi="Verdana" w:cs="Tahoma"/>
          <w:b/>
          <w:sz w:val="18"/>
          <w:szCs w:val="18"/>
        </w:rPr>
        <w:t>ředitel</w:t>
      </w:r>
      <w:r w:rsidR="00776F07">
        <w:rPr>
          <w:rFonts w:ascii="Verdana" w:hAnsi="Verdana" w:cs="Tahoma"/>
          <w:b/>
          <w:sz w:val="18"/>
          <w:szCs w:val="18"/>
        </w:rPr>
        <w:t xml:space="preserve"> organizace</w:t>
      </w:r>
      <w:r>
        <w:rPr>
          <w:rFonts w:ascii="Verdana" w:hAnsi="Verdana" w:cs="Tahoma"/>
          <w:b/>
          <w:sz w:val="18"/>
          <w:szCs w:val="18"/>
        </w:rPr>
        <w:t xml:space="preserve"> </w:t>
      </w:r>
      <w:r w:rsidR="00343B6F">
        <w:rPr>
          <w:rFonts w:ascii="Verdana" w:hAnsi="Verdana" w:cs="Tahoma"/>
          <w:b/>
          <w:sz w:val="18"/>
          <w:szCs w:val="18"/>
        </w:rPr>
        <w:tab/>
      </w:r>
      <w:r w:rsidR="00343B6F">
        <w:rPr>
          <w:rFonts w:ascii="Verdana" w:hAnsi="Verdana" w:cs="Tahoma"/>
          <w:b/>
          <w:sz w:val="18"/>
          <w:szCs w:val="18"/>
        </w:rPr>
        <w:tab/>
      </w:r>
      <w:r w:rsidR="00343B6F">
        <w:rPr>
          <w:rFonts w:ascii="Verdana" w:hAnsi="Verdana" w:cs="Tahoma"/>
          <w:b/>
          <w:sz w:val="18"/>
          <w:szCs w:val="18"/>
        </w:rPr>
        <w:tab/>
      </w:r>
      <w:r w:rsidR="00343B6F">
        <w:rPr>
          <w:rFonts w:ascii="Verdana" w:hAnsi="Verdana" w:cs="Tahoma"/>
          <w:b/>
          <w:sz w:val="18"/>
          <w:szCs w:val="18"/>
        </w:rPr>
        <w:tab/>
        <w:t xml:space="preserve">         jednatel společnosti</w:t>
      </w:r>
    </w:p>
    <w:p w14:paraId="2146F203" w14:textId="77777777" w:rsidR="005D1A30" w:rsidRPr="00F81744" w:rsidRDefault="005D1A30" w:rsidP="00506BC3">
      <w:pPr>
        <w:spacing w:line="264" w:lineRule="auto"/>
        <w:jc w:val="both"/>
        <w:rPr>
          <w:rFonts w:ascii="Verdana" w:hAnsi="Verdana" w:cs="Tahoma"/>
          <w:b/>
          <w:sz w:val="18"/>
          <w:szCs w:val="18"/>
        </w:rPr>
      </w:pPr>
    </w:p>
    <w:sectPr w:rsidR="005D1A30" w:rsidRPr="00F81744" w:rsidSect="005F5823">
      <w:headerReference w:type="default" r:id="rId11"/>
      <w:footerReference w:type="default" r:id="rId12"/>
      <w:pgSz w:w="11907" w:h="16840" w:code="9"/>
      <w:pgMar w:top="1418" w:right="1304" w:bottom="1418" w:left="1304"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FDAD7" w14:textId="77777777" w:rsidR="000E58EF" w:rsidRDefault="000E58EF" w:rsidP="00452187">
      <w:r>
        <w:separator/>
      </w:r>
    </w:p>
  </w:endnote>
  <w:endnote w:type="continuationSeparator" w:id="0">
    <w:p w14:paraId="223E3910" w14:textId="77777777" w:rsidR="000E58EF" w:rsidRDefault="000E58EF"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E678E" w14:textId="77777777" w:rsidR="0024090A" w:rsidRDefault="0024090A">
    <w:pPr>
      <w:pStyle w:val="Zpat"/>
      <w:jc w:val="center"/>
    </w:pPr>
    <w:r>
      <w:fldChar w:fldCharType="begin"/>
    </w:r>
    <w:r>
      <w:instrText xml:space="preserve"> PAGE   \* MERGEFORMAT </w:instrText>
    </w:r>
    <w:r>
      <w:fldChar w:fldCharType="separate"/>
    </w:r>
    <w:r w:rsidR="0078735E">
      <w:rPr>
        <w:noProof/>
      </w:rPr>
      <w:t>28</w:t>
    </w:r>
    <w:r>
      <w:rPr>
        <w:noProof/>
      </w:rPr>
      <w:fldChar w:fldCharType="end"/>
    </w:r>
  </w:p>
  <w:p w14:paraId="14779798" w14:textId="77777777" w:rsidR="0024090A" w:rsidRDefault="0024090A">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E9AD4" w14:textId="77777777" w:rsidR="000E58EF" w:rsidRDefault="000E58EF" w:rsidP="00452187">
      <w:r>
        <w:separator/>
      </w:r>
    </w:p>
  </w:footnote>
  <w:footnote w:type="continuationSeparator" w:id="0">
    <w:p w14:paraId="475EBA28" w14:textId="77777777" w:rsidR="000E58EF" w:rsidRDefault="000E58EF"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C927" w14:textId="4D683B40" w:rsidR="0024090A" w:rsidRDefault="0024090A">
    <w:pPr>
      <w:pStyle w:val="Zhlav"/>
    </w:pPr>
    <w:r>
      <w:tab/>
    </w:r>
    <w:r>
      <w:rPr>
        <w:b/>
        <w:sz w:val="24"/>
        <w:szCs w:val="24"/>
      </w:rPr>
      <w:tab/>
      <w:t xml:space="preserve">       </w:t>
    </w:r>
    <w:proofErr w:type="spellStart"/>
    <w:r w:rsidRPr="0046593A">
      <w:rPr>
        <w:sz w:val="24"/>
        <w:szCs w:val="24"/>
      </w:rPr>
      <w:t>Smlouva</w:t>
    </w:r>
    <w:proofErr w:type="spellEnd"/>
    <w:r w:rsidRPr="0046593A">
      <w:rPr>
        <w:sz w:val="24"/>
        <w:szCs w:val="24"/>
      </w:rPr>
      <w:t xml:space="preserve"> č. </w:t>
    </w:r>
    <w:r>
      <w:rPr>
        <w:sz w:val="24"/>
        <w:szCs w:val="24"/>
      </w:rPr>
      <w:t>U</w:t>
    </w:r>
    <w:r w:rsidRPr="0046593A">
      <w:rPr>
        <w:sz w:val="24"/>
        <w:szCs w:val="24"/>
      </w:rPr>
      <w:t>-</w:t>
    </w:r>
    <w:r>
      <w:rPr>
        <w:sz w:val="24"/>
        <w:szCs w:val="24"/>
      </w:rPr>
      <w:t>151</w:t>
    </w:r>
    <w:r w:rsidRPr="0046593A">
      <w:rPr>
        <w:sz w:val="24"/>
        <w:szCs w:val="24"/>
      </w:rPr>
      <w:t>-00/1</w:t>
    </w:r>
    <w:r>
      <w:rPr>
        <w:sz w:val="24"/>
        <w:szCs w:val="24"/>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4">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7">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8">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9">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1">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2">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3">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6">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37">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9">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1">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26"/>
  </w:num>
  <w:num w:numId="4">
    <w:abstractNumId w:val="4"/>
  </w:num>
  <w:num w:numId="5">
    <w:abstractNumId w:val="36"/>
  </w:num>
  <w:num w:numId="6">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40"/>
  </w:num>
  <w:num w:numId="16">
    <w:abstractNumId w:val="28"/>
  </w:num>
  <w:num w:numId="17">
    <w:abstractNumId w:val="18"/>
  </w:num>
  <w:num w:numId="18">
    <w:abstractNumId w:val="37"/>
  </w:num>
  <w:num w:numId="19">
    <w:abstractNumId w:val="8"/>
  </w:num>
  <w:num w:numId="20">
    <w:abstractNumId w:val="16"/>
  </w:num>
  <w:num w:numId="21">
    <w:abstractNumId w:val="31"/>
  </w:num>
  <w:num w:numId="22">
    <w:abstractNumId w:val="27"/>
  </w:num>
  <w:num w:numId="23">
    <w:abstractNumId w:val="1"/>
  </w:num>
  <w:num w:numId="24">
    <w:abstractNumId w:val="0"/>
  </w:num>
  <w:num w:numId="25">
    <w:abstractNumId w:val="38"/>
  </w:num>
  <w:num w:numId="26">
    <w:abstractNumId w:val="25"/>
  </w:num>
  <w:num w:numId="27">
    <w:abstractNumId w:val="19"/>
  </w:num>
  <w:num w:numId="28">
    <w:abstractNumId w:val="17"/>
  </w:num>
  <w:num w:numId="29">
    <w:abstractNumId w:val="39"/>
  </w:num>
  <w:num w:numId="30">
    <w:abstractNumId w:val="23"/>
  </w:num>
  <w:num w:numId="31">
    <w:abstractNumId w:val="32"/>
  </w:num>
  <w:num w:numId="32">
    <w:abstractNumId w:val="29"/>
  </w:num>
  <w:num w:numId="33">
    <w:abstractNumId w:val="14"/>
  </w:num>
  <w:num w:numId="34">
    <w:abstractNumId w:val="33"/>
  </w:num>
  <w:num w:numId="35">
    <w:abstractNumId w:val="10"/>
  </w:num>
  <w:num w:numId="36">
    <w:abstractNumId w:val="21"/>
  </w:num>
  <w:num w:numId="37">
    <w:abstractNumId w:val="24"/>
  </w:num>
  <w:num w:numId="38">
    <w:abstractNumId w:val="22"/>
  </w:num>
  <w:num w:numId="39">
    <w:abstractNumId w:val="41"/>
  </w:num>
  <w:num w:numId="40">
    <w:abstractNumId w:val="12"/>
  </w:num>
  <w:num w:numId="41">
    <w:abstractNumId w:val="3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6"/>
    <w:rsid w:val="0000260D"/>
    <w:rsid w:val="00010D25"/>
    <w:rsid w:val="00014B78"/>
    <w:rsid w:val="00015CAD"/>
    <w:rsid w:val="00015DE9"/>
    <w:rsid w:val="00023343"/>
    <w:rsid w:val="00023717"/>
    <w:rsid w:val="00024E4A"/>
    <w:rsid w:val="0003164D"/>
    <w:rsid w:val="00031DA5"/>
    <w:rsid w:val="00041095"/>
    <w:rsid w:val="000438A3"/>
    <w:rsid w:val="000440E4"/>
    <w:rsid w:val="0004520F"/>
    <w:rsid w:val="0004620F"/>
    <w:rsid w:val="00053FE3"/>
    <w:rsid w:val="00055849"/>
    <w:rsid w:val="0005768D"/>
    <w:rsid w:val="00064E59"/>
    <w:rsid w:val="0006751B"/>
    <w:rsid w:val="0006765C"/>
    <w:rsid w:val="0008019D"/>
    <w:rsid w:val="000813F3"/>
    <w:rsid w:val="000859DB"/>
    <w:rsid w:val="000918FA"/>
    <w:rsid w:val="0009490C"/>
    <w:rsid w:val="00094F83"/>
    <w:rsid w:val="000971EB"/>
    <w:rsid w:val="00097E42"/>
    <w:rsid w:val="000A272E"/>
    <w:rsid w:val="000B3092"/>
    <w:rsid w:val="000B40A5"/>
    <w:rsid w:val="000B427C"/>
    <w:rsid w:val="000C067F"/>
    <w:rsid w:val="000C1F14"/>
    <w:rsid w:val="000C28A6"/>
    <w:rsid w:val="000C3242"/>
    <w:rsid w:val="000C558F"/>
    <w:rsid w:val="000D0130"/>
    <w:rsid w:val="000D5A23"/>
    <w:rsid w:val="000D6A5A"/>
    <w:rsid w:val="000D7EDB"/>
    <w:rsid w:val="000E428E"/>
    <w:rsid w:val="000E4414"/>
    <w:rsid w:val="000E4493"/>
    <w:rsid w:val="000E58EF"/>
    <w:rsid w:val="000E5B1C"/>
    <w:rsid w:val="000F2B93"/>
    <w:rsid w:val="000F4646"/>
    <w:rsid w:val="001013B0"/>
    <w:rsid w:val="00106929"/>
    <w:rsid w:val="00111117"/>
    <w:rsid w:val="00112634"/>
    <w:rsid w:val="001170F7"/>
    <w:rsid w:val="00120D96"/>
    <w:rsid w:val="001320B0"/>
    <w:rsid w:val="00135B9E"/>
    <w:rsid w:val="00135F2F"/>
    <w:rsid w:val="00136317"/>
    <w:rsid w:val="001365A5"/>
    <w:rsid w:val="00142C24"/>
    <w:rsid w:val="0014635D"/>
    <w:rsid w:val="001528F5"/>
    <w:rsid w:val="00154066"/>
    <w:rsid w:val="001564BB"/>
    <w:rsid w:val="00156E37"/>
    <w:rsid w:val="0016233F"/>
    <w:rsid w:val="00167E2A"/>
    <w:rsid w:val="001739A6"/>
    <w:rsid w:val="00182525"/>
    <w:rsid w:val="00182C2B"/>
    <w:rsid w:val="00183F9A"/>
    <w:rsid w:val="001856BF"/>
    <w:rsid w:val="00194C07"/>
    <w:rsid w:val="001958F4"/>
    <w:rsid w:val="00195B95"/>
    <w:rsid w:val="001A0311"/>
    <w:rsid w:val="001A683D"/>
    <w:rsid w:val="001A7C08"/>
    <w:rsid w:val="001B078F"/>
    <w:rsid w:val="001B1A3B"/>
    <w:rsid w:val="001C0BF3"/>
    <w:rsid w:val="001C0C9A"/>
    <w:rsid w:val="001C631C"/>
    <w:rsid w:val="001C7188"/>
    <w:rsid w:val="001C7459"/>
    <w:rsid w:val="001C7E5C"/>
    <w:rsid w:val="001D644E"/>
    <w:rsid w:val="001D6F21"/>
    <w:rsid w:val="001D75CB"/>
    <w:rsid w:val="001E0EF8"/>
    <w:rsid w:val="001E399B"/>
    <w:rsid w:val="001E3AB2"/>
    <w:rsid w:val="001E7223"/>
    <w:rsid w:val="001E79AB"/>
    <w:rsid w:val="001F0675"/>
    <w:rsid w:val="001F5639"/>
    <w:rsid w:val="001F5CAF"/>
    <w:rsid w:val="001F60BF"/>
    <w:rsid w:val="002037B0"/>
    <w:rsid w:val="00204006"/>
    <w:rsid w:val="00204969"/>
    <w:rsid w:val="0020596E"/>
    <w:rsid w:val="00210A32"/>
    <w:rsid w:val="002160FF"/>
    <w:rsid w:val="00216DDC"/>
    <w:rsid w:val="0021716D"/>
    <w:rsid w:val="002200D7"/>
    <w:rsid w:val="0022151A"/>
    <w:rsid w:val="00231A16"/>
    <w:rsid w:val="002332F8"/>
    <w:rsid w:val="00233C4D"/>
    <w:rsid w:val="00233E56"/>
    <w:rsid w:val="002341DE"/>
    <w:rsid w:val="0023451A"/>
    <w:rsid w:val="00234666"/>
    <w:rsid w:val="00235941"/>
    <w:rsid w:val="0024090A"/>
    <w:rsid w:val="00240960"/>
    <w:rsid w:val="002426AB"/>
    <w:rsid w:val="00243676"/>
    <w:rsid w:val="00252A32"/>
    <w:rsid w:val="0025544A"/>
    <w:rsid w:val="00255A36"/>
    <w:rsid w:val="00261D5E"/>
    <w:rsid w:val="00262040"/>
    <w:rsid w:val="00262B8D"/>
    <w:rsid w:val="00263691"/>
    <w:rsid w:val="0026377C"/>
    <w:rsid w:val="002640BB"/>
    <w:rsid w:val="00265861"/>
    <w:rsid w:val="0026793D"/>
    <w:rsid w:val="00270687"/>
    <w:rsid w:val="00271AB0"/>
    <w:rsid w:val="0027302D"/>
    <w:rsid w:val="00273783"/>
    <w:rsid w:val="00276035"/>
    <w:rsid w:val="00276E70"/>
    <w:rsid w:val="002777D5"/>
    <w:rsid w:val="00284636"/>
    <w:rsid w:val="002919BC"/>
    <w:rsid w:val="00291B73"/>
    <w:rsid w:val="00297C4F"/>
    <w:rsid w:val="002A30F9"/>
    <w:rsid w:val="002A417D"/>
    <w:rsid w:val="002A6C4F"/>
    <w:rsid w:val="002B098C"/>
    <w:rsid w:val="002B4062"/>
    <w:rsid w:val="002B648A"/>
    <w:rsid w:val="002B6D1A"/>
    <w:rsid w:val="002B7ACA"/>
    <w:rsid w:val="002C1F7E"/>
    <w:rsid w:val="002C2574"/>
    <w:rsid w:val="002C42DB"/>
    <w:rsid w:val="002D6D23"/>
    <w:rsid w:val="002E5FA5"/>
    <w:rsid w:val="002E7B82"/>
    <w:rsid w:val="002F29FA"/>
    <w:rsid w:val="002F7E0F"/>
    <w:rsid w:val="003032B4"/>
    <w:rsid w:val="00310D9F"/>
    <w:rsid w:val="003112B0"/>
    <w:rsid w:val="00314FA8"/>
    <w:rsid w:val="003222DC"/>
    <w:rsid w:val="00322DCB"/>
    <w:rsid w:val="00323F4B"/>
    <w:rsid w:val="00324A0D"/>
    <w:rsid w:val="0032525D"/>
    <w:rsid w:val="00326038"/>
    <w:rsid w:val="00327EF5"/>
    <w:rsid w:val="0033350F"/>
    <w:rsid w:val="0033417C"/>
    <w:rsid w:val="0034202F"/>
    <w:rsid w:val="00343B6F"/>
    <w:rsid w:val="00344E14"/>
    <w:rsid w:val="00345A34"/>
    <w:rsid w:val="00350D11"/>
    <w:rsid w:val="0035100E"/>
    <w:rsid w:val="00352672"/>
    <w:rsid w:val="00356A38"/>
    <w:rsid w:val="00361788"/>
    <w:rsid w:val="00372465"/>
    <w:rsid w:val="0037383D"/>
    <w:rsid w:val="00373853"/>
    <w:rsid w:val="003740E0"/>
    <w:rsid w:val="00385877"/>
    <w:rsid w:val="003915D3"/>
    <w:rsid w:val="00393B64"/>
    <w:rsid w:val="00393C36"/>
    <w:rsid w:val="00395784"/>
    <w:rsid w:val="003958F8"/>
    <w:rsid w:val="0039607D"/>
    <w:rsid w:val="003963DF"/>
    <w:rsid w:val="00396CE2"/>
    <w:rsid w:val="003A02B0"/>
    <w:rsid w:val="003A112D"/>
    <w:rsid w:val="003B4BAD"/>
    <w:rsid w:val="003B6601"/>
    <w:rsid w:val="003B66C1"/>
    <w:rsid w:val="003C0BEC"/>
    <w:rsid w:val="003C18E7"/>
    <w:rsid w:val="003C2A28"/>
    <w:rsid w:val="003C4513"/>
    <w:rsid w:val="003D2428"/>
    <w:rsid w:val="003D321C"/>
    <w:rsid w:val="003E32DE"/>
    <w:rsid w:val="003E46C4"/>
    <w:rsid w:val="003E5334"/>
    <w:rsid w:val="003F0BD2"/>
    <w:rsid w:val="003F448A"/>
    <w:rsid w:val="003F617A"/>
    <w:rsid w:val="0040100D"/>
    <w:rsid w:val="00401463"/>
    <w:rsid w:val="004064B4"/>
    <w:rsid w:val="00407256"/>
    <w:rsid w:val="004077E9"/>
    <w:rsid w:val="004079AF"/>
    <w:rsid w:val="00413872"/>
    <w:rsid w:val="00414F0F"/>
    <w:rsid w:val="004154B9"/>
    <w:rsid w:val="00417278"/>
    <w:rsid w:val="0041783D"/>
    <w:rsid w:val="00422403"/>
    <w:rsid w:val="0042284A"/>
    <w:rsid w:val="004239D5"/>
    <w:rsid w:val="00425B7C"/>
    <w:rsid w:val="00425E71"/>
    <w:rsid w:val="00427879"/>
    <w:rsid w:val="0043088E"/>
    <w:rsid w:val="00430CCF"/>
    <w:rsid w:val="00432756"/>
    <w:rsid w:val="00432B81"/>
    <w:rsid w:val="00433FD5"/>
    <w:rsid w:val="0043719A"/>
    <w:rsid w:val="00440BE5"/>
    <w:rsid w:val="00446BB8"/>
    <w:rsid w:val="0045144F"/>
    <w:rsid w:val="00451DCB"/>
    <w:rsid w:val="00451E65"/>
    <w:rsid w:val="00452187"/>
    <w:rsid w:val="00454F63"/>
    <w:rsid w:val="00461D47"/>
    <w:rsid w:val="004620C1"/>
    <w:rsid w:val="004702C0"/>
    <w:rsid w:val="00470361"/>
    <w:rsid w:val="00470ABE"/>
    <w:rsid w:val="00470EE9"/>
    <w:rsid w:val="00471859"/>
    <w:rsid w:val="00474D50"/>
    <w:rsid w:val="00474EB0"/>
    <w:rsid w:val="0047609F"/>
    <w:rsid w:val="00483B52"/>
    <w:rsid w:val="00483B61"/>
    <w:rsid w:val="00487B9B"/>
    <w:rsid w:val="00490BE1"/>
    <w:rsid w:val="00492B5E"/>
    <w:rsid w:val="0049568E"/>
    <w:rsid w:val="004972AF"/>
    <w:rsid w:val="004A0271"/>
    <w:rsid w:val="004A135E"/>
    <w:rsid w:val="004A2202"/>
    <w:rsid w:val="004A29B3"/>
    <w:rsid w:val="004A43B2"/>
    <w:rsid w:val="004A72F3"/>
    <w:rsid w:val="004A7AE3"/>
    <w:rsid w:val="004A7E9D"/>
    <w:rsid w:val="004B3F02"/>
    <w:rsid w:val="004B67EF"/>
    <w:rsid w:val="004C175E"/>
    <w:rsid w:val="004C2A24"/>
    <w:rsid w:val="004C5C96"/>
    <w:rsid w:val="004C69CB"/>
    <w:rsid w:val="004C6E91"/>
    <w:rsid w:val="004D037D"/>
    <w:rsid w:val="004D6538"/>
    <w:rsid w:val="004D6DEE"/>
    <w:rsid w:val="004F214C"/>
    <w:rsid w:val="004F6439"/>
    <w:rsid w:val="004F7070"/>
    <w:rsid w:val="00500903"/>
    <w:rsid w:val="00504C41"/>
    <w:rsid w:val="00506BC3"/>
    <w:rsid w:val="00512B67"/>
    <w:rsid w:val="005148A4"/>
    <w:rsid w:val="00517B0A"/>
    <w:rsid w:val="00517E88"/>
    <w:rsid w:val="00521014"/>
    <w:rsid w:val="00521EA4"/>
    <w:rsid w:val="00522703"/>
    <w:rsid w:val="00522F58"/>
    <w:rsid w:val="00523353"/>
    <w:rsid w:val="00524276"/>
    <w:rsid w:val="0052496D"/>
    <w:rsid w:val="005305CB"/>
    <w:rsid w:val="005422C3"/>
    <w:rsid w:val="00547FAF"/>
    <w:rsid w:val="00555C6D"/>
    <w:rsid w:val="00557DA5"/>
    <w:rsid w:val="005626EE"/>
    <w:rsid w:val="00565611"/>
    <w:rsid w:val="00570625"/>
    <w:rsid w:val="00571517"/>
    <w:rsid w:val="00572641"/>
    <w:rsid w:val="00582CD9"/>
    <w:rsid w:val="0058458C"/>
    <w:rsid w:val="00585036"/>
    <w:rsid w:val="0058599F"/>
    <w:rsid w:val="00591DB2"/>
    <w:rsid w:val="005943A9"/>
    <w:rsid w:val="005A1D1D"/>
    <w:rsid w:val="005A31EA"/>
    <w:rsid w:val="005A32E5"/>
    <w:rsid w:val="005A7209"/>
    <w:rsid w:val="005B0146"/>
    <w:rsid w:val="005B118D"/>
    <w:rsid w:val="005B26BF"/>
    <w:rsid w:val="005B292A"/>
    <w:rsid w:val="005B2B78"/>
    <w:rsid w:val="005B4E47"/>
    <w:rsid w:val="005B6FE3"/>
    <w:rsid w:val="005B7576"/>
    <w:rsid w:val="005C07D4"/>
    <w:rsid w:val="005C5662"/>
    <w:rsid w:val="005C604F"/>
    <w:rsid w:val="005C69DF"/>
    <w:rsid w:val="005D1A30"/>
    <w:rsid w:val="005E17A4"/>
    <w:rsid w:val="005E2D9D"/>
    <w:rsid w:val="005E4313"/>
    <w:rsid w:val="005F0062"/>
    <w:rsid w:val="005F2B3C"/>
    <w:rsid w:val="005F5823"/>
    <w:rsid w:val="005F6BCB"/>
    <w:rsid w:val="006000DD"/>
    <w:rsid w:val="0060112B"/>
    <w:rsid w:val="00603414"/>
    <w:rsid w:val="0060349C"/>
    <w:rsid w:val="00604157"/>
    <w:rsid w:val="00606113"/>
    <w:rsid w:val="00606C06"/>
    <w:rsid w:val="006115FF"/>
    <w:rsid w:val="00615EC5"/>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7476"/>
    <w:rsid w:val="00685724"/>
    <w:rsid w:val="00691EC8"/>
    <w:rsid w:val="00691F59"/>
    <w:rsid w:val="0069204C"/>
    <w:rsid w:val="0069492A"/>
    <w:rsid w:val="00695CC3"/>
    <w:rsid w:val="00696EE0"/>
    <w:rsid w:val="006970CD"/>
    <w:rsid w:val="006B2BCA"/>
    <w:rsid w:val="006B3582"/>
    <w:rsid w:val="006B5288"/>
    <w:rsid w:val="006B589C"/>
    <w:rsid w:val="006B6E2B"/>
    <w:rsid w:val="006D0B2A"/>
    <w:rsid w:val="006D4879"/>
    <w:rsid w:val="006E1EE6"/>
    <w:rsid w:val="006E79A6"/>
    <w:rsid w:val="006F21C9"/>
    <w:rsid w:val="006F4821"/>
    <w:rsid w:val="006F660A"/>
    <w:rsid w:val="00706DFF"/>
    <w:rsid w:val="00712797"/>
    <w:rsid w:val="00714D0C"/>
    <w:rsid w:val="007161FC"/>
    <w:rsid w:val="00720547"/>
    <w:rsid w:val="007206B9"/>
    <w:rsid w:val="007209B2"/>
    <w:rsid w:val="007245AC"/>
    <w:rsid w:val="00724D35"/>
    <w:rsid w:val="00724FAD"/>
    <w:rsid w:val="00726AAE"/>
    <w:rsid w:val="00730966"/>
    <w:rsid w:val="00735539"/>
    <w:rsid w:val="00736765"/>
    <w:rsid w:val="00747543"/>
    <w:rsid w:val="007503DD"/>
    <w:rsid w:val="00752CC1"/>
    <w:rsid w:val="007570F5"/>
    <w:rsid w:val="00761A00"/>
    <w:rsid w:val="007663E5"/>
    <w:rsid w:val="0077095C"/>
    <w:rsid w:val="00774825"/>
    <w:rsid w:val="007769E1"/>
    <w:rsid w:val="00776F07"/>
    <w:rsid w:val="0077775D"/>
    <w:rsid w:val="00782947"/>
    <w:rsid w:val="00782F69"/>
    <w:rsid w:val="007847ED"/>
    <w:rsid w:val="00785EC9"/>
    <w:rsid w:val="0078735E"/>
    <w:rsid w:val="00790B41"/>
    <w:rsid w:val="00796442"/>
    <w:rsid w:val="007A0020"/>
    <w:rsid w:val="007A20AB"/>
    <w:rsid w:val="007A230D"/>
    <w:rsid w:val="007A57E0"/>
    <w:rsid w:val="007B512D"/>
    <w:rsid w:val="007C1662"/>
    <w:rsid w:val="007C3612"/>
    <w:rsid w:val="007D0D01"/>
    <w:rsid w:val="007D23F4"/>
    <w:rsid w:val="007D33AB"/>
    <w:rsid w:val="007E0C3D"/>
    <w:rsid w:val="007E1DE7"/>
    <w:rsid w:val="007E23B1"/>
    <w:rsid w:val="007E7749"/>
    <w:rsid w:val="007F1C9D"/>
    <w:rsid w:val="007F2C4F"/>
    <w:rsid w:val="007F7630"/>
    <w:rsid w:val="00800859"/>
    <w:rsid w:val="008021E0"/>
    <w:rsid w:val="008026CD"/>
    <w:rsid w:val="008033FC"/>
    <w:rsid w:val="00811335"/>
    <w:rsid w:val="00814E2C"/>
    <w:rsid w:val="00826116"/>
    <w:rsid w:val="0082738B"/>
    <w:rsid w:val="00832336"/>
    <w:rsid w:val="0084258A"/>
    <w:rsid w:val="008437BF"/>
    <w:rsid w:val="008439B5"/>
    <w:rsid w:val="00844A3F"/>
    <w:rsid w:val="00846A4D"/>
    <w:rsid w:val="008517E3"/>
    <w:rsid w:val="00855BC7"/>
    <w:rsid w:val="00857CD3"/>
    <w:rsid w:val="00860C35"/>
    <w:rsid w:val="0086743D"/>
    <w:rsid w:val="00871FCD"/>
    <w:rsid w:val="00872656"/>
    <w:rsid w:val="00873CA7"/>
    <w:rsid w:val="00874B7C"/>
    <w:rsid w:val="00886B22"/>
    <w:rsid w:val="008911E0"/>
    <w:rsid w:val="00891F5E"/>
    <w:rsid w:val="00893243"/>
    <w:rsid w:val="0089557C"/>
    <w:rsid w:val="0089654B"/>
    <w:rsid w:val="00897FEA"/>
    <w:rsid w:val="008A0927"/>
    <w:rsid w:val="008A164F"/>
    <w:rsid w:val="008A1A12"/>
    <w:rsid w:val="008A2D6B"/>
    <w:rsid w:val="008B277D"/>
    <w:rsid w:val="008B3092"/>
    <w:rsid w:val="008B3996"/>
    <w:rsid w:val="008B5AA4"/>
    <w:rsid w:val="008B767D"/>
    <w:rsid w:val="008C01BB"/>
    <w:rsid w:val="008C095D"/>
    <w:rsid w:val="008C1857"/>
    <w:rsid w:val="008C5CCA"/>
    <w:rsid w:val="008C61FB"/>
    <w:rsid w:val="008C7699"/>
    <w:rsid w:val="008D0C6C"/>
    <w:rsid w:val="008D0FC9"/>
    <w:rsid w:val="008E030F"/>
    <w:rsid w:val="008E1485"/>
    <w:rsid w:val="008E2BFE"/>
    <w:rsid w:val="008E33D9"/>
    <w:rsid w:val="008E43C2"/>
    <w:rsid w:val="008E6774"/>
    <w:rsid w:val="008E7B96"/>
    <w:rsid w:val="008F616D"/>
    <w:rsid w:val="009019FD"/>
    <w:rsid w:val="0090337A"/>
    <w:rsid w:val="00903E46"/>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479F"/>
    <w:rsid w:val="00944E22"/>
    <w:rsid w:val="00954037"/>
    <w:rsid w:val="00954BBB"/>
    <w:rsid w:val="00962FEA"/>
    <w:rsid w:val="009657BE"/>
    <w:rsid w:val="00965F4A"/>
    <w:rsid w:val="0098407D"/>
    <w:rsid w:val="00986861"/>
    <w:rsid w:val="009871DB"/>
    <w:rsid w:val="00992FE9"/>
    <w:rsid w:val="009A015B"/>
    <w:rsid w:val="009A13D5"/>
    <w:rsid w:val="009A344D"/>
    <w:rsid w:val="009A34FD"/>
    <w:rsid w:val="009A5489"/>
    <w:rsid w:val="009A5DF6"/>
    <w:rsid w:val="009A6EB6"/>
    <w:rsid w:val="009B4EC9"/>
    <w:rsid w:val="009C1D6B"/>
    <w:rsid w:val="009C48A1"/>
    <w:rsid w:val="009D15F4"/>
    <w:rsid w:val="009D2CE1"/>
    <w:rsid w:val="009D3E91"/>
    <w:rsid w:val="009D6F18"/>
    <w:rsid w:val="009D6F21"/>
    <w:rsid w:val="009E331D"/>
    <w:rsid w:val="009E6ECC"/>
    <w:rsid w:val="009E74BF"/>
    <w:rsid w:val="009F0A60"/>
    <w:rsid w:val="009F1C16"/>
    <w:rsid w:val="009F38CB"/>
    <w:rsid w:val="00A01045"/>
    <w:rsid w:val="00A01EE8"/>
    <w:rsid w:val="00A020A6"/>
    <w:rsid w:val="00A07B73"/>
    <w:rsid w:val="00A125F0"/>
    <w:rsid w:val="00A12D6E"/>
    <w:rsid w:val="00A1562B"/>
    <w:rsid w:val="00A17665"/>
    <w:rsid w:val="00A20477"/>
    <w:rsid w:val="00A220D2"/>
    <w:rsid w:val="00A33303"/>
    <w:rsid w:val="00A335B2"/>
    <w:rsid w:val="00A33ABA"/>
    <w:rsid w:val="00A41B06"/>
    <w:rsid w:val="00A43F77"/>
    <w:rsid w:val="00A46959"/>
    <w:rsid w:val="00A470E1"/>
    <w:rsid w:val="00A50A84"/>
    <w:rsid w:val="00A55ADE"/>
    <w:rsid w:val="00A56C72"/>
    <w:rsid w:val="00A603D3"/>
    <w:rsid w:val="00A61584"/>
    <w:rsid w:val="00A61D9D"/>
    <w:rsid w:val="00A62E1B"/>
    <w:rsid w:val="00A63F1F"/>
    <w:rsid w:val="00A64CE8"/>
    <w:rsid w:val="00A65983"/>
    <w:rsid w:val="00A67B26"/>
    <w:rsid w:val="00A735AD"/>
    <w:rsid w:val="00A75292"/>
    <w:rsid w:val="00A8079B"/>
    <w:rsid w:val="00A8207D"/>
    <w:rsid w:val="00A86AC0"/>
    <w:rsid w:val="00A9686E"/>
    <w:rsid w:val="00AA1CDC"/>
    <w:rsid w:val="00AA6D0C"/>
    <w:rsid w:val="00AB0635"/>
    <w:rsid w:val="00AB6D43"/>
    <w:rsid w:val="00AC5241"/>
    <w:rsid w:val="00AC59C8"/>
    <w:rsid w:val="00AD2D6A"/>
    <w:rsid w:val="00AD57F5"/>
    <w:rsid w:val="00AE0C7B"/>
    <w:rsid w:val="00AE1AD8"/>
    <w:rsid w:val="00AE4F4A"/>
    <w:rsid w:val="00AE54D6"/>
    <w:rsid w:val="00AE708F"/>
    <w:rsid w:val="00AF04A4"/>
    <w:rsid w:val="00AF4F55"/>
    <w:rsid w:val="00B05FD2"/>
    <w:rsid w:val="00B06FE2"/>
    <w:rsid w:val="00B16273"/>
    <w:rsid w:val="00B17136"/>
    <w:rsid w:val="00B2091E"/>
    <w:rsid w:val="00B212E7"/>
    <w:rsid w:val="00B217A5"/>
    <w:rsid w:val="00B24CBB"/>
    <w:rsid w:val="00B252A5"/>
    <w:rsid w:val="00B2544B"/>
    <w:rsid w:val="00B3047F"/>
    <w:rsid w:val="00B34387"/>
    <w:rsid w:val="00B35EAC"/>
    <w:rsid w:val="00B3656C"/>
    <w:rsid w:val="00B40C38"/>
    <w:rsid w:val="00B42EFA"/>
    <w:rsid w:val="00B519A9"/>
    <w:rsid w:val="00B57B1F"/>
    <w:rsid w:val="00B62545"/>
    <w:rsid w:val="00B672C5"/>
    <w:rsid w:val="00B67A63"/>
    <w:rsid w:val="00B7398C"/>
    <w:rsid w:val="00B76D9B"/>
    <w:rsid w:val="00B80BDE"/>
    <w:rsid w:val="00B8247F"/>
    <w:rsid w:val="00B82D8B"/>
    <w:rsid w:val="00B8333E"/>
    <w:rsid w:val="00B84567"/>
    <w:rsid w:val="00B96ADF"/>
    <w:rsid w:val="00B973E0"/>
    <w:rsid w:val="00BA02EA"/>
    <w:rsid w:val="00BA08D8"/>
    <w:rsid w:val="00BA0928"/>
    <w:rsid w:val="00BA72FB"/>
    <w:rsid w:val="00BB3304"/>
    <w:rsid w:val="00BB6FEB"/>
    <w:rsid w:val="00BC03D7"/>
    <w:rsid w:val="00BC49C6"/>
    <w:rsid w:val="00BD5E0B"/>
    <w:rsid w:val="00BD6A01"/>
    <w:rsid w:val="00BE0524"/>
    <w:rsid w:val="00BE2F64"/>
    <w:rsid w:val="00BE31F6"/>
    <w:rsid w:val="00BE7939"/>
    <w:rsid w:val="00BF1075"/>
    <w:rsid w:val="00BF343C"/>
    <w:rsid w:val="00BF6086"/>
    <w:rsid w:val="00BF7CF3"/>
    <w:rsid w:val="00C03875"/>
    <w:rsid w:val="00C03DCA"/>
    <w:rsid w:val="00C04189"/>
    <w:rsid w:val="00C111E4"/>
    <w:rsid w:val="00C149CD"/>
    <w:rsid w:val="00C14B35"/>
    <w:rsid w:val="00C17143"/>
    <w:rsid w:val="00C21002"/>
    <w:rsid w:val="00C2244D"/>
    <w:rsid w:val="00C22584"/>
    <w:rsid w:val="00C27BD8"/>
    <w:rsid w:val="00C27E4A"/>
    <w:rsid w:val="00C31342"/>
    <w:rsid w:val="00C34143"/>
    <w:rsid w:val="00C42A80"/>
    <w:rsid w:val="00C45681"/>
    <w:rsid w:val="00C45A4F"/>
    <w:rsid w:val="00C47419"/>
    <w:rsid w:val="00C54927"/>
    <w:rsid w:val="00C60BE8"/>
    <w:rsid w:val="00C7082B"/>
    <w:rsid w:val="00C774C4"/>
    <w:rsid w:val="00C777DC"/>
    <w:rsid w:val="00C80785"/>
    <w:rsid w:val="00C83B0C"/>
    <w:rsid w:val="00C853E2"/>
    <w:rsid w:val="00C869DF"/>
    <w:rsid w:val="00C919A6"/>
    <w:rsid w:val="00C93C1B"/>
    <w:rsid w:val="00CA37E7"/>
    <w:rsid w:val="00CA4258"/>
    <w:rsid w:val="00CA64D1"/>
    <w:rsid w:val="00CC2BE8"/>
    <w:rsid w:val="00CC345A"/>
    <w:rsid w:val="00CC48E9"/>
    <w:rsid w:val="00CD0F01"/>
    <w:rsid w:val="00CD23E1"/>
    <w:rsid w:val="00CD50C7"/>
    <w:rsid w:val="00CD6007"/>
    <w:rsid w:val="00CE2294"/>
    <w:rsid w:val="00CE6FE7"/>
    <w:rsid w:val="00CE748E"/>
    <w:rsid w:val="00CE7B92"/>
    <w:rsid w:val="00CE7FAA"/>
    <w:rsid w:val="00CF03B8"/>
    <w:rsid w:val="00CF36EF"/>
    <w:rsid w:val="00D0388B"/>
    <w:rsid w:val="00D11438"/>
    <w:rsid w:val="00D11F88"/>
    <w:rsid w:val="00D200EB"/>
    <w:rsid w:val="00D224B6"/>
    <w:rsid w:val="00D22EB3"/>
    <w:rsid w:val="00D23906"/>
    <w:rsid w:val="00D23C5C"/>
    <w:rsid w:val="00D26F3B"/>
    <w:rsid w:val="00D27613"/>
    <w:rsid w:val="00D2789A"/>
    <w:rsid w:val="00D27A8F"/>
    <w:rsid w:val="00D27E11"/>
    <w:rsid w:val="00D30CCB"/>
    <w:rsid w:val="00D325A0"/>
    <w:rsid w:val="00D3348D"/>
    <w:rsid w:val="00D3705E"/>
    <w:rsid w:val="00D406DB"/>
    <w:rsid w:val="00D4661F"/>
    <w:rsid w:val="00D62529"/>
    <w:rsid w:val="00D6279F"/>
    <w:rsid w:val="00D63A57"/>
    <w:rsid w:val="00D66AA2"/>
    <w:rsid w:val="00D73283"/>
    <w:rsid w:val="00D73308"/>
    <w:rsid w:val="00D829E7"/>
    <w:rsid w:val="00D87DC5"/>
    <w:rsid w:val="00D91061"/>
    <w:rsid w:val="00D93770"/>
    <w:rsid w:val="00D94A33"/>
    <w:rsid w:val="00D9699E"/>
    <w:rsid w:val="00D978AE"/>
    <w:rsid w:val="00DA0A1B"/>
    <w:rsid w:val="00DA1206"/>
    <w:rsid w:val="00DA38A1"/>
    <w:rsid w:val="00DA53BC"/>
    <w:rsid w:val="00DA5947"/>
    <w:rsid w:val="00DA65F4"/>
    <w:rsid w:val="00DB0A6A"/>
    <w:rsid w:val="00DB14B0"/>
    <w:rsid w:val="00DB1A36"/>
    <w:rsid w:val="00DB43FF"/>
    <w:rsid w:val="00DB64A6"/>
    <w:rsid w:val="00DC1BD1"/>
    <w:rsid w:val="00DC3F10"/>
    <w:rsid w:val="00DC585A"/>
    <w:rsid w:val="00DD2920"/>
    <w:rsid w:val="00DD596C"/>
    <w:rsid w:val="00DD7B8B"/>
    <w:rsid w:val="00DE06D4"/>
    <w:rsid w:val="00DE1923"/>
    <w:rsid w:val="00DE1AD5"/>
    <w:rsid w:val="00DE7E0B"/>
    <w:rsid w:val="00DF685D"/>
    <w:rsid w:val="00E06EA7"/>
    <w:rsid w:val="00E07802"/>
    <w:rsid w:val="00E15748"/>
    <w:rsid w:val="00E15919"/>
    <w:rsid w:val="00E17895"/>
    <w:rsid w:val="00E30EE9"/>
    <w:rsid w:val="00E31B5D"/>
    <w:rsid w:val="00E36749"/>
    <w:rsid w:val="00E36FF3"/>
    <w:rsid w:val="00E37523"/>
    <w:rsid w:val="00E37D40"/>
    <w:rsid w:val="00E45513"/>
    <w:rsid w:val="00E46E42"/>
    <w:rsid w:val="00E472AF"/>
    <w:rsid w:val="00E50F74"/>
    <w:rsid w:val="00E53E60"/>
    <w:rsid w:val="00E53EAB"/>
    <w:rsid w:val="00E573A7"/>
    <w:rsid w:val="00E605EC"/>
    <w:rsid w:val="00E61039"/>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5773"/>
    <w:rsid w:val="00EB3A0F"/>
    <w:rsid w:val="00EB3A98"/>
    <w:rsid w:val="00EC2A1E"/>
    <w:rsid w:val="00EC41D7"/>
    <w:rsid w:val="00EC6B1D"/>
    <w:rsid w:val="00EC7603"/>
    <w:rsid w:val="00ED0406"/>
    <w:rsid w:val="00ED3875"/>
    <w:rsid w:val="00ED4501"/>
    <w:rsid w:val="00ED4619"/>
    <w:rsid w:val="00EE2E72"/>
    <w:rsid w:val="00EE3AA4"/>
    <w:rsid w:val="00EF3334"/>
    <w:rsid w:val="00F0201F"/>
    <w:rsid w:val="00F02A15"/>
    <w:rsid w:val="00F062E4"/>
    <w:rsid w:val="00F071BE"/>
    <w:rsid w:val="00F20C1C"/>
    <w:rsid w:val="00F24A57"/>
    <w:rsid w:val="00F25B87"/>
    <w:rsid w:val="00F26999"/>
    <w:rsid w:val="00F312C4"/>
    <w:rsid w:val="00F31EB9"/>
    <w:rsid w:val="00F33550"/>
    <w:rsid w:val="00F374DB"/>
    <w:rsid w:val="00F42FA8"/>
    <w:rsid w:val="00F43686"/>
    <w:rsid w:val="00F4526C"/>
    <w:rsid w:val="00F45496"/>
    <w:rsid w:val="00F4712B"/>
    <w:rsid w:val="00F545BA"/>
    <w:rsid w:val="00F55705"/>
    <w:rsid w:val="00F5641C"/>
    <w:rsid w:val="00F56D78"/>
    <w:rsid w:val="00F60215"/>
    <w:rsid w:val="00F603AB"/>
    <w:rsid w:val="00F6071D"/>
    <w:rsid w:val="00F71BEB"/>
    <w:rsid w:val="00F74302"/>
    <w:rsid w:val="00F74956"/>
    <w:rsid w:val="00F756E8"/>
    <w:rsid w:val="00F76D39"/>
    <w:rsid w:val="00F77D82"/>
    <w:rsid w:val="00F81744"/>
    <w:rsid w:val="00F86E00"/>
    <w:rsid w:val="00F930D7"/>
    <w:rsid w:val="00F93168"/>
    <w:rsid w:val="00F94D5E"/>
    <w:rsid w:val="00F951E1"/>
    <w:rsid w:val="00F9538B"/>
    <w:rsid w:val="00F962AC"/>
    <w:rsid w:val="00FA235E"/>
    <w:rsid w:val="00FB2F68"/>
    <w:rsid w:val="00FB3555"/>
    <w:rsid w:val="00FC0EF2"/>
    <w:rsid w:val="00FC143C"/>
    <w:rsid w:val="00FC3CBD"/>
    <w:rsid w:val="00FC5985"/>
    <w:rsid w:val="00FC6A3F"/>
    <w:rsid w:val="00FC6C9A"/>
    <w:rsid w:val="00FC7196"/>
    <w:rsid w:val="00FD14F2"/>
    <w:rsid w:val="00FD2F9F"/>
    <w:rsid w:val="00FD507C"/>
    <w:rsid w:val="00FE034A"/>
    <w:rsid w:val="00FE2092"/>
    <w:rsid w:val="00FE30F4"/>
    <w:rsid w:val="00FE33AE"/>
    <w:rsid w:val="00FE5DCA"/>
    <w:rsid w:val="00FE7283"/>
    <w:rsid w:val="00FF23FC"/>
    <w:rsid w:val="00FF43F4"/>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2B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A61584"/>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A61584"/>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fice@auboeck.cz" TargetMode="External"/><Relationship Id="rId4" Type="http://schemas.microsoft.com/office/2007/relationships/stylesWithEffects" Target="stylesWithEffects.xml"/><Relationship Id="rId9" Type="http://schemas.openxmlformats.org/officeDocument/2006/relationships/hyperlink" Target="mailto:office@auboeck.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2D2BA-695C-48A6-B7AA-EBF81FCF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17327</Words>
  <Characters>102233</Characters>
  <Application>Microsoft Office Word</Application>
  <DocSecurity>0</DocSecurity>
  <Lines>851</Lines>
  <Paragraphs>238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CERNA Lenka</dc:creator>
  <cp:lastModifiedBy>CERNA Lenka</cp:lastModifiedBy>
  <cp:revision>4</cp:revision>
  <cp:lastPrinted>2015-08-26T17:01:00Z</cp:lastPrinted>
  <dcterms:created xsi:type="dcterms:W3CDTF">2017-04-04T12:51:00Z</dcterms:created>
  <dcterms:modified xsi:type="dcterms:W3CDTF">2017-04-04T13:19:00Z</dcterms:modified>
</cp:coreProperties>
</file>