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D0" w:rsidRDefault="005241F9">
      <w:pPr>
        <w:pStyle w:val="Normlny"/>
        <w:spacing w:line="36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aps/>
          <w:sz w:val="22"/>
        </w:rPr>
        <w:t xml:space="preserve">   Z m l u v a  </w:t>
      </w:r>
      <w:r>
        <w:rPr>
          <w:rFonts w:ascii="Arial Narrow" w:hAnsi="Arial Narrow"/>
          <w:b/>
          <w:sz w:val="22"/>
        </w:rPr>
        <w:t>o  spolupráci č. 407/2022</w:t>
      </w:r>
    </w:p>
    <w:p w:rsidR="00F436D0" w:rsidRDefault="00F436D0">
      <w:pPr>
        <w:pStyle w:val="Normlny"/>
        <w:jc w:val="center"/>
        <w:rPr>
          <w:rFonts w:ascii="Arial Narrow" w:hAnsi="Arial Narrow"/>
          <w:b/>
          <w:sz w:val="22"/>
        </w:rPr>
      </w:pPr>
    </w:p>
    <w:p w:rsidR="00F436D0" w:rsidRDefault="005241F9">
      <w:pPr>
        <w:pStyle w:val="Normlny"/>
        <w:spacing w:line="30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ktorú uzatvorili v zmysle ustanovenia § 51 zákona č. 40/1964 Zb. - Občiansky zákonník, v znení neskorších predpisov (ďalej len „OZ“) na jednej strane:</w:t>
      </w:r>
    </w:p>
    <w:p w:rsidR="00F436D0" w:rsidRDefault="00F436D0">
      <w:pPr>
        <w:pStyle w:val="Normlny"/>
        <w:rPr>
          <w:rFonts w:ascii="Arial Narrow" w:hAnsi="Arial Narrow"/>
          <w:sz w:val="22"/>
        </w:rPr>
      </w:pP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Obchodné meno (názov):</w:t>
      </w:r>
      <w:r>
        <w:rPr>
          <w:rFonts w:ascii="Arial Narrow" w:hAnsi="Arial Narrow"/>
          <w:b/>
          <w:sz w:val="22"/>
        </w:rPr>
        <w:tab/>
        <w:t>ČLOVEČINA, občianske združenie</w:t>
      </w: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IČO: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36 090 247</w:t>
      </w: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Registrácia:</w:t>
      </w:r>
      <w:r>
        <w:rPr>
          <w:rFonts w:ascii="Arial Narrow" w:hAnsi="Arial Narrow"/>
          <w:sz w:val="22"/>
        </w:rPr>
        <w:tab/>
        <w:t>Ministerstvo vnútra SR, číslo spisu VVSú1-900/90-15844 zo dňa 9. 11. 1999</w:t>
      </w: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Štatutárny zástupca:</w:t>
      </w:r>
      <w:r>
        <w:rPr>
          <w:rFonts w:ascii="Arial Narrow" w:hAnsi="Arial Narrow"/>
          <w:sz w:val="22"/>
        </w:rPr>
        <w:tab/>
        <w:t xml:space="preserve">Stanislav </w:t>
      </w:r>
      <w:proofErr w:type="spellStart"/>
      <w:r>
        <w:rPr>
          <w:rFonts w:ascii="Arial Narrow" w:hAnsi="Arial Narrow"/>
          <w:sz w:val="22"/>
        </w:rPr>
        <w:t>Štepka</w:t>
      </w:r>
      <w:proofErr w:type="spellEnd"/>
      <w:r>
        <w:rPr>
          <w:rFonts w:ascii="Arial Narrow" w:hAnsi="Arial Narrow"/>
          <w:sz w:val="22"/>
        </w:rPr>
        <w:t>, predseda správnej rady</w:t>
      </w: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Zastúpený:</w:t>
      </w:r>
      <w:r>
        <w:rPr>
          <w:rFonts w:ascii="Arial Narrow" w:hAnsi="Arial Narrow"/>
          <w:sz w:val="22"/>
        </w:rPr>
        <w:tab/>
      </w:r>
      <w:proofErr w:type="spellStart"/>
      <w:r w:rsidR="00FD6876">
        <w:rPr>
          <w:rFonts w:ascii="Arial Narrow" w:hAnsi="Arial Narrow"/>
          <w:sz w:val="22"/>
        </w:rPr>
        <w:t>xxx</w:t>
      </w:r>
      <w:proofErr w:type="spellEnd"/>
      <w:r>
        <w:rPr>
          <w:rFonts w:ascii="Arial Narrow" w:hAnsi="Arial Narrow"/>
          <w:sz w:val="22"/>
        </w:rPr>
        <w:t>, člen správnej rady,</w:t>
      </w: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Sídlo:</w:t>
      </w:r>
      <w:r>
        <w:rPr>
          <w:rFonts w:ascii="Arial Narrow" w:hAnsi="Arial Narrow"/>
          <w:sz w:val="22"/>
        </w:rPr>
        <w:tab/>
        <w:t xml:space="preserve">Záhradnícka 95, 821 08 Bratislava </w:t>
      </w:r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Bankové spojenie: </w:t>
      </w:r>
      <w:r>
        <w:rPr>
          <w:rFonts w:ascii="Arial Narrow" w:hAnsi="Arial Narrow"/>
          <w:sz w:val="22"/>
        </w:rPr>
        <w:tab/>
      </w:r>
      <w:proofErr w:type="spellStart"/>
      <w:r w:rsidR="00FD6876">
        <w:rPr>
          <w:rFonts w:ascii="Arial Narrow" w:hAnsi="Arial Narrow"/>
          <w:sz w:val="22"/>
        </w:rPr>
        <w:t>xxx</w:t>
      </w:r>
      <w:proofErr w:type="spellEnd"/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IBAN:</w:t>
      </w:r>
      <w:r>
        <w:rPr>
          <w:rFonts w:ascii="Arial Narrow" w:hAnsi="Arial Narrow"/>
          <w:sz w:val="22"/>
        </w:rPr>
        <w:tab/>
      </w:r>
      <w:proofErr w:type="spellStart"/>
      <w:r w:rsidR="00FD6876">
        <w:rPr>
          <w:rFonts w:ascii="Arial Narrow" w:hAnsi="Arial Narrow"/>
          <w:sz w:val="22"/>
        </w:rPr>
        <w:t>xxx</w:t>
      </w:r>
      <w:proofErr w:type="spellEnd"/>
    </w:p>
    <w:p w:rsidR="00F436D0" w:rsidRDefault="005241F9">
      <w:pPr>
        <w:pStyle w:val="Normlny"/>
        <w:spacing w:line="360" w:lineRule="auto"/>
        <w:ind w:left="2552" w:hanging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(ďalej len „</w:t>
      </w:r>
      <w:r>
        <w:rPr>
          <w:rFonts w:ascii="Arial Narrow" w:hAnsi="Arial Narrow"/>
          <w:b/>
          <w:sz w:val="22"/>
        </w:rPr>
        <w:t>OZ Človečina</w:t>
      </w:r>
      <w:r>
        <w:rPr>
          <w:rFonts w:ascii="Arial Narrow" w:hAnsi="Arial Narrow"/>
          <w:sz w:val="22"/>
        </w:rPr>
        <w:t>“)</w:t>
      </w:r>
    </w:p>
    <w:p w:rsidR="00F436D0" w:rsidRDefault="00F436D0">
      <w:pPr>
        <w:pStyle w:val="Normlny"/>
        <w:spacing w:line="360" w:lineRule="auto"/>
        <w:jc w:val="center"/>
        <w:rPr>
          <w:rFonts w:ascii="Arial Narrow" w:hAnsi="Arial Narrow"/>
          <w:sz w:val="22"/>
        </w:rPr>
      </w:pPr>
    </w:p>
    <w:p w:rsidR="00F436D0" w:rsidRDefault="005241F9">
      <w:pPr>
        <w:pStyle w:val="Normlny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na druhej strane:</w:t>
      </w:r>
    </w:p>
    <w:p w:rsidR="00F436D0" w:rsidRDefault="00F436D0">
      <w:pPr>
        <w:pStyle w:val="Normlny"/>
        <w:spacing w:line="360" w:lineRule="auto"/>
        <w:rPr>
          <w:rFonts w:ascii="Arial Narrow" w:hAnsi="Arial Narrow"/>
          <w:sz w:val="22"/>
        </w:rPr>
      </w:pPr>
    </w:p>
    <w:p w:rsidR="00F436D0" w:rsidRDefault="005241F9">
      <w:pPr>
        <w:pStyle w:val="Nadpis1"/>
        <w:spacing w:before="0" w:line="360" w:lineRule="auto"/>
        <w:ind w:left="2552" w:hanging="2552"/>
        <w:rPr>
          <w:rFonts w:ascii="Arial Narrow" w:hAnsi="Arial Narrow"/>
        </w:rPr>
      </w:pPr>
      <w:r>
        <w:rPr>
          <w:rFonts w:ascii="Arial Narrow" w:hAnsi="Arial Narrow"/>
          <w:b w:val="0"/>
        </w:rPr>
        <w:t>Obchodné meno (názov):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</w:rPr>
        <w:t xml:space="preserve">BESKYDSKÉ DIVADLO NOVÝ  JIČÍN, </w:t>
      </w:r>
      <w:proofErr w:type="spellStart"/>
      <w:r>
        <w:rPr>
          <w:rFonts w:ascii="Arial Narrow" w:hAnsi="Arial Narrow"/>
        </w:rPr>
        <w:t>příspěvková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organizace</w:t>
      </w:r>
      <w:proofErr w:type="spellEnd"/>
    </w:p>
    <w:p w:rsidR="00F436D0" w:rsidRDefault="005241F9">
      <w:pPr>
        <w:pStyle w:val="Nadpis1"/>
        <w:spacing w:before="0" w:line="360" w:lineRule="auto"/>
        <w:ind w:left="2552" w:hanging="2552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</w:rPr>
        <w:t>IČO: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t>00096334</w:t>
      </w:r>
    </w:p>
    <w:p w:rsidR="00F436D0" w:rsidRDefault="005241F9">
      <w:pPr>
        <w:pStyle w:val="Normlny"/>
        <w:spacing w:line="360" w:lineRule="auto"/>
        <w:ind w:left="2552" w:hanging="2552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DIČ:</w:t>
      </w:r>
      <w:r>
        <w:rPr>
          <w:rFonts w:ascii="Arial Narrow" w:hAnsi="Arial Narrow"/>
          <w:sz w:val="22"/>
        </w:rPr>
        <w:tab/>
        <w:t>CZ00096334</w:t>
      </w:r>
    </w:p>
    <w:p w:rsidR="00F436D0" w:rsidRDefault="005241F9">
      <w:pPr>
        <w:pStyle w:val="Normlny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Štatutárny zá</w:t>
      </w:r>
      <w:r>
        <w:rPr>
          <w:rFonts w:ascii="Arial Narrow" w:hAnsi="Arial Narrow"/>
          <w:sz w:val="22"/>
        </w:rPr>
        <w:t>stupca: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Mgr. Pavel Bártek, riaditeľ</w:t>
      </w:r>
    </w:p>
    <w:p w:rsidR="00F436D0" w:rsidRDefault="00F436D0">
      <w:pPr>
        <w:pStyle w:val="Normlny"/>
        <w:rPr>
          <w:rFonts w:ascii="Arial Narrow" w:hAnsi="Arial Narrow"/>
          <w:sz w:val="22"/>
        </w:rPr>
      </w:pPr>
    </w:p>
    <w:p w:rsidR="00F436D0" w:rsidRDefault="005241F9">
      <w:pPr>
        <w:pStyle w:val="Normlny"/>
        <w:spacing w:line="360" w:lineRule="auto"/>
        <w:ind w:left="2552" w:hanging="2552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Sídlo:</w:t>
      </w:r>
      <w:r>
        <w:rPr>
          <w:rFonts w:ascii="Arial Narrow" w:hAnsi="Arial Narrow"/>
          <w:sz w:val="22"/>
        </w:rPr>
        <w:tab/>
        <w:t>Divadelní 873/5,  741 01 NOVÝ JIĆÍN</w:t>
      </w:r>
    </w:p>
    <w:p w:rsidR="00F436D0" w:rsidRDefault="005241F9">
      <w:pPr>
        <w:pStyle w:val="Normlny"/>
        <w:spacing w:line="360" w:lineRule="auto"/>
        <w:ind w:left="2552" w:hanging="2552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IBAN:</w:t>
      </w:r>
    </w:p>
    <w:p w:rsidR="00F436D0" w:rsidRDefault="005241F9">
      <w:pPr>
        <w:pStyle w:val="Normlny"/>
        <w:spacing w:line="360" w:lineRule="auto"/>
        <w:ind w:left="2552" w:hanging="2552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F436D0" w:rsidRDefault="005241F9">
      <w:pPr>
        <w:pStyle w:val="Normlny"/>
        <w:spacing w:line="360" w:lineRule="auto"/>
        <w:ind w:left="2552" w:hanging="255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(ďalej len „</w:t>
      </w:r>
      <w:r>
        <w:rPr>
          <w:rFonts w:ascii="Arial Narrow" w:hAnsi="Arial Narrow"/>
          <w:b/>
          <w:sz w:val="22"/>
        </w:rPr>
        <w:t>objednávateľ“)</w:t>
      </w:r>
    </w:p>
    <w:p w:rsidR="00F436D0" w:rsidRDefault="005241F9">
      <w:pPr>
        <w:pStyle w:val="Normlny"/>
        <w:spacing w:line="300" w:lineRule="auto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 nasledovných podmienok</w:t>
      </w:r>
    </w:p>
    <w:p w:rsidR="00F436D0" w:rsidRDefault="00F436D0">
      <w:pPr>
        <w:pStyle w:val="Normlny"/>
        <w:spacing w:line="300" w:lineRule="auto"/>
        <w:jc w:val="center"/>
        <w:outlineLvl w:val="0"/>
        <w:rPr>
          <w:rFonts w:ascii="Arial Narrow" w:hAnsi="Arial Narrow"/>
          <w:b/>
          <w:sz w:val="22"/>
        </w:rPr>
      </w:pPr>
    </w:p>
    <w:p w:rsidR="00F436D0" w:rsidRDefault="005241F9">
      <w:pPr>
        <w:pStyle w:val="Normlny"/>
        <w:spacing w:line="300" w:lineRule="auto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         Preambula</w:t>
      </w:r>
    </w:p>
    <w:p w:rsidR="00F436D0" w:rsidRDefault="005241F9">
      <w:pPr>
        <w:pStyle w:val="Normlny"/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</w:t>
      </w:r>
    </w:p>
    <w:p w:rsidR="00F436D0" w:rsidRDefault="005241F9">
      <w:pPr>
        <w:pStyle w:val="Normlny"/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A/ </w:t>
      </w:r>
      <w:r>
        <w:rPr>
          <w:rFonts w:ascii="Arial Narrow" w:hAnsi="Arial Narrow"/>
          <w:sz w:val="22"/>
        </w:rPr>
        <w:tab/>
        <w:t>OZ Človeč</w:t>
      </w:r>
      <w:r>
        <w:rPr>
          <w:rFonts w:ascii="Arial Narrow" w:hAnsi="Arial Narrow"/>
          <w:sz w:val="22"/>
        </w:rPr>
        <w:t>ina je dobrovoľným združením občanov, ktoré prostredníctvom verejných akcií, organizovaním kultúrnych stretnutí a podujatí zameraných na vzájomné prezentovanie kultúr a umeleckých aktivít, so zámerom  humanizácie spoločnosti a človeka ako takého v minulost</w:t>
      </w:r>
      <w:r>
        <w:rPr>
          <w:rFonts w:ascii="Arial Narrow" w:hAnsi="Arial Narrow"/>
          <w:sz w:val="22"/>
        </w:rPr>
        <w:t>i a v novom tisícročí realizuje svoju činnosť v zmysle Stanov OZ. Pri realizácii týchto cieľov čerpá z potenciálu  diváckeho zázemia RND, ktoré sa svojou tvorbou a účinkovaním stalo doslova divadlom národným. Približovaním  pôvodnej  slovenskej  tvorby RND</w:t>
      </w:r>
      <w:r>
        <w:rPr>
          <w:rFonts w:ascii="Arial Narrow" w:hAnsi="Arial Narrow"/>
          <w:sz w:val="22"/>
        </w:rPr>
        <w:t xml:space="preserve"> OZ Človečina dbá o zachovanie kultúrnych hodnôt. </w:t>
      </w:r>
    </w:p>
    <w:p w:rsidR="00F436D0" w:rsidRDefault="00F436D0">
      <w:pPr>
        <w:pStyle w:val="Normlny"/>
        <w:spacing w:line="300" w:lineRule="auto"/>
        <w:rPr>
          <w:rFonts w:ascii="Arial Narrow" w:hAnsi="Arial Narrow"/>
          <w:sz w:val="22"/>
        </w:rPr>
      </w:pPr>
    </w:p>
    <w:p w:rsidR="00F436D0" w:rsidRDefault="00F436D0">
      <w:pPr>
        <w:pStyle w:val="Normlny"/>
        <w:spacing w:line="300" w:lineRule="auto"/>
        <w:rPr>
          <w:rFonts w:ascii="Arial Narrow" w:hAnsi="Arial Narrow"/>
          <w:sz w:val="22"/>
        </w:rPr>
      </w:pPr>
    </w:p>
    <w:p w:rsidR="00F436D0" w:rsidRDefault="00F436D0">
      <w:pPr>
        <w:pStyle w:val="Normlny"/>
        <w:spacing w:line="300" w:lineRule="auto"/>
        <w:rPr>
          <w:rFonts w:ascii="Arial Narrow" w:hAnsi="Arial Narrow"/>
          <w:sz w:val="22"/>
        </w:rPr>
      </w:pPr>
    </w:p>
    <w:p w:rsidR="00F436D0" w:rsidRDefault="005241F9">
      <w:pPr>
        <w:pStyle w:val="Normlny"/>
        <w:spacing w:line="30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 Predmet zmluvy</w:t>
      </w:r>
    </w:p>
    <w:p w:rsidR="00F436D0" w:rsidRDefault="005241F9">
      <w:pPr>
        <w:pStyle w:val="Normlny"/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1.1.</w:t>
      </w:r>
      <w:r>
        <w:rPr>
          <w:rFonts w:ascii="Arial Narrow" w:hAnsi="Arial Narrow"/>
          <w:sz w:val="20"/>
        </w:rPr>
        <w:tab/>
        <w:t xml:space="preserve">Zmluvné strany sa dohodli, že budú spolupracovať pri usporiadaní divadelných predstavení </w:t>
      </w:r>
      <w:r>
        <w:rPr>
          <w:rFonts w:ascii="Arial Narrow" w:hAnsi="Arial Narrow"/>
          <w:sz w:val="20"/>
        </w:rPr>
        <w:tab/>
        <w:t>R</w:t>
      </w:r>
      <w:r>
        <w:rPr>
          <w:rFonts w:ascii="Arial Narrow" w:hAnsi="Arial Narrow"/>
          <w:caps/>
          <w:sz w:val="20"/>
        </w:rPr>
        <w:t xml:space="preserve">adoŠinskÉho </w:t>
      </w:r>
      <w:r>
        <w:rPr>
          <w:rFonts w:ascii="Arial Narrow" w:hAnsi="Arial Narrow"/>
          <w:caps/>
          <w:sz w:val="20"/>
        </w:rPr>
        <w:tab/>
        <w:t>naivného divadla (</w:t>
      </w:r>
      <w:r>
        <w:rPr>
          <w:rFonts w:ascii="Arial Narrow" w:hAnsi="Arial Narrow"/>
          <w:sz w:val="20"/>
        </w:rPr>
        <w:t>ďalej len „</w:t>
      </w:r>
      <w:r>
        <w:rPr>
          <w:rFonts w:ascii="Arial Narrow" w:hAnsi="Arial Narrow"/>
          <w:b/>
          <w:sz w:val="20"/>
        </w:rPr>
        <w:t>RND</w:t>
      </w:r>
      <w:r>
        <w:rPr>
          <w:rFonts w:ascii="Arial Narrow" w:hAnsi="Arial Narrow"/>
          <w:sz w:val="20"/>
        </w:rPr>
        <w:t xml:space="preserve">“).  </w:t>
      </w:r>
    </w:p>
    <w:p w:rsidR="00F436D0" w:rsidRDefault="005241F9">
      <w:pPr>
        <w:pStyle w:val="Normlny"/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F436D0" w:rsidRDefault="005241F9">
      <w:pPr>
        <w:pStyle w:val="Normlny"/>
        <w:spacing w:line="30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1.2.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Za účelom spolupráce pri realizácii divadelného predstavenia sa zmluvné strany dohodli na </w:t>
      </w:r>
      <w:r>
        <w:rPr>
          <w:rFonts w:ascii="Arial Narrow" w:hAnsi="Arial Narrow"/>
          <w:sz w:val="20"/>
        </w:rPr>
        <w:tab/>
        <w:t>organizovaní podujatia             – umeleckých aktivít a to:</w:t>
      </w:r>
    </w:p>
    <w:p w:rsidR="00F436D0" w:rsidRDefault="00F436D0">
      <w:pPr>
        <w:pStyle w:val="Normlny"/>
        <w:spacing w:line="300" w:lineRule="auto"/>
        <w:rPr>
          <w:rFonts w:ascii="Arial Narrow" w:hAnsi="Arial Narrow"/>
          <w:sz w:val="20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12"/>
      </w:tblGrid>
      <w:tr w:rsidR="00F436D0"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Názov predstavenia:</w:t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MUŽSKÉ ODDELENIE</w:t>
            </w:r>
          </w:p>
        </w:tc>
      </w:tr>
      <w:tr w:rsidR="00F436D0"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Miesto konania</w:t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Beskydské divadlo, Nový Jičín</w:t>
            </w:r>
          </w:p>
        </w:tc>
      </w:tr>
      <w:tr w:rsidR="00F436D0"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Termín</w:t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7. 4. 2022</w:t>
            </w:r>
          </w:p>
        </w:tc>
      </w:tr>
      <w:tr w:rsidR="00F436D0"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Čas</w:t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19,00 hod.</w:t>
            </w:r>
          </w:p>
        </w:tc>
      </w:tr>
      <w:tr w:rsidR="00F436D0"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Počet predstavení</w:t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36D0" w:rsidRDefault="005241F9">
            <w:pPr>
              <w:pStyle w:val="Normlny"/>
              <w:spacing w:before="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</w:tbl>
    <w:p w:rsidR="00F436D0" w:rsidRDefault="00F436D0">
      <w:pPr>
        <w:pStyle w:val="Normlny"/>
        <w:spacing w:line="300" w:lineRule="auto"/>
        <w:rPr>
          <w:rFonts w:ascii="Arial Narrow" w:hAnsi="Arial Narrow"/>
          <w:sz w:val="20"/>
        </w:rPr>
      </w:pPr>
    </w:p>
    <w:p w:rsidR="00F436D0" w:rsidRDefault="005241F9">
      <w:pPr>
        <w:pStyle w:val="Normlny"/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(ďalej len „</w:t>
      </w:r>
      <w:r>
        <w:rPr>
          <w:rFonts w:ascii="Arial Narrow" w:hAnsi="Arial Narrow"/>
          <w:b/>
          <w:sz w:val="20"/>
        </w:rPr>
        <w:t>divadelné predstavenie</w:t>
      </w:r>
      <w:r>
        <w:rPr>
          <w:rFonts w:ascii="Arial Narrow" w:hAnsi="Arial Narrow"/>
          <w:sz w:val="20"/>
        </w:rPr>
        <w:t>“)</w:t>
      </w:r>
    </w:p>
    <w:p w:rsidR="00F436D0" w:rsidRDefault="00F436D0">
      <w:pPr>
        <w:pStyle w:val="Normlny"/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</w:p>
    <w:p w:rsidR="00F436D0" w:rsidRDefault="00F436D0">
      <w:pPr>
        <w:pStyle w:val="Normlny"/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</w:p>
    <w:p w:rsidR="00F436D0" w:rsidRDefault="005241F9">
      <w:pPr>
        <w:pStyle w:val="Normlny"/>
        <w:numPr>
          <w:ilvl w:val="12"/>
          <w:numId w:val="0"/>
        </w:numPr>
        <w:spacing w:line="30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II.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Úhrada nákladov a technicko-organizačné zabezpečenie divadelného predstavenia</w:t>
      </w:r>
    </w:p>
    <w:p w:rsidR="00F436D0" w:rsidRDefault="00F436D0">
      <w:pPr>
        <w:pStyle w:val="Normlny"/>
        <w:spacing w:line="300" w:lineRule="auto"/>
        <w:jc w:val="left"/>
        <w:rPr>
          <w:rFonts w:ascii="Arial Narrow" w:hAnsi="Arial Narrow"/>
          <w:sz w:val="20"/>
        </w:rPr>
      </w:pPr>
    </w:p>
    <w:p w:rsidR="00F436D0" w:rsidRDefault="005241F9">
      <w:pPr>
        <w:pStyle w:val="Normlny"/>
        <w:spacing w:line="300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2.1.     Zmluvné strany sa dohodli na úhrade  nákladov na realizáciu 1 divadelného predstaven</w:t>
      </w:r>
      <w:r>
        <w:rPr>
          <w:rFonts w:ascii="Arial Narrow" w:hAnsi="Arial Narrow"/>
          <w:sz w:val="20"/>
        </w:rPr>
        <w:t>ia takto: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           objednávateľ je povinný zaplatiť OZ Človečina za uskutočnenie 1 divadelného  predstavenia zmluvne  určenú cenu,               ktorá pozostáva:</w:t>
      </w:r>
    </w:p>
    <w:p w:rsidR="00F436D0" w:rsidRDefault="005241F9">
      <w:pPr>
        <w:pStyle w:val="Normlny"/>
        <w:spacing w:line="360" w:lineRule="auto"/>
        <w:ind w:left="495"/>
        <w:rPr>
          <w:rFonts w:ascii="Arial Narrow" w:hAnsi="Arial Narrow"/>
          <w:b/>
          <w:sz w:val="20"/>
        </w:rPr>
      </w:pPr>
      <w:r>
        <w:rPr>
          <w:rFonts w:ascii="Arial Narrow" w:hAnsi="Arial Narrow"/>
          <w:color w:val="000000"/>
          <w:sz w:val="20"/>
        </w:rPr>
        <w:t xml:space="preserve">a)z pevne stanovenej ceny vo výške </w:t>
      </w:r>
      <w:r>
        <w:rPr>
          <w:rFonts w:ascii="Arial Narrow" w:hAnsi="Arial Narrow"/>
          <w:b/>
          <w:color w:val="000000"/>
          <w:sz w:val="20"/>
        </w:rPr>
        <w:t>60.000,- Kč</w:t>
      </w:r>
      <w:r>
        <w:rPr>
          <w:rFonts w:ascii="Arial Narrow" w:hAnsi="Arial Narrow"/>
          <w:color w:val="000000"/>
          <w:sz w:val="20"/>
        </w:rPr>
        <w:t xml:space="preserve"> (slovom: </w:t>
      </w:r>
      <w:r>
        <w:rPr>
          <w:rFonts w:ascii="Arial Narrow" w:hAnsi="Arial Narrow"/>
          <w:sz w:val="20"/>
        </w:rPr>
        <w:t xml:space="preserve"> šesťdesiattisíc českých korún) </w:t>
      </w:r>
      <w:r>
        <w:rPr>
          <w:rFonts w:ascii="Arial Narrow" w:hAnsi="Arial Narrow"/>
          <w:b/>
          <w:sz w:val="20"/>
        </w:rPr>
        <w:t>vrát</w:t>
      </w:r>
      <w:r>
        <w:rPr>
          <w:rFonts w:ascii="Arial Narrow" w:hAnsi="Arial Narrow"/>
          <w:b/>
          <w:sz w:val="20"/>
        </w:rPr>
        <w:t xml:space="preserve">ane dopravy.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t xml:space="preserve">           b</w:t>
      </w:r>
      <w:r>
        <w:rPr>
          <w:rFonts w:ascii="Arial Narrow" w:hAnsi="Arial Narrow"/>
          <w:color w:val="000000"/>
          <w:sz w:val="20"/>
        </w:rPr>
        <w:t xml:space="preserve">) z ceny vyjadrenej ako podiel vo výške 17 % na hrubej tržbe z predmetného divadelného predstavenia – t. j.    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          autorské  honoráre autorov diela</w:t>
      </w:r>
    </w:p>
    <w:p w:rsidR="00F436D0" w:rsidRDefault="005241F9">
      <w:pPr>
        <w:pStyle w:val="Normlny"/>
        <w:spacing w:line="276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2.1.1   dohodnutú cenu je objednávateľ povinný uhradiť OZ Človečina </w:t>
      </w:r>
      <w:r>
        <w:rPr>
          <w:rFonts w:ascii="Arial Narrow" w:hAnsi="Arial Narrow"/>
          <w:b/>
          <w:sz w:val="20"/>
        </w:rPr>
        <w:t>prevod</w:t>
      </w:r>
      <w:r>
        <w:rPr>
          <w:rFonts w:ascii="Arial Narrow" w:hAnsi="Arial Narrow"/>
          <w:b/>
          <w:sz w:val="20"/>
        </w:rPr>
        <w:t>ným príkazom v lehote jej splatnosti</w:t>
      </w:r>
      <w:r>
        <w:rPr>
          <w:rFonts w:ascii="Arial Narrow" w:hAnsi="Arial Narrow"/>
          <w:sz w:val="20"/>
        </w:rPr>
        <w:t xml:space="preserve">, na </w:t>
      </w:r>
    </w:p>
    <w:p w:rsidR="00F436D0" w:rsidRDefault="005241F9">
      <w:pPr>
        <w:pStyle w:val="Normlny"/>
        <w:spacing w:line="276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základe vystavenej faktúry OZ Človečina, ktorá bude mať všetky náležitosti daňového dokladu podľa ustanovení </w:t>
      </w:r>
    </w:p>
    <w:p w:rsidR="00F436D0" w:rsidRDefault="005241F9">
      <w:pPr>
        <w:pStyle w:val="Normlny"/>
        <w:spacing w:line="276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príslušných právnych predpisov</w:t>
      </w:r>
    </w:p>
    <w:p w:rsidR="00F436D0" w:rsidRDefault="005241F9">
      <w:pPr>
        <w:pStyle w:val="Normlny"/>
        <w:spacing w:line="276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2.1.2  okrem uvedenej ceny je objednávateľ povinný</w:t>
      </w:r>
      <w:r>
        <w:rPr>
          <w:rFonts w:ascii="Arial Narrow" w:hAnsi="Arial Narrow"/>
          <w:sz w:val="20"/>
        </w:rPr>
        <w:t xml:space="preserve"> zabezpečiť ubytovanie pre 11 členov divadla 7/1+2/2 v hoteli </w:t>
      </w:r>
      <w:proofErr w:type="spellStart"/>
      <w:r>
        <w:rPr>
          <w:rFonts w:ascii="Arial Narrow" w:hAnsi="Arial Narrow"/>
          <w:sz w:val="20"/>
        </w:rPr>
        <w:t>Graphic</w:t>
      </w:r>
      <w:proofErr w:type="spellEnd"/>
      <w:r>
        <w:rPr>
          <w:rFonts w:ascii="Arial Narrow" w:hAnsi="Arial Narrow"/>
          <w:sz w:val="20"/>
        </w:rPr>
        <w:t xml:space="preserve">   </w:t>
      </w:r>
    </w:p>
    <w:p w:rsidR="00F436D0" w:rsidRDefault="005241F9">
      <w:pPr>
        <w:pStyle w:val="Normlny"/>
        <w:spacing w:line="276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v Novom </w:t>
      </w:r>
      <w:proofErr w:type="spellStart"/>
      <w:r>
        <w:rPr>
          <w:rFonts w:ascii="Arial Narrow" w:hAnsi="Arial Narrow"/>
          <w:sz w:val="20"/>
        </w:rPr>
        <w:t>Jičíne</w:t>
      </w:r>
      <w:proofErr w:type="spellEnd"/>
      <w:r>
        <w:rPr>
          <w:rFonts w:ascii="Arial Narrow" w:hAnsi="Arial Narrow"/>
          <w:sz w:val="20"/>
        </w:rPr>
        <w:t xml:space="preserve"> v dňoch od 5. - 8. 4. 2022, s tým, že uhradí len jednu noc – a to ubytovanie 7. 4. 2022.</w:t>
      </w:r>
    </w:p>
    <w:p w:rsidR="00F436D0" w:rsidRDefault="005241F9">
      <w:pPr>
        <w:pStyle w:val="Normlny"/>
        <w:spacing w:line="276" w:lineRule="auto"/>
        <w:jc w:val="left"/>
        <w:rPr>
          <w:rFonts w:ascii="Arial Narrow" w:eastAsia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t xml:space="preserve">2.1.3   </w:t>
      </w:r>
      <w:r>
        <w:rPr>
          <w:rFonts w:ascii="Arial Narrow" w:eastAsia="Arial Narrow" w:hAnsi="Arial Narrow"/>
          <w:color w:val="000000"/>
          <w:sz w:val="20"/>
        </w:rPr>
        <w:t xml:space="preserve">Objednávateľ je povinný zraziť </w:t>
      </w:r>
      <w:r>
        <w:rPr>
          <w:rFonts w:ascii="Arial Narrow" w:eastAsia="Arial Narrow" w:hAnsi="Arial Narrow"/>
          <w:b/>
          <w:color w:val="000000"/>
          <w:sz w:val="20"/>
        </w:rPr>
        <w:t>15% daň</w:t>
      </w:r>
      <w:r>
        <w:rPr>
          <w:rFonts w:ascii="Arial Narrow" w:eastAsia="Arial Narrow" w:hAnsi="Arial Narrow"/>
          <w:color w:val="000000"/>
          <w:sz w:val="20"/>
        </w:rPr>
        <w:t xml:space="preserve"> z honorárov účinkujúci</w:t>
      </w:r>
      <w:r>
        <w:rPr>
          <w:rFonts w:ascii="Arial Narrow" w:eastAsia="Arial Narrow" w:hAnsi="Arial Narrow"/>
          <w:color w:val="000000"/>
          <w:sz w:val="20"/>
        </w:rPr>
        <w:t xml:space="preserve">ch a to zo sumy </w:t>
      </w:r>
      <w:r>
        <w:rPr>
          <w:rFonts w:ascii="Arial Narrow" w:eastAsia="Arial Narrow" w:hAnsi="Arial Narrow"/>
          <w:b/>
          <w:color w:val="000000"/>
          <w:sz w:val="20"/>
        </w:rPr>
        <w:t>3 500,- Kč</w:t>
      </w:r>
      <w:r>
        <w:rPr>
          <w:rFonts w:ascii="Arial Narrow" w:eastAsia="Arial Narrow" w:hAnsi="Arial Narrow"/>
          <w:color w:val="000000"/>
          <w:sz w:val="20"/>
        </w:rPr>
        <w:t xml:space="preserve"> na základe rozpisu </w:t>
      </w:r>
    </w:p>
    <w:p w:rsidR="00F436D0" w:rsidRDefault="005241F9">
      <w:pPr>
        <w:pStyle w:val="Normlny"/>
        <w:spacing w:line="276" w:lineRule="auto"/>
        <w:jc w:val="left"/>
        <w:rPr>
          <w:rFonts w:ascii="Arial Narrow" w:hAnsi="Arial Narrow"/>
          <w:sz w:val="20"/>
        </w:rPr>
      </w:pPr>
      <w:r>
        <w:rPr>
          <w:rFonts w:ascii="Arial Narrow" w:eastAsia="Arial Narrow" w:hAnsi="Arial Narrow"/>
          <w:color w:val="000000"/>
          <w:sz w:val="20"/>
        </w:rPr>
        <w:t xml:space="preserve">           honorárov jednotlivých účinkujúcich – členov RND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2.1.4   objednávateľ na svoje náklady ďalej zabezpečí : 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- predaj lístkov na divadelné predstavenie 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b/>
          <w:sz w:val="20"/>
        </w:rPr>
        <w:t xml:space="preserve">- predaj CD, DVD, Revue RND </w:t>
      </w:r>
      <w:r>
        <w:rPr>
          <w:rFonts w:ascii="Arial Narrow" w:hAnsi="Arial Narrow"/>
          <w:b/>
          <w:sz w:val="20"/>
        </w:rPr>
        <w:t xml:space="preserve">a  bulletinov k uvádzanej inscenácii pol hodinu pred začiatkom predstavenia 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a počas prestávky predstavenia, bulletiny dodá poverená osoba OZ Človečina 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- suché a čisté javisko s minimálnymi rozmermi 8 x  11 m, ktoré musí byť sprístupn</w:t>
      </w:r>
      <w:r>
        <w:rPr>
          <w:rFonts w:ascii="Arial Narrow" w:hAnsi="Arial Narrow"/>
          <w:b/>
          <w:sz w:val="20"/>
        </w:rPr>
        <w:t xml:space="preserve">ené  najmenej 4 hodiny 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pred začiatkom predstavenia 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- prítomnosť 1 osvetľovača, 1 zvukára, 1 javiskového technika  od 15,00 hod.</w:t>
      </w:r>
    </w:p>
    <w:p w:rsidR="00F436D0" w:rsidRDefault="005241F9">
      <w:pPr>
        <w:pStyle w:val="Zarkazkladnhotextu"/>
        <w:ind w:left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- 3 osoby na vykladanie a nakladanie scénického a technického vybavenia súboru RND od 15,0 0 hod.</w:t>
      </w:r>
    </w:p>
    <w:p w:rsidR="00F436D0" w:rsidRDefault="005241F9">
      <w:pPr>
        <w:pStyle w:val="Normlny"/>
        <w:spacing w:line="360" w:lineRule="auto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  - fungujúci svetelný park a prívody elektrickej energie na javisku v rozsahu 230 V/16 A</w:t>
      </w:r>
      <w:r>
        <w:rPr>
          <w:rFonts w:ascii="Arial Narrow" w:hAnsi="Arial Narrow"/>
          <w:sz w:val="20"/>
        </w:rPr>
        <w:t xml:space="preserve">   </w:t>
      </w:r>
    </w:p>
    <w:p w:rsidR="00F436D0" w:rsidRDefault="005241F9">
      <w:pPr>
        <w:pStyle w:val="Normlny"/>
        <w:spacing w:line="360" w:lineRule="auto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b/>
          <w:sz w:val="20"/>
        </w:rPr>
        <w:t xml:space="preserve">-  miesto pre </w:t>
      </w:r>
      <w:proofErr w:type="spellStart"/>
      <w:r>
        <w:rPr>
          <w:rFonts w:ascii="Arial Narrow" w:hAnsi="Arial Narrow"/>
          <w:b/>
          <w:sz w:val="20"/>
        </w:rPr>
        <w:t>mixpult</w:t>
      </w:r>
      <w:proofErr w:type="spellEnd"/>
      <w:r>
        <w:rPr>
          <w:rFonts w:ascii="Arial Narrow" w:hAnsi="Arial Narrow"/>
          <w:b/>
          <w:sz w:val="20"/>
        </w:rPr>
        <w:t xml:space="preserve"> v sále ( na miesto pre vozíky)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F436D0" w:rsidRDefault="005241F9">
      <w:pPr>
        <w:pStyle w:val="Zarkazkladnhotextu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v zákulisí dve samostatné oddelené šatne (pre mužov a ženy) s hygienickými zaria</w:t>
      </w:r>
      <w:r>
        <w:rPr>
          <w:rFonts w:ascii="Arial Narrow" w:hAnsi="Arial Narrow"/>
          <w:sz w:val="20"/>
        </w:rPr>
        <w:t xml:space="preserve">deniami s teplou a studenou vodou, v šatniach vešiaky, uteráky, minerálna voda, čaj, resp. káva, zrkadlá  </w:t>
      </w:r>
    </w:p>
    <w:p w:rsidR="00F436D0" w:rsidRDefault="005241F9">
      <w:pPr>
        <w:pStyle w:val="Zarkazkladnhotextu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vhodné osvetlenie a osobitne temperovanie javiska minimálne na 20</w:t>
      </w:r>
      <w:r>
        <w:rPr>
          <w:rFonts w:ascii="Times New Roman" w:hAnsi="Times New Roman"/>
          <w:sz w:val="20"/>
        </w:rPr>
        <w:t>°</w:t>
      </w:r>
      <w:r>
        <w:rPr>
          <w:rFonts w:ascii="Arial Narrow" w:hAnsi="Arial Narrow"/>
          <w:sz w:val="20"/>
        </w:rPr>
        <w:t xml:space="preserve"> C a šatní a hygienických zariadení minimálne</w:t>
      </w:r>
    </w:p>
    <w:p w:rsidR="00F436D0" w:rsidRDefault="005241F9">
      <w:pPr>
        <w:pStyle w:val="Zarkazkladnhotextu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20</w:t>
      </w:r>
      <w:r>
        <w:rPr>
          <w:rFonts w:ascii="Times New Roman" w:hAnsi="Times New Roman"/>
          <w:sz w:val="20"/>
        </w:rPr>
        <w:t>°</w:t>
      </w:r>
      <w:r>
        <w:rPr>
          <w:rFonts w:ascii="Arial Narrow" w:hAnsi="Arial Narrow"/>
          <w:sz w:val="20"/>
        </w:rPr>
        <w:t xml:space="preserve"> C</w:t>
      </w:r>
    </w:p>
    <w:p w:rsidR="00F436D0" w:rsidRDefault="005241F9">
      <w:pPr>
        <w:pStyle w:val="Zarkazkladnhotextu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 4 voľné miesta v hľadisku pre potreby OZ Človečina</w:t>
      </w:r>
    </w:p>
    <w:p w:rsidR="00F436D0" w:rsidRDefault="005241F9">
      <w:pPr>
        <w:pStyle w:val="Zarkazkladnhotextu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-  bezproblémový prístup dodávky k priestoru vykladania kulís a rekvizít</w:t>
      </w:r>
    </w:p>
    <w:p w:rsidR="00F436D0" w:rsidRDefault="00F436D0">
      <w:pPr>
        <w:pStyle w:val="Zarkazkladnhotextu"/>
        <w:rPr>
          <w:rFonts w:ascii="Arial Narrow" w:hAnsi="Arial Narrow"/>
          <w:b/>
          <w:sz w:val="20"/>
        </w:rPr>
      </w:pPr>
    </w:p>
    <w:p w:rsidR="00F436D0" w:rsidRDefault="005241F9">
      <w:pPr>
        <w:pStyle w:val="Normlny"/>
        <w:spacing w:line="360" w:lineRule="auto"/>
        <w:jc w:val="center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III. Osobitné podmienky</w:t>
      </w:r>
    </w:p>
    <w:p w:rsidR="00F436D0" w:rsidRDefault="00F436D0">
      <w:pPr>
        <w:pStyle w:val="Normlny"/>
        <w:spacing w:line="360" w:lineRule="auto"/>
        <w:jc w:val="center"/>
        <w:outlineLvl w:val="0"/>
        <w:rPr>
          <w:rFonts w:ascii="Arial Narrow" w:hAnsi="Arial Narrow"/>
          <w:b/>
          <w:sz w:val="20"/>
        </w:rPr>
      </w:pPr>
    </w:p>
    <w:p w:rsidR="00F436D0" w:rsidRDefault="005241F9">
      <w:pPr>
        <w:pStyle w:val="Normlny"/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Objednávateľ zodpovedá v celom rozsahu za dodržiavanie zákazu zaznamenávania divadelných pr</w:t>
      </w:r>
      <w:r>
        <w:rPr>
          <w:rFonts w:ascii="Arial Narrow" w:hAnsi="Arial Narrow"/>
          <w:sz w:val="20"/>
        </w:rPr>
        <w:t xml:space="preserve">edstavení  </w:t>
      </w:r>
    </w:p>
    <w:p w:rsidR="00F436D0" w:rsidRDefault="005241F9">
      <w:pPr>
        <w:pStyle w:val="Normlny"/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akoukoľvek formou záznamu obrazu a zvuku (ako sú magnetofónový záznam, videozáznam, film, a pod.) pokiaľ na </w:t>
      </w:r>
    </w:p>
    <w:p w:rsidR="00F436D0" w:rsidRDefault="005241F9">
      <w:pPr>
        <w:pStyle w:val="Normlny"/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uvedené pred začiatkom každého predstavenia nedá osobitný súhlas umelecký šéf súboru RND pán</w:t>
      </w:r>
      <w:r>
        <w:rPr>
          <w:rFonts w:ascii="Arial Narrow" w:hAnsi="Arial Narrow"/>
          <w:sz w:val="20"/>
        </w:rPr>
        <w:t xml:space="preserve"> </w:t>
      </w:r>
      <w:proofErr w:type="spellStart"/>
      <w:r w:rsidR="00FD6876">
        <w:rPr>
          <w:rFonts w:ascii="Arial Narrow" w:hAnsi="Arial Narrow"/>
          <w:sz w:val="20"/>
        </w:rPr>
        <w:t>xxx</w:t>
      </w:r>
      <w:proofErr w:type="spellEnd"/>
      <w:r w:rsidR="00FD6876">
        <w:rPr>
          <w:rFonts w:ascii="Arial Narrow" w:hAnsi="Arial Narrow"/>
          <w:sz w:val="20"/>
        </w:rPr>
        <w:t>,</w:t>
      </w:r>
      <w:bookmarkStart w:id="0" w:name="_GoBack"/>
      <w:bookmarkEnd w:id="0"/>
    </w:p>
    <w:p w:rsidR="00F436D0" w:rsidRDefault="005241F9">
      <w:pPr>
        <w:pStyle w:val="Normlny"/>
        <w:spacing w:line="360" w:lineRule="auto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sz w:val="20"/>
        </w:rPr>
        <w:t xml:space="preserve">alebo štatutárny orgán OZ Človečina. </w:t>
      </w:r>
    </w:p>
    <w:p w:rsidR="00F436D0" w:rsidRDefault="005241F9">
      <w:pPr>
        <w:pStyle w:val="Normlny"/>
        <w:numPr>
          <w:ilvl w:val="1"/>
          <w:numId w:val="33"/>
        </w:numPr>
        <w:spacing w:line="360" w:lineRule="auto"/>
        <w:outlineLvl w:val="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Zároveň objednávateľ súhlasí s odvy</w:t>
      </w:r>
      <w:r>
        <w:rPr>
          <w:rFonts w:ascii="Arial Narrow" w:hAnsi="Arial Narrow"/>
          <w:color w:val="000000"/>
          <w:sz w:val="20"/>
        </w:rPr>
        <w:t xml:space="preserve">sielaním rozhlasového spotu pred predstavením, v ktorom divákov OZ Človečina upozorní na dodržiavanie zákazu zaznamenávania divadelných predstavení RND akoukoľvek formou záznamu obrazu a zvuku spolu s uvedením Poštovej banky ako generálneho partnera RND.  </w:t>
      </w:r>
    </w:p>
    <w:p w:rsidR="00F436D0" w:rsidRDefault="00F436D0">
      <w:pPr>
        <w:pStyle w:val="Normlny"/>
        <w:spacing w:line="360" w:lineRule="auto"/>
        <w:jc w:val="center"/>
        <w:outlineLvl w:val="0"/>
        <w:rPr>
          <w:rFonts w:ascii="Arial Narrow" w:hAnsi="Arial Narrow"/>
          <w:b/>
          <w:sz w:val="20"/>
        </w:rPr>
      </w:pPr>
    </w:p>
    <w:p w:rsidR="00F436D0" w:rsidRDefault="005241F9">
      <w:pPr>
        <w:pStyle w:val="Normlny"/>
        <w:spacing w:line="360" w:lineRule="auto"/>
        <w:jc w:val="center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IV. Spoločné a záverečné ustanovenia zmluvy</w:t>
      </w:r>
    </w:p>
    <w:p w:rsidR="00F436D0" w:rsidRDefault="00F436D0">
      <w:pPr>
        <w:pStyle w:val="Normlny"/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</w:p>
    <w:p w:rsidR="00F436D0" w:rsidRDefault="005241F9">
      <w:pPr>
        <w:pStyle w:val="Normlny"/>
        <w:numPr>
          <w:ilvl w:val="1"/>
          <w:numId w:val="34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OZ Človečina a objednávateľ sú povinní bezvýhradne dodržiavať ustanovenia tejto zmluvy. Ak jedna zo zmluvných 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strán </w:t>
      </w:r>
      <w:r>
        <w:rPr>
          <w:rFonts w:ascii="Arial Narrow" w:hAnsi="Arial Narrow"/>
          <w:sz w:val="20"/>
        </w:rPr>
        <w:tab/>
        <w:t>porušuje túto zmluvu tak, že podstatne porušuje svoje zmluvné povinnosti z nej vyplýv</w:t>
      </w:r>
      <w:r>
        <w:rPr>
          <w:rFonts w:ascii="Arial Narrow" w:hAnsi="Arial Narrow"/>
          <w:sz w:val="20"/>
        </w:rPr>
        <w:t xml:space="preserve">ajúce, môže tak OZ  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Človečina ako </w:t>
      </w:r>
      <w:r>
        <w:rPr>
          <w:rFonts w:ascii="Arial Narrow" w:hAnsi="Arial Narrow"/>
          <w:sz w:val="20"/>
        </w:rPr>
        <w:tab/>
        <w:t xml:space="preserve">aj objednávateľ od tejto zmluvy jednostranne odstúpiť so všetkými právnymi účinkami s tým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spojenými.  V takomto prípade sa táto zmluva od samého začiatku v celom rozsahu ruší a OZ Človečina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a objednávateľ </w:t>
      </w:r>
      <w:r>
        <w:rPr>
          <w:rFonts w:ascii="Arial Narrow" w:hAnsi="Arial Narrow"/>
          <w:sz w:val="20"/>
        </w:rPr>
        <w:t xml:space="preserve"> sú povinní si </w:t>
      </w:r>
      <w:r>
        <w:rPr>
          <w:rFonts w:ascii="Arial Narrow" w:hAnsi="Arial Narrow"/>
          <w:sz w:val="20"/>
        </w:rPr>
        <w:tab/>
        <w:t xml:space="preserve">navzájom vrátiť všetko, čo si podľa nej už plnili. Tým však nie je dotknutý nárok na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náhradu škody, ktorá vznikla </w:t>
      </w:r>
      <w:r>
        <w:rPr>
          <w:rFonts w:ascii="Arial Narrow" w:hAnsi="Arial Narrow"/>
          <w:sz w:val="20"/>
        </w:rPr>
        <w:tab/>
        <w:t>poškodenej zmluvnej strane.</w:t>
      </w:r>
    </w:p>
    <w:p w:rsidR="00F436D0" w:rsidRDefault="005241F9">
      <w:pPr>
        <w:pStyle w:val="Normlny"/>
        <w:numPr>
          <w:ilvl w:val="1"/>
          <w:numId w:val="34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Okrem všeobecných dôvodov, uvedených v ustanovení predchádzajúceho odseku tohto článku zml</w:t>
      </w:r>
      <w:r>
        <w:rPr>
          <w:rFonts w:ascii="Arial Narrow" w:hAnsi="Arial Narrow"/>
          <w:sz w:val="20"/>
        </w:rPr>
        <w:t xml:space="preserve">uvy, môže od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zmluvy </w:t>
      </w:r>
      <w:r>
        <w:rPr>
          <w:rFonts w:ascii="Arial Narrow" w:hAnsi="Arial Narrow"/>
          <w:sz w:val="20"/>
        </w:rPr>
        <w:tab/>
        <w:t>odstúpiť objednávateľ aj bez udania dôvodu, a to:</w:t>
      </w:r>
    </w:p>
    <w:p w:rsidR="00F436D0" w:rsidRDefault="005241F9">
      <w:pPr>
        <w:pStyle w:val="Zarkazkladnhotextu2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4.2.1. najneskôr 10 dní pred dohodnutým termínom prvého divadelného predstavenia s tým, že je povinný zaplatiť OZ Človečina preukázateľne vynaložené náklady, ktoré mu vznikli </w:t>
      </w:r>
      <w:r>
        <w:rPr>
          <w:rFonts w:ascii="Arial Narrow" w:hAnsi="Arial Narrow"/>
          <w:sz w:val="20"/>
        </w:rPr>
        <w:t>v súvislosti s pripravovanými divadelnými predstaveniami: lehota splatnosti na zaplatenie týchto nákladov je do 7 dní odo dňa odstúpenia od tejto zmluvy, a to  bezhotovostne na uvedený účet OZ Človečina.</w:t>
      </w:r>
    </w:p>
    <w:p w:rsidR="00F436D0" w:rsidRDefault="005241F9">
      <w:pPr>
        <w:pStyle w:val="Zarkazkladnhotextu2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4.2.2. v lehote kratšej ako 10 dní pred dohodnutým t</w:t>
      </w:r>
      <w:r>
        <w:rPr>
          <w:rFonts w:ascii="Arial Narrow" w:hAnsi="Arial Narrow"/>
          <w:sz w:val="20"/>
        </w:rPr>
        <w:t>ermínom prvého divadelného predstavenia s tým, že je povinný uhradiť OZ Človečina  celú sumu všetkých divadelných predstavení v celkovej sume ............. EUR (slovom: ....... EUR).</w:t>
      </w:r>
    </w:p>
    <w:p w:rsidR="00F436D0" w:rsidRDefault="005241F9">
      <w:pPr>
        <w:pStyle w:val="Zarkazkladnhotextu2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4.2.3.Dôvodom na odstúpenie zo strany objednávateľa nemôže byť nezáujem p</w:t>
      </w:r>
      <w:r>
        <w:rPr>
          <w:rFonts w:ascii="Arial Narrow" w:hAnsi="Arial Narrow"/>
          <w:sz w:val="20"/>
        </w:rPr>
        <w:t>ublika o divadelné predstavenia (napríklad nízky počet predaných vstupeniek). V prípade odstúpenia objednávateľa od tejto zmluvy z citovaného dôvodu sa postupuje rovnako ako pri odstúpení objednávateľa od zmluvy podľa ustanovení bodov 4.2.1. a 4.2.2. tohto</w:t>
      </w:r>
      <w:r>
        <w:rPr>
          <w:rFonts w:ascii="Arial Narrow" w:hAnsi="Arial Narrow"/>
          <w:sz w:val="20"/>
        </w:rPr>
        <w:t xml:space="preserve"> odseku.</w:t>
      </w:r>
    </w:p>
    <w:p w:rsidR="00F436D0" w:rsidRDefault="00F436D0">
      <w:pPr>
        <w:pStyle w:val="Normlny"/>
        <w:spacing w:line="360" w:lineRule="auto"/>
        <w:ind w:left="567"/>
        <w:rPr>
          <w:rFonts w:ascii="Arial Narrow" w:hAnsi="Arial Narrow"/>
          <w:sz w:val="20"/>
        </w:rPr>
      </w:pP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4.3.</w:t>
      </w:r>
      <w:r>
        <w:rPr>
          <w:rFonts w:ascii="Arial Narrow" w:hAnsi="Arial Narrow"/>
          <w:sz w:val="20"/>
        </w:rPr>
        <w:tab/>
        <w:t xml:space="preserve">Na druhej strane môže objednávateľ, okrem prípadov uvedených v ustanoveniach  predchádzajúceho odseku tohto </w:t>
      </w:r>
      <w:r>
        <w:rPr>
          <w:rFonts w:ascii="Arial Narrow" w:hAnsi="Arial Narrow"/>
          <w:sz w:val="20"/>
        </w:rPr>
        <w:tab/>
        <w:t xml:space="preserve">článku </w:t>
      </w:r>
      <w:r>
        <w:rPr>
          <w:rFonts w:ascii="Arial Narrow" w:hAnsi="Arial Narrow"/>
          <w:sz w:val="20"/>
        </w:rPr>
        <w:tab/>
        <w:t xml:space="preserve">zmluvy odstúpiť od tejto zmluvy, bez nároku  OZ Človečina na úhradu predmetných nákladov alebo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dohodnutej ceny,</w:t>
      </w:r>
      <w:r>
        <w:rPr>
          <w:rFonts w:ascii="Arial Narrow" w:hAnsi="Arial Narrow"/>
          <w:sz w:val="20"/>
        </w:rPr>
        <w:t xml:space="preserve"> aj z vážnych dôvodov spôsobených vyššou mocou, a to napríklad v prípade hromadnej epidémie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obyvateľstva, ďalej živelných pohrôm a iných mimoriadnych udalostí alebo udalosti, v dôsledku ktorej príde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k zničeniu miesta, v ktorom sa </w:t>
      </w:r>
      <w:r>
        <w:rPr>
          <w:rFonts w:ascii="Arial Narrow" w:hAnsi="Arial Narrow"/>
          <w:sz w:val="20"/>
        </w:rPr>
        <w:t xml:space="preserve">majú uskutočniť divadelné predstavenia. Takúto skutočnosť je objednávateľ povinný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oznámiť OZ Človečina písomne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a bez zbytočného odkladu. V opačnom prípade si môže OZ Človečina uplatňovať náhradu škody, ktoré mu vznikli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v s</w:t>
      </w:r>
      <w:r>
        <w:rPr>
          <w:rFonts w:ascii="Arial Narrow" w:hAnsi="Arial Narrow"/>
          <w:sz w:val="20"/>
        </w:rPr>
        <w:t>úvislosti s tým, že sa divadelné predstavenie nemohlo uskutočniť.</w:t>
      </w:r>
    </w:p>
    <w:p w:rsidR="00F436D0" w:rsidRDefault="00F436D0">
      <w:pPr>
        <w:pStyle w:val="Normlny"/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</w:p>
    <w:p w:rsidR="00F436D0" w:rsidRDefault="005241F9">
      <w:pPr>
        <w:pStyle w:val="Normlny"/>
        <w:numPr>
          <w:ilvl w:val="1"/>
          <w:numId w:val="37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OZ Človečina môže od zmluvy odstúpiť v prípade, ak príde k úmrtiu niektorého člena súboru RND (alebo blízkeho  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     člena </w:t>
      </w:r>
      <w:r>
        <w:rPr>
          <w:rFonts w:ascii="Arial Narrow" w:hAnsi="Arial Narrow"/>
          <w:sz w:val="20"/>
        </w:rPr>
        <w:tab/>
        <w:t>jeho rodiny), alebo v dôsledku vyššej moci, napr. živelnej pohr</w:t>
      </w:r>
      <w:r>
        <w:rPr>
          <w:rFonts w:ascii="Arial Narrow" w:hAnsi="Arial Narrow"/>
          <w:sz w:val="20"/>
        </w:rPr>
        <w:t xml:space="preserve">omy, nezjazdnosti ciest v dôsledku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mimoriadnych </w:t>
      </w:r>
      <w:r>
        <w:rPr>
          <w:rFonts w:ascii="Arial Narrow" w:hAnsi="Arial Narrow"/>
          <w:sz w:val="20"/>
        </w:rPr>
        <w:tab/>
        <w:t xml:space="preserve">poveternostných podmienok, na základe ktorých sa nebude môcť súbor RND dostaviť do miesta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uskutočnenia </w:t>
      </w:r>
      <w:r>
        <w:rPr>
          <w:rFonts w:ascii="Arial Narrow" w:hAnsi="Arial Narrow"/>
          <w:sz w:val="20"/>
        </w:rPr>
        <w:tab/>
        <w:t>divadelných predstavení. V takýchto prípadoch je OZ Človečina povinné bez zbytočného odklad</w:t>
      </w:r>
      <w:r>
        <w:rPr>
          <w:rFonts w:ascii="Arial Narrow" w:hAnsi="Arial Narrow"/>
          <w:sz w:val="20"/>
        </w:rPr>
        <w:t xml:space="preserve">u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písomne oznámiť  objednávateľovi tieto skutočnosti, v opačnom prípade je povinné nahradiť objednávateľovi škodu,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ktorá mu v dôsledku  toho vznikla.</w:t>
      </w:r>
    </w:p>
    <w:p w:rsidR="00F436D0" w:rsidRDefault="005241F9">
      <w:pPr>
        <w:pStyle w:val="Normlny"/>
        <w:numPr>
          <w:ilvl w:val="12"/>
          <w:numId w:val="0"/>
        </w:num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4.5.</w:t>
      </w:r>
      <w:r>
        <w:rPr>
          <w:rFonts w:ascii="Arial Narrow" w:hAnsi="Arial Narrow"/>
          <w:sz w:val="20"/>
        </w:rPr>
        <w:tab/>
        <w:t xml:space="preserve">Ak OZ Človečina odstúpi od zmluvy bezdôvodne, je povinné zaplatiť objednávateľovi v celom </w:t>
      </w:r>
      <w:r>
        <w:rPr>
          <w:rFonts w:ascii="Arial Narrow" w:hAnsi="Arial Narrow"/>
          <w:sz w:val="20"/>
        </w:rPr>
        <w:t>rozsahu všetky</w:t>
      </w:r>
    </w:p>
    <w:p w:rsidR="00F436D0" w:rsidRDefault="005241F9">
      <w:pPr>
        <w:pStyle w:val="Normlny"/>
        <w:numPr>
          <w:ilvl w:val="12"/>
          <w:numId w:val="0"/>
        </w:num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preukázateľne </w:t>
      </w:r>
      <w:r>
        <w:rPr>
          <w:rFonts w:ascii="Arial Narrow" w:hAnsi="Arial Narrow"/>
          <w:sz w:val="20"/>
        </w:rPr>
        <w:tab/>
        <w:t>vynaložené náklady, ktoré vznikli na jeho strane v dôsledku riadneho plnenia si záväzkov podľa tejto</w:t>
      </w:r>
    </w:p>
    <w:p w:rsidR="00F436D0" w:rsidRDefault="005241F9">
      <w:pPr>
        <w:pStyle w:val="Normlny"/>
        <w:numPr>
          <w:ilvl w:val="12"/>
          <w:numId w:val="0"/>
        </w:num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zmluvy voči OZ Človečina a tretím osobám v súvislosti so zabezpečením prípravy divadelných predstavení.</w:t>
      </w:r>
    </w:p>
    <w:p w:rsidR="00F436D0" w:rsidRDefault="005241F9">
      <w:pPr>
        <w:pStyle w:val="Normlny"/>
        <w:numPr>
          <w:ilvl w:val="1"/>
          <w:numId w:val="37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Táto zmluva nadobúda platnosť a účinnosť dňom obojstranného podpísania OZ Človečina a objednávateľa, pričom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jej zmeny a doplnky možno vykonať len na základe vzájomnej dohody zmluvných strán, a to písomne vo forme </w:t>
      </w:r>
    </w:p>
    <w:p w:rsidR="00F436D0" w:rsidRDefault="005241F9">
      <w:pPr>
        <w:pStyle w:val="Normlny"/>
        <w:spacing w:line="360" w:lineRule="auto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dodatkov.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4.7.    OZ Človečina</w:t>
      </w:r>
      <w:r>
        <w:rPr>
          <w:rFonts w:ascii="Arial Narrow" w:hAnsi="Arial Narrow"/>
          <w:sz w:val="20"/>
        </w:rPr>
        <w:t xml:space="preserve"> a objednávateľ  dohodou určili, že na právne vzťahy, vyplývajúce z tejto zmluvy, sa primerane použijú 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všeobecné ustanovenia o záväzkových vzťahoch obsiahnuté v OZ.</w:t>
      </w:r>
    </w:p>
    <w:p w:rsidR="00F436D0" w:rsidRDefault="005241F9">
      <w:pPr>
        <w:pStyle w:val="Normlny"/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4.8. </w:t>
      </w:r>
      <w:r>
        <w:rPr>
          <w:rFonts w:ascii="Arial Narrow" w:hAnsi="Arial Narrow"/>
          <w:sz w:val="20"/>
        </w:rPr>
        <w:tab/>
        <w:t>Táto zmluva je vyhotovená v dvoch rovnopisoch, z ktorých po obojstrannom</w:t>
      </w:r>
      <w:r>
        <w:rPr>
          <w:rFonts w:ascii="Arial Narrow" w:hAnsi="Arial Narrow"/>
          <w:sz w:val="20"/>
        </w:rPr>
        <w:t xml:space="preserve"> podpísaní  dostane tak OZ Človečina </w:t>
      </w:r>
    </w:p>
    <w:p w:rsidR="00F436D0" w:rsidRDefault="005241F9">
      <w:pPr>
        <w:pStyle w:val="Normlny"/>
        <w:numPr>
          <w:ilvl w:val="12"/>
          <w:numId w:val="0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ako aj </w:t>
      </w:r>
      <w:r>
        <w:rPr>
          <w:rFonts w:ascii="Arial Narrow" w:hAnsi="Arial Narrow"/>
          <w:sz w:val="20"/>
        </w:rPr>
        <w:tab/>
        <w:t>objednávateľ jeden rovnopis.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4.9.  </w:t>
      </w:r>
      <w:r>
        <w:rPr>
          <w:rFonts w:ascii="Arial Narrow" w:hAnsi="Arial Narrow"/>
          <w:sz w:val="20"/>
        </w:rPr>
        <w:tab/>
        <w:t xml:space="preserve">Táto zmluva bola spísaná a uzatvorená na základe slobodne, vážne, určite a zrozumiteľne prejavenej vôle oboch </w:t>
      </w:r>
      <w:r>
        <w:rPr>
          <w:rFonts w:ascii="Arial Narrow" w:hAnsi="Arial Narrow"/>
          <w:sz w:val="20"/>
        </w:rPr>
        <w:tab/>
        <w:t>zmluvných strán, ktoré ju po prečítaní a schválení,</w:t>
      </w:r>
      <w:r>
        <w:rPr>
          <w:rFonts w:ascii="Arial Narrow" w:hAnsi="Arial Narrow"/>
          <w:sz w:val="20"/>
        </w:rPr>
        <w:t xml:space="preserve">  na znak súhlasu s jej obsahom, vlastnoručne podpísali.</w:t>
      </w:r>
    </w:p>
    <w:p w:rsidR="00F436D0" w:rsidRDefault="00F436D0">
      <w:pPr>
        <w:pStyle w:val="Normlny"/>
        <w:spacing w:line="360" w:lineRule="auto"/>
        <w:rPr>
          <w:rFonts w:ascii="Arial Narrow" w:hAnsi="Arial Narrow"/>
          <w:sz w:val="20"/>
        </w:rPr>
      </w:pPr>
    </w:p>
    <w:p w:rsidR="00F436D0" w:rsidRDefault="00F436D0">
      <w:pPr>
        <w:pStyle w:val="Normlny"/>
        <w:spacing w:line="360" w:lineRule="auto"/>
        <w:rPr>
          <w:rFonts w:ascii="Arial Narrow" w:hAnsi="Arial Narrow"/>
          <w:sz w:val="20"/>
        </w:rPr>
      </w:pPr>
    </w:p>
    <w:p w:rsidR="00F436D0" w:rsidRDefault="00F436D0">
      <w:pPr>
        <w:pStyle w:val="Normlny"/>
        <w:spacing w:line="360" w:lineRule="auto"/>
        <w:rPr>
          <w:rFonts w:ascii="Arial Narrow" w:hAnsi="Arial Narrow"/>
          <w:sz w:val="20"/>
        </w:rPr>
      </w:pP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Bratislave dňa  18. 1. 2022</w:t>
      </w:r>
      <w:r w:rsidR="00FD6876">
        <w:rPr>
          <w:rFonts w:ascii="Arial Narrow" w:hAnsi="Arial Narrow"/>
          <w:sz w:val="20"/>
        </w:rPr>
        <w:tab/>
      </w:r>
      <w:r w:rsidR="00FD6876">
        <w:rPr>
          <w:rFonts w:ascii="Arial Narrow" w:hAnsi="Arial Narrow"/>
          <w:sz w:val="20"/>
        </w:rPr>
        <w:tab/>
      </w:r>
      <w:r w:rsidR="00FD6876">
        <w:rPr>
          <w:rFonts w:ascii="Arial Narrow" w:hAnsi="Arial Narrow"/>
          <w:sz w:val="20"/>
        </w:rPr>
        <w:tab/>
      </w:r>
      <w:r w:rsidR="00FD6876">
        <w:rPr>
          <w:rFonts w:ascii="Arial Narrow" w:hAnsi="Arial Narrow"/>
          <w:sz w:val="20"/>
        </w:rPr>
        <w:tab/>
      </w:r>
      <w:r w:rsidR="00FD6876">
        <w:rPr>
          <w:rFonts w:ascii="Arial Narrow" w:hAnsi="Arial Narrow"/>
          <w:sz w:val="20"/>
        </w:rPr>
        <w:tab/>
      </w:r>
      <w:r w:rsidR="00FD6876">
        <w:rPr>
          <w:rFonts w:ascii="Arial Narrow" w:hAnsi="Arial Narrow"/>
          <w:sz w:val="20"/>
        </w:rPr>
        <w:tab/>
      </w:r>
      <w:r w:rsidR="00FD6876">
        <w:rPr>
          <w:rFonts w:ascii="Arial Narrow" w:hAnsi="Arial Narrow"/>
          <w:sz w:val="20"/>
        </w:rPr>
        <w:tab/>
        <w:t>V Novém Jičíně 10.3.2022</w:t>
      </w:r>
    </w:p>
    <w:p w:rsidR="00F436D0" w:rsidRDefault="00F436D0">
      <w:pPr>
        <w:pStyle w:val="Normlny"/>
        <w:spacing w:line="360" w:lineRule="auto"/>
        <w:rPr>
          <w:rFonts w:ascii="Arial Narrow" w:hAnsi="Arial Narrow"/>
          <w:sz w:val="20"/>
        </w:rPr>
      </w:pPr>
    </w:p>
    <w:p w:rsidR="00F436D0" w:rsidRDefault="00F436D0">
      <w:pPr>
        <w:pStyle w:val="Normlny"/>
        <w:spacing w:line="360" w:lineRule="auto"/>
        <w:rPr>
          <w:rFonts w:ascii="Arial Narrow" w:hAnsi="Arial Narrow"/>
          <w:sz w:val="20"/>
        </w:rPr>
      </w:pPr>
    </w:p>
    <w:p w:rsidR="00F436D0" w:rsidRDefault="00F436D0">
      <w:pPr>
        <w:pStyle w:val="Normlny"/>
        <w:spacing w:line="360" w:lineRule="auto"/>
        <w:rPr>
          <w:rFonts w:ascii="Arial Narrow" w:hAnsi="Arial Narrow"/>
          <w:sz w:val="20"/>
        </w:rPr>
      </w:pPr>
    </w:p>
    <w:p w:rsidR="00F436D0" w:rsidRDefault="005241F9">
      <w:pPr>
        <w:pStyle w:val="Normlny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......................................................</w:t>
      </w:r>
    </w:p>
    <w:p w:rsidR="00F436D0" w:rsidRDefault="005241F9">
      <w:pPr>
        <w:pStyle w:val="Normlny"/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  <w:t>OZ Človečina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objednávateľ </w:t>
      </w:r>
    </w:p>
    <w:p w:rsidR="00F436D0" w:rsidRDefault="00F436D0">
      <w:pPr>
        <w:pStyle w:val="Normlny"/>
        <w:spacing w:line="360" w:lineRule="auto"/>
        <w:rPr>
          <w:b/>
          <w:sz w:val="20"/>
        </w:rPr>
      </w:pPr>
    </w:p>
    <w:p w:rsidR="00F436D0" w:rsidRDefault="00F436D0">
      <w:pPr>
        <w:pStyle w:val="Normlny"/>
        <w:spacing w:line="360" w:lineRule="auto"/>
        <w:rPr>
          <w:b/>
          <w:sz w:val="20"/>
        </w:rPr>
      </w:pPr>
    </w:p>
    <w:sectPr w:rsidR="00F436D0">
      <w:footerReference w:type="even" r:id="rId8"/>
      <w:footerReference w:type="default" r:id="rId9"/>
      <w:pgSz w:w="11907" w:h="16840"/>
      <w:pgMar w:top="1417" w:right="1417" w:bottom="1417" w:left="1417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9" w:rsidRDefault="005241F9">
      <w:r>
        <w:separator/>
      </w:r>
    </w:p>
  </w:endnote>
  <w:endnote w:type="continuationSeparator" w:id="0">
    <w:p w:rsidR="005241F9" w:rsidRDefault="005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D0" w:rsidRDefault="005241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5</w:t>
    </w:r>
    <w:r>
      <w:rPr>
        <w:rStyle w:val="slostrany"/>
      </w:rPr>
      <w:fldChar w:fldCharType="end"/>
    </w:r>
  </w:p>
  <w:p w:rsidR="00F436D0" w:rsidRDefault="00F436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D0" w:rsidRDefault="005241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PAGE  </w:instrText>
    </w:r>
    <w:r>
      <w:rPr>
        <w:rStyle w:val="slostrany"/>
        <w:sz w:val="20"/>
      </w:rPr>
      <w:fldChar w:fldCharType="separate"/>
    </w:r>
    <w:r w:rsidR="00FD6876">
      <w:rPr>
        <w:rStyle w:val="slostrany"/>
        <w:noProof/>
        <w:sz w:val="20"/>
      </w:rPr>
      <w:t>2</w:t>
    </w:r>
    <w:r>
      <w:rPr>
        <w:rStyle w:val="slostrany"/>
        <w:sz w:val="20"/>
      </w:rPr>
      <w:fldChar w:fldCharType="end"/>
    </w:r>
  </w:p>
  <w:p w:rsidR="00F436D0" w:rsidRDefault="00F436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9" w:rsidRDefault="005241F9">
      <w:r>
        <w:separator/>
      </w:r>
    </w:p>
  </w:footnote>
  <w:footnote w:type="continuationSeparator" w:id="0">
    <w:p w:rsidR="005241F9" w:rsidRDefault="0052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0C6"/>
    <w:multiLevelType w:val="hybridMultilevel"/>
    <w:tmpl w:val="C63A1496"/>
    <w:lvl w:ilvl="0" w:tplc="129C2CF2">
      <w:start w:val="1"/>
      <w:numFmt w:val="decimal"/>
      <w:lvlText w:val="%1.)"/>
      <w:legacy w:legacy="1" w:legacySpace="0" w:legacyIndent="0"/>
      <w:lvlJc w:val="left"/>
      <w:pPr>
        <w:ind w:left="567" w:hanging="567"/>
      </w:pPr>
    </w:lvl>
    <w:lvl w:ilvl="1" w:tplc="8E2EF1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EC0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A4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A4FF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09C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FC44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1A06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36DE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005BDF"/>
    <w:multiLevelType w:val="hybridMultilevel"/>
    <w:tmpl w:val="ACDAD860"/>
    <w:lvl w:ilvl="0" w:tplc="71FA17F0">
      <w:start w:val="4"/>
      <w:numFmt w:val="lowerLetter"/>
      <w:lvlText w:val="%1)"/>
      <w:lvlJc w:val="left"/>
      <w:pPr>
        <w:tabs>
          <w:tab w:val="left" w:pos="1500"/>
        </w:tabs>
        <w:ind w:left="1500" w:hanging="360"/>
      </w:pPr>
    </w:lvl>
    <w:lvl w:ilvl="1" w:tplc="C4EAE450">
      <w:start w:val="1"/>
      <w:numFmt w:val="lowerLetter"/>
      <w:lvlText w:val="%2."/>
      <w:lvlJc w:val="left"/>
      <w:pPr>
        <w:tabs>
          <w:tab w:val="left" w:pos="2220"/>
        </w:tabs>
        <w:ind w:left="2220" w:hanging="360"/>
      </w:pPr>
    </w:lvl>
    <w:lvl w:ilvl="2" w:tplc="4C06D020">
      <w:start w:val="1"/>
      <w:numFmt w:val="lowerRoman"/>
      <w:lvlText w:val="%3."/>
      <w:lvlJc w:val="right"/>
      <w:pPr>
        <w:tabs>
          <w:tab w:val="left" w:pos="2940"/>
        </w:tabs>
        <w:ind w:left="2940" w:hanging="180"/>
      </w:pPr>
    </w:lvl>
    <w:lvl w:ilvl="3" w:tplc="F3DCF4F2">
      <w:start w:val="1"/>
      <w:numFmt w:val="decimal"/>
      <w:lvlText w:val="%4."/>
      <w:lvlJc w:val="left"/>
      <w:pPr>
        <w:tabs>
          <w:tab w:val="left" w:pos="3660"/>
        </w:tabs>
        <w:ind w:left="3660" w:hanging="360"/>
      </w:pPr>
    </w:lvl>
    <w:lvl w:ilvl="4" w:tplc="74EE4E42">
      <w:start w:val="1"/>
      <w:numFmt w:val="lowerLetter"/>
      <w:lvlText w:val="%5."/>
      <w:lvlJc w:val="left"/>
      <w:pPr>
        <w:tabs>
          <w:tab w:val="left" w:pos="4380"/>
        </w:tabs>
        <w:ind w:left="4380" w:hanging="360"/>
      </w:pPr>
    </w:lvl>
    <w:lvl w:ilvl="5" w:tplc="97006B1E">
      <w:start w:val="1"/>
      <w:numFmt w:val="lowerRoman"/>
      <w:lvlText w:val="%6."/>
      <w:lvlJc w:val="right"/>
      <w:pPr>
        <w:tabs>
          <w:tab w:val="left" w:pos="5100"/>
        </w:tabs>
        <w:ind w:left="5100" w:hanging="180"/>
      </w:pPr>
    </w:lvl>
    <w:lvl w:ilvl="6" w:tplc="E4DEB846">
      <w:start w:val="1"/>
      <w:numFmt w:val="decimal"/>
      <w:lvlText w:val="%7."/>
      <w:lvlJc w:val="left"/>
      <w:pPr>
        <w:tabs>
          <w:tab w:val="left" w:pos="5820"/>
        </w:tabs>
        <w:ind w:left="5820" w:hanging="360"/>
      </w:pPr>
    </w:lvl>
    <w:lvl w:ilvl="7" w:tplc="053E59CA">
      <w:start w:val="1"/>
      <w:numFmt w:val="lowerLetter"/>
      <w:lvlText w:val="%8."/>
      <w:lvlJc w:val="left"/>
      <w:pPr>
        <w:tabs>
          <w:tab w:val="left" w:pos="6540"/>
        </w:tabs>
        <w:ind w:left="6540" w:hanging="360"/>
      </w:pPr>
    </w:lvl>
    <w:lvl w:ilvl="8" w:tplc="1562C1FC">
      <w:start w:val="1"/>
      <w:numFmt w:val="lowerRoman"/>
      <w:lvlText w:val="%9."/>
      <w:lvlJc w:val="right"/>
      <w:pPr>
        <w:tabs>
          <w:tab w:val="left" w:pos="7260"/>
        </w:tabs>
        <w:ind w:left="7260" w:hanging="180"/>
      </w:pPr>
    </w:lvl>
  </w:abstractNum>
  <w:abstractNum w:abstractNumId="2">
    <w:nsid w:val="0EEC3597"/>
    <w:multiLevelType w:val="hybridMultilevel"/>
    <w:tmpl w:val="2D06CF4A"/>
    <w:lvl w:ilvl="0" w:tplc="D196F0D4">
      <w:start w:val="1"/>
      <w:numFmt w:val="decimal"/>
      <w:lvlText w:val="%1.)"/>
      <w:lvlJc w:val="left"/>
      <w:pPr>
        <w:tabs>
          <w:tab w:val="left" w:pos="720"/>
        </w:tabs>
        <w:ind w:left="720" w:hanging="360"/>
      </w:pPr>
    </w:lvl>
    <w:lvl w:ilvl="1" w:tplc="B89A6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FE2EF4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D636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F4A6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48F2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38894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1D68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E34288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3CE71BF"/>
    <w:multiLevelType w:val="hybridMultilevel"/>
    <w:tmpl w:val="169807E6"/>
    <w:lvl w:ilvl="0" w:tplc="82AC6442">
      <w:start w:val="20"/>
      <w:numFmt w:val="lowerLetter"/>
      <w:lvlText w:val="%1)"/>
      <w:lvlJc w:val="left"/>
      <w:pPr>
        <w:tabs>
          <w:tab w:val="left" w:pos="615"/>
        </w:tabs>
        <w:ind w:left="615" w:hanging="360"/>
      </w:pPr>
      <w:rPr>
        <w:rFonts w:ascii="Times New Roman" w:eastAsia="Times New Roman" w:hAnsi="Times New Roman"/>
      </w:rPr>
    </w:lvl>
    <w:lvl w:ilvl="1" w:tplc="9E76C626">
      <w:start w:val="1"/>
      <w:numFmt w:val="bullet"/>
      <w:lvlText w:val="o"/>
      <w:lvlJc w:val="left"/>
      <w:pPr>
        <w:tabs>
          <w:tab w:val="left" w:pos="1335"/>
        </w:tabs>
        <w:ind w:left="1335" w:hanging="360"/>
      </w:pPr>
      <w:rPr>
        <w:rFonts w:ascii="Courier New" w:hAnsi="Courier New"/>
      </w:rPr>
    </w:lvl>
    <w:lvl w:ilvl="2" w:tplc="52C84832">
      <w:start w:val="1"/>
      <w:numFmt w:val="bullet"/>
      <w:lvlText w:val=""/>
      <w:lvlJc w:val="left"/>
      <w:pPr>
        <w:tabs>
          <w:tab w:val="left" w:pos="2055"/>
        </w:tabs>
        <w:ind w:left="2055" w:hanging="360"/>
      </w:pPr>
      <w:rPr>
        <w:rFonts w:ascii="Wingdings" w:hAnsi="Wingdings"/>
      </w:rPr>
    </w:lvl>
    <w:lvl w:ilvl="3" w:tplc="33DA8C84">
      <w:start w:val="1"/>
      <w:numFmt w:val="bullet"/>
      <w:lvlText w:val=""/>
      <w:lvlJc w:val="left"/>
      <w:pPr>
        <w:tabs>
          <w:tab w:val="left" w:pos="2775"/>
        </w:tabs>
        <w:ind w:left="2775" w:hanging="360"/>
      </w:pPr>
      <w:rPr>
        <w:rFonts w:ascii="Symbol" w:hAnsi="Symbol"/>
      </w:rPr>
    </w:lvl>
    <w:lvl w:ilvl="4" w:tplc="29CE2850">
      <w:start w:val="1"/>
      <w:numFmt w:val="bullet"/>
      <w:lvlText w:val="o"/>
      <w:lvlJc w:val="left"/>
      <w:pPr>
        <w:tabs>
          <w:tab w:val="left" w:pos="3495"/>
        </w:tabs>
        <w:ind w:left="3495" w:hanging="360"/>
      </w:pPr>
      <w:rPr>
        <w:rFonts w:ascii="Courier New" w:hAnsi="Courier New"/>
      </w:rPr>
    </w:lvl>
    <w:lvl w:ilvl="5" w:tplc="F380FF02">
      <w:start w:val="1"/>
      <w:numFmt w:val="bullet"/>
      <w:lvlText w:val=""/>
      <w:lvlJc w:val="left"/>
      <w:pPr>
        <w:tabs>
          <w:tab w:val="left" w:pos="4215"/>
        </w:tabs>
        <w:ind w:left="4215" w:hanging="360"/>
      </w:pPr>
      <w:rPr>
        <w:rFonts w:ascii="Wingdings" w:hAnsi="Wingdings"/>
      </w:rPr>
    </w:lvl>
    <w:lvl w:ilvl="6" w:tplc="95C66C0A">
      <w:start w:val="1"/>
      <w:numFmt w:val="bullet"/>
      <w:lvlText w:val=""/>
      <w:lvlJc w:val="left"/>
      <w:pPr>
        <w:tabs>
          <w:tab w:val="left" w:pos="4935"/>
        </w:tabs>
        <w:ind w:left="4935" w:hanging="360"/>
      </w:pPr>
      <w:rPr>
        <w:rFonts w:ascii="Symbol" w:hAnsi="Symbol"/>
      </w:rPr>
    </w:lvl>
    <w:lvl w:ilvl="7" w:tplc="3BB045F4">
      <w:start w:val="1"/>
      <w:numFmt w:val="bullet"/>
      <w:lvlText w:val="o"/>
      <w:lvlJc w:val="left"/>
      <w:pPr>
        <w:tabs>
          <w:tab w:val="left" w:pos="5655"/>
        </w:tabs>
        <w:ind w:left="5655" w:hanging="360"/>
      </w:pPr>
      <w:rPr>
        <w:rFonts w:ascii="Courier New" w:hAnsi="Courier New"/>
      </w:rPr>
    </w:lvl>
    <w:lvl w:ilvl="8" w:tplc="FE8CD29E">
      <w:start w:val="1"/>
      <w:numFmt w:val="bullet"/>
      <w:lvlText w:val=""/>
      <w:lvlJc w:val="left"/>
      <w:pPr>
        <w:tabs>
          <w:tab w:val="left" w:pos="6375"/>
        </w:tabs>
        <w:ind w:left="6375" w:hanging="360"/>
      </w:pPr>
      <w:rPr>
        <w:rFonts w:ascii="Wingdings" w:hAnsi="Wingdings"/>
      </w:rPr>
    </w:lvl>
  </w:abstractNum>
  <w:abstractNum w:abstractNumId="4">
    <w:nsid w:val="182C7C17"/>
    <w:multiLevelType w:val="hybridMultilevel"/>
    <w:tmpl w:val="B31CE4BA"/>
    <w:lvl w:ilvl="0" w:tplc="73D89FEC">
      <w:start w:val="1"/>
      <w:numFmt w:val="lowerLetter"/>
      <w:lvlText w:val="%1)"/>
      <w:lvlJc w:val="left"/>
      <w:pPr>
        <w:ind w:left="720" w:hanging="360"/>
      </w:pPr>
    </w:lvl>
    <w:lvl w:ilvl="1" w:tplc="90300B22">
      <w:start w:val="1"/>
      <w:numFmt w:val="lowerLetter"/>
      <w:lvlText w:val="%2."/>
      <w:lvlJc w:val="left"/>
      <w:pPr>
        <w:ind w:left="1440" w:hanging="360"/>
      </w:pPr>
    </w:lvl>
    <w:lvl w:ilvl="2" w:tplc="66706514">
      <w:start w:val="1"/>
      <w:numFmt w:val="lowerRoman"/>
      <w:lvlText w:val="%3."/>
      <w:lvlJc w:val="right"/>
      <w:pPr>
        <w:ind w:left="2160" w:hanging="180"/>
      </w:pPr>
    </w:lvl>
    <w:lvl w:ilvl="3" w:tplc="215654BA">
      <w:start w:val="1"/>
      <w:numFmt w:val="decimal"/>
      <w:lvlText w:val="%4."/>
      <w:lvlJc w:val="left"/>
      <w:pPr>
        <w:ind w:left="2880" w:hanging="360"/>
      </w:pPr>
    </w:lvl>
    <w:lvl w:ilvl="4" w:tplc="E80E0C54">
      <w:start w:val="1"/>
      <w:numFmt w:val="lowerLetter"/>
      <w:lvlText w:val="%5."/>
      <w:lvlJc w:val="left"/>
      <w:pPr>
        <w:ind w:left="3600" w:hanging="360"/>
      </w:pPr>
    </w:lvl>
    <w:lvl w:ilvl="5" w:tplc="4A808238">
      <w:start w:val="1"/>
      <w:numFmt w:val="lowerRoman"/>
      <w:lvlText w:val="%6."/>
      <w:lvlJc w:val="right"/>
      <w:pPr>
        <w:ind w:left="4320" w:hanging="180"/>
      </w:pPr>
    </w:lvl>
    <w:lvl w:ilvl="6" w:tplc="04C8A8E8">
      <w:start w:val="1"/>
      <w:numFmt w:val="decimal"/>
      <w:lvlText w:val="%7."/>
      <w:lvlJc w:val="left"/>
      <w:pPr>
        <w:ind w:left="5040" w:hanging="360"/>
      </w:pPr>
    </w:lvl>
    <w:lvl w:ilvl="7" w:tplc="74CC3D32">
      <w:start w:val="1"/>
      <w:numFmt w:val="lowerLetter"/>
      <w:lvlText w:val="%8."/>
      <w:lvlJc w:val="left"/>
      <w:pPr>
        <w:ind w:left="5760" w:hanging="360"/>
      </w:pPr>
    </w:lvl>
    <w:lvl w:ilvl="8" w:tplc="37C0297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418"/>
    <w:multiLevelType w:val="hybridMultilevel"/>
    <w:tmpl w:val="3768F454"/>
    <w:lvl w:ilvl="0" w:tplc="C9927236">
      <w:start w:val="3"/>
      <w:numFmt w:val="lowerLetter"/>
      <w:lvlText w:val="%1)"/>
      <w:lvlJc w:val="left"/>
      <w:pPr>
        <w:tabs>
          <w:tab w:val="left" w:pos="615"/>
        </w:tabs>
        <w:ind w:left="615" w:hanging="360"/>
      </w:pPr>
    </w:lvl>
    <w:lvl w:ilvl="1" w:tplc="172C49B4">
      <w:start w:val="1"/>
      <w:numFmt w:val="lowerLetter"/>
      <w:lvlText w:val="%2."/>
      <w:lvlJc w:val="left"/>
      <w:pPr>
        <w:tabs>
          <w:tab w:val="left" w:pos="1335"/>
        </w:tabs>
        <w:ind w:left="1335" w:hanging="360"/>
      </w:pPr>
    </w:lvl>
    <w:lvl w:ilvl="2" w:tplc="DE2AA58C">
      <w:start w:val="1"/>
      <w:numFmt w:val="lowerRoman"/>
      <w:lvlText w:val="%3."/>
      <w:lvlJc w:val="right"/>
      <w:pPr>
        <w:tabs>
          <w:tab w:val="left" w:pos="2055"/>
        </w:tabs>
        <w:ind w:left="2055" w:hanging="180"/>
      </w:pPr>
    </w:lvl>
    <w:lvl w:ilvl="3" w:tplc="6A1627B6">
      <w:start w:val="1"/>
      <w:numFmt w:val="decimal"/>
      <w:lvlText w:val="%4."/>
      <w:lvlJc w:val="left"/>
      <w:pPr>
        <w:tabs>
          <w:tab w:val="left" w:pos="2775"/>
        </w:tabs>
        <w:ind w:left="2775" w:hanging="360"/>
      </w:pPr>
    </w:lvl>
    <w:lvl w:ilvl="4" w:tplc="DAD4A146">
      <w:start w:val="1"/>
      <w:numFmt w:val="lowerLetter"/>
      <w:lvlText w:val="%5."/>
      <w:lvlJc w:val="left"/>
      <w:pPr>
        <w:tabs>
          <w:tab w:val="left" w:pos="3495"/>
        </w:tabs>
        <w:ind w:left="3495" w:hanging="360"/>
      </w:pPr>
    </w:lvl>
    <w:lvl w:ilvl="5" w:tplc="82FA4988">
      <w:start w:val="1"/>
      <w:numFmt w:val="lowerRoman"/>
      <w:lvlText w:val="%6."/>
      <w:lvlJc w:val="right"/>
      <w:pPr>
        <w:tabs>
          <w:tab w:val="left" w:pos="4215"/>
        </w:tabs>
        <w:ind w:left="4215" w:hanging="180"/>
      </w:pPr>
    </w:lvl>
    <w:lvl w:ilvl="6" w:tplc="40427A5A">
      <w:start w:val="1"/>
      <w:numFmt w:val="decimal"/>
      <w:lvlText w:val="%7."/>
      <w:lvlJc w:val="left"/>
      <w:pPr>
        <w:tabs>
          <w:tab w:val="left" w:pos="4935"/>
        </w:tabs>
        <w:ind w:left="4935" w:hanging="360"/>
      </w:pPr>
    </w:lvl>
    <w:lvl w:ilvl="7" w:tplc="50262E12">
      <w:start w:val="1"/>
      <w:numFmt w:val="lowerLetter"/>
      <w:lvlText w:val="%8."/>
      <w:lvlJc w:val="left"/>
      <w:pPr>
        <w:tabs>
          <w:tab w:val="left" w:pos="5655"/>
        </w:tabs>
        <w:ind w:left="5655" w:hanging="360"/>
      </w:pPr>
    </w:lvl>
    <w:lvl w:ilvl="8" w:tplc="F85A5C1C">
      <w:start w:val="1"/>
      <w:numFmt w:val="lowerRoman"/>
      <w:lvlText w:val="%9."/>
      <w:lvlJc w:val="right"/>
      <w:pPr>
        <w:tabs>
          <w:tab w:val="left" w:pos="6375"/>
        </w:tabs>
        <w:ind w:left="6375" w:hanging="180"/>
      </w:pPr>
    </w:lvl>
  </w:abstractNum>
  <w:abstractNum w:abstractNumId="6">
    <w:nsid w:val="224031E5"/>
    <w:multiLevelType w:val="hybridMultilevel"/>
    <w:tmpl w:val="C8B66310"/>
    <w:lvl w:ilvl="0" w:tplc="C3EA8F96">
      <w:start w:val="4"/>
      <w:numFmt w:val="decimal"/>
      <w:lvlText w:val="%1.)"/>
      <w:lvlJc w:val="left"/>
      <w:pPr>
        <w:ind w:left="720" w:hanging="360"/>
      </w:pPr>
      <w:rPr>
        <w:color w:val="000000"/>
      </w:rPr>
    </w:lvl>
    <w:lvl w:ilvl="1" w:tplc="D2F6B11C">
      <w:start w:val="1"/>
      <w:numFmt w:val="lowerLetter"/>
      <w:lvlText w:val="%2."/>
      <w:lvlJc w:val="left"/>
      <w:pPr>
        <w:ind w:left="1440" w:hanging="360"/>
      </w:pPr>
    </w:lvl>
    <w:lvl w:ilvl="2" w:tplc="F078B9F0">
      <w:start w:val="1"/>
      <w:numFmt w:val="lowerRoman"/>
      <w:lvlText w:val="%3."/>
      <w:lvlJc w:val="right"/>
      <w:pPr>
        <w:ind w:left="2160" w:hanging="180"/>
      </w:pPr>
    </w:lvl>
    <w:lvl w:ilvl="3" w:tplc="C30AFB92">
      <w:start w:val="1"/>
      <w:numFmt w:val="decimal"/>
      <w:lvlText w:val="%4."/>
      <w:lvlJc w:val="left"/>
      <w:pPr>
        <w:ind w:left="2880" w:hanging="360"/>
      </w:pPr>
    </w:lvl>
    <w:lvl w:ilvl="4" w:tplc="B10A5A00">
      <w:start w:val="1"/>
      <w:numFmt w:val="lowerLetter"/>
      <w:lvlText w:val="%5."/>
      <w:lvlJc w:val="left"/>
      <w:pPr>
        <w:ind w:left="3600" w:hanging="360"/>
      </w:pPr>
    </w:lvl>
    <w:lvl w:ilvl="5" w:tplc="169A6A80">
      <w:start w:val="1"/>
      <w:numFmt w:val="lowerRoman"/>
      <w:lvlText w:val="%6."/>
      <w:lvlJc w:val="right"/>
      <w:pPr>
        <w:ind w:left="4320" w:hanging="180"/>
      </w:pPr>
    </w:lvl>
    <w:lvl w:ilvl="6" w:tplc="13C2790A">
      <w:start w:val="1"/>
      <w:numFmt w:val="decimal"/>
      <w:lvlText w:val="%7."/>
      <w:lvlJc w:val="left"/>
      <w:pPr>
        <w:ind w:left="5040" w:hanging="360"/>
      </w:pPr>
    </w:lvl>
    <w:lvl w:ilvl="7" w:tplc="10F272A4">
      <w:start w:val="1"/>
      <w:numFmt w:val="lowerLetter"/>
      <w:lvlText w:val="%8."/>
      <w:lvlJc w:val="left"/>
      <w:pPr>
        <w:ind w:left="5760" w:hanging="360"/>
      </w:pPr>
    </w:lvl>
    <w:lvl w:ilvl="8" w:tplc="76F8AB6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566"/>
    <w:multiLevelType w:val="hybridMultilevel"/>
    <w:tmpl w:val="20BC3DDA"/>
    <w:lvl w:ilvl="0" w:tplc="64C0767E">
      <w:start w:val="1"/>
      <w:numFmt w:val="decimal"/>
      <w:lvlText w:val="%1.)"/>
      <w:legacy w:legacy="1" w:legacySpace="0" w:legacyIndent="0"/>
      <w:lvlJc w:val="left"/>
      <w:pPr>
        <w:ind w:left="567" w:hanging="567"/>
      </w:pPr>
    </w:lvl>
    <w:lvl w:ilvl="1" w:tplc="1FAC5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E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A02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D67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FABC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AAC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7A35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1278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54F7C02"/>
    <w:multiLevelType w:val="hybridMultilevel"/>
    <w:tmpl w:val="687E1D5E"/>
    <w:lvl w:ilvl="0" w:tplc="1A8842AC">
      <w:start w:val="1"/>
      <w:numFmt w:val="decimal"/>
      <w:lvlText w:val="%1.)"/>
      <w:legacy w:legacy="1" w:legacySpace="0" w:legacyIndent="0"/>
      <w:lvlJc w:val="left"/>
      <w:pPr>
        <w:ind w:left="567" w:hanging="567"/>
      </w:pPr>
    </w:lvl>
    <w:lvl w:ilvl="1" w:tplc="35E87B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104C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F6E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FED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7C9F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F6E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6E27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9468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6BC3B51"/>
    <w:multiLevelType w:val="hybridMultilevel"/>
    <w:tmpl w:val="BC7673B2"/>
    <w:lvl w:ilvl="0" w:tplc="06EAA83A">
      <w:start w:val="20"/>
      <w:numFmt w:val="lowerLetter"/>
      <w:lvlText w:val="%1)"/>
      <w:lvlJc w:val="left"/>
      <w:pPr>
        <w:tabs>
          <w:tab w:val="left" w:pos="615"/>
        </w:tabs>
        <w:ind w:left="615" w:hanging="360"/>
      </w:pPr>
      <w:rPr>
        <w:rFonts w:ascii="Times New Roman" w:eastAsia="Times New Roman" w:hAnsi="Times New Roman"/>
      </w:rPr>
    </w:lvl>
    <w:lvl w:ilvl="1" w:tplc="5C2A1B48">
      <w:start w:val="1"/>
      <w:numFmt w:val="bullet"/>
      <w:lvlText w:val="o"/>
      <w:lvlJc w:val="left"/>
      <w:pPr>
        <w:tabs>
          <w:tab w:val="left" w:pos="1335"/>
        </w:tabs>
        <w:ind w:left="1335" w:hanging="360"/>
      </w:pPr>
      <w:rPr>
        <w:rFonts w:ascii="Courier New" w:hAnsi="Courier New"/>
      </w:rPr>
    </w:lvl>
    <w:lvl w:ilvl="2" w:tplc="199AA53C">
      <w:start w:val="1"/>
      <w:numFmt w:val="bullet"/>
      <w:lvlText w:val=""/>
      <w:lvlJc w:val="left"/>
      <w:pPr>
        <w:tabs>
          <w:tab w:val="left" w:pos="2055"/>
        </w:tabs>
        <w:ind w:left="2055" w:hanging="360"/>
      </w:pPr>
      <w:rPr>
        <w:rFonts w:ascii="Wingdings" w:hAnsi="Wingdings"/>
      </w:rPr>
    </w:lvl>
    <w:lvl w:ilvl="3" w:tplc="6EBC90C6">
      <w:start w:val="1"/>
      <w:numFmt w:val="bullet"/>
      <w:lvlText w:val=""/>
      <w:lvlJc w:val="left"/>
      <w:pPr>
        <w:tabs>
          <w:tab w:val="left" w:pos="2775"/>
        </w:tabs>
        <w:ind w:left="2775" w:hanging="360"/>
      </w:pPr>
      <w:rPr>
        <w:rFonts w:ascii="Symbol" w:hAnsi="Symbol"/>
      </w:rPr>
    </w:lvl>
    <w:lvl w:ilvl="4" w:tplc="8F14575A">
      <w:start w:val="1"/>
      <w:numFmt w:val="bullet"/>
      <w:lvlText w:val="o"/>
      <w:lvlJc w:val="left"/>
      <w:pPr>
        <w:tabs>
          <w:tab w:val="left" w:pos="3495"/>
        </w:tabs>
        <w:ind w:left="3495" w:hanging="360"/>
      </w:pPr>
      <w:rPr>
        <w:rFonts w:ascii="Courier New" w:hAnsi="Courier New"/>
      </w:rPr>
    </w:lvl>
    <w:lvl w:ilvl="5" w:tplc="96CCB632">
      <w:start w:val="1"/>
      <w:numFmt w:val="bullet"/>
      <w:lvlText w:val=""/>
      <w:lvlJc w:val="left"/>
      <w:pPr>
        <w:tabs>
          <w:tab w:val="left" w:pos="4215"/>
        </w:tabs>
        <w:ind w:left="4215" w:hanging="360"/>
      </w:pPr>
      <w:rPr>
        <w:rFonts w:ascii="Wingdings" w:hAnsi="Wingdings"/>
      </w:rPr>
    </w:lvl>
    <w:lvl w:ilvl="6" w:tplc="29FC0C80">
      <w:start w:val="1"/>
      <w:numFmt w:val="bullet"/>
      <w:lvlText w:val=""/>
      <w:lvlJc w:val="left"/>
      <w:pPr>
        <w:tabs>
          <w:tab w:val="left" w:pos="4935"/>
        </w:tabs>
        <w:ind w:left="4935" w:hanging="360"/>
      </w:pPr>
      <w:rPr>
        <w:rFonts w:ascii="Symbol" w:hAnsi="Symbol"/>
      </w:rPr>
    </w:lvl>
    <w:lvl w:ilvl="7" w:tplc="EF14946E">
      <w:start w:val="1"/>
      <w:numFmt w:val="bullet"/>
      <w:lvlText w:val="o"/>
      <w:lvlJc w:val="left"/>
      <w:pPr>
        <w:tabs>
          <w:tab w:val="left" w:pos="5655"/>
        </w:tabs>
        <w:ind w:left="5655" w:hanging="360"/>
      </w:pPr>
      <w:rPr>
        <w:rFonts w:ascii="Courier New" w:hAnsi="Courier New"/>
      </w:rPr>
    </w:lvl>
    <w:lvl w:ilvl="8" w:tplc="B0D0C66E">
      <w:start w:val="1"/>
      <w:numFmt w:val="bullet"/>
      <w:lvlText w:val=""/>
      <w:lvlJc w:val="left"/>
      <w:pPr>
        <w:tabs>
          <w:tab w:val="left" w:pos="6375"/>
        </w:tabs>
        <w:ind w:left="6375" w:hanging="360"/>
      </w:pPr>
      <w:rPr>
        <w:rFonts w:ascii="Wingdings" w:hAnsi="Wingdings"/>
      </w:rPr>
    </w:lvl>
  </w:abstractNum>
  <w:abstractNum w:abstractNumId="10">
    <w:nsid w:val="2A6939D3"/>
    <w:multiLevelType w:val="hybridMultilevel"/>
    <w:tmpl w:val="2F80C666"/>
    <w:lvl w:ilvl="0" w:tplc="C9B49F4A">
      <w:start w:val="8"/>
      <w:numFmt w:val="decimal"/>
      <w:lvlText w:val="%1.)"/>
      <w:lvlJc w:val="left"/>
      <w:pPr>
        <w:ind w:left="420" w:hanging="360"/>
      </w:pPr>
    </w:lvl>
    <w:lvl w:ilvl="1" w:tplc="587859BE">
      <w:start w:val="1"/>
      <w:numFmt w:val="lowerLetter"/>
      <w:lvlText w:val="%2."/>
      <w:lvlJc w:val="left"/>
      <w:pPr>
        <w:ind w:left="1140" w:hanging="360"/>
      </w:pPr>
    </w:lvl>
    <w:lvl w:ilvl="2" w:tplc="20B2C3E2">
      <w:start w:val="1"/>
      <w:numFmt w:val="lowerRoman"/>
      <w:lvlText w:val="%3."/>
      <w:lvlJc w:val="right"/>
      <w:pPr>
        <w:ind w:left="1860" w:hanging="180"/>
      </w:pPr>
    </w:lvl>
    <w:lvl w:ilvl="3" w:tplc="62BA0FCE">
      <w:start w:val="1"/>
      <w:numFmt w:val="decimal"/>
      <w:lvlText w:val="%4."/>
      <w:lvlJc w:val="left"/>
      <w:pPr>
        <w:ind w:left="2580" w:hanging="360"/>
      </w:pPr>
    </w:lvl>
    <w:lvl w:ilvl="4" w:tplc="B3E28E6A">
      <w:start w:val="1"/>
      <w:numFmt w:val="lowerLetter"/>
      <w:lvlText w:val="%5."/>
      <w:lvlJc w:val="left"/>
      <w:pPr>
        <w:ind w:left="3300" w:hanging="360"/>
      </w:pPr>
    </w:lvl>
    <w:lvl w:ilvl="5" w:tplc="088E7F80">
      <w:start w:val="1"/>
      <w:numFmt w:val="lowerRoman"/>
      <w:lvlText w:val="%6."/>
      <w:lvlJc w:val="right"/>
      <w:pPr>
        <w:ind w:left="4020" w:hanging="180"/>
      </w:pPr>
    </w:lvl>
    <w:lvl w:ilvl="6" w:tplc="E942306C">
      <w:start w:val="1"/>
      <w:numFmt w:val="decimal"/>
      <w:lvlText w:val="%7."/>
      <w:lvlJc w:val="left"/>
      <w:pPr>
        <w:ind w:left="4740" w:hanging="360"/>
      </w:pPr>
    </w:lvl>
    <w:lvl w:ilvl="7" w:tplc="FB6E555E">
      <w:start w:val="1"/>
      <w:numFmt w:val="lowerLetter"/>
      <w:lvlText w:val="%8."/>
      <w:lvlJc w:val="left"/>
      <w:pPr>
        <w:ind w:left="5460" w:hanging="360"/>
      </w:pPr>
    </w:lvl>
    <w:lvl w:ilvl="8" w:tplc="7D4ADFD6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4D5640"/>
    <w:multiLevelType w:val="multilevel"/>
    <w:tmpl w:val="623292D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</w:lvl>
  </w:abstractNum>
  <w:abstractNum w:abstractNumId="12">
    <w:nsid w:val="2B4D69D0"/>
    <w:multiLevelType w:val="hybridMultilevel"/>
    <w:tmpl w:val="5E5E9266"/>
    <w:lvl w:ilvl="0" w:tplc="CC185EC2">
      <w:start w:val="2"/>
      <w:numFmt w:val="lowerLetter"/>
      <w:lvlText w:val="%1)"/>
      <w:lvlJc w:val="left"/>
      <w:pPr>
        <w:tabs>
          <w:tab w:val="left" w:pos="927"/>
        </w:tabs>
        <w:ind w:left="927" w:hanging="360"/>
      </w:pPr>
    </w:lvl>
    <w:lvl w:ilvl="1" w:tplc="A280A246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E6307B6C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3B2C6224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76E25AD8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645A6D54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CA46897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394C99BA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09041CE0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3">
    <w:nsid w:val="398C77CE"/>
    <w:multiLevelType w:val="hybridMultilevel"/>
    <w:tmpl w:val="D738FB60"/>
    <w:lvl w:ilvl="0" w:tplc="2D5EB474">
      <w:start w:val="20"/>
      <w:numFmt w:val="lowerLetter"/>
      <w:lvlText w:val="%1)"/>
      <w:lvlJc w:val="left"/>
      <w:pPr>
        <w:tabs>
          <w:tab w:val="left" w:pos="615"/>
        </w:tabs>
        <w:ind w:left="615" w:hanging="360"/>
      </w:pPr>
      <w:rPr>
        <w:rFonts w:ascii="Times New Roman" w:eastAsia="Times New Roman" w:hAnsi="Times New Roman"/>
      </w:rPr>
    </w:lvl>
    <w:lvl w:ilvl="1" w:tplc="4D16DB8A">
      <w:start w:val="1"/>
      <w:numFmt w:val="bullet"/>
      <w:lvlText w:val="o"/>
      <w:lvlJc w:val="left"/>
      <w:pPr>
        <w:tabs>
          <w:tab w:val="left" w:pos="1335"/>
        </w:tabs>
        <w:ind w:left="1335" w:hanging="360"/>
      </w:pPr>
      <w:rPr>
        <w:rFonts w:ascii="Courier New" w:hAnsi="Courier New"/>
      </w:rPr>
    </w:lvl>
    <w:lvl w:ilvl="2" w:tplc="F7144F16">
      <w:start w:val="1"/>
      <w:numFmt w:val="bullet"/>
      <w:lvlText w:val=""/>
      <w:lvlJc w:val="left"/>
      <w:pPr>
        <w:tabs>
          <w:tab w:val="left" w:pos="2055"/>
        </w:tabs>
        <w:ind w:left="2055" w:hanging="360"/>
      </w:pPr>
      <w:rPr>
        <w:rFonts w:ascii="Wingdings" w:hAnsi="Wingdings"/>
      </w:rPr>
    </w:lvl>
    <w:lvl w:ilvl="3" w:tplc="91F85E40">
      <w:start w:val="1"/>
      <w:numFmt w:val="bullet"/>
      <w:lvlText w:val=""/>
      <w:lvlJc w:val="left"/>
      <w:pPr>
        <w:tabs>
          <w:tab w:val="left" w:pos="2775"/>
        </w:tabs>
        <w:ind w:left="2775" w:hanging="360"/>
      </w:pPr>
      <w:rPr>
        <w:rFonts w:ascii="Symbol" w:hAnsi="Symbol"/>
      </w:rPr>
    </w:lvl>
    <w:lvl w:ilvl="4" w:tplc="4C1EA0C0">
      <w:start w:val="1"/>
      <w:numFmt w:val="bullet"/>
      <w:lvlText w:val="o"/>
      <w:lvlJc w:val="left"/>
      <w:pPr>
        <w:tabs>
          <w:tab w:val="left" w:pos="3495"/>
        </w:tabs>
        <w:ind w:left="3495" w:hanging="360"/>
      </w:pPr>
      <w:rPr>
        <w:rFonts w:ascii="Courier New" w:hAnsi="Courier New"/>
      </w:rPr>
    </w:lvl>
    <w:lvl w:ilvl="5" w:tplc="59FECBAE">
      <w:start w:val="1"/>
      <w:numFmt w:val="bullet"/>
      <w:lvlText w:val=""/>
      <w:lvlJc w:val="left"/>
      <w:pPr>
        <w:tabs>
          <w:tab w:val="left" w:pos="4215"/>
        </w:tabs>
        <w:ind w:left="4215" w:hanging="360"/>
      </w:pPr>
      <w:rPr>
        <w:rFonts w:ascii="Wingdings" w:hAnsi="Wingdings"/>
      </w:rPr>
    </w:lvl>
    <w:lvl w:ilvl="6" w:tplc="78446976">
      <w:start w:val="1"/>
      <w:numFmt w:val="bullet"/>
      <w:lvlText w:val=""/>
      <w:lvlJc w:val="left"/>
      <w:pPr>
        <w:tabs>
          <w:tab w:val="left" w:pos="4935"/>
        </w:tabs>
        <w:ind w:left="4935" w:hanging="360"/>
      </w:pPr>
      <w:rPr>
        <w:rFonts w:ascii="Symbol" w:hAnsi="Symbol"/>
      </w:rPr>
    </w:lvl>
    <w:lvl w:ilvl="7" w:tplc="52E6A28C">
      <w:start w:val="1"/>
      <w:numFmt w:val="bullet"/>
      <w:lvlText w:val="o"/>
      <w:lvlJc w:val="left"/>
      <w:pPr>
        <w:tabs>
          <w:tab w:val="left" w:pos="5655"/>
        </w:tabs>
        <w:ind w:left="5655" w:hanging="360"/>
      </w:pPr>
      <w:rPr>
        <w:rFonts w:ascii="Courier New" w:hAnsi="Courier New"/>
      </w:rPr>
    </w:lvl>
    <w:lvl w:ilvl="8" w:tplc="7CA08660">
      <w:start w:val="1"/>
      <w:numFmt w:val="bullet"/>
      <w:lvlText w:val=""/>
      <w:lvlJc w:val="left"/>
      <w:pPr>
        <w:tabs>
          <w:tab w:val="left" w:pos="6375"/>
        </w:tabs>
        <w:ind w:left="6375" w:hanging="360"/>
      </w:pPr>
      <w:rPr>
        <w:rFonts w:ascii="Wingdings" w:hAnsi="Wingdings"/>
      </w:rPr>
    </w:lvl>
  </w:abstractNum>
  <w:abstractNum w:abstractNumId="14">
    <w:nsid w:val="3DD1457D"/>
    <w:multiLevelType w:val="hybridMultilevel"/>
    <w:tmpl w:val="FF9CBEFC"/>
    <w:lvl w:ilvl="0" w:tplc="6652BC7A">
      <w:start w:val="1"/>
      <w:numFmt w:val="decimal"/>
      <w:lvlText w:val="%1.)"/>
      <w:lvlJc w:val="left"/>
      <w:pPr>
        <w:ind w:left="720" w:hanging="360"/>
      </w:pPr>
    </w:lvl>
    <w:lvl w:ilvl="1" w:tplc="2CF4F576">
      <w:start w:val="1"/>
      <w:numFmt w:val="lowerLetter"/>
      <w:lvlText w:val="%2."/>
      <w:lvlJc w:val="left"/>
      <w:pPr>
        <w:ind w:left="1440" w:hanging="360"/>
      </w:pPr>
    </w:lvl>
    <w:lvl w:ilvl="2" w:tplc="69D69BA0">
      <w:start w:val="1"/>
      <w:numFmt w:val="lowerRoman"/>
      <w:lvlText w:val="%3."/>
      <w:lvlJc w:val="right"/>
      <w:pPr>
        <w:ind w:left="2160" w:hanging="180"/>
      </w:pPr>
    </w:lvl>
    <w:lvl w:ilvl="3" w:tplc="B7ACB77E">
      <w:start w:val="1"/>
      <w:numFmt w:val="decimal"/>
      <w:lvlText w:val="%4."/>
      <w:lvlJc w:val="left"/>
      <w:pPr>
        <w:ind w:left="2880" w:hanging="360"/>
      </w:pPr>
    </w:lvl>
    <w:lvl w:ilvl="4" w:tplc="F18AD826">
      <w:start w:val="1"/>
      <w:numFmt w:val="lowerLetter"/>
      <w:lvlText w:val="%5."/>
      <w:lvlJc w:val="left"/>
      <w:pPr>
        <w:ind w:left="3600" w:hanging="360"/>
      </w:pPr>
    </w:lvl>
    <w:lvl w:ilvl="5" w:tplc="D5D875F8">
      <w:start w:val="1"/>
      <w:numFmt w:val="lowerRoman"/>
      <w:lvlText w:val="%6."/>
      <w:lvlJc w:val="right"/>
      <w:pPr>
        <w:ind w:left="4320" w:hanging="180"/>
      </w:pPr>
    </w:lvl>
    <w:lvl w:ilvl="6" w:tplc="225C8C7A">
      <w:start w:val="1"/>
      <w:numFmt w:val="decimal"/>
      <w:lvlText w:val="%7."/>
      <w:lvlJc w:val="left"/>
      <w:pPr>
        <w:ind w:left="5040" w:hanging="360"/>
      </w:pPr>
    </w:lvl>
    <w:lvl w:ilvl="7" w:tplc="8F54014E">
      <w:start w:val="1"/>
      <w:numFmt w:val="lowerLetter"/>
      <w:lvlText w:val="%8."/>
      <w:lvlJc w:val="left"/>
      <w:pPr>
        <w:ind w:left="5760" w:hanging="360"/>
      </w:pPr>
    </w:lvl>
    <w:lvl w:ilvl="8" w:tplc="52620E4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3BD7"/>
    <w:multiLevelType w:val="hybridMultilevel"/>
    <w:tmpl w:val="B890D9C6"/>
    <w:lvl w:ilvl="0" w:tplc="1016585C">
      <w:start w:val="1"/>
      <w:numFmt w:val="decimal"/>
      <w:lvlText w:val="%1.)"/>
      <w:lvlJc w:val="left"/>
      <w:pPr>
        <w:ind w:left="720" w:hanging="360"/>
      </w:pPr>
    </w:lvl>
    <w:lvl w:ilvl="1" w:tplc="38DA5798">
      <w:start w:val="1"/>
      <w:numFmt w:val="lowerLetter"/>
      <w:lvlText w:val="%2."/>
      <w:lvlJc w:val="left"/>
      <w:pPr>
        <w:ind w:left="1440" w:hanging="360"/>
      </w:pPr>
    </w:lvl>
    <w:lvl w:ilvl="2" w:tplc="FAC61306">
      <w:start w:val="1"/>
      <w:numFmt w:val="lowerRoman"/>
      <w:lvlText w:val="%3."/>
      <w:lvlJc w:val="right"/>
      <w:pPr>
        <w:ind w:left="2160" w:hanging="180"/>
      </w:pPr>
    </w:lvl>
    <w:lvl w:ilvl="3" w:tplc="1EBEC48E">
      <w:start w:val="1"/>
      <w:numFmt w:val="decimal"/>
      <w:lvlText w:val="%4."/>
      <w:lvlJc w:val="left"/>
      <w:pPr>
        <w:ind w:left="2880" w:hanging="360"/>
      </w:pPr>
    </w:lvl>
    <w:lvl w:ilvl="4" w:tplc="0BA03E58">
      <w:start w:val="1"/>
      <w:numFmt w:val="lowerLetter"/>
      <w:lvlText w:val="%5."/>
      <w:lvlJc w:val="left"/>
      <w:pPr>
        <w:ind w:left="3600" w:hanging="360"/>
      </w:pPr>
    </w:lvl>
    <w:lvl w:ilvl="5" w:tplc="2E6890D0">
      <w:start w:val="1"/>
      <w:numFmt w:val="lowerRoman"/>
      <w:lvlText w:val="%6."/>
      <w:lvlJc w:val="right"/>
      <w:pPr>
        <w:ind w:left="4320" w:hanging="180"/>
      </w:pPr>
    </w:lvl>
    <w:lvl w:ilvl="6" w:tplc="F2ECE8AC">
      <w:start w:val="1"/>
      <w:numFmt w:val="decimal"/>
      <w:lvlText w:val="%7."/>
      <w:lvlJc w:val="left"/>
      <w:pPr>
        <w:ind w:left="5040" w:hanging="360"/>
      </w:pPr>
    </w:lvl>
    <w:lvl w:ilvl="7" w:tplc="C8945B16">
      <w:start w:val="1"/>
      <w:numFmt w:val="lowerLetter"/>
      <w:lvlText w:val="%8."/>
      <w:lvlJc w:val="left"/>
      <w:pPr>
        <w:ind w:left="5760" w:hanging="360"/>
      </w:pPr>
    </w:lvl>
    <w:lvl w:ilvl="8" w:tplc="C234C1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30F8D"/>
    <w:multiLevelType w:val="hybridMultilevel"/>
    <w:tmpl w:val="95CC2E54"/>
    <w:lvl w:ilvl="0" w:tplc="B7DC1EBE">
      <w:start w:val="1"/>
      <w:numFmt w:val="decimal"/>
      <w:lvlText w:val="%1.)"/>
      <w:lvlJc w:val="left"/>
      <w:pPr>
        <w:tabs>
          <w:tab w:val="left" w:pos="720"/>
        </w:tabs>
        <w:ind w:left="720" w:hanging="360"/>
      </w:pPr>
    </w:lvl>
    <w:lvl w:ilvl="1" w:tplc="DC960C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AE24C4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24FF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0212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6F239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DA476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8CC8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2D0EE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400A7775"/>
    <w:multiLevelType w:val="hybridMultilevel"/>
    <w:tmpl w:val="45D67420"/>
    <w:lvl w:ilvl="0" w:tplc="4A9A5AAA">
      <w:start w:val="7"/>
      <w:numFmt w:val="decimal"/>
      <w:lvlText w:val="%1.)"/>
      <w:lvlJc w:val="left"/>
      <w:pPr>
        <w:tabs>
          <w:tab w:val="left" w:pos="420"/>
        </w:tabs>
        <w:ind w:left="420" w:hanging="360"/>
      </w:pPr>
    </w:lvl>
    <w:lvl w:ilvl="1" w:tplc="878A6264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 w:tplc="1328368C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 w:tplc="046ABB22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 w:tplc="9812823C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 w:tplc="D2967484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 w:tplc="5B040A8E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 w:tplc="50E003A4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 w:tplc="1A6E681E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18">
    <w:nsid w:val="45230736"/>
    <w:multiLevelType w:val="hybridMultilevel"/>
    <w:tmpl w:val="A9FEF758"/>
    <w:lvl w:ilvl="0" w:tplc="94E488F4">
      <w:start w:val="20"/>
      <w:numFmt w:val="bullet"/>
      <w:lvlText w:val="-"/>
      <w:lvlJc w:val="left"/>
      <w:pPr>
        <w:tabs>
          <w:tab w:val="left" w:pos="615"/>
        </w:tabs>
        <w:ind w:left="615" w:hanging="360"/>
      </w:pPr>
      <w:rPr>
        <w:rFonts w:ascii="Arial" w:eastAsia="Times New Roman" w:hAnsi="Arial"/>
      </w:rPr>
    </w:lvl>
    <w:lvl w:ilvl="1" w:tplc="A0788284">
      <w:start w:val="1"/>
      <w:numFmt w:val="bullet"/>
      <w:lvlText w:val="o"/>
      <w:lvlJc w:val="left"/>
      <w:pPr>
        <w:tabs>
          <w:tab w:val="left" w:pos="1335"/>
        </w:tabs>
        <w:ind w:left="1335" w:hanging="360"/>
      </w:pPr>
      <w:rPr>
        <w:rFonts w:ascii="Courier New" w:hAnsi="Courier New"/>
      </w:rPr>
    </w:lvl>
    <w:lvl w:ilvl="2" w:tplc="9DC29144">
      <w:start w:val="1"/>
      <w:numFmt w:val="bullet"/>
      <w:lvlText w:val=""/>
      <w:lvlJc w:val="left"/>
      <w:pPr>
        <w:tabs>
          <w:tab w:val="left" w:pos="2055"/>
        </w:tabs>
        <w:ind w:left="2055" w:hanging="360"/>
      </w:pPr>
      <w:rPr>
        <w:rFonts w:ascii="Wingdings" w:hAnsi="Wingdings"/>
      </w:rPr>
    </w:lvl>
    <w:lvl w:ilvl="3" w:tplc="6436C752">
      <w:start w:val="1"/>
      <w:numFmt w:val="bullet"/>
      <w:lvlText w:val=""/>
      <w:lvlJc w:val="left"/>
      <w:pPr>
        <w:tabs>
          <w:tab w:val="left" w:pos="2775"/>
        </w:tabs>
        <w:ind w:left="2775" w:hanging="360"/>
      </w:pPr>
      <w:rPr>
        <w:rFonts w:ascii="Symbol" w:hAnsi="Symbol"/>
      </w:rPr>
    </w:lvl>
    <w:lvl w:ilvl="4" w:tplc="39FCE060">
      <w:start w:val="1"/>
      <w:numFmt w:val="bullet"/>
      <w:lvlText w:val="o"/>
      <w:lvlJc w:val="left"/>
      <w:pPr>
        <w:tabs>
          <w:tab w:val="left" w:pos="3495"/>
        </w:tabs>
        <w:ind w:left="3495" w:hanging="360"/>
      </w:pPr>
      <w:rPr>
        <w:rFonts w:ascii="Courier New" w:hAnsi="Courier New"/>
      </w:rPr>
    </w:lvl>
    <w:lvl w:ilvl="5" w:tplc="563E0F86">
      <w:start w:val="1"/>
      <w:numFmt w:val="bullet"/>
      <w:lvlText w:val=""/>
      <w:lvlJc w:val="left"/>
      <w:pPr>
        <w:tabs>
          <w:tab w:val="left" w:pos="4215"/>
        </w:tabs>
        <w:ind w:left="4215" w:hanging="360"/>
      </w:pPr>
      <w:rPr>
        <w:rFonts w:ascii="Wingdings" w:hAnsi="Wingdings"/>
      </w:rPr>
    </w:lvl>
    <w:lvl w:ilvl="6" w:tplc="09763B86">
      <w:start w:val="1"/>
      <w:numFmt w:val="bullet"/>
      <w:lvlText w:val=""/>
      <w:lvlJc w:val="left"/>
      <w:pPr>
        <w:tabs>
          <w:tab w:val="left" w:pos="4935"/>
        </w:tabs>
        <w:ind w:left="4935" w:hanging="360"/>
      </w:pPr>
      <w:rPr>
        <w:rFonts w:ascii="Symbol" w:hAnsi="Symbol"/>
      </w:rPr>
    </w:lvl>
    <w:lvl w:ilvl="7" w:tplc="10303FCC">
      <w:start w:val="1"/>
      <w:numFmt w:val="bullet"/>
      <w:lvlText w:val="o"/>
      <w:lvlJc w:val="left"/>
      <w:pPr>
        <w:tabs>
          <w:tab w:val="left" w:pos="5655"/>
        </w:tabs>
        <w:ind w:left="5655" w:hanging="360"/>
      </w:pPr>
      <w:rPr>
        <w:rFonts w:ascii="Courier New" w:hAnsi="Courier New"/>
      </w:rPr>
    </w:lvl>
    <w:lvl w:ilvl="8" w:tplc="C1C0771C">
      <w:start w:val="1"/>
      <w:numFmt w:val="bullet"/>
      <w:lvlText w:val=""/>
      <w:lvlJc w:val="left"/>
      <w:pPr>
        <w:tabs>
          <w:tab w:val="left" w:pos="6375"/>
        </w:tabs>
        <w:ind w:left="6375" w:hanging="360"/>
      </w:pPr>
      <w:rPr>
        <w:rFonts w:ascii="Wingdings" w:hAnsi="Wingdings"/>
      </w:rPr>
    </w:lvl>
  </w:abstractNum>
  <w:abstractNum w:abstractNumId="19">
    <w:nsid w:val="486472E7"/>
    <w:multiLevelType w:val="hybridMultilevel"/>
    <w:tmpl w:val="BF163C1C"/>
    <w:lvl w:ilvl="0" w:tplc="79089230">
      <w:start w:val="4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Arial" w:eastAsia="Times New Roman" w:hAnsi="Arial"/>
      </w:rPr>
    </w:lvl>
    <w:lvl w:ilvl="1" w:tplc="D7821116">
      <w:start w:val="1"/>
      <w:numFmt w:val="bullet"/>
      <w:lvlText w:val="o"/>
      <w:lvlJc w:val="left"/>
      <w:pPr>
        <w:tabs>
          <w:tab w:val="left" w:pos="1320"/>
        </w:tabs>
        <w:ind w:left="1320" w:hanging="360"/>
      </w:pPr>
      <w:rPr>
        <w:rFonts w:ascii="Courier New" w:hAnsi="Courier New"/>
      </w:rPr>
    </w:lvl>
    <w:lvl w:ilvl="2" w:tplc="D576BA34">
      <w:start w:val="1"/>
      <w:numFmt w:val="bullet"/>
      <w:lvlText w:val=""/>
      <w:lvlJc w:val="left"/>
      <w:pPr>
        <w:tabs>
          <w:tab w:val="left" w:pos="2040"/>
        </w:tabs>
        <w:ind w:left="2040" w:hanging="360"/>
      </w:pPr>
      <w:rPr>
        <w:rFonts w:ascii="Wingdings" w:hAnsi="Wingdings"/>
      </w:rPr>
    </w:lvl>
    <w:lvl w:ilvl="3" w:tplc="FD3EC8B2">
      <w:start w:val="1"/>
      <w:numFmt w:val="bullet"/>
      <w:lvlText w:val=""/>
      <w:lvlJc w:val="left"/>
      <w:pPr>
        <w:tabs>
          <w:tab w:val="left" w:pos="2760"/>
        </w:tabs>
        <w:ind w:left="2760" w:hanging="360"/>
      </w:pPr>
      <w:rPr>
        <w:rFonts w:ascii="Symbol" w:hAnsi="Symbol"/>
      </w:rPr>
    </w:lvl>
    <w:lvl w:ilvl="4" w:tplc="F9108D34">
      <w:start w:val="1"/>
      <w:numFmt w:val="bullet"/>
      <w:lvlText w:val="o"/>
      <w:lvlJc w:val="left"/>
      <w:pPr>
        <w:tabs>
          <w:tab w:val="left" w:pos="3480"/>
        </w:tabs>
        <w:ind w:left="3480" w:hanging="360"/>
      </w:pPr>
      <w:rPr>
        <w:rFonts w:ascii="Courier New" w:hAnsi="Courier New"/>
      </w:rPr>
    </w:lvl>
    <w:lvl w:ilvl="5" w:tplc="9732F1A0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/>
      </w:rPr>
    </w:lvl>
    <w:lvl w:ilvl="6" w:tplc="457AAD7A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ascii="Symbol" w:hAnsi="Symbol"/>
      </w:rPr>
    </w:lvl>
    <w:lvl w:ilvl="7" w:tplc="96FE134C">
      <w:start w:val="1"/>
      <w:numFmt w:val="bullet"/>
      <w:lvlText w:val="o"/>
      <w:lvlJc w:val="left"/>
      <w:pPr>
        <w:tabs>
          <w:tab w:val="left" w:pos="5640"/>
        </w:tabs>
        <w:ind w:left="5640" w:hanging="360"/>
      </w:pPr>
      <w:rPr>
        <w:rFonts w:ascii="Courier New" w:hAnsi="Courier New"/>
      </w:rPr>
    </w:lvl>
    <w:lvl w:ilvl="8" w:tplc="BD34E352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/>
      </w:rPr>
    </w:lvl>
  </w:abstractNum>
  <w:abstractNum w:abstractNumId="20">
    <w:nsid w:val="4D2676BC"/>
    <w:multiLevelType w:val="hybridMultilevel"/>
    <w:tmpl w:val="BFB2C09E"/>
    <w:lvl w:ilvl="0" w:tplc="EDD46D72">
      <w:start w:val="1"/>
      <w:numFmt w:val="lowerLetter"/>
      <w:lvlText w:val="%1)"/>
      <w:lvlJc w:val="left"/>
      <w:pPr>
        <w:ind w:left="855" w:hanging="360"/>
      </w:pPr>
      <w:rPr>
        <w:color w:val="000000"/>
      </w:rPr>
    </w:lvl>
    <w:lvl w:ilvl="1" w:tplc="133A0A28">
      <w:start w:val="1"/>
      <w:numFmt w:val="lowerLetter"/>
      <w:lvlText w:val="%2."/>
      <w:lvlJc w:val="left"/>
      <w:pPr>
        <w:ind w:left="1575" w:hanging="360"/>
      </w:pPr>
    </w:lvl>
    <w:lvl w:ilvl="2" w:tplc="ECAE6906">
      <w:start w:val="1"/>
      <w:numFmt w:val="lowerRoman"/>
      <w:lvlText w:val="%3."/>
      <w:lvlJc w:val="right"/>
      <w:pPr>
        <w:ind w:left="2295" w:hanging="180"/>
      </w:pPr>
    </w:lvl>
    <w:lvl w:ilvl="3" w:tplc="968277AA">
      <w:start w:val="1"/>
      <w:numFmt w:val="decimal"/>
      <w:lvlText w:val="%4."/>
      <w:lvlJc w:val="left"/>
      <w:pPr>
        <w:ind w:left="3015" w:hanging="360"/>
      </w:pPr>
    </w:lvl>
    <w:lvl w:ilvl="4" w:tplc="3F7495A6">
      <w:start w:val="1"/>
      <w:numFmt w:val="lowerLetter"/>
      <w:lvlText w:val="%5."/>
      <w:lvlJc w:val="left"/>
      <w:pPr>
        <w:ind w:left="3735" w:hanging="360"/>
      </w:pPr>
    </w:lvl>
    <w:lvl w:ilvl="5" w:tplc="6C741B9C">
      <w:start w:val="1"/>
      <w:numFmt w:val="lowerRoman"/>
      <w:lvlText w:val="%6."/>
      <w:lvlJc w:val="right"/>
      <w:pPr>
        <w:ind w:left="4455" w:hanging="180"/>
      </w:pPr>
    </w:lvl>
    <w:lvl w:ilvl="6" w:tplc="B26C5F9A">
      <w:start w:val="1"/>
      <w:numFmt w:val="decimal"/>
      <w:lvlText w:val="%7."/>
      <w:lvlJc w:val="left"/>
      <w:pPr>
        <w:ind w:left="5175" w:hanging="360"/>
      </w:pPr>
    </w:lvl>
    <w:lvl w:ilvl="7" w:tplc="321812D0">
      <w:start w:val="1"/>
      <w:numFmt w:val="lowerLetter"/>
      <w:lvlText w:val="%8."/>
      <w:lvlJc w:val="left"/>
      <w:pPr>
        <w:ind w:left="5895" w:hanging="360"/>
      </w:pPr>
    </w:lvl>
    <w:lvl w:ilvl="8" w:tplc="38BC1024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D9C0D19"/>
    <w:multiLevelType w:val="multilevel"/>
    <w:tmpl w:val="1F322208"/>
    <w:lvl w:ilvl="0">
      <w:start w:val="3"/>
      <w:numFmt w:val="decimal"/>
      <w:lvlText w:val="%1."/>
      <w:lvlJc w:val="left"/>
      <w:pPr>
        <w:tabs>
          <w:tab w:val="left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left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</w:lvl>
  </w:abstractNum>
  <w:abstractNum w:abstractNumId="22">
    <w:nsid w:val="51173480"/>
    <w:multiLevelType w:val="multilevel"/>
    <w:tmpl w:val="F218453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</w:lvl>
  </w:abstractNum>
  <w:abstractNum w:abstractNumId="23">
    <w:nsid w:val="524E4055"/>
    <w:multiLevelType w:val="hybridMultilevel"/>
    <w:tmpl w:val="874A8C0A"/>
    <w:lvl w:ilvl="0" w:tplc="BE16093A">
      <w:start w:val="7"/>
      <w:numFmt w:val="decimal"/>
      <w:lvlText w:val="%1.)"/>
      <w:lvlJc w:val="left"/>
      <w:pPr>
        <w:tabs>
          <w:tab w:val="left" w:pos="720"/>
        </w:tabs>
        <w:ind w:left="720" w:hanging="360"/>
      </w:pPr>
    </w:lvl>
    <w:lvl w:ilvl="1" w:tplc="645EC6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A56A3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8A12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38E3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D9054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262D3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EE06B5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2BAAE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43E1D20"/>
    <w:multiLevelType w:val="hybridMultilevel"/>
    <w:tmpl w:val="37B44588"/>
    <w:lvl w:ilvl="0" w:tplc="E99826F4">
      <w:start w:val="1"/>
      <w:numFmt w:val="decimal"/>
      <w:lvlText w:val="%1.)"/>
      <w:lvlJc w:val="left"/>
      <w:pPr>
        <w:tabs>
          <w:tab w:val="left" w:pos="720"/>
        </w:tabs>
        <w:ind w:left="720" w:hanging="360"/>
      </w:pPr>
    </w:lvl>
    <w:lvl w:ilvl="1" w:tplc="A6F0C6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15883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16020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ECAB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0B4B8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8B4A6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D828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390A0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592D5E70"/>
    <w:multiLevelType w:val="hybridMultilevel"/>
    <w:tmpl w:val="5F68B78A"/>
    <w:lvl w:ilvl="0" w:tplc="E07EFFCC">
      <w:start w:val="4"/>
      <w:numFmt w:val="decimal"/>
      <w:lvlText w:val="%1.)"/>
      <w:legacy w:legacy="1" w:legacySpace="0" w:legacyIndent="0"/>
      <w:lvlJc w:val="left"/>
      <w:pPr>
        <w:ind w:left="567" w:hanging="567"/>
      </w:pPr>
    </w:lvl>
    <w:lvl w:ilvl="1" w:tplc="BEA67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2815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7492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FE75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EE1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DE9D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DC4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D660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FF34517"/>
    <w:multiLevelType w:val="hybridMultilevel"/>
    <w:tmpl w:val="8E943692"/>
    <w:lvl w:ilvl="0" w:tplc="00589138">
      <w:start w:val="1"/>
      <w:numFmt w:val="lowerLetter"/>
      <w:lvlText w:val="%1.)"/>
      <w:lvlJc w:val="left"/>
      <w:pPr>
        <w:tabs>
          <w:tab w:val="left" w:pos="927"/>
        </w:tabs>
        <w:ind w:left="927" w:hanging="360"/>
      </w:pPr>
    </w:lvl>
    <w:lvl w:ilvl="1" w:tplc="913046EE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6A9E8704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2BD88AF8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B53EAB7A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0352A514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A3EC3E5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C5D06F3C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D1508EE6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7">
    <w:nsid w:val="625344A7"/>
    <w:multiLevelType w:val="hybridMultilevel"/>
    <w:tmpl w:val="1B96CA84"/>
    <w:lvl w:ilvl="0" w:tplc="C1123FF8">
      <w:start w:val="1"/>
      <w:numFmt w:val="decimal"/>
      <w:lvlText w:val="%1.)"/>
      <w:legacy w:legacy="1" w:legacySpace="0" w:legacyIndent="0"/>
      <w:lvlJc w:val="left"/>
      <w:pPr>
        <w:ind w:left="397" w:hanging="397"/>
      </w:pPr>
    </w:lvl>
    <w:lvl w:ilvl="1" w:tplc="745C5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38C5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1818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189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1299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A05A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6421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88F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4490CEB"/>
    <w:multiLevelType w:val="multilevel"/>
    <w:tmpl w:val="155E1322"/>
    <w:lvl w:ilvl="0">
      <w:start w:val="4"/>
      <w:numFmt w:val="decimal"/>
      <w:lvlText w:val="%1."/>
      <w:lvlJc w:val="left"/>
      <w:pPr>
        <w:tabs>
          <w:tab w:val="left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left" w:pos="688"/>
        </w:tabs>
        <w:ind w:left="688" w:hanging="405"/>
      </w:pPr>
    </w:lvl>
    <w:lvl w:ilvl="2">
      <w:start w:val="2"/>
      <w:numFmt w:val="decimal"/>
      <w:lvlText w:val="%1.%2.%3."/>
      <w:lvlJc w:val="left"/>
      <w:pPr>
        <w:tabs>
          <w:tab w:val="left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left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left" w:pos="1852"/>
        </w:tabs>
        <w:ind w:left="1852" w:hanging="720"/>
      </w:pPr>
    </w:lvl>
    <w:lvl w:ilvl="5">
      <w:start w:val="1"/>
      <w:numFmt w:val="decimal"/>
      <w:lvlText w:val="%1.%2.%3.%4.%5.%6."/>
      <w:lvlJc w:val="left"/>
      <w:pPr>
        <w:tabs>
          <w:tab w:val="left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061"/>
        </w:tabs>
        <w:ind w:left="3061" w:hanging="1080"/>
      </w:pPr>
    </w:lvl>
    <w:lvl w:ilvl="8">
      <w:start w:val="1"/>
      <w:numFmt w:val="decimal"/>
      <w:lvlText w:val="%1.%2.%3.%4.%5.%6.%7.%8.%9."/>
      <w:lvlJc w:val="left"/>
      <w:pPr>
        <w:tabs>
          <w:tab w:val="left" w:pos="3704"/>
        </w:tabs>
        <w:ind w:left="3704" w:hanging="1440"/>
      </w:pPr>
    </w:lvl>
  </w:abstractNum>
  <w:abstractNum w:abstractNumId="29">
    <w:nsid w:val="66656CC1"/>
    <w:multiLevelType w:val="hybridMultilevel"/>
    <w:tmpl w:val="D80AAB68"/>
    <w:lvl w:ilvl="0" w:tplc="5C1870F6">
      <w:start w:val="2"/>
      <w:numFmt w:val="lowerLetter"/>
      <w:lvlText w:val="%1)"/>
      <w:lvlJc w:val="left"/>
      <w:pPr>
        <w:tabs>
          <w:tab w:val="left" w:pos="927"/>
        </w:tabs>
        <w:ind w:left="927" w:hanging="360"/>
      </w:pPr>
    </w:lvl>
    <w:lvl w:ilvl="1" w:tplc="E9924118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C7523974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61D8F70E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5C441166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CAB4F178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2CF0785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E640BF3C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E77E5EEE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0">
    <w:nsid w:val="66F62EA7"/>
    <w:multiLevelType w:val="hybridMultilevel"/>
    <w:tmpl w:val="EEEA31F2"/>
    <w:lvl w:ilvl="0" w:tplc="6F1AD446">
      <w:start w:val="2"/>
      <w:numFmt w:val="decimal"/>
      <w:lvlText w:val="%1.)"/>
      <w:legacy w:legacy="1" w:legacySpace="0" w:legacyIndent="0"/>
      <w:lvlJc w:val="left"/>
      <w:pPr>
        <w:ind w:left="283" w:hanging="283"/>
      </w:pPr>
    </w:lvl>
    <w:lvl w:ilvl="1" w:tplc="16D8D846">
      <w:start w:val="1"/>
      <w:numFmt w:val="lowerLetter"/>
      <w:lvlText w:val="%2."/>
      <w:lvlJc w:val="left"/>
      <w:pPr>
        <w:ind w:left="1140" w:hanging="360"/>
      </w:pPr>
    </w:lvl>
    <w:lvl w:ilvl="2" w:tplc="AA4219FA">
      <w:start w:val="1"/>
      <w:numFmt w:val="lowerRoman"/>
      <w:lvlText w:val="%3."/>
      <w:lvlJc w:val="right"/>
      <w:pPr>
        <w:ind w:left="1860" w:hanging="180"/>
      </w:pPr>
    </w:lvl>
    <w:lvl w:ilvl="3" w:tplc="DCD2E306">
      <w:start w:val="1"/>
      <w:numFmt w:val="decimal"/>
      <w:lvlText w:val="%4."/>
      <w:lvlJc w:val="left"/>
      <w:pPr>
        <w:ind w:left="2580" w:hanging="360"/>
      </w:pPr>
    </w:lvl>
    <w:lvl w:ilvl="4" w:tplc="E02698E0">
      <w:start w:val="1"/>
      <w:numFmt w:val="lowerLetter"/>
      <w:lvlText w:val="%5."/>
      <w:lvlJc w:val="left"/>
      <w:pPr>
        <w:ind w:left="3300" w:hanging="360"/>
      </w:pPr>
    </w:lvl>
    <w:lvl w:ilvl="5" w:tplc="4A2E20A6">
      <w:start w:val="1"/>
      <w:numFmt w:val="lowerRoman"/>
      <w:lvlText w:val="%6."/>
      <w:lvlJc w:val="right"/>
      <w:pPr>
        <w:ind w:left="4020" w:hanging="180"/>
      </w:pPr>
    </w:lvl>
    <w:lvl w:ilvl="6" w:tplc="09FC627C">
      <w:start w:val="1"/>
      <w:numFmt w:val="decimal"/>
      <w:lvlText w:val="%7."/>
      <w:lvlJc w:val="left"/>
      <w:pPr>
        <w:ind w:left="4740" w:hanging="360"/>
      </w:pPr>
    </w:lvl>
    <w:lvl w:ilvl="7" w:tplc="BA34EDD0">
      <w:start w:val="1"/>
      <w:numFmt w:val="lowerLetter"/>
      <w:lvlText w:val="%8."/>
      <w:lvlJc w:val="left"/>
      <w:pPr>
        <w:ind w:left="5460" w:hanging="360"/>
      </w:pPr>
    </w:lvl>
    <w:lvl w:ilvl="8" w:tplc="E6BA3276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E0F7538"/>
    <w:multiLevelType w:val="hybridMultilevel"/>
    <w:tmpl w:val="79FE7742"/>
    <w:lvl w:ilvl="0" w:tplc="9C02A2E6">
      <w:start w:val="4"/>
      <w:numFmt w:val="lowerLetter"/>
      <w:lvlText w:val="%1)"/>
      <w:lvlJc w:val="left"/>
      <w:pPr>
        <w:tabs>
          <w:tab w:val="left" w:pos="1500"/>
        </w:tabs>
        <w:ind w:left="1500" w:hanging="360"/>
      </w:pPr>
    </w:lvl>
    <w:lvl w:ilvl="1" w:tplc="FFBA42B6">
      <w:start w:val="1"/>
      <w:numFmt w:val="lowerLetter"/>
      <w:lvlText w:val="%2."/>
      <w:lvlJc w:val="left"/>
      <w:pPr>
        <w:tabs>
          <w:tab w:val="left" w:pos="2220"/>
        </w:tabs>
        <w:ind w:left="2220" w:hanging="360"/>
      </w:pPr>
    </w:lvl>
    <w:lvl w:ilvl="2" w:tplc="8E0AA904">
      <w:start w:val="1"/>
      <w:numFmt w:val="lowerRoman"/>
      <w:lvlText w:val="%3."/>
      <w:lvlJc w:val="right"/>
      <w:pPr>
        <w:tabs>
          <w:tab w:val="left" w:pos="2940"/>
        </w:tabs>
        <w:ind w:left="2940" w:hanging="180"/>
      </w:pPr>
    </w:lvl>
    <w:lvl w:ilvl="3" w:tplc="90F8FED0">
      <w:start w:val="1"/>
      <w:numFmt w:val="decimal"/>
      <w:lvlText w:val="%4."/>
      <w:lvlJc w:val="left"/>
      <w:pPr>
        <w:tabs>
          <w:tab w:val="left" w:pos="3660"/>
        </w:tabs>
        <w:ind w:left="3660" w:hanging="360"/>
      </w:pPr>
    </w:lvl>
    <w:lvl w:ilvl="4" w:tplc="F7E00828">
      <w:start w:val="1"/>
      <w:numFmt w:val="lowerLetter"/>
      <w:lvlText w:val="%5."/>
      <w:lvlJc w:val="left"/>
      <w:pPr>
        <w:tabs>
          <w:tab w:val="left" w:pos="4380"/>
        </w:tabs>
        <w:ind w:left="4380" w:hanging="360"/>
      </w:pPr>
    </w:lvl>
    <w:lvl w:ilvl="5" w:tplc="47C0E490">
      <w:start w:val="1"/>
      <w:numFmt w:val="lowerRoman"/>
      <w:lvlText w:val="%6."/>
      <w:lvlJc w:val="right"/>
      <w:pPr>
        <w:tabs>
          <w:tab w:val="left" w:pos="5100"/>
        </w:tabs>
        <w:ind w:left="5100" w:hanging="180"/>
      </w:pPr>
    </w:lvl>
    <w:lvl w:ilvl="6" w:tplc="E578D054">
      <w:start w:val="1"/>
      <w:numFmt w:val="decimal"/>
      <w:lvlText w:val="%7."/>
      <w:lvlJc w:val="left"/>
      <w:pPr>
        <w:tabs>
          <w:tab w:val="left" w:pos="5820"/>
        </w:tabs>
        <w:ind w:left="5820" w:hanging="360"/>
      </w:pPr>
    </w:lvl>
    <w:lvl w:ilvl="7" w:tplc="E084E496">
      <w:start w:val="1"/>
      <w:numFmt w:val="lowerLetter"/>
      <w:lvlText w:val="%8."/>
      <w:lvlJc w:val="left"/>
      <w:pPr>
        <w:tabs>
          <w:tab w:val="left" w:pos="6540"/>
        </w:tabs>
        <w:ind w:left="6540" w:hanging="360"/>
      </w:pPr>
    </w:lvl>
    <w:lvl w:ilvl="8" w:tplc="D98EADCE">
      <w:start w:val="1"/>
      <w:numFmt w:val="lowerRoman"/>
      <w:lvlText w:val="%9."/>
      <w:lvlJc w:val="right"/>
      <w:pPr>
        <w:tabs>
          <w:tab w:val="left" w:pos="7260"/>
        </w:tabs>
        <w:ind w:left="7260" w:hanging="180"/>
      </w:pPr>
    </w:lvl>
  </w:abstractNum>
  <w:abstractNum w:abstractNumId="32">
    <w:nsid w:val="6F626021"/>
    <w:multiLevelType w:val="hybridMultilevel"/>
    <w:tmpl w:val="3C72457E"/>
    <w:lvl w:ilvl="0" w:tplc="7B120388">
      <w:start w:val="1"/>
      <w:numFmt w:val="lowerLetter"/>
      <w:lvlText w:val="%1)"/>
      <w:legacy w:legacy="1" w:legacySpace="0" w:legacyIndent="0"/>
      <w:lvlJc w:val="left"/>
      <w:pPr>
        <w:ind w:left="850" w:hanging="283"/>
      </w:pPr>
    </w:lvl>
    <w:lvl w:ilvl="1" w:tplc="C0D8A7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A076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B08D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5086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90CA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E8F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5E7E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3CC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B803929"/>
    <w:multiLevelType w:val="hybridMultilevel"/>
    <w:tmpl w:val="2ACE9F12"/>
    <w:lvl w:ilvl="0" w:tplc="F422781C">
      <w:start w:val="4"/>
      <w:numFmt w:val="lowerLetter"/>
      <w:lvlText w:val="%1)"/>
      <w:lvlJc w:val="left"/>
      <w:pPr>
        <w:tabs>
          <w:tab w:val="left" w:pos="615"/>
        </w:tabs>
        <w:ind w:left="615" w:hanging="360"/>
      </w:pPr>
    </w:lvl>
    <w:lvl w:ilvl="1" w:tplc="54525220">
      <w:start w:val="1"/>
      <w:numFmt w:val="lowerLetter"/>
      <w:lvlText w:val="%2."/>
      <w:lvlJc w:val="left"/>
      <w:pPr>
        <w:tabs>
          <w:tab w:val="left" w:pos="1335"/>
        </w:tabs>
        <w:ind w:left="1335" w:hanging="360"/>
      </w:pPr>
    </w:lvl>
    <w:lvl w:ilvl="2" w:tplc="1FC076E6">
      <w:start w:val="1"/>
      <w:numFmt w:val="lowerRoman"/>
      <w:lvlText w:val="%3."/>
      <w:lvlJc w:val="right"/>
      <w:pPr>
        <w:tabs>
          <w:tab w:val="left" w:pos="2055"/>
        </w:tabs>
        <w:ind w:left="2055" w:hanging="180"/>
      </w:pPr>
    </w:lvl>
    <w:lvl w:ilvl="3" w:tplc="B3BA8018">
      <w:start w:val="1"/>
      <w:numFmt w:val="decimal"/>
      <w:lvlText w:val="%4."/>
      <w:lvlJc w:val="left"/>
      <w:pPr>
        <w:tabs>
          <w:tab w:val="left" w:pos="2775"/>
        </w:tabs>
        <w:ind w:left="2775" w:hanging="360"/>
      </w:pPr>
    </w:lvl>
    <w:lvl w:ilvl="4" w:tplc="88129842">
      <w:start w:val="1"/>
      <w:numFmt w:val="lowerLetter"/>
      <w:lvlText w:val="%5."/>
      <w:lvlJc w:val="left"/>
      <w:pPr>
        <w:tabs>
          <w:tab w:val="left" w:pos="3495"/>
        </w:tabs>
        <w:ind w:left="3495" w:hanging="360"/>
      </w:pPr>
    </w:lvl>
    <w:lvl w:ilvl="5" w:tplc="8490F082">
      <w:start w:val="1"/>
      <w:numFmt w:val="lowerRoman"/>
      <w:lvlText w:val="%6."/>
      <w:lvlJc w:val="right"/>
      <w:pPr>
        <w:tabs>
          <w:tab w:val="left" w:pos="4215"/>
        </w:tabs>
        <w:ind w:left="4215" w:hanging="180"/>
      </w:pPr>
    </w:lvl>
    <w:lvl w:ilvl="6" w:tplc="5C64E282">
      <w:start w:val="1"/>
      <w:numFmt w:val="decimal"/>
      <w:lvlText w:val="%7."/>
      <w:lvlJc w:val="left"/>
      <w:pPr>
        <w:tabs>
          <w:tab w:val="left" w:pos="4935"/>
        </w:tabs>
        <w:ind w:left="4935" w:hanging="360"/>
      </w:pPr>
    </w:lvl>
    <w:lvl w:ilvl="7" w:tplc="3AD435E2">
      <w:start w:val="1"/>
      <w:numFmt w:val="lowerLetter"/>
      <w:lvlText w:val="%8."/>
      <w:lvlJc w:val="left"/>
      <w:pPr>
        <w:tabs>
          <w:tab w:val="left" w:pos="5655"/>
        </w:tabs>
        <w:ind w:left="5655" w:hanging="360"/>
      </w:pPr>
    </w:lvl>
    <w:lvl w:ilvl="8" w:tplc="88440616">
      <w:start w:val="1"/>
      <w:numFmt w:val="lowerRoman"/>
      <w:lvlText w:val="%9."/>
      <w:lvlJc w:val="right"/>
      <w:pPr>
        <w:tabs>
          <w:tab w:val="left" w:pos="6375"/>
        </w:tabs>
        <w:ind w:left="6375" w:hanging="180"/>
      </w:pPr>
    </w:lvl>
  </w:abstractNum>
  <w:abstractNum w:abstractNumId="34">
    <w:nsid w:val="7CA10C64"/>
    <w:multiLevelType w:val="hybridMultilevel"/>
    <w:tmpl w:val="3A0C2F02"/>
    <w:lvl w:ilvl="0" w:tplc="C9F44906">
      <w:start w:val="1"/>
      <w:numFmt w:val="lowerLetter"/>
      <w:lvlText w:val="%1)"/>
      <w:lvlJc w:val="left"/>
      <w:pPr>
        <w:ind w:left="720" w:hanging="360"/>
      </w:pPr>
    </w:lvl>
    <w:lvl w:ilvl="1" w:tplc="FDA080C2">
      <w:start w:val="1"/>
      <w:numFmt w:val="lowerLetter"/>
      <w:lvlText w:val="%2."/>
      <w:lvlJc w:val="left"/>
      <w:pPr>
        <w:ind w:left="1440" w:hanging="360"/>
      </w:pPr>
    </w:lvl>
    <w:lvl w:ilvl="2" w:tplc="16C4C088">
      <w:start w:val="1"/>
      <w:numFmt w:val="lowerRoman"/>
      <w:lvlText w:val="%3."/>
      <w:lvlJc w:val="right"/>
      <w:pPr>
        <w:ind w:left="2160" w:hanging="180"/>
      </w:pPr>
    </w:lvl>
    <w:lvl w:ilvl="3" w:tplc="BDDC557C">
      <w:start w:val="1"/>
      <w:numFmt w:val="decimal"/>
      <w:lvlText w:val="%4."/>
      <w:lvlJc w:val="left"/>
      <w:pPr>
        <w:ind w:left="2880" w:hanging="360"/>
      </w:pPr>
    </w:lvl>
    <w:lvl w:ilvl="4" w:tplc="E5F0D17C">
      <w:start w:val="1"/>
      <w:numFmt w:val="lowerLetter"/>
      <w:lvlText w:val="%5."/>
      <w:lvlJc w:val="left"/>
      <w:pPr>
        <w:ind w:left="3600" w:hanging="360"/>
      </w:pPr>
    </w:lvl>
    <w:lvl w:ilvl="5" w:tplc="F822B304">
      <w:start w:val="1"/>
      <w:numFmt w:val="lowerRoman"/>
      <w:lvlText w:val="%6."/>
      <w:lvlJc w:val="right"/>
      <w:pPr>
        <w:ind w:left="4320" w:hanging="180"/>
      </w:pPr>
    </w:lvl>
    <w:lvl w:ilvl="6" w:tplc="48C629DC">
      <w:start w:val="1"/>
      <w:numFmt w:val="decimal"/>
      <w:lvlText w:val="%7."/>
      <w:lvlJc w:val="left"/>
      <w:pPr>
        <w:ind w:left="5040" w:hanging="360"/>
      </w:pPr>
    </w:lvl>
    <w:lvl w:ilvl="7" w:tplc="53DEF426">
      <w:start w:val="1"/>
      <w:numFmt w:val="lowerLetter"/>
      <w:lvlText w:val="%8."/>
      <w:lvlJc w:val="left"/>
      <w:pPr>
        <w:ind w:left="5760" w:hanging="360"/>
      </w:pPr>
    </w:lvl>
    <w:lvl w:ilvl="8" w:tplc="120251C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B1CF1"/>
    <w:multiLevelType w:val="hybridMultilevel"/>
    <w:tmpl w:val="00041876"/>
    <w:lvl w:ilvl="0" w:tplc="BADAEC4A">
      <w:start w:val="1"/>
      <w:numFmt w:val="lowerLetter"/>
      <w:lvlText w:val="%1)"/>
      <w:lvlJc w:val="left"/>
      <w:pPr>
        <w:tabs>
          <w:tab w:val="left" w:pos="615"/>
        </w:tabs>
        <w:ind w:left="615" w:hanging="360"/>
      </w:pPr>
      <w:rPr>
        <w:rFonts w:ascii="Times New Roman" w:eastAsia="Times New Roman" w:hAnsi="Times New Roman"/>
      </w:rPr>
    </w:lvl>
    <w:lvl w:ilvl="1" w:tplc="903A9748">
      <w:start w:val="1"/>
      <w:numFmt w:val="lowerLetter"/>
      <w:lvlText w:val="%2."/>
      <w:lvlJc w:val="left"/>
      <w:pPr>
        <w:tabs>
          <w:tab w:val="left" w:pos="1335"/>
        </w:tabs>
        <w:ind w:left="1335" w:hanging="360"/>
      </w:pPr>
    </w:lvl>
    <w:lvl w:ilvl="2" w:tplc="27AE96C6">
      <w:start w:val="1"/>
      <w:numFmt w:val="lowerRoman"/>
      <w:lvlText w:val="%3."/>
      <w:lvlJc w:val="right"/>
      <w:pPr>
        <w:tabs>
          <w:tab w:val="left" w:pos="2055"/>
        </w:tabs>
        <w:ind w:left="2055" w:hanging="180"/>
      </w:pPr>
    </w:lvl>
    <w:lvl w:ilvl="3" w:tplc="D520B822">
      <w:start w:val="1"/>
      <w:numFmt w:val="decimal"/>
      <w:lvlText w:val="%4."/>
      <w:lvlJc w:val="left"/>
      <w:pPr>
        <w:tabs>
          <w:tab w:val="left" w:pos="2775"/>
        </w:tabs>
        <w:ind w:left="2775" w:hanging="360"/>
      </w:pPr>
    </w:lvl>
    <w:lvl w:ilvl="4" w:tplc="A118C0AA">
      <w:start w:val="1"/>
      <w:numFmt w:val="lowerLetter"/>
      <w:lvlText w:val="%5."/>
      <w:lvlJc w:val="left"/>
      <w:pPr>
        <w:tabs>
          <w:tab w:val="left" w:pos="3495"/>
        </w:tabs>
        <w:ind w:left="3495" w:hanging="360"/>
      </w:pPr>
    </w:lvl>
    <w:lvl w:ilvl="5" w:tplc="CAC0D73A">
      <w:start w:val="1"/>
      <w:numFmt w:val="lowerRoman"/>
      <w:lvlText w:val="%6."/>
      <w:lvlJc w:val="right"/>
      <w:pPr>
        <w:tabs>
          <w:tab w:val="left" w:pos="4215"/>
        </w:tabs>
        <w:ind w:left="4215" w:hanging="180"/>
      </w:pPr>
    </w:lvl>
    <w:lvl w:ilvl="6" w:tplc="6434A8F0">
      <w:start w:val="1"/>
      <w:numFmt w:val="decimal"/>
      <w:lvlText w:val="%7."/>
      <w:lvlJc w:val="left"/>
      <w:pPr>
        <w:tabs>
          <w:tab w:val="left" w:pos="4935"/>
        </w:tabs>
        <w:ind w:left="4935" w:hanging="360"/>
      </w:pPr>
    </w:lvl>
    <w:lvl w:ilvl="7" w:tplc="99CCAC64">
      <w:start w:val="1"/>
      <w:numFmt w:val="lowerLetter"/>
      <w:lvlText w:val="%8."/>
      <w:lvlJc w:val="left"/>
      <w:pPr>
        <w:tabs>
          <w:tab w:val="left" w:pos="5655"/>
        </w:tabs>
        <w:ind w:left="5655" w:hanging="360"/>
      </w:pPr>
    </w:lvl>
    <w:lvl w:ilvl="8" w:tplc="FD34408C">
      <w:start w:val="1"/>
      <w:numFmt w:val="lowerRoman"/>
      <w:lvlText w:val="%9."/>
      <w:lvlJc w:val="right"/>
      <w:pPr>
        <w:tabs>
          <w:tab w:val="left" w:pos="6375"/>
        </w:tabs>
        <w:ind w:left="6375" w:hanging="180"/>
      </w:pPr>
    </w:lvl>
  </w:abstractNum>
  <w:abstractNum w:abstractNumId="36">
    <w:nsid w:val="7E6A0565"/>
    <w:multiLevelType w:val="multilevel"/>
    <w:tmpl w:val="6C64A058"/>
    <w:lvl w:ilvl="0">
      <w:start w:val="4"/>
      <w:numFmt w:val="decimal"/>
      <w:lvlText w:val="%1."/>
      <w:lvlJc w:val="left"/>
      <w:pPr>
        <w:tabs>
          <w:tab w:val="left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left" w:pos="688"/>
        </w:tabs>
        <w:ind w:left="688" w:hanging="405"/>
      </w:pPr>
    </w:lvl>
    <w:lvl w:ilvl="2">
      <w:start w:val="2"/>
      <w:numFmt w:val="decimal"/>
      <w:lvlText w:val="%1.%2.%3."/>
      <w:lvlJc w:val="left"/>
      <w:pPr>
        <w:tabs>
          <w:tab w:val="left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left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left" w:pos="1852"/>
        </w:tabs>
        <w:ind w:left="1852" w:hanging="720"/>
      </w:pPr>
    </w:lvl>
    <w:lvl w:ilvl="5">
      <w:start w:val="1"/>
      <w:numFmt w:val="decimal"/>
      <w:lvlText w:val="%1.%2.%3.%4.%5.%6."/>
      <w:lvlJc w:val="left"/>
      <w:pPr>
        <w:tabs>
          <w:tab w:val="left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061"/>
        </w:tabs>
        <w:ind w:left="3061" w:hanging="1080"/>
      </w:pPr>
    </w:lvl>
    <w:lvl w:ilvl="8">
      <w:start w:val="1"/>
      <w:numFmt w:val="decimal"/>
      <w:lvlText w:val="%1.%2.%3.%4.%5.%6.%7.%8.%9."/>
      <w:lvlJc w:val="left"/>
      <w:pPr>
        <w:tabs>
          <w:tab w:val="left" w:pos="3704"/>
        </w:tabs>
        <w:ind w:left="3704" w:hanging="144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7"/>
  </w:num>
  <w:num w:numId="5">
    <w:abstractNumId w:val="8"/>
  </w:num>
  <w:num w:numId="6">
    <w:abstractNumId w:val="32"/>
  </w:num>
  <w:num w:numId="7">
    <w:abstractNumId w:val="25"/>
  </w:num>
  <w:num w:numId="8">
    <w:abstractNumId w:val="25"/>
    <w:lvlOverride w:ilvl="0">
      <w:lvl w:ilvl="0" w:tplc="E07EFFCC">
        <w:start w:val="1"/>
        <w:numFmt w:val="decimal"/>
        <w:lvlText w:val="%1.)"/>
        <w:legacy w:legacy="1" w:legacySpace="0" w:legacyIndent="0"/>
        <w:lvlJc w:val="left"/>
        <w:pPr>
          <w:ind w:left="567" w:hanging="567"/>
        </w:pPr>
      </w:lvl>
    </w:lvlOverride>
  </w:num>
  <w:num w:numId="9">
    <w:abstractNumId w:val="16"/>
  </w:num>
  <w:num w:numId="10">
    <w:abstractNumId w:val="24"/>
  </w:num>
  <w:num w:numId="11">
    <w:abstractNumId w:val="26"/>
  </w:num>
  <w:num w:numId="12">
    <w:abstractNumId w:val="29"/>
  </w:num>
  <w:num w:numId="13">
    <w:abstractNumId w:val="12"/>
  </w:num>
  <w:num w:numId="14">
    <w:abstractNumId w:val="2"/>
  </w:num>
  <w:num w:numId="15">
    <w:abstractNumId w:val="23"/>
  </w:num>
  <w:num w:numId="16">
    <w:abstractNumId w:val="17"/>
  </w:num>
  <w:num w:numId="17">
    <w:abstractNumId w:val="10"/>
  </w:num>
  <w:num w:numId="18">
    <w:abstractNumId w:val="4"/>
  </w:num>
  <w:num w:numId="19">
    <w:abstractNumId w:val="34"/>
  </w:num>
  <w:num w:numId="20">
    <w:abstractNumId w:val="14"/>
  </w:num>
  <w:num w:numId="21">
    <w:abstractNumId w:val="15"/>
  </w:num>
  <w:num w:numId="22">
    <w:abstractNumId w:val="6"/>
  </w:num>
  <w:num w:numId="23">
    <w:abstractNumId w:val="18"/>
  </w:num>
  <w:num w:numId="24">
    <w:abstractNumId w:val="19"/>
  </w:num>
  <w:num w:numId="25">
    <w:abstractNumId w:val="9"/>
  </w:num>
  <w:num w:numId="26">
    <w:abstractNumId w:val="3"/>
  </w:num>
  <w:num w:numId="27">
    <w:abstractNumId w:val="13"/>
  </w:num>
  <w:num w:numId="28">
    <w:abstractNumId w:val="35"/>
  </w:num>
  <w:num w:numId="29">
    <w:abstractNumId w:val="5"/>
  </w:num>
  <w:num w:numId="30">
    <w:abstractNumId w:val="33"/>
  </w:num>
  <w:num w:numId="31">
    <w:abstractNumId w:val="31"/>
  </w:num>
  <w:num w:numId="32">
    <w:abstractNumId w:val="1"/>
  </w:num>
  <w:num w:numId="33">
    <w:abstractNumId w:val="21"/>
  </w:num>
  <w:num w:numId="34">
    <w:abstractNumId w:val="22"/>
  </w:num>
  <w:num w:numId="35">
    <w:abstractNumId w:val="36"/>
  </w:num>
  <w:num w:numId="36">
    <w:abstractNumId w:val="28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D0"/>
    <w:rsid w:val="005241F9"/>
    <w:rsid w:val="00F436D0"/>
    <w:rsid w:val="00F51964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y"/>
    <w:next w:val="Normlny"/>
    <w:link w:val="Nadpis1Char"/>
    <w:pPr>
      <w:keepNext/>
      <w:spacing w:before="40"/>
      <w:jc w:val="left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pPr>
      <w:keepNext/>
      <w:spacing w:line="300" w:lineRule="auto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pPr>
      <w:keepNext/>
      <w:spacing w:line="300" w:lineRule="auto"/>
      <w:ind w:left="567" w:hanging="567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Normlny">
    <w:name w:val="Normálny"/>
    <w:link w:val="Normlny"/>
    <w:pPr>
      <w:jc w:val="both"/>
    </w:pPr>
    <w:rPr>
      <w:sz w:val="26"/>
      <w:lang w:eastAsia="sk-SK" w:bidi="ar-SA"/>
    </w:rPr>
  </w:style>
  <w:style w:type="character" w:customStyle="1" w:styleId="Predvolenpsmoodseku">
    <w:name w:val="Predvolené písmo odseku"/>
    <w:semiHidden/>
  </w:style>
  <w:style w:type="table" w:customStyle="1" w:styleId="Normlnatabuka">
    <w:name w:val="Normálna tabuľka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">
    <w:name w:val="Bez zoznamu"/>
    <w:semiHidden/>
  </w:style>
  <w:style w:type="paragraph" w:customStyle="1" w:styleId="G1">
    <w:name w:val="G1"/>
    <w:basedOn w:val="Normlny"/>
    <w:pPr>
      <w:numPr>
        <w:ilvl w:val="11"/>
      </w:numPr>
      <w:ind w:left="397" w:hanging="397"/>
    </w:pPr>
    <w:rPr>
      <w:b/>
    </w:rPr>
  </w:style>
  <w:style w:type="paragraph" w:customStyle="1" w:styleId="G2">
    <w:name w:val="G2"/>
    <w:basedOn w:val="G1"/>
    <w:pPr>
      <w:tabs>
        <w:tab w:val="left" w:pos="426"/>
      </w:tabs>
      <w:ind w:left="971" w:hanging="567"/>
    </w:pPr>
  </w:style>
  <w:style w:type="paragraph" w:customStyle="1" w:styleId="1">
    <w:name w:val="1"/>
    <w:basedOn w:val="Normlny"/>
    <w:pPr>
      <w:numPr>
        <w:ilvl w:val="11"/>
      </w:numPr>
      <w:ind w:left="567" w:hanging="567"/>
    </w:pPr>
    <w:rPr>
      <w:b/>
      <w:caps/>
    </w:rPr>
  </w:style>
  <w:style w:type="paragraph" w:customStyle="1" w:styleId="Adresanaoblke">
    <w:name w:val="Adresa na obálke"/>
    <w:basedOn w:val="Normlny"/>
    <w:pPr>
      <w:framePr w:w="7920" w:h="1980" w:hSpace="141" w:wrap="auto" w:hAnchor="page" w:xAlign="center" w:yAlign="bottom"/>
      <w:ind w:left="2880"/>
    </w:pPr>
    <w:rPr>
      <w:b/>
      <w:smallCaps/>
    </w:rPr>
  </w:style>
  <w:style w:type="paragraph" w:customStyle="1" w:styleId="Pta">
    <w:name w:val="Päta"/>
    <w:basedOn w:val="Normlny"/>
    <w:pPr>
      <w:tabs>
        <w:tab w:val="center" w:pos="4536"/>
        <w:tab w:val="right" w:pos="9072"/>
      </w:tabs>
    </w:pPr>
  </w:style>
  <w:style w:type="character" w:customStyle="1" w:styleId="slostrany">
    <w:name w:val="Číslo strany"/>
    <w:basedOn w:val="Predvolenpsmoodseku"/>
  </w:style>
  <w:style w:type="paragraph" w:customStyle="1" w:styleId="Hlavika">
    <w:name w:val="Hlavička"/>
    <w:basedOn w:val="Normlny"/>
    <w:pPr>
      <w:tabs>
        <w:tab w:val="center" w:pos="4536"/>
        <w:tab w:val="right" w:pos="9072"/>
      </w:tabs>
    </w:pPr>
  </w:style>
  <w:style w:type="paragraph" w:customStyle="1" w:styleId="Zarkazkladnhotextu">
    <w:name w:val="Zarážka základného textu"/>
    <w:basedOn w:val="Normlny"/>
    <w:pPr>
      <w:spacing w:line="300" w:lineRule="auto"/>
      <w:ind w:left="567"/>
    </w:pPr>
    <w:rPr>
      <w:rFonts w:ascii="Arial" w:hAnsi="Arial"/>
      <w:sz w:val="22"/>
    </w:rPr>
  </w:style>
  <w:style w:type="paragraph" w:customStyle="1" w:styleId="Zarkazkladnhotextu2">
    <w:name w:val="Zarážka základného textu 2"/>
    <w:basedOn w:val="Normlny"/>
    <w:pPr>
      <w:spacing w:line="300" w:lineRule="auto"/>
      <w:ind w:left="567"/>
      <w:jc w:val="left"/>
    </w:pPr>
    <w:rPr>
      <w:rFonts w:ascii="Arial" w:hAnsi="Arial"/>
      <w:sz w:val="22"/>
    </w:rPr>
  </w:style>
  <w:style w:type="paragraph" w:customStyle="1" w:styleId="Zkladntext">
    <w:name w:val="Základný text"/>
    <w:basedOn w:val="Normlny"/>
    <w:pPr>
      <w:tabs>
        <w:tab w:val="left" w:pos="426"/>
      </w:tabs>
      <w:spacing w:line="300" w:lineRule="auto"/>
    </w:pPr>
    <w:rPr>
      <w:rFonts w:ascii="Arial" w:hAnsi="Arial"/>
      <w:sz w:val="22"/>
    </w:rPr>
  </w:style>
  <w:style w:type="paragraph" w:styleId="Textbubliny">
    <w:name w:val="Balloon Text"/>
    <w:basedOn w:val="Normlny"/>
    <w:semiHidden/>
    <w:rPr>
      <w:rFonts w:ascii="Tahoma" w:hAnsi="Tahoma"/>
      <w:sz w:val="16"/>
      <w:szCs w:val="16"/>
    </w:rPr>
  </w:style>
  <w:style w:type="paragraph" w:customStyle="1" w:styleId="Zkladntext2">
    <w:name w:val="Základný text 2"/>
    <w:basedOn w:val="Normlny"/>
    <w:link w:val="Zkladntext2Char"/>
    <w:pPr>
      <w:spacing w:after="120" w:line="480" w:lineRule="auto"/>
    </w:pPr>
    <w:rPr>
      <w:lang w:val="en-US" w:eastAsia="en-US"/>
    </w:rPr>
  </w:style>
  <w:style w:type="character" w:customStyle="1" w:styleId="Zkladntext2Char">
    <w:name w:val="Základný text 2 Char"/>
    <w:link w:val="Zkladntext2"/>
    <w:rPr>
      <w:sz w:val="26"/>
    </w:rPr>
  </w:style>
  <w:style w:type="paragraph" w:customStyle="1" w:styleId="truktradokumentu">
    <w:name w:val="Štruktúra dokumentu"/>
    <w:basedOn w:val="Normlny"/>
    <w:semiHidden/>
    <w:pPr>
      <w:shd w:val="clear" w:color="auto" w:fill="000080"/>
    </w:pPr>
    <w:rPr>
      <w:rFonts w:ascii="Tahoma" w:hAnsi="Tahoma"/>
      <w:sz w:val="20"/>
    </w:rPr>
  </w:style>
  <w:style w:type="character" w:customStyle="1" w:styleId="Odkaznakomentr">
    <w:name w:val="Odkaz na komentár"/>
    <w:rPr>
      <w:sz w:val="16"/>
      <w:szCs w:val="16"/>
    </w:rPr>
  </w:style>
  <w:style w:type="paragraph" w:customStyle="1" w:styleId="Textkomentra">
    <w:name w:val="Text komentára"/>
    <w:basedOn w:val="Normlny"/>
    <w:link w:val="TextkomentraChar"/>
    <w:rPr>
      <w:sz w:val="20"/>
    </w:rPr>
  </w:style>
  <w:style w:type="character" w:customStyle="1" w:styleId="TextkomentraChar">
    <w:name w:val="Text komentára Char"/>
    <w:link w:val="Textkomentra"/>
    <w:rPr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y"/>
    <w:next w:val="Normlny"/>
    <w:link w:val="Nadpis1Char"/>
    <w:pPr>
      <w:keepNext/>
      <w:spacing w:before="40"/>
      <w:jc w:val="left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pPr>
      <w:keepNext/>
      <w:spacing w:line="300" w:lineRule="auto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pPr>
      <w:keepNext/>
      <w:spacing w:line="300" w:lineRule="auto"/>
      <w:ind w:left="567" w:hanging="567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cs-CZ"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Normlny">
    <w:name w:val="Normálny"/>
    <w:link w:val="Normlny"/>
    <w:pPr>
      <w:jc w:val="both"/>
    </w:pPr>
    <w:rPr>
      <w:sz w:val="26"/>
      <w:lang w:eastAsia="sk-SK" w:bidi="ar-SA"/>
    </w:rPr>
  </w:style>
  <w:style w:type="character" w:customStyle="1" w:styleId="Predvolenpsmoodseku">
    <w:name w:val="Predvolené písmo odseku"/>
    <w:semiHidden/>
  </w:style>
  <w:style w:type="table" w:customStyle="1" w:styleId="Normlnatabuka">
    <w:name w:val="Normálna tabuľka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">
    <w:name w:val="Bez zoznamu"/>
    <w:semiHidden/>
  </w:style>
  <w:style w:type="paragraph" w:customStyle="1" w:styleId="G1">
    <w:name w:val="G1"/>
    <w:basedOn w:val="Normlny"/>
    <w:pPr>
      <w:numPr>
        <w:ilvl w:val="11"/>
      </w:numPr>
      <w:ind w:left="397" w:hanging="397"/>
    </w:pPr>
    <w:rPr>
      <w:b/>
    </w:rPr>
  </w:style>
  <w:style w:type="paragraph" w:customStyle="1" w:styleId="G2">
    <w:name w:val="G2"/>
    <w:basedOn w:val="G1"/>
    <w:pPr>
      <w:tabs>
        <w:tab w:val="left" w:pos="426"/>
      </w:tabs>
      <w:ind w:left="971" w:hanging="567"/>
    </w:pPr>
  </w:style>
  <w:style w:type="paragraph" w:customStyle="1" w:styleId="1">
    <w:name w:val="1"/>
    <w:basedOn w:val="Normlny"/>
    <w:pPr>
      <w:numPr>
        <w:ilvl w:val="11"/>
      </w:numPr>
      <w:ind w:left="567" w:hanging="567"/>
    </w:pPr>
    <w:rPr>
      <w:b/>
      <w:caps/>
    </w:rPr>
  </w:style>
  <w:style w:type="paragraph" w:customStyle="1" w:styleId="Adresanaoblke">
    <w:name w:val="Adresa na obálke"/>
    <w:basedOn w:val="Normlny"/>
    <w:pPr>
      <w:framePr w:w="7920" w:h="1980" w:hSpace="141" w:wrap="auto" w:hAnchor="page" w:xAlign="center" w:yAlign="bottom"/>
      <w:ind w:left="2880"/>
    </w:pPr>
    <w:rPr>
      <w:b/>
      <w:smallCaps/>
    </w:rPr>
  </w:style>
  <w:style w:type="paragraph" w:customStyle="1" w:styleId="Pta">
    <w:name w:val="Päta"/>
    <w:basedOn w:val="Normlny"/>
    <w:pPr>
      <w:tabs>
        <w:tab w:val="center" w:pos="4536"/>
        <w:tab w:val="right" w:pos="9072"/>
      </w:tabs>
    </w:pPr>
  </w:style>
  <w:style w:type="character" w:customStyle="1" w:styleId="slostrany">
    <w:name w:val="Číslo strany"/>
    <w:basedOn w:val="Predvolenpsmoodseku"/>
  </w:style>
  <w:style w:type="paragraph" w:customStyle="1" w:styleId="Hlavika">
    <w:name w:val="Hlavička"/>
    <w:basedOn w:val="Normlny"/>
    <w:pPr>
      <w:tabs>
        <w:tab w:val="center" w:pos="4536"/>
        <w:tab w:val="right" w:pos="9072"/>
      </w:tabs>
    </w:pPr>
  </w:style>
  <w:style w:type="paragraph" w:customStyle="1" w:styleId="Zarkazkladnhotextu">
    <w:name w:val="Zarážka základného textu"/>
    <w:basedOn w:val="Normlny"/>
    <w:pPr>
      <w:spacing w:line="300" w:lineRule="auto"/>
      <w:ind w:left="567"/>
    </w:pPr>
    <w:rPr>
      <w:rFonts w:ascii="Arial" w:hAnsi="Arial"/>
      <w:sz w:val="22"/>
    </w:rPr>
  </w:style>
  <w:style w:type="paragraph" w:customStyle="1" w:styleId="Zarkazkladnhotextu2">
    <w:name w:val="Zarážka základného textu 2"/>
    <w:basedOn w:val="Normlny"/>
    <w:pPr>
      <w:spacing w:line="300" w:lineRule="auto"/>
      <w:ind w:left="567"/>
      <w:jc w:val="left"/>
    </w:pPr>
    <w:rPr>
      <w:rFonts w:ascii="Arial" w:hAnsi="Arial"/>
      <w:sz w:val="22"/>
    </w:rPr>
  </w:style>
  <w:style w:type="paragraph" w:customStyle="1" w:styleId="Zkladntext">
    <w:name w:val="Základný text"/>
    <w:basedOn w:val="Normlny"/>
    <w:pPr>
      <w:tabs>
        <w:tab w:val="left" w:pos="426"/>
      </w:tabs>
      <w:spacing w:line="300" w:lineRule="auto"/>
    </w:pPr>
    <w:rPr>
      <w:rFonts w:ascii="Arial" w:hAnsi="Arial"/>
      <w:sz w:val="22"/>
    </w:rPr>
  </w:style>
  <w:style w:type="paragraph" w:styleId="Textbubliny">
    <w:name w:val="Balloon Text"/>
    <w:basedOn w:val="Normlny"/>
    <w:semiHidden/>
    <w:rPr>
      <w:rFonts w:ascii="Tahoma" w:hAnsi="Tahoma"/>
      <w:sz w:val="16"/>
      <w:szCs w:val="16"/>
    </w:rPr>
  </w:style>
  <w:style w:type="paragraph" w:customStyle="1" w:styleId="Zkladntext2">
    <w:name w:val="Základný text 2"/>
    <w:basedOn w:val="Normlny"/>
    <w:link w:val="Zkladntext2Char"/>
    <w:pPr>
      <w:spacing w:after="120" w:line="480" w:lineRule="auto"/>
    </w:pPr>
    <w:rPr>
      <w:lang w:val="en-US" w:eastAsia="en-US"/>
    </w:rPr>
  </w:style>
  <w:style w:type="character" w:customStyle="1" w:styleId="Zkladntext2Char">
    <w:name w:val="Základný text 2 Char"/>
    <w:link w:val="Zkladntext2"/>
    <w:rPr>
      <w:sz w:val="26"/>
    </w:rPr>
  </w:style>
  <w:style w:type="paragraph" w:customStyle="1" w:styleId="truktradokumentu">
    <w:name w:val="Štruktúra dokumentu"/>
    <w:basedOn w:val="Normlny"/>
    <w:semiHidden/>
    <w:pPr>
      <w:shd w:val="clear" w:color="auto" w:fill="000080"/>
    </w:pPr>
    <w:rPr>
      <w:rFonts w:ascii="Tahoma" w:hAnsi="Tahoma"/>
      <w:sz w:val="20"/>
    </w:rPr>
  </w:style>
  <w:style w:type="character" w:customStyle="1" w:styleId="Odkaznakomentr">
    <w:name w:val="Odkaz na komentár"/>
    <w:rPr>
      <w:sz w:val="16"/>
      <w:szCs w:val="16"/>
    </w:rPr>
  </w:style>
  <w:style w:type="paragraph" w:customStyle="1" w:styleId="Textkomentra">
    <w:name w:val="Text komentára"/>
    <w:basedOn w:val="Normlny"/>
    <w:link w:val="TextkomentraChar"/>
    <w:rPr>
      <w:sz w:val="20"/>
    </w:rPr>
  </w:style>
  <w:style w:type="character" w:customStyle="1" w:styleId="TextkomentraChar">
    <w:name w:val="Text komentára Char"/>
    <w:link w:val="Textkomentra"/>
    <w:rPr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dcterms:created xsi:type="dcterms:W3CDTF">2022-03-10T10:09:00Z</dcterms:created>
  <dcterms:modified xsi:type="dcterms:W3CDTF">2022-03-10T10:13:00Z</dcterms:modified>
</cp:coreProperties>
</file>