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AD" w:rsidRDefault="00F2332C">
      <w:pPr>
        <w:pStyle w:val="Zkladntext30"/>
        <w:framePr w:w="9187" w:h="2335" w:hRule="exact" w:wrap="none" w:vAnchor="page" w:hAnchor="page" w:x="1322" w:y="1502"/>
        <w:shd w:val="clear" w:color="auto" w:fill="auto"/>
        <w:spacing w:after="91" w:line="320" w:lineRule="exact"/>
      </w:pPr>
      <w:r>
        <w:t>DODATEK č. 3</w:t>
      </w:r>
    </w:p>
    <w:p w:rsidR="00E256AD" w:rsidRDefault="00F2332C">
      <w:pPr>
        <w:pStyle w:val="Zkladntext20"/>
        <w:framePr w:w="9187" w:h="2335" w:hRule="exact" w:wrap="none" w:vAnchor="page" w:hAnchor="page" w:x="1322" w:y="1502"/>
        <w:shd w:val="clear" w:color="auto" w:fill="auto"/>
        <w:spacing w:before="0" w:after="13" w:line="220" w:lineRule="exact"/>
        <w:ind w:left="180" w:firstLine="0"/>
      </w:pPr>
      <w:r>
        <w:t xml:space="preserve">ke kupní smlouvě „Asfaltová směs určená pro strojní zpracování, Část VIII - </w:t>
      </w:r>
      <w:proofErr w:type="spellStart"/>
      <w:r>
        <w:t>cestmistrovství</w:t>
      </w:r>
      <w:proofErr w:type="spellEnd"/>
    </w:p>
    <w:p w:rsidR="00E256AD" w:rsidRDefault="00F2332C">
      <w:pPr>
        <w:pStyle w:val="Zkladntext20"/>
        <w:framePr w:w="9187" w:h="2335" w:hRule="exact" w:wrap="none" w:vAnchor="page" w:hAnchor="page" w:x="1322" w:y="1502"/>
        <w:shd w:val="clear" w:color="auto" w:fill="auto"/>
        <w:spacing w:before="0" w:after="363" w:line="220" w:lineRule="exact"/>
        <w:ind w:firstLine="0"/>
        <w:jc w:val="center"/>
      </w:pPr>
      <w:r>
        <w:t>Pacov“, uzavřené dne 24. 6. 2010</w:t>
      </w:r>
    </w:p>
    <w:p w:rsidR="00E256AD" w:rsidRDefault="00F2332C">
      <w:pPr>
        <w:pStyle w:val="Zkladntext20"/>
        <w:framePr w:w="9187" w:h="2335" w:hRule="exact" w:wrap="none" w:vAnchor="page" w:hAnchor="page" w:x="1322" w:y="1502"/>
        <w:shd w:val="clear" w:color="auto" w:fill="auto"/>
        <w:spacing w:before="0" w:after="0" w:line="437" w:lineRule="exact"/>
        <w:ind w:right="1440" w:firstLine="0"/>
      </w:pPr>
      <w:r>
        <w:t>Číslo smlouvy prodávajícího: S11-043-0025 Číslo smlouvy kupujícího: 162/KSÚSV/PE/10</w:t>
      </w:r>
    </w:p>
    <w:p w:rsidR="00E256AD" w:rsidRDefault="00F2332C">
      <w:pPr>
        <w:pStyle w:val="Nadpis120"/>
        <w:framePr w:w="9187" w:h="1224" w:hRule="exact" w:wrap="none" w:vAnchor="page" w:hAnchor="page" w:x="1322" w:y="4199"/>
        <w:shd w:val="clear" w:color="auto" w:fill="auto"/>
        <w:spacing w:before="0"/>
      </w:pPr>
      <w:bookmarkStart w:id="0" w:name="bookmark0"/>
      <w:r>
        <w:rPr>
          <w:rStyle w:val="Nadpis12TimesNewRoman12ptTun"/>
          <w:rFonts w:eastAsia="Corbel"/>
        </w:rPr>
        <w:t>1</w:t>
      </w:r>
      <w:r>
        <w:t>.</w:t>
      </w:r>
      <w:bookmarkEnd w:id="0"/>
    </w:p>
    <w:p w:rsidR="00E256AD" w:rsidRDefault="00F2332C">
      <w:pPr>
        <w:pStyle w:val="Zkladntext40"/>
        <w:framePr w:w="9187" w:h="1224" w:hRule="exact" w:wrap="none" w:vAnchor="page" w:hAnchor="page" w:x="1322" w:y="4199"/>
        <w:shd w:val="clear" w:color="auto" w:fill="auto"/>
      </w:pPr>
      <w:r>
        <w:t>Krajská správa a údržba silnic</w:t>
      </w:r>
      <w:r>
        <w:t xml:space="preserve"> Vysočiny, příspěvková organizace</w:t>
      </w:r>
    </w:p>
    <w:p w:rsidR="00E256AD" w:rsidRDefault="00F2332C">
      <w:pPr>
        <w:pStyle w:val="Zkladntext20"/>
        <w:framePr w:w="9187" w:h="1224" w:hRule="exact" w:wrap="none" w:vAnchor="page" w:hAnchor="page" w:x="1322" w:y="4199"/>
        <w:shd w:val="clear" w:color="auto" w:fill="auto"/>
        <w:spacing w:before="0" w:after="0" w:line="394" w:lineRule="exact"/>
        <w:ind w:firstLine="0"/>
      </w:pPr>
      <w:r>
        <w:t>se sídlem: Kosovská 1122/16, 586 01 Jihlava</w:t>
      </w:r>
    </w:p>
    <w:p w:rsidR="00E256AD" w:rsidRDefault="00F2332C">
      <w:pPr>
        <w:pStyle w:val="Zkladntext20"/>
        <w:framePr w:w="1872" w:h="2415" w:hRule="exact" w:wrap="none" w:vAnchor="page" w:hAnchor="page" w:x="1332" w:y="5389"/>
        <w:shd w:val="clear" w:color="auto" w:fill="auto"/>
        <w:spacing w:before="0" w:after="0" w:line="394" w:lineRule="exact"/>
        <w:ind w:firstLine="0"/>
      </w:pPr>
      <w:r>
        <w:t>zastoupený: Bankovní spojení: Číslo účtu:</w:t>
      </w:r>
    </w:p>
    <w:p w:rsidR="00E256AD" w:rsidRDefault="00F2332C">
      <w:pPr>
        <w:pStyle w:val="Zkladntext50"/>
        <w:framePr w:w="1872" w:h="2415" w:hRule="exact" w:wrap="none" w:vAnchor="page" w:hAnchor="page" w:x="1332" w:y="5389"/>
        <w:shd w:val="clear" w:color="auto" w:fill="auto"/>
      </w:pPr>
      <w:r>
        <w:t>IČ:</w:t>
      </w:r>
    </w:p>
    <w:p w:rsidR="00E256AD" w:rsidRDefault="00F2332C">
      <w:pPr>
        <w:pStyle w:val="Zkladntext20"/>
        <w:framePr w:w="1872" w:h="2415" w:hRule="exact" w:wrap="none" w:vAnchor="page" w:hAnchor="page" w:x="1332" w:y="5389"/>
        <w:shd w:val="clear" w:color="auto" w:fill="auto"/>
        <w:spacing w:before="0" w:after="0" w:line="394" w:lineRule="exact"/>
        <w:ind w:firstLine="0"/>
      </w:pPr>
      <w:r>
        <w:t>DIČ:</w:t>
      </w:r>
    </w:p>
    <w:p w:rsidR="00E256AD" w:rsidRDefault="00F2332C">
      <w:pPr>
        <w:pStyle w:val="Zkladntext20"/>
        <w:framePr w:w="1872" w:h="2415" w:hRule="exact" w:wrap="none" w:vAnchor="page" w:hAnchor="page" w:x="1332" w:y="5389"/>
        <w:shd w:val="clear" w:color="auto" w:fill="auto"/>
        <w:spacing w:before="0" w:after="0" w:line="394" w:lineRule="exact"/>
        <w:ind w:firstLine="0"/>
      </w:pPr>
      <w:r>
        <w:t>Zřizovatel:</w:t>
      </w:r>
    </w:p>
    <w:p w:rsidR="00E256AD" w:rsidRDefault="00F2332C">
      <w:pPr>
        <w:pStyle w:val="Zkladntext40"/>
        <w:framePr w:w="9187" w:h="2448" w:hRule="exact" w:wrap="none" w:vAnchor="page" w:hAnchor="page" w:x="1322" w:y="5350"/>
        <w:shd w:val="clear" w:color="auto" w:fill="auto"/>
        <w:ind w:left="2122"/>
      </w:pPr>
      <w:proofErr w:type="spellStart"/>
      <w:r>
        <w:t>xxxxxxxxxxxxx</w:t>
      </w:r>
      <w:proofErr w:type="spellEnd"/>
      <w:r>
        <w:t>, ředitelem organizace</w:t>
      </w:r>
    </w:p>
    <w:p w:rsidR="00E256AD" w:rsidRDefault="00F2332C">
      <w:pPr>
        <w:pStyle w:val="Zkladntext20"/>
        <w:framePr w:w="9187" w:h="2448" w:hRule="exact" w:wrap="none" w:vAnchor="page" w:hAnchor="page" w:x="1322" w:y="5350"/>
        <w:shd w:val="clear" w:color="auto" w:fill="auto"/>
        <w:spacing w:before="0" w:after="0" w:line="394" w:lineRule="exact"/>
        <w:ind w:left="2122" w:firstLine="0"/>
      </w:pPr>
      <w:r>
        <w:t>Komerční banka, a.s.</w:t>
      </w:r>
    </w:p>
    <w:p w:rsidR="00E256AD" w:rsidRDefault="00F2332C">
      <w:pPr>
        <w:pStyle w:val="Zkladntext20"/>
        <w:framePr w:w="9187" w:h="2448" w:hRule="exact" w:wrap="none" w:vAnchor="page" w:hAnchor="page" w:x="1322" w:y="5350"/>
        <w:shd w:val="clear" w:color="auto" w:fill="auto"/>
        <w:spacing w:before="0" w:after="0" w:line="394" w:lineRule="exact"/>
        <w:ind w:left="2122" w:right="1440" w:firstLine="0"/>
      </w:pPr>
      <w:r>
        <w:t>xxxxxxxxxxx</w:t>
      </w:r>
      <w:r>
        <w:t xml:space="preserve">000 </w:t>
      </w:r>
      <w:r>
        <w:rPr>
          <w:rStyle w:val="Zkladntext2Kurzva"/>
        </w:rPr>
        <w:t>90</w:t>
      </w:r>
      <w:r>
        <w:t xml:space="preserve"> 450</w:t>
      </w:r>
      <w:r>
        <w:br/>
        <w:t>CZ00090450</w:t>
      </w:r>
      <w:r>
        <w:br/>
        <w:t>Kraj Vysočina</w:t>
      </w:r>
    </w:p>
    <w:p w:rsidR="00E256AD" w:rsidRDefault="00F2332C">
      <w:pPr>
        <w:pStyle w:val="Zkladntext20"/>
        <w:framePr w:wrap="none" w:vAnchor="page" w:hAnchor="page" w:x="1322" w:y="7875"/>
        <w:shd w:val="clear" w:color="auto" w:fill="auto"/>
        <w:spacing w:before="0" w:after="0" w:line="220" w:lineRule="exact"/>
        <w:ind w:firstLine="0"/>
      </w:pPr>
      <w:r>
        <w:t xml:space="preserve">(na </w:t>
      </w:r>
      <w:r>
        <w:t>straně jedné, jako kupující)</w:t>
      </w:r>
    </w:p>
    <w:p w:rsidR="00E256AD" w:rsidRDefault="00F2332C">
      <w:pPr>
        <w:pStyle w:val="Zkladntext40"/>
        <w:framePr w:w="9187" w:h="691" w:hRule="exact" w:wrap="none" w:vAnchor="page" w:hAnchor="page" w:x="1322" w:y="9405"/>
        <w:shd w:val="clear" w:color="auto" w:fill="auto"/>
        <w:spacing w:after="78" w:line="240" w:lineRule="exact"/>
      </w:pPr>
      <w:r>
        <w:t>SWIETELSKY, stavební s.r.o., odštěpný závod Dopravní stavby VYCHOĎ</w:t>
      </w:r>
    </w:p>
    <w:p w:rsidR="00E256AD" w:rsidRDefault="00F2332C">
      <w:pPr>
        <w:pStyle w:val="Zkladntext20"/>
        <w:framePr w:w="9187" w:h="691" w:hRule="exact" w:wrap="none" w:vAnchor="page" w:hAnchor="page" w:x="1322" w:y="9405"/>
        <w:shd w:val="clear" w:color="auto" w:fill="auto"/>
        <w:spacing w:before="0" w:after="0" w:line="220" w:lineRule="exact"/>
        <w:ind w:firstLine="0"/>
      </w:pPr>
      <w:r>
        <w:t>se sídlem: K Silu 1143, 393 01 Pelhřimov</w:t>
      </w:r>
    </w:p>
    <w:p w:rsidR="00E256AD" w:rsidRDefault="00F2332C">
      <w:pPr>
        <w:pStyle w:val="Zkladntext20"/>
        <w:framePr w:w="1824" w:h="2050" w:hRule="exact" w:wrap="none" w:vAnchor="page" w:hAnchor="page" w:x="1332" w:y="10064"/>
        <w:shd w:val="clear" w:color="auto" w:fill="auto"/>
        <w:spacing w:before="0" w:after="0" w:line="394" w:lineRule="exact"/>
        <w:ind w:firstLine="0"/>
      </w:pPr>
      <w:r>
        <w:t>zastoupený: Bankovní spojení: Bankovní spojení: Číslo účtu:</w:t>
      </w:r>
    </w:p>
    <w:p w:rsidR="00E256AD" w:rsidRDefault="00F2332C">
      <w:pPr>
        <w:pStyle w:val="Zkladntext20"/>
        <w:framePr w:w="1824" w:h="2050" w:hRule="exact" w:wrap="none" w:vAnchor="page" w:hAnchor="page" w:x="1332" w:y="10064"/>
        <w:shd w:val="clear" w:color="auto" w:fill="auto"/>
        <w:spacing w:before="0" w:after="0" w:line="394" w:lineRule="exact"/>
        <w:ind w:firstLine="0"/>
      </w:pPr>
      <w:r>
        <w:t>DIČ:</w:t>
      </w:r>
    </w:p>
    <w:p w:rsidR="00E256AD" w:rsidRDefault="00F2332C">
      <w:pPr>
        <w:pStyle w:val="Zkladntext40"/>
        <w:framePr w:w="9187" w:h="3051" w:hRule="exact" w:wrap="none" w:vAnchor="page" w:hAnchor="page" w:x="1322" w:y="10098"/>
        <w:shd w:val="clear" w:color="auto" w:fill="auto"/>
        <w:ind w:left="2189"/>
      </w:pPr>
      <w:proofErr w:type="spellStart"/>
      <w:r>
        <w:t>xxxxxxxxx</w:t>
      </w:r>
      <w:proofErr w:type="spellEnd"/>
      <w:r>
        <w:t>, vedoucím odštěpného závodu</w:t>
      </w:r>
    </w:p>
    <w:p w:rsidR="00E256AD" w:rsidRDefault="00F2332C">
      <w:pPr>
        <w:pStyle w:val="Zkladntext20"/>
        <w:framePr w:w="9187" w:h="3051" w:hRule="exact" w:wrap="none" w:vAnchor="page" w:hAnchor="page" w:x="1322" w:y="10098"/>
        <w:shd w:val="clear" w:color="auto" w:fill="auto"/>
        <w:spacing w:before="0" w:after="0" w:line="394" w:lineRule="exact"/>
        <w:ind w:left="2189" w:firstLine="0"/>
      </w:pPr>
      <w:r>
        <w:t xml:space="preserve">Česká </w:t>
      </w:r>
      <w:r>
        <w:t>spořitelna, a.s.</w:t>
      </w:r>
    </w:p>
    <w:p w:rsidR="00E256AD" w:rsidRDefault="00F2332C">
      <w:pPr>
        <w:pStyle w:val="Zkladntext20"/>
        <w:framePr w:w="9187" w:h="3051" w:hRule="exact" w:wrap="none" w:vAnchor="page" w:hAnchor="page" w:x="1322" w:y="10098"/>
        <w:shd w:val="clear" w:color="auto" w:fill="auto"/>
        <w:spacing w:before="0" w:after="0" w:line="394" w:lineRule="exact"/>
        <w:ind w:left="2189" w:firstLine="0"/>
      </w:pPr>
      <w:proofErr w:type="spellStart"/>
      <w:r>
        <w:t>UniCredit</w:t>
      </w:r>
      <w:proofErr w:type="spellEnd"/>
      <w:r>
        <w:t xml:space="preserve"> Bank Czech Republic and Slovakia, a.s.</w:t>
      </w:r>
    </w:p>
    <w:p w:rsidR="00E256AD" w:rsidRDefault="00F2332C">
      <w:pPr>
        <w:pStyle w:val="Zkladntext20"/>
        <w:framePr w:w="9187" w:h="3051" w:hRule="exact" w:wrap="none" w:vAnchor="page" w:hAnchor="page" w:x="1322" w:y="10098"/>
        <w:shd w:val="clear" w:color="auto" w:fill="auto"/>
        <w:spacing w:before="0" w:after="0" w:line="394" w:lineRule="exact"/>
        <w:ind w:left="2189" w:right="1440" w:firstLine="0"/>
      </w:pPr>
      <w:r>
        <w:t>xxxxxxxxxxxxxx</w:t>
      </w:r>
      <w:r>
        <w:t>CZ48035599</w:t>
      </w:r>
    </w:p>
    <w:p w:rsidR="00E256AD" w:rsidRDefault="00F2332C">
      <w:pPr>
        <w:pStyle w:val="Zkladntext20"/>
        <w:framePr w:w="9187" w:h="3051" w:hRule="exact" w:wrap="none" w:vAnchor="page" w:hAnchor="page" w:x="1322" w:y="10098"/>
        <w:shd w:val="clear" w:color="auto" w:fill="auto"/>
        <w:spacing w:before="0" w:after="167" w:line="278" w:lineRule="exact"/>
        <w:ind w:left="67" w:firstLine="0"/>
        <w:jc w:val="both"/>
      </w:pPr>
      <w:r>
        <w:t>Společnost je zapsaná v obchodním rejstříku, vedeném Krajským soudem v Českých</w:t>
      </w:r>
      <w:r>
        <w:br/>
        <w:t>Budějovicích oddíl C, vložka 8032</w:t>
      </w:r>
    </w:p>
    <w:p w:rsidR="00E256AD" w:rsidRDefault="00F2332C">
      <w:pPr>
        <w:pStyle w:val="Zkladntext20"/>
        <w:framePr w:w="9187" w:h="3051" w:hRule="exact" w:wrap="none" w:vAnchor="page" w:hAnchor="page" w:x="1322" w:y="10098"/>
        <w:shd w:val="clear" w:color="auto" w:fill="auto"/>
        <w:spacing w:before="0" w:after="0" w:line="220" w:lineRule="exact"/>
        <w:ind w:left="67" w:firstLine="0"/>
      </w:pPr>
      <w:r>
        <w:t>(na straně druhé jako prodávající)</w:t>
      </w:r>
    </w:p>
    <w:p w:rsidR="00E256AD" w:rsidRDefault="00F2332C">
      <w:pPr>
        <w:pStyle w:val="Nadpis130"/>
        <w:framePr w:w="9187" w:h="1346" w:hRule="exact" w:wrap="none" w:vAnchor="page" w:hAnchor="page" w:x="1322" w:y="13532"/>
        <w:shd w:val="clear" w:color="auto" w:fill="auto"/>
        <w:spacing w:before="0" w:after="55" w:line="360" w:lineRule="exact"/>
      </w:pPr>
      <w:bookmarkStart w:id="1" w:name="bookmark1"/>
      <w:r>
        <w:rPr>
          <w:rStyle w:val="Nadpis13TimesNewRoman12ptTun"/>
          <w:rFonts w:eastAsia="Corbel"/>
        </w:rPr>
        <w:t>2</w:t>
      </w:r>
      <w:r>
        <w:t>.</w:t>
      </w:r>
      <w:bookmarkEnd w:id="1"/>
    </w:p>
    <w:p w:rsidR="00E256AD" w:rsidRDefault="00F2332C">
      <w:pPr>
        <w:pStyle w:val="Zkladntext20"/>
        <w:framePr w:w="9187" w:h="1346" w:hRule="exact" w:wrap="none" w:vAnchor="page" w:hAnchor="page" w:x="1322" w:y="13532"/>
        <w:shd w:val="clear" w:color="auto" w:fill="auto"/>
        <w:spacing w:before="0" w:after="0" w:line="274" w:lineRule="exact"/>
        <w:ind w:right="460" w:firstLine="820"/>
        <w:jc w:val="both"/>
      </w:pPr>
      <w:r>
        <w:t xml:space="preserve">Smluvní </w:t>
      </w:r>
      <w:r>
        <w:t xml:space="preserve">strany </w:t>
      </w:r>
      <w:proofErr w:type="gramStart"/>
      <w:r>
        <w:t>se</w:t>
      </w:r>
      <w:proofErr w:type="gramEnd"/>
      <w:r>
        <w:t xml:space="preserve"> tímto v souladu s odstavcem 11.2. Článku 11. Závěrečná ustanovení shora citované smlouvy, na základě předchozího jednání o úpravě kupních cen dohodly na následujících změnách stávající kupní smlouvy.</w:t>
      </w:r>
    </w:p>
    <w:p w:rsidR="00E256AD" w:rsidRDefault="00F2332C">
      <w:pPr>
        <w:pStyle w:val="ZhlavneboZpat0"/>
        <w:framePr w:wrap="none" w:vAnchor="page" w:hAnchor="page" w:x="5340" w:y="15195"/>
        <w:shd w:val="clear" w:color="auto" w:fill="auto"/>
        <w:spacing w:line="220" w:lineRule="exact"/>
      </w:pPr>
      <w:r>
        <w:t>Stránka 1 z 2</w:t>
      </w:r>
    </w:p>
    <w:p w:rsidR="00E256AD" w:rsidRDefault="00E256AD">
      <w:pPr>
        <w:rPr>
          <w:sz w:val="2"/>
          <w:szCs w:val="2"/>
        </w:rPr>
        <w:sectPr w:rsidR="00E256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6AD" w:rsidRDefault="00F2332C">
      <w:pPr>
        <w:pStyle w:val="ZhlavneboZpat20"/>
        <w:framePr w:wrap="none" w:vAnchor="page" w:hAnchor="page" w:x="5816" w:y="1850"/>
        <w:shd w:val="clear" w:color="auto" w:fill="auto"/>
        <w:spacing w:line="360" w:lineRule="exact"/>
      </w:pPr>
      <w:r>
        <w:rPr>
          <w:rStyle w:val="ZhlavneboZpat2TimesNewRoman115ptTun"/>
          <w:rFonts w:eastAsia="Corbel"/>
        </w:rPr>
        <w:lastRenderedPageBreak/>
        <w:t>3</w:t>
      </w:r>
      <w:r>
        <w:t>.</w:t>
      </w:r>
    </w:p>
    <w:p w:rsidR="00E256AD" w:rsidRDefault="00F2332C">
      <w:pPr>
        <w:pStyle w:val="Zkladntext20"/>
        <w:framePr w:w="9518" w:h="605" w:hRule="exact" w:wrap="none" w:vAnchor="page" w:hAnchor="page" w:x="1424" w:y="2308"/>
        <w:shd w:val="clear" w:color="auto" w:fill="auto"/>
        <w:spacing w:before="0" w:after="0" w:line="274" w:lineRule="exact"/>
        <w:ind w:firstLine="740"/>
      </w:pPr>
      <w:r>
        <w:t xml:space="preserve">Ceny </w:t>
      </w:r>
      <w:r>
        <w:t>za plnění sjednané v odstavci 3.1. Článku 3 Cena za plnění stávající smlouvy ve znění dodatků se pro rok 2015 nahrazují novými cenami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3158"/>
        <w:gridCol w:w="3557"/>
      </w:tblGrid>
      <w:tr w:rsidR="00E256AD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AD" w:rsidRDefault="00F2332C">
            <w:pPr>
              <w:pStyle w:val="Zkladntext20"/>
              <w:framePr w:w="8453" w:h="2443" w:wrap="none" w:vAnchor="page" w:hAnchor="page" w:x="2096" w:y="3002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Zkladntext2Kurzva0"/>
              </w:rPr>
              <w:t>Asfaltová směs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AD" w:rsidRDefault="00F2332C">
            <w:pPr>
              <w:pStyle w:val="Zkladntext20"/>
              <w:framePr w:w="8453" w:h="2443" w:wrap="none" w:vAnchor="page" w:hAnchor="page" w:x="2096" w:y="3002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Zkladntext2Kurzva0"/>
              </w:rPr>
              <w:t>Cena za 1 tunu</w:t>
            </w:r>
            <w:r>
              <w:rPr>
                <w:rStyle w:val="Zkladntext21"/>
              </w:rPr>
              <w:t xml:space="preserve"> v </w:t>
            </w:r>
            <w:r>
              <w:rPr>
                <w:rStyle w:val="Zkladntext2Kurzva0"/>
              </w:rPr>
              <w:t>Kč bez DPH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6AD" w:rsidRDefault="00F2332C">
            <w:pPr>
              <w:pStyle w:val="Zkladntext20"/>
              <w:framePr w:w="8453" w:h="2443" w:wrap="none" w:vAnchor="page" w:hAnchor="page" w:x="2096" w:y="3002"/>
              <w:shd w:val="clear" w:color="auto" w:fill="auto"/>
              <w:spacing w:before="0" w:after="0" w:line="220" w:lineRule="exact"/>
              <w:ind w:left="220" w:firstLine="0"/>
            </w:pPr>
            <w:r>
              <w:rPr>
                <w:rStyle w:val="Zkladntext2Kurzva0"/>
              </w:rPr>
              <w:t>Cena za 1 tunu v Kč včetně DPH</w:t>
            </w:r>
          </w:p>
        </w:tc>
      </w:tr>
      <w:tr w:rsidR="00E256A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AD" w:rsidRDefault="00F2332C">
            <w:pPr>
              <w:pStyle w:val="Zkladntext20"/>
              <w:framePr w:w="8453" w:h="2443" w:wrap="none" w:vAnchor="page" w:hAnchor="page" w:x="2096" w:y="3002"/>
              <w:shd w:val="clear" w:color="auto" w:fill="auto"/>
              <w:spacing w:before="0" w:after="0" w:line="220" w:lineRule="exact"/>
              <w:ind w:left="340" w:firstLine="0"/>
            </w:pPr>
            <w:r>
              <w:rPr>
                <w:rStyle w:val="Zkladntext2Kurzva0"/>
              </w:rPr>
              <w:t>AC011+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AD" w:rsidRDefault="00F2332C">
            <w:pPr>
              <w:pStyle w:val="Zkladntext20"/>
              <w:framePr w:w="8453" w:h="2443" w:wrap="none" w:vAnchor="page" w:hAnchor="page" w:x="2096" w:y="3002"/>
              <w:shd w:val="clear" w:color="auto" w:fill="auto"/>
              <w:spacing w:before="0" w:after="0" w:line="220" w:lineRule="exact"/>
              <w:ind w:left="1620" w:firstLine="0"/>
            </w:pPr>
            <w:r>
              <w:rPr>
                <w:rStyle w:val="Zkladntext2Kurzva0"/>
              </w:rPr>
              <w:t>1.515,-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6AD" w:rsidRDefault="00F2332C">
            <w:pPr>
              <w:pStyle w:val="Zkladntext20"/>
              <w:framePr w:w="8453" w:h="2443" w:wrap="none" w:vAnchor="page" w:hAnchor="page" w:x="2096" w:y="3002"/>
              <w:shd w:val="clear" w:color="auto" w:fill="auto"/>
              <w:spacing w:before="0" w:after="0" w:line="220" w:lineRule="exact"/>
              <w:ind w:left="1720" w:firstLine="0"/>
            </w:pPr>
            <w:r>
              <w:rPr>
                <w:rStyle w:val="Zkladntext2Kurzva0"/>
              </w:rPr>
              <w:t>1.833,15</w:t>
            </w:r>
          </w:p>
        </w:tc>
      </w:tr>
      <w:tr w:rsidR="00E256A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AD" w:rsidRDefault="00F2332C">
            <w:pPr>
              <w:pStyle w:val="Zkladntext20"/>
              <w:framePr w:w="8453" w:h="2443" w:wrap="none" w:vAnchor="page" w:hAnchor="page" w:x="2096" w:y="3002"/>
              <w:shd w:val="clear" w:color="auto" w:fill="auto"/>
              <w:spacing w:before="0" w:after="0" w:line="220" w:lineRule="exact"/>
              <w:ind w:left="340" w:firstLine="0"/>
            </w:pPr>
            <w:r>
              <w:rPr>
                <w:rStyle w:val="Zkladntext2Kurzva0"/>
              </w:rPr>
              <w:t>ACP 16+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AD" w:rsidRDefault="00F2332C">
            <w:pPr>
              <w:pStyle w:val="Zkladntext20"/>
              <w:framePr w:w="8453" w:h="2443" w:wrap="none" w:vAnchor="page" w:hAnchor="page" w:x="2096" w:y="3002"/>
              <w:shd w:val="clear" w:color="auto" w:fill="auto"/>
              <w:spacing w:before="0" w:after="0" w:line="220" w:lineRule="exact"/>
              <w:ind w:left="1620" w:firstLine="0"/>
            </w:pPr>
            <w:r>
              <w:rPr>
                <w:rStyle w:val="Zkladntext2Kurzva0"/>
              </w:rPr>
              <w:t>1.475,-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6AD" w:rsidRDefault="00F2332C">
            <w:pPr>
              <w:pStyle w:val="Zkladntext20"/>
              <w:framePr w:w="8453" w:h="2443" w:wrap="none" w:vAnchor="page" w:hAnchor="page" w:x="2096" w:y="3002"/>
              <w:shd w:val="clear" w:color="auto" w:fill="auto"/>
              <w:spacing w:before="0" w:after="0" w:line="220" w:lineRule="exact"/>
              <w:ind w:left="1720" w:firstLine="0"/>
            </w:pPr>
            <w:r>
              <w:rPr>
                <w:rStyle w:val="Zkladntext2Kurzva0"/>
              </w:rPr>
              <w:t>1.784,75</w:t>
            </w:r>
          </w:p>
        </w:tc>
      </w:tr>
      <w:tr w:rsidR="00E256A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AD" w:rsidRDefault="00F2332C">
            <w:pPr>
              <w:pStyle w:val="Zkladntext20"/>
              <w:framePr w:w="8453" w:h="2443" w:wrap="none" w:vAnchor="page" w:hAnchor="page" w:x="2096" w:y="3002"/>
              <w:shd w:val="clear" w:color="auto" w:fill="auto"/>
              <w:spacing w:before="0" w:after="0" w:line="220" w:lineRule="exact"/>
              <w:ind w:left="340" w:firstLine="0"/>
            </w:pPr>
            <w:r>
              <w:rPr>
                <w:rStyle w:val="Zkladntext2Kurzva0"/>
              </w:rPr>
              <w:t>ACL16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AD" w:rsidRDefault="00F2332C">
            <w:pPr>
              <w:pStyle w:val="Zkladntext20"/>
              <w:framePr w:w="8453" w:h="2443" w:wrap="none" w:vAnchor="page" w:hAnchor="page" w:x="2096" w:y="3002"/>
              <w:shd w:val="clear" w:color="auto" w:fill="auto"/>
              <w:spacing w:before="0" w:after="0" w:line="220" w:lineRule="exact"/>
              <w:ind w:left="1620" w:firstLine="0"/>
            </w:pPr>
            <w:r>
              <w:rPr>
                <w:rStyle w:val="Zkladntext2Kurzva0"/>
              </w:rPr>
              <w:t>1.495,-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6AD" w:rsidRDefault="00F2332C">
            <w:pPr>
              <w:pStyle w:val="Zkladntext20"/>
              <w:framePr w:w="8453" w:h="2443" w:wrap="none" w:vAnchor="page" w:hAnchor="page" w:x="2096" w:y="3002"/>
              <w:shd w:val="clear" w:color="auto" w:fill="auto"/>
              <w:spacing w:before="0" w:after="0" w:line="220" w:lineRule="exact"/>
              <w:ind w:left="1720" w:firstLine="0"/>
            </w:pPr>
            <w:r>
              <w:rPr>
                <w:rStyle w:val="Zkladntext2Kurzva0"/>
              </w:rPr>
              <w:t>1.808,95</w:t>
            </w:r>
          </w:p>
        </w:tc>
      </w:tr>
      <w:tr w:rsidR="00E256A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6AD" w:rsidRDefault="00F2332C">
            <w:pPr>
              <w:pStyle w:val="Zkladntext20"/>
              <w:framePr w:w="8453" w:h="2443" w:wrap="none" w:vAnchor="page" w:hAnchor="page" w:x="2096" w:y="3002"/>
              <w:shd w:val="clear" w:color="auto" w:fill="auto"/>
              <w:spacing w:before="0" w:after="0" w:line="220" w:lineRule="exact"/>
              <w:ind w:left="340" w:firstLine="0"/>
            </w:pPr>
            <w:r>
              <w:rPr>
                <w:rStyle w:val="Zkladntext2Kurzva0"/>
              </w:rPr>
              <w:t>ACP 22+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6AD" w:rsidRDefault="00F2332C">
            <w:pPr>
              <w:pStyle w:val="Zkladntext20"/>
              <w:framePr w:w="8453" w:h="2443" w:wrap="none" w:vAnchor="page" w:hAnchor="page" w:x="2096" w:y="3002"/>
              <w:shd w:val="clear" w:color="auto" w:fill="auto"/>
              <w:spacing w:before="0" w:after="0" w:line="220" w:lineRule="exact"/>
              <w:ind w:left="1620" w:firstLine="0"/>
            </w:pPr>
            <w:r>
              <w:rPr>
                <w:rStyle w:val="Zkladntext2Kurzva0"/>
              </w:rPr>
              <w:t>1.470,-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6AD" w:rsidRDefault="00F2332C">
            <w:pPr>
              <w:pStyle w:val="Zkladntext20"/>
              <w:framePr w:w="8453" w:h="2443" w:wrap="none" w:vAnchor="page" w:hAnchor="page" w:x="2096" w:y="3002"/>
              <w:shd w:val="clear" w:color="auto" w:fill="auto"/>
              <w:spacing w:before="0" w:after="0" w:line="220" w:lineRule="exact"/>
              <w:ind w:left="1720" w:firstLine="0"/>
            </w:pPr>
            <w:r>
              <w:rPr>
                <w:rStyle w:val="Zkladntext2Kurzva0"/>
              </w:rPr>
              <w:t>1.778,70</w:t>
            </w:r>
          </w:p>
        </w:tc>
      </w:tr>
    </w:tbl>
    <w:p w:rsidR="00E256AD" w:rsidRDefault="00F2332C">
      <w:pPr>
        <w:pStyle w:val="Nadpis20"/>
        <w:framePr w:w="9518" w:h="787" w:hRule="exact" w:wrap="none" w:vAnchor="page" w:hAnchor="page" w:x="1424" w:y="5743"/>
        <w:shd w:val="clear" w:color="auto" w:fill="auto"/>
        <w:spacing w:before="0" w:after="45" w:line="360" w:lineRule="exact"/>
        <w:ind w:left="4440"/>
      </w:pPr>
      <w:bookmarkStart w:id="2" w:name="bookmark2"/>
      <w:r>
        <w:rPr>
          <w:rStyle w:val="Nadpis2TimesNewRoman11ptTun"/>
          <w:rFonts w:eastAsia="Corbel"/>
        </w:rPr>
        <w:t>4</w:t>
      </w:r>
      <w:r>
        <w:t>.</w:t>
      </w:r>
      <w:bookmarkEnd w:id="2"/>
    </w:p>
    <w:p w:rsidR="00E256AD" w:rsidRDefault="00F2332C">
      <w:pPr>
        <w:pStyle w:val="Zkladntext20"/>
        <w:framePr w:w="9518" w:h="787" w:hRule="exact" w:wrap="none" w:vAnchor="page" w:hAnchor="page" w:x="1424" w:y="5743"/>
        <w:shd w:val="clear" w:color="auto" w:fill="auto"/>
        <w:spacing w:before="0" w:after="0" w:line="220" w:lineRule="exact"/>
        <w:ind w:firstLine="740"/>
      </w:pPr>
      <w:r>
        <w:t>Ostatní ustanovení shora citované smlouvy se nemění a zůstávají v platnosti.</w:t>
      </w:r>
    </w:p>
    <w:p w:rsidR="00E256AD" w:rsidRDefault="00F2332C">
      <w:pPr>
        <w:pStyle w:val="Nadpis20"/>
        <w:framePr w:w="9518" w:h="3085" w:hRule="exact" w:wrap="none" w:vAnchor="page" w:hAnchor="page" w:x="1424" w:y="6928"/>
        <w:shd w:val="clear" w:color="auto" w:fill="auto"/>
        <w:spacing w:before="0" w:after="11" w:line="360" w:lineRule="exact"/>
        <w:ind w:left="4440"/>
      </w:pPr>
      <w:bookmarkStart w:id="3" w:name="bookmark3"/>
      <w:r>
        <w:rPr>
          <w:rStyle w:val="Nadpis2TimesNewRoman11ptTun"/>
          <w:rFonts w:eastAsia="Corbel"/>
        </w:rPr>
        <w:t>5</w:t>
      </w:r>
      <w:r>
        <w:t>.</w:t>
      </w:r>
      <w:bookmarkEnd w:id="3"/>
    </w:p>
    <w:p w:rsidR="00E256AD" w:rsidRDefault="00F2332C">
      <w:pPr>
        <w:pStyle w:val="Zkladntext20"/>
        <w:framePr w:w="9518" w:h="3085" w:hRule="exact" w:wrap="none" w:vAnchor="page" w:hAnchor="page" w:x="1424" w:y="6928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51" w:line="274" w:lineRule="exact"/>
        <w:ind w:left="740" w:right="540"/>
        <w:jc w:val="both"/>
      </w:pPr>
      <w:r>
        <w:t>Obě smluvní strany prohlašují, že si dodatek řádně přečetly a že souhlasí se všemi ujednáními obsaženými v tomto</w:t>
      </w:r>
      <w:r>
        <w:t xml:space="preserve"> dodatku a na důkaz toho jejich zástupci připojují vlastnoruční podpisy. Současně prohlašují, že tento dodatek nebyl sjednán v tísni ani za jinak jednostranně nevýhodných podmínek.</w:t>
      </w:r>
    </w:p>
    <w:p w:rsidR="00E256AD" w:rsidRDefault="00F2332C">
      <w:pPr>
        <w:pStyle w:val="Zkladntext20"/>
        <w:framePr w:w="9518" w:h="3085" w:hRule="exact" w:wrap="none" w:vAnchor="page" w:hAnchor="page" w:x="1424" w:y="6928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0" w:line="360" w:lineRule="exact"/>
        <w:ind w:left="740"/>
        <w:jc w:val="both"/>
      </w:pPr>
      <w:r>
        <w:t>Tento dodatek je nedílnou součástí stávající smlouvy.</w:t>
      </w:r>
    </w:p>
    <w:p w:rsidR="00E256AD" w:rsidRDefault="00F2332C">
      <w:pPr>
        <w:pStyle w:val="Zkladntext20"/>
        <w:framePr w:w="9518" w:h="3085" w:hRule="exact" w:wrap="none" w:vAnchor="page" w:hAnchor="page" w:x="1424" w:y="6928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3" w:line="360" w:lineRule="exact"/>
        <w:ind w:left="740"/>
        <w:jc w:val="both"/>
      </w:pPr>
      <w:r>
        <w:t>Dodatek je platný a ú</w:t>
      </w:r>
      <w:r>
        <w:t>činný okamžikem podpisu oběma smluvními stranami.</w:t>
      </w:r>
    </w:p>
    <w:p w:rsidR="00E256AD" w:rsidRDefault="00F2332C">
      <w:pPr>
        <w:pStyle w:val="Zkladntext20"/>
        <w:framePr w:w="9518" w:h="3085" w:hRule="exact" w:wrap="none" w:vAnchor="page" w:hAnchor="page" w:x="1424" w:y="6928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0" w:line="278" w:lineRule="exact"/>
        <w:ind w:left="740" w:right="540"/>
        <w:jc w:val="both"/>
      </w:pPr>
      <w:r>
        <w:t>Tento dodatek je vyhotoven ve čtyřech stejnopisech, z nichž každý účastník smlouvy obdrží po dvou vyhotoveních. Všechna vyhotovení mají platnost originálu.</w:t>
      </w:r>
    </w:p>
    <w:p w:rsidR="00E256AD" w:rsidRDefault="00F2332C">
      <w:pPr>
        <w:pStyle w:val="Zkladntext20"/>
        <w:framePr w:wrap="none" w:vAnchor="page" w:hAnchor="page" w:x="1429" w:y="10552"/>
        <w:shd w:val="clear" w:color="auto" w:fill="auto"/>
        <w:spacing w:before="0" w:after="0" w:line="220" w:lineRule="exact"/>
        <w:ind w:firstLine="0"/>
      </w:pPr>
      <w:r>
        <w:t xml:space="preserve">V Pelhřimově dne: </w:t>
      </w:r>
      <w:proofErr w:type="gramStart"/>
      <w:r>
        <w:t>26.3.2015</w:t>
      </w:r>
      <w:proofErr w:type="gramEnd"/>
    </w:p>
    <w:p w:rsidR="00E256AD" w:rsidRDefault="00F2332C">
      <w:pPr>
        <w:pStyle w:val="Nadpis10"/>
        <w:framePr w:wrap="none" w:vAnchor="page" w:hAnchor="page" w:x="7736" w:y="10461"/>
        <w:shd w:val="clear" w:color="auto" w:fill="auto"/>
        <w:spacing w:line="220" w:lineRule="exact"/>
      </w:pPr>
      <w:bookmarkStart w:id="4" w:name="bookmark4"/>
      <w:r>
        <w:t xml:space="preserve">V Jihlavě dne: 1 3. </w:t>
      </w:r>
      <w:r>
        <w:t>04. 2015</w:t>
      </w:r>
      <w:bookmarkEnd w:id="4"/>
    </w:p>
    <w:p w:rsidR="00E256AD" w:rsidRDefault="00F2332C">
      <w:pPr>
        <w:pStyle w:val="Zkladntext20"/>
        <w:framePr w:wrap="none" w:vAnchor="page" w:hAnchor="page" w:x="1424" w:y="11346"/>
        <w:shd w:val="clear" w:color="auto" w:fill="auto"/>
        <w:spacing w:before="0" w:after="0" w:line="220" w:lineRule="exact"/>
        <w:ind w:left="9" w:right="8328" w:firstLine="0"/>
        <w:jc w:val="both"/>
      </w:pPr>
      <w:r>
        <w:t>Prodávající:</w:t>
      </w:r>
    </w:p>
    <w:p w:rsidR="00E256AD" w:rsidRDefault="00F2332C">
      <w:pPr>
        <w:pStyle w:val="Zkladntext20"/>
        <w:framePr w:wrap="none" w:vAnchor="page" w:hAnchor="page" w:x="7035" w:y="11351"/>
        <w:shd w:val="clear" w:color="auto" w:fill="auto"/>
        <w:spacing w:before="0" w:after="0" w:line="220" w:lineRule="exact"/>
        <w:ind w:firstLine="0"/>
      </w:pPr>
      <w:r>
        <w:t>Kupující:</w:t>
      </w:r>
    </w:p>
    <w:p w:rsidR="00E256AD" w:rsidRDefault="00F2332C">
      <w:pPr>
        <w:pStyle w:val="Titulekobrzku0"/>
        <w:framePr w:w="1747" w:h="845" w:hRule="exact" w:wrap="none" w:vAnchor="page" w:hAnchor="page" w:x="6752" w:y="13189"/>
        <w:shd w:val="clear" w:color="auto" w:fill="auto"/>
      </w:pPr>
      <w:proofErr w:type="spellStart"/>
      <w:r>
        <w:t>xxxxxxx</w:t>
      </w:r>
      <w:proofErr w:type="spellEnd"/>
      <w:r>
        <w:t xml:space="preserve"> ředitel organizace</w:t>
      </w:r>
    </w:p>
    <w:p w:rsidR="00E256AD" w:rsidRDefault="00F2332C">
      <w:pPr>
        <w:pStyle w:val="Zkladntext80"/>
        <w:framePr w:w="9518" w:h="1072" w:hRule="exact" w:wrap="none" w:vAnchor="page" w:hAnchor="page" w:x="1424" w:y="14141"/>
        <w:shd w:val="clear" w:color="auto" w:fill="auto"/>
        <w:tabs>
          <w:tab w:val="left" w:leader="underscore" w:pos="5054"/>
        </w:tabs>
        <w:ind w:left="3940" w:right="1867"/>
      </w:pPr>
      <w:r>
        <w:rPr>
          <w:rStyle w:val="Zkladntext81"/>
        </w:rPr>
        <w:t>xxxxxxxxxxxxxxxxxxxxxxxxx</w:t>
      </w:r>
      <w:bookmarkStart w:id="5" w:name="_GoBack"/>
      <w:bookmarkEnd w:id="5"/>
      <w:r>
        <w:rPr>
          <w:rStyle w:val="Zkladntext81"/>
        </w:rPr>
        <w:t xml:space="preserve"> til</w:t>
      </w:r>
    </w:p>
    <w:p w:rsidR="00E256AD" w:rsidRDefault="00F2332C">
      <w:pPr>
        <w:pStyle w:val="ZhlavneboZpat0"/>
        <w:framePr w:w="3710" w:h="249" w:hRule="exact" w:wrap="none" w:vAnchor="page" w:hAnchor="page" w:x="5365" w:y="15267"/>
        <w:shd w:val="clear" w:color="auto" w:fill="auto"/>
        <w:spacing w:line="220" w:lineRule="exact"/>
      </w:pPr>
      <w:r>
        <w:t>Stránka 2 z 2</w:t>
      </w:r>
    </w:p>
    <w:p w:rsidR="00E256AD" w:rsidRDefault="00E256AD">
      <w:pPr>
        <w:rPr>
          <w:sz w:val="2"/>
          <w:szCs w:val="2"/>
        </w:rPr>
      </w:pPr>
    </w:p>
    <w:sectPr w:rsidR="00E256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2C" w:rsidRDefault="00F2332C">
      <w:r>
        <w:separator/>
      </w:r>
    </w:p>
  </w:endnote>
  <w:endnote w:type="continuationSeparator" w:id="0">
    <w:p w:rsidR="00F2332C" w:rsidRDefault="00F2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2C" w:rsidRDefault="00F2332C"/>
  </w:footnote>
  <w:footnote w:type="continuationSeparator" w:id="0">
    <w:p w:rsidR="00F2332C" w:rsidRDefault="00F233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ADD"/>
    <w:multiLevelType w:val="multilevel"/>
    <w:tmpl w:val="41F23B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AD"/>
    <w:rsid w:val="00E256AD"/>
    <w:rsid w:val="00F2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orbel" w:eastAsia="Corbel" w:hAnsi="Corbel" w:cs="Corbe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2TimesNewRoman12ptTun">
    <w:name w:val="Nadpis #1 (2) + Times New Roman;12 pt;Tučné"/>
    <w:basedOn w:val="Nadpis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3">
    <w:name w:val="Nadpis #1 (3)_"/>
    <w:basedOn w:val="Standardnpsmoodstavce"/>
    <w:link w:val="Nadpis130"/>
    <w:rPr>
      <w:rFonts w:ascii="Corbel" w:eastAsia="Corbel" w:hAnsi="Corbel" w:cs="Corbe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3TimesNewRoman12ptTun">
    <w:name w:val="Nadpis #1 (3) + Times New Roman;12 pt;Tučné"/>
    <w:basedOn w:val="Nadpis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orbel" w:eastAsia="Corbel" w:hAnsi="Corbel" w:cs="Corbe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TimesNewRoman115ptTun">
    <w:name w:val="Záhlaví nebo Zápatí (2) + Times New Roman;11;5 pt;Tučné"/>
    <w:basedOn w:val="ZhlavneboZpa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orbel" w:eastAsia="Corbel" w:hAnsi="Corbel" w:cs="Corbe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TimesNewRoman11ptTun">
    <w:name w:val="Nadpis #2 + Times New Roman;11 pt;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orbel18pt">
    <w:name w:val="Základní text (2) + Corbel;18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1pt">
    <w:name w:val="Základní text (6) + 11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85pt">
    <w:name w:val="Základní text (7) + 8;5 pt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60" w:line="0" w:lineRule="atLeast"/>
      <w:ind w:hanging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360" w:line="394" w:lineRule="exact"/>
      <w:jc w:val="center"/>
      <w:outlineLvl w:val="0"/>
    </w:pPr>
    <w:rPr>
      <w:rFonts w:ascii="Corbel" w:eastAsia="Corbel" w:hAnsi="Corbel" w:cs="Corbel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94" w:lineRule="exact"/>
    </w:pPr>
    <w:rPr>
      <w:rFonts w:ascii="Sylfaen" w:eastAsia="Sylfaen" w:hAnsi="Sylfaen" w:cs="Sylfaen"/>
    </w:rPr>
  </w:style>
  <w:style w:type="paragraph" w:customStyle="1" w:styleId="Nadpis130">
    <w:name w:val="Nadpis #1 (3)"/>
    <w:basedOn w:val="Normln"/>
    <w:link w:val="Nadpis13"/>
    <w:pPr>
      <w:shd w:val="clear" w:color="auto" w:fill="FFFFFF"/>
      <w:spacing w:before="540" w:after="120" w:line="0" w:lineRule="atLeast"/>
      <w:jc w:val="center"/>
      <w:outlineLvl w:val="0"/>
    </w:pPr>
    <w:rPr>
      <w:rFonts w:ascii="Corbel" w:eastAsia="Corbel" w:hAnsi="Corbel" w:cs="Corbel"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Corbel" w:eastAsia="Corbel" w:hAnsi="Corbel" w:cs="Corbel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120" w:line="0" w:lineRule="atLeast"/>
      <w:outlineLvl w:val="1"/>
    </w:pPr>
    <w:rPr>
      <w:rFonts w:ascii="Corbel" w:eastAsia="Corbel" w:hAnsi="Corbel" w:cs="Corbel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22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orbel" w:eastAsia="Corbel" w:hAnsi="Corbel" w:cs="Corbe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2TimesNewRoman12ptTun">
    <w:name w:val="Nadpis #1 (2) + Times New Roman;12 pt;Tučné"/>
    <w:basedOn w:val="Nadpis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3">
    <w:name w:val="Nadpis #1 (3)_"/>
    <w:basedOn w:val="Standardnpsmoodstavce"/>
    <w:link w:val="Nadpis130"/>
    <w:rPr>
      <w:rFonts w:ascii="Corbel" w:eastAsia="Corbel" w:hAnsi="Corbel" w:cs="Corbe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3TimesNewRoman12ptTun">
    <w:name w:val="Nadpis #1 (3) + Times New Roman;12 pt;Tučné"/>
    <w:basedOn w:val="Nadpis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orbel" w:eastAsia="Corbel" w:hAnsi="Corbel" w:cs="Corbe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TimesNewRoman115ptTun">
    <w:name w:val="Záhlaví nebo Zápatí (2) + Times New Roman;11;5 pt;Tučné"/>
    <w:basedOn w:val="ZhlavneboZpa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orbel" w:eastAsia="Corbel" w:hAnsi="Corbel" w:cs="Corbe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TimesNewRoman11ptTun">
    <w:name w:val="Nadpis #2 + Times New Roman;11 pt;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orbel18pt">
    <w:name w:val="Základní text (2) + Corbel;18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1pt">
    <w:name w:val="Základní text (6) + 11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85pt">
    <w:name w:val="Základní text (7) + 8;5 pt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60" w:line="0" w:lineRule="atLeast"/>
      <w:ind w:hanging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360" w:line="394" w:lineRule="exact"/>
      <w:jc w:val="center"/>
      <w:outlineLvl w:val="0"/>
    </w:pPr>
    <w:rPr>
      <w:rFonts w:ascii="Corbel" w:eastAsia="Corbel" w:hAnsi="Corbel" w:cs="Corbel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94" w:lineRule="exact"/>
    </w:pPr>
    <w:rPr>
      <w:rFonts w:ascii="Sylfaen" w:eastAsia="Sylfaen" w:hAnsi="Sylfaen" w:cs="Sylfaen"/>
    </w:rPr>
  </w:style>
  <w:style w:type="paragraph" w:customStyle="1" w:styleId="Nadpis130">
    <w:name w:val="Nadpis #1 (3)"/>
    <w:basedOn w:val="Normln"/>
    <w:link w:val="Nadpis13"/>
    <w:pPr>
      <w:shd w:val="clear" w:color="auto" w:fill="FFFFFF"/>
      <w:spacing w:before="540" w:after="120" w:line="0" w:lineRule="atLeast"/>
      <w:jc w:val="center"/>
      <w:outlineLvl w:val="0"/>
    </w:pPr>
    <w:rPr>
      <w:rFonts w:ascii="Corbel" w:eastAsia="Corbel" w:hAnsi="Corbel" w:cs="Corbel"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Corbel" w:eastAsia="Corbel" w:hAnsi="Corbel" w:cs="Corbel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120" w:line="0" w:lineRule="atLeast"/>
      <w:outlineLvl w:val="1"/>
    </w:pPr>
    <w:rPr>
      <w:rFonts w:ascii="Corbel" w:eastAsia="Corbel" w:hAnsi="Corbel" w:cs="Corbel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22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2018</Characters>
  <Application>Microsoft Office Word</Application>
  <DocSecurity>0</DocSecurity>
  <Lines>16</Lines>
  <Paragraphs>4</Paragraphs>
  <ScaleCrop>false</ScaleCrop>
  <Company>HP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2017-04-18T05:55:00Z</dcterms:created>
  <dcterms:modified xsi:type="dcterms:W3CDTF">2017-04-18T05:58:00Z</dcterms:modified>
</cp:coreProperties>
</file>