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D92C" w14:textId="77777777" w:rsidR="00ED675F" w:rsidRPr="00ED675F" w:rsidRDefault="00353674" w:rsidP="00ED675F">
      <w:pPr>
        <w:spacing w:after="60" w:line="288" w:lineRule="auto"/>
        <w:ind w:right="-232"/>
        <w:jc w:val="center"/>
        <w:rPr>
          <w:rFonts w:asciiTheme="minorHAnsi" w:hAnsiTheme="minorHAnsi"/>
          <w:b/>
          <w:sz w:val="36"/>
          <w:szCs w:val="36"/>
        </w:rPr>
      </w:pPr>
      <w:r w:rsidRPr="00ED675F">
        <w:rPr>
          <w:rFonts w:asciiTheme="minorHAnsi" w:hAnsiTheme="minorHAnsi"/>
          <w:b/>
          <w:sz w:val="36"/>
          <w:szCs w:val="36"/>
        </w:rPr>
        <w:t>D</w:t>
      </w:r>
      <w:r w:rsidR="00831B59" w:rsidRPr="00ED675F">
        <w:rPr>
          <w:rFonts w:asciiTheme="minorHAnsi" w:hAnsiTheme="minorHAnsi"/>
          <w:b/>
          <w:sz w:val="36"/>
          <w:szCs w:val="36"/>
        </w:rPr>
        <w:t>ODATEK</w:t>
      </w:r>
      <w:r w:rsidR="007F7A13" w:rsidRPr="00ED675F">
        <w:rPr>
          <w:rFonts w:asciiTheme="minorHAnsi" w:hAnsiTheme="minorHAnsi"/>
          <w:b/>
          <w:sz w:val="36"/>
          <w:szCs w:val="36"/>
        </w:rPr>
        <w:t xml:space="preserve"> </w:t>
      </w:r>
      <w:r w:rsidR="00ED675F">
        <w:rPr>
          <w:rFonts w:asciiTheme="minorHAnsi" w:hAnsiTheme="minorHAnsi"/>
          <w:b/>
          <w:sz w:val="36"/>
          <w:szCs w:val="36"/>
        </w:rPr>
        <w:t>č</w:t>
      </w:r>
      <w:r w:rsidR="007F7A13" w:rsidRPr="00ED675F">
        <w:rPr>
          <w:rFonts w:asciiTheme="minorHAnsi" w:hAnsiTheme="minorHAnsi"/>
          <w:b/>
          <w:sz w:val="36"/>
          <w:szCs w:val="36"/>
        </w:rPr>
        <w:t xml:space="preserve">. </w:t>
      </w:r>
      <w:r w:rsidR="00CD5D4D" w:rsidRPr="00ED675F">
        <w:rPr>
          <w:rFonts w:asciiTheme="minorHAnsi" w:hAnsiTheme="minorHAnsi"/>
          <w:b/>
          <w:sz w:val="36"/>
          <w:szCs w:val="36"/>
        </w:rPr>
        <w:t>2</w:t>
      </w:r>
      <w:r w:rsidR="007F7A13" w:rsidRPr="00ED675F">
        <w:rPr>
          <w:rFonts w:asciiTheme="minorHAnsi" w:hAnsiTheme="minorHAnsi"/>
          <w:b/>
          <w:sz w:val="36"/>
          <w:szCs w:val="36"/>
        </w:rPr>
        <w:t xml:space="preserve"> </w:t>
      </w:r>
    </w:p>
    <w:p w14:paraId="689A550F" w14:textId="77777777" w:rsidR="0093247C" w:rsidRPr="0093247C" w:rsidRDefault="00831B59" w:rsidP="00B24356">
      <w:pPr>
        <w:spacing w:after="360" w:line="288" w:lineRule="auto"/>
        <w:ind w:right="-232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KE</w:t>
      </w:r>
      <w:r w:rsidR="007F7A13">
        <w:rPr>
          <w:rFonts w:asciiTheme="minorHAnsi" w:hAnsiTheme="minorHAnsi"/>
          <w:b/>
          <w:sz w:val="28"/>
        </w:rPr>
        <w:t xml:space="preserve"> </w:t>
      </w:r>
      <w:r w:rsidR="0093247C" w:rsidRPr="0093247C">
        <w:rPr>
          <w:rFonts w:asciiTheme="minorHAnsi" w:hAnsiTheme="minorHAnsi"/>
          <w:b/>
          <w:sz w:val="28"/>
        </w:rPr>
        <w:t>SMLOUV</w:t>
      </w:r>
      <w:r w:rsidR="007F7A13">
        <w:rPr>
          <w:rFonts w:asciiTheme="minorHAnsi" w:hAnsiTheme="minorHAnsi"/>
          <w:b/>
          <w:sz w:val="28"/>
        </w:rPr>
        <w:t>Ě</w:t>
      </w:r>
      <w:r w:rsidR="0093247C" w:rsidRPr="0093247C">
        <w:rPr>
          <w:rFonts w:asciiTheme="minorHAnsi" w:hAnsiTheme="minorHAnsi"/>
          <w:b/>
          <w:sz w:val="28"/>
        </w:rPr>
        <w:t xml:space="preserve"> O ÚČASTI NA ŘEŠENÍ PROJEKTU </w:t>
      </w:r>
      <w:r>
        <w:rPr>
          <w:rFonts w:asciiTheme="minorHAnsi" w:hAnsiTheme="minorHAnsi"/>
          <w:b/>
          <w:sz w:val="28"/>
        </w:rPr>
        <w:t>Č</w:t>
      </w:r>
      <w:r w:rsidR="0093247C" w:rsidRPr="0093247C">
        <w:rPr>
          <w:rFonts w:asciiTheme="minorHAnsi" w:hAnsiTheme="minorHAnsi"/>
          <w:b/>
          <w:sz w:val="28"/>
        </w:rPr>
        <w:t xml:space="preserve">. </w:t>
      </w:r>
      <w:r w:rsidR="00331897" w:rsidRPr="00331897">
        <w:rPr>
          <w:rFonts w:asciiTheme="minorHAnsi" w:hAnsiTheme="minorHAnsi"/>
          <w:b/>
          <w:sz w:val="28"/>
        </w:rPr>
        <w:t>FV40260</w:t>
      </w:r>
      <w:r w:rsidR="005C3719">
        <w:rPr>
          <w:rFonts w:asciiTheme="minorHAnsi" w:hAnsiTheme="minorHAnsi"/>
          <w:b/>
          <w:sz w:val="28"/>
        </w:rPr>
        <w:t xml:space="preserve"> ZE DNE </w:t>
      </w:r>
      <w:r w:rsidR="003016AE">
        <w:rPr>
          <w:rFonts w:asciiTheme="minorHAnsi" w:hAnsiTheme="minorHAnsi"/>
          <w:b/>
          <w:sz w:val="28"/>
        </w:rPr>
        <w:t>30</w:t>
      </w:r>
      <w:r w:rsidR="005C3719">
        <w:rPr>
          <w:rFonts w:asciiTheme="minorHAnsi" w:hAnsiTheme="minorHAnsi"/>
          <w:b/>
          <w:sz w:val="28"/>
        </w:rPr>
        <w:t>. 05. 2019</w:t>
      </w:r>
    </w:p>
    <w:p w14:paraId="03BE05C2" w14:textId="77777777" w:rsidR="0093247C" w:rsidRPr="00E6435D" w:rsidRDefault="0093247C" w:rsidP="008017A4">
      <w:pPr>
        <w:spacing w:line="288" w:lineRule="auto"/>
        <w:ind w:right="-233"/>
        <w:rPr>
          <w:rFonts w:asciiTheme="minorHAnsi" w:hAnsiTheme="minorHAnsi" w:cstheme="minorHAnsi"/>
          <w:b/>
          <w:bCs/>
          <w:sz w:val="24"/>
          <w:szCs w:val="24"/>
        </w:rPr>
      </w:pPr>
      <w:r w:rsidRPr="00E6435D">
        <w:rPr>
          <w:rFonts w:asciiTheme="minorHAnsi" w:hAnsiTheme="minorHAnsi" w:cstheme="minorHAnsi"/>
          <w:b/>
          <w:sz w:val="24"/>
          <w:szCs w:val="24"/>
        </w:rPr>
        <w:t xml:space="preserve">Vision </w:t>
      </w:r>
      <w:proofErr w:type="spellStart"/>
      <w:r w:rsidRPr="00E6435D">
        <w:rPr>
          <w:rFonts w:asciiTheme="minorHAnsi" w:hAnsiTheme="minorHAnsi" w:cstheme="minorHAnsi"/>
          <w:b/>
          <w:sz w:val="24"/>
          <w:szCs w:val="24"/>
        </w:rPr>
        <w:t>Consulting</w:t>
      </w:r>
      <w:proofErr w:type="spellEnd"/>
      <w:r w:rsidRPr="00E6435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E6435D">
        <w:rPr>
          <w:rFonts w:asciiTheme="minorHAnsi" w:hAnsiTheme="minorHAnsi" w:cstheme="minorHAnsi"/>
          <w:b/>
          <w:sz w:val="24"/>
          <w:szCs w:val="24"/>
        </w:rPr>
        <w:t>Automotive</w:t>
      </w:r>
      <w:proofErr w:type="spellEnd"/>
      <w:r w:rsidRPr="00E6435D">
        <w:rPr>
          <w:rFonts w:asciiTheme="minorHAnsi" w:hAnsiTheme="minorHAnsi" w:cstheme="minorHAnsi"/>
          <w:b/>
          <w:sz w:val="24"/>
          <w:szCs w:val="24"/>
        </w:rPr>
        <w:t xml:space="preserve"> s.r.o.</w:t>
      </w:r>
    </w:p>
    <w:p w14:paraId="2BEF86C5" w14:textId="77777777" w:rsidR="0093247C" w:rsidRPr="00E6435D" w:rsidRDefault="0093247C" w:rsidP="008017A4">
      <w:pPr>
        <w:tabs>
          <w:tab w:val="left" w:pos="1985"/>
        </w:tabs>
        <w:spacing w:line="288" w:lineRule="auto"/>
        <w:ind w:right="-23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6435D">
        <w:rPr>
          <w:rFonts w:asciiTheme="minorHAnsi" w:hAnsiTheme="minorHAnsi" w:cstheme="minorHAnsi"/>
          <w:sz w:val="24"/>
          <w:szCs w:val="24"/>
        </w:rPr>
        <w:t>se sídlem:</w:t>
      </w:r>
      <w:r w:rsidRPr="00E6435D">
        <w:rPr>
          <w:rFonts w:asciiTheme="minorHAnsi" w:hAnsiTheme="minorHAnsi" w:cstheme="minorHAnsi"/>
          <w:bCs/>
          <w:sz w:val="24"/>
          <w:szCs w:val="24"/>
        </w:rPr>
        <w:tab/>
        <w:t>Rumunská 12, 120 00 Praha 2</w:t>
      </w:r>
    </w:p>
    <w:p w14:paraId="1F11FC40" w14:textId="77777777" w:rsidR="0093247C" w:rsidRPr="00E6435D" w:rsidRDefault="0093247C" w:rsidP="008017A4">
      <w:pPr>
        <w:tabs>
          <w:tab w:val="left" w:pos="1985"/>
        </w:tabs>
        <w:spacing w:line="288" w:lineRule="auto"/>
        <w:ind w:right="-233"/>
        <w:jc w:val="both"/>
        <w:rPr>
          <w:rFonts w:asciiTheme="minorHAnsi" w:hAnsiTheme="minorHAnsi" w:cstheme="minorHAnsi"/>
          <w:sz w:val="24"/>
          <w:szCs w:val="24"/>
        </w:rPr>
      </w:pPr>
      <w:r w:rsidRPr="00E6435D">
        <w:rPr>
          <w:rFonts w:asciiTheme="minorHAnsi" w:hAnsiTheme="minorHAnsi" w:cstheme="minorHAnsi"/>
          <w:sz w:val="24"/>
          <w:szCs w:val="24"/>
        </w:rPr>
        <w:t>IČ:</w:t>
      </w:r>
      <w:r w:rsidRPr="00E6435D">
        <w:rPr>
          <w:rFonts w:asciiTheme="minorHAnsi" w:hAnsiTheme="minorHAnsi" w:cstheme="minorHAnsi"/>
          <w:sz w:val="24"/>
          <w:szCs w:val="24"/>
        </w:rPr>
        <w:tab/>
        <w:t>27872904</w:t>
      </w:r>
    </w:p>
    <w:p w14:paraId="1006DE12" w14:textId="77777777" w:rsidR="0093247C" w:rsidRPr="00E6435D" w:rsidRDefault="0093247C" w:rsidP="008017A4">
      <w:pPr>
        <w:tabs>
          <w:tab w:val="left" w:pos="1985"/>
        </w:tabs>
        <w:spacing w:line="288" w:lineRule="auto"/>
        <w:ind w:right="-233"/>
        <w:jc w:val="both"/>
        <w:rPr>
          <w:rFonts w:asciiTheme="minorHAnsi" w:hAnsiTheme="minorHAnsi" w:cstheme="minorHAnsi"/>
          <w:sz w:val="24"/>
          <w:szCs w:val="24"/>
        </w:rPr>
      </w:pPr>
      <w:r w:rsidRPr="00E6435D">
        <w:rPr>
          <w:rFonts w:asciiTheme="minorHAnsi" w:hAnsiTheme="minorHAnsi" w:cstheme="minorHAnsi"/>
          <w:sz w:val="24"/>
          <w:szCs w:val="24"/>
        </w:rPr>
        <w:t>DIČ:</w:t>
      </w:r>
      <w:r w:rsidRPr="00E6435D">
        <w:rPr>
          <w:rFonts w:asciiTheme="minorHAnsi" w:hAnsiTheme="minorHAnsi" w:cstheme="minorHAnsi"/>
          <w:sz w:val="24"/>
          <w:szCs w:val="24"/>
        </w:rPr>
        <w:tab/>
        <w:t>CZ27872904</w:t>
      </w:r>
    </w:p>
    <w:p w14:paraId="72822291" w14:textId="77777777" w:rsidR="0093247C" w:rsidRPr="00E6435D" w:rsidRDefault="0093247C" w:rsidP="008017A4">
      <w:pPr>
        <w:tabs>
          <w:tab w:val="left" w:pos="1985"/>
        </w:tabs>
        <w:spacing w:line="288" w:lineRule="auto"/>
        <w:ind w:right="-233"/>
        <w:jc w:val="both"/>
        <w:rPr>
          <w:rFonts w:asciiTheme="minorHAnsi" w:hAnsiTheme="minorHAnsi" w:cstheme="minorHAnsi"/>
          <w:sz w:val="24"/>
          <w:szCs w:val="24"/>
        </w:rPr>
      </w:pPr>
      <w:r w:rsidRPr="00E6435D">
        <w:rPr>
          <w:rFonts w:asciiTheme="minorHAnsi" w:hAnsiTheme="minorHAnsi" w:cstheme="minorHAnsi"/>
          <w:sz w:val="24"/>
          <w:szCs w:val="24"/>
        </w:rPr>
        <w:t>zápis v OR:</w:t>
      </w:r>
      <w:r w:rsidRPr="00E6435D">
        <w:rPr>
          <w:rFonts w:asciiTheme="minorHAnsi" w:hAnsiTheme="minorHAnsi" w:cstheme="minorHAnsi"/>
          <w:sz w:val="24"/>
          <w:szCs w:val="24"/>
        </w:rPr>
        <w:tab/>
      </w:r>
      <w:r w:rsidR="00C63E03" w:rsidRPr="00E6435D">
        <w:rPr>
          <w:rFonts w:asciiTheme="minorHAnsi" w:hAnsiTheme="minorHAnsi" w:cstheme="minorHAnsi"/>
          <w:sz w:val="24"/>
          <w:szCs w:val="24"/>
        </w:rPr>
        <w:t>ze dne 26.3.2007 vedený u MS Praha, oddíl C, vložka 123211</w:t>
      </w:r>
    </w:p>
    <w:p w14:paraId="05750034" w14:textId="77777777" w:rsidR="0093247C" w:rsidRPr="00E6435D" w:rsidRDefault="0093247C" w:rsidP="00ED675F">
      <w:pPr>
        <w:tabs>
          <w:tab w:val="left" w:pos="1985"/>
        </w:tabs>
        <w:spacing w:after="240" w:line="288" w:lineRule="auto"/>
        <w:ind w:right="-232"/>
        <w:jc w:val="both"/>
        <w:rPr>
          <w:rFonts w:asciiTheme="minorHAnsi" w:hAnsiTheme="minorHAnsi" w:cstheme="minorHAnsi"/>
          <w:sz w:val="24"/>
          <w:szCs w:val="24"/>
        </w:rPr>
      </w:pPr>
      <w:r w:rsidRPr="00E6435D">
        <w:rPr>
          <w:rFonts w:asciiTheme="minorHAnsi" w:hAnsiTheme="minorHAnsi" w:cstheme="minorHAnsi"/>
          <w:sz w:val="24"/>
          <w:szCs w:val="24"/>
        </w:rPr>
        <w:t>zastoupená:</w:t>
      </w:r>
      <w:r w:rsidRPr="00E6435D">
        <w:rPr>
          <w:rFonts w:asciiTheme="minorHAnsi" w:hAnsiTheme="minorHAnsi" w:cstheme="minorHAnsi"/>
          <w:sz w:val="24"/>
          <w:szCs w:val="24"/>
        </w:rPr>
        <w:tab/>
      </w:r>
      <w:r w:rsidR="003016AE">
        <w:rPr>
          <w:rFonts w:asciiTheme="minorHAnsi" w:hAnsiTheme="minorHAnsi" w:cstheme="minorHAnsi"/>
          <w:sz w:val="24"/>
          <w:szCs w:val="24"/>
        </w:rPr>
        <w:t>I</w:t>
      </w:r>
      <w:r w:rsidRPr="00E6435D">
        <w:rPr>
          <w:rFonts w:asciiTheme="minorHAnsi" w:hAnsiTheme="minorHAnsi" w:cstheme="minorHAnsi"/>
          <w:sz w:val="24"/>
          <w:szCs w:val="24"/>
        </w:rPr>
        <w:t>ng. Petr Pavlata, jednatel</w:t>
      </w:r>
    </w:p>
    <w:p w14:paraId="7495712D" w14:textId="77777777" w:rsidR="0093247C" w:rsidRPr="00E6435D" w:rsidRDefault="0093247C" w:rsidP="008017A4">
      <w:pPr>
        <w:spacing w:line="288" w:lineRule="auto"/>
        <w:ind w:right="-23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6435D">
        <w:rPr>
          <w:rFonts w:asciiTheme="minorHAnsi" w:hAnsiTheme="minorHAnsi" w:cstheme="minorHAnsi"/>
          <w:sz w:val="24"/>
          <w:szCs w:val="24"/>
        </w:rPr>
        <w:t>dále jen</w:t>
      </w:r>
      <w:r w:rsidRPr="00E6435D">
        <w:rPr>
          <w:rFonts w:asciiTheme="minorHAnsi" w:hAnsiTheme="minorHAnsi" w:cstheme="minorHAnsi"/>
          <w:b/>
          <w:sz w:val="24"/>
          <w:szCs w:val="24"/>
        </w:rPr>
        <w:t xml:space="preserve"> „Příjemce“</w:t>
      </w:r>
    </w:p>
    <w:p w14:paraId="2423C495" w14:textId="77777777" w:rsidR="0093247C" w:rsidRPr="00E6435D" w:rsidRDefault="0093247C" w:rsidP="008017A4">
      <w:pPr>
        <w:spacing w:before="240" w:after="240" w:line="288" w:lineRule="auto"/>
        <w:ind w:right="-232"/>
        <w:jc w:val="both"/>
        <w:rPr>
          <w:rFonts w:asciiTheme="minorHAnsi" w:hAnsiTheme="minorHAnsi" w:cstheme="minorHAnsi"/>
          <w:sz w:val="24"/>
          <w:szCs w:val="24"/>
        </w:rPr>
      </w:pPr>
      <w:r w:rsidRPr="00E6435D">
        <w:rPr>
          <w:rFonts w:asciiTheme="minorHAnsi" w:hAnsiTheme="minorHAnsi" w:cstheme="minorHAnsi"/>
          <w:sz w:val="24"/>
          <w:szCs w:val="24"/>
        </w:rPr>
        <w:t>a</w:t>
      </w:r>
    </w:p>
    <w:p w14:paraId="0B395E13" w14:textId="77777777" w:rsidR="0093247C" w:rsidRPr="00E6435D" w:rsidRDefault="00E17676" w:rsidP="008017A4">
      <w:pPr>
        <w:spacing w:line="288" w:lineRule="auto"/>
        <w:ind w:right="-23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6435D">
        <w:rPr>
          <w:rFonts w:asciiTheme="minorHAnsi" w:hAnsiTheme="minorHAnsi" w:cstheme="minorHAnsi"/>
          <w:b/>
          <w:sz w:val="24"/>
          <w:szCs w:val="24"/>
        </w:rPr>
        <w:t>Západočeská univerzita v Plzni</w:t>
      </w:r>
    </w:p>
    <w:p w14:paraId="32DABF7E" w14:textId="77777777" w:rsidR="0093247C" w:rsidRPr="00E6435D" w:rsidRDefault="00ED675F" w:rsidP="00ED675F">
      <w:pPr>
        <w:tabs>
          <w:tab w:val="left" w:pos="1985"/>
        </w:tabs>
        <w:spacing w:line="288" w:lineRule="auto"/>
        <w:ind w:right="-23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 sídlem:  </w:t>
      </w:r>
      <w:r>
        <w:rPr>
          <w:rFonts w:asciiTheme="minorHAnsi" w:hAnsiTheme="minorHAnsi" w:cstheme="minorHAnsi"/>
          <w:sz w:val="24"/>
          <w:szCs w:val="24"/>
        </w:rPr>
        <w:tab/>
      </w:r>
      <w:r w:rsidR="00E17676" w:rsidRPr="00E6435D">
        <w:rPr>
          <w:rFonts w:asciiTheme="minorHAnsi" w:hAnsiTheme="minorHAnsi" w:cstheme="minorHAnsi"/>
          <w:sz w:val="24"/>
          <w:szCs w:val="24"/>
        </w:rPr>
        <w:t>Univerzitní 8</w:t>
      </w:r>
      <w:r w:rsidR="005C6F1A" w:rsidRPr="00E6435D">
        <w:rPr>
          <w:rFonts w:asciiTheme="minorHAnsi" w:hAnsiTheme="minorHAnsi" w:cstheme="minorHAnsi"/>
          <w:sz w:val="24"/>
          <w:szCs w:val="24"/>
        </w:rPr>
        <w:t xml:space="preserve">, </w:t>
      </w:r>
      <w:r w:rsidR="00E17676" w:rsidRPr="00E6435D">
        <w:rPr>
          <w:rFonts w:asciiTheme="minorHAnsi" w:hAnsiTheme="minorHAnsi" w:cstheme="minorHAnsi"/>
          <w:sz w:val="24"/>
          <w:szCs w:val="24"/>
        </w:rPr>
        <w:t>301</w:t>
      </w:r>
      <w:r w:rsidR="005C6F1A" w:rsidRPr="00E6435D">
        <w:rPr>
          <w:rFonts w:asciiTheme="minorHAnsi" w:hAnsiTheme="minorHAnsi" w:cstheme="minorHAnsi"/>
          <w:sz w:val="24"/>
          <w:szCs w:val="24"/>
        </w:rPr>
        <w:t xml:space="preserve"> 00 P</w:t>
      </w:r>
      <w:r w:rsidR="00E17676" w:rsidRPr="00E6435D">
        <w:rPr>
          <w:rFonts w:asciiTheme="minorHAnsi" w:hAnsiTheme="minorHAnsi" w:cstheme="minorHAnsi"/>
          <w:sz w:val="24"/>
          <w:szCs w:val="24"/>
        </w:rPr>
        <w:t>lzeň</w:t>
      </w:r>
    </w:p>
    <w:p w14:paraId="0CF10E48" w14:textId="77777777" w:rsidR="0093247C" w:rsidRPr="00E6435D" w:rsidRDefault="0093247C" w:rsidP="00ED675F">
      <w:pPr>
        <w:tabs>
          <w:tab w:val="left" w:pos="1985"/>
        </w:tabs>
        <w:spacing w:line="288" w:lineRule="auto"/>
        <w:ind w:right="-233"/>
        <w:jc w:val="both"/>
        <w:rPr>
          <w:rFonts w:asciiTheme="minorHAnsi" w:hAnsiTheme="minorHAnsi" w:cstheme="minorHAnsi"/>
          <w:sz w:val="24"/>
          <w:szCs w:val="24"/>
        </w:rPr>
      </w:pPr>
      <w:r w:rsidRPr="00E6435D">
        <w:rPr>
          <w:rFonts w:asciiTheme="minorHAnsi" w:hAnsiTheme="minorHAnsi" w:cstheme="minorHAnsi"/>
          <w:sz w:val="24"/>
          <w:szCs w:val="24"/>
        </w:rPr>
        <w:t xml:space="preserve">IČ: </w:t>
      </w:r>
      <w:r w:rsidRPr="00E6435D">
        <w:rPr>
          <w:rFonts w:asciiTheme="minorHAnsi" w:hAnsiTheme="minorHAnsi" w:cstheme="minorHAnsi"/>
          <w:sz w:val="24"/>
          <w:szCs w:val="24"/>
        </w:rPr>
        <w:tab/>
      </w:r>
      <w:r w:rsidR="00E17676" w:rsidRPr="00E6435D">
        <w:rPr>
          <w:rFonts w:asciiTheme="minorHAnsi" w:hAnsiTheme="minorHAnsi" w:cstheme="minorHAnsi"/>
          <w:sz w:val="24"/>
          <w:szCs w:val="24"/>
        </w:rPr>
        <w:t>49777513</w:t>
      </w:r>
    </w:p>
    <w:p w14:paraId="16BD9AE7" w14:textId="77777777" w:rsidR="00F41451" w:rsidRDefault="0093247C" w:rsidP="00ED675F">
      <w:pPr>
        <w:tabs>
          <w:tab w:val="left" w:pos="1985"/>
        </w:tabs>
        <w:spacing w:line="288" w:lineRule="auto"/>
        <w:ind w:right="-233"/>
        <w:jc w:val="both"/>
        <w:rPr>
          <w:rFonts w:asciiTheme="minorHAnsi" w:hAnsiTheme="minorHAnsi" w:cstheme="minorHAnsi"/>
          <w:sz w:val="24"/>
          <w:szCs w:val="24"/>
        </w:rPr>
      </w:pPr>
      <w:r w:rsidRPr="00E6435D">
        <w:rPr>
          <w:rFonts w:asciiTheme="minorHAnsi" w:hAnsiTheme="minorHAnsi" w:cstheme="minorHAnsi"/>
          <w:sz w:val="24"/>
          <w:szCs w:val="24"/>
        </w:rPr>
        <w:t xml:space="preserve">DIČ: </w:t>
      </w:r>
      <w:r w:rsidRPr="00E6435D">
        <w:rPr>
          <w:rFonts w:asciiTheme="minorHAnsi" w:hAnsiTheme="minorHAnsi" w:cstheme="minorHAnsi"/>
          <w:sz w:val="24"/>
          <w:szCs w:val="24"/>
        </w:rPr>
        <w:tab/>
      </w:r>
      <w:r w:rsidR="005C6F1A" w:rsidRPr="00E6435D">
        <w:rPr>
          <w:rFonts w:asciiTheme="minorHAnsi" w:hAnsiTheme="minorHAnsi" w:cstheme="minorHAnsi"/>
          <w:sz w:val="24"/>
          <w:szCs w:val="24"/>
        </w:rPr>
        <w:t>CZ</w:t>
      </w:r>
      <w:r w:rsidR="00E17676" w:rsidRPr="00E6435D">
        <w:rPr>
          <w:rFonts w:asciiTheme="minorHAnsi" w:hAnsiTheme="minorHAnsi" w:cstheme="minorHAnsi"/>
          <w:sz w:val="24"/>
          <w:szCs w:val="24"/>
        </w:rPr>
        <w:t>49777513</w:t>
      </w:r>
    </w:p>
    <w:p w14:paraId="02EC52FC" w14:textId="77777777" w:rsidR="00ED675F" w:rsidRPr="0093247C" w:rsidRDefault="00ED675F" w:rsidP="00ED675F">
      <w:pPr>
        <w:tabs>
          <w:tab w:val="left" w:pos="1985"/>
        </w:tabs>
        <w:spacing w:line="288" w:lineRule="auto"/>
        <w:ind w:right="-233"/>
        <w:rPr>
          <w:rFonts w:asciiTheme="minorHAnsi" w:hAnsiTheme="minorHAnsi"/>
          <w:b/>
          <w:sz w:val="24"/>
        </w:rPr>
      </w:pPr>
      <w:r w:rsidRPr="000D4990">
        <w:rPr>
          <w:rFonts w:asciiTheme="minorHAnsi" w:hAnsiTheme="minorHAnsi"/>
          <w:sz w:val="24"/>
        </w:rPr>
        <w:t>Bankovní spojení:</w:t>
      </w:r>
      <w:r w:rsidRPr="0093247C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ab/>
        <w:t xml:space="preserve">123 - 78020247 </w:t>
      </w:r>
      <w:r w:rsidRPr="000D4990">
        <w:rPr>
          <w:rFonts w:asciiTheme="minorHAnsi" w:hAnsiTheme="minorHAnsi"/>
          <w:sz w:val="24"/>
        </w:rPr>
        <w:t>/</w:t>
      </w:r>
      <w:r>
        <w:rPr>
          <w:rFonts w:asciiTheme="minorHAnsi" w:hAnsiTheme="minorHAnsi"/>
          <w:sz w:val="24"/>
        </w:rPr>
        <w:t xml:space="preserve"> 0100, Komerční banka a.s., Praha 1, Na Příkopě 969/13</w:t>
      </w:r>
    </w:p>
    <w:p w14:paraId="3F383077" w14:textId="77777777" w:rsidR="0093247C" w:rsidRPr="00E6435D" w:rsidRDefault="0093247C" w:rsidP="00ED675F">
      <w:pPr>
        <w:pStyle w:val="Nzev"/>
        <w:tabs>
          <w:tab w:val="left" w:pos="1985"/>
        </w:tabs>
        <w:spacing w:after="120" w:line="288" w:lineRule="auto"/>
        <w:ind w:right="-232"/>
        <w:jc w:val="both"/>
        <w:rPr>
          <w:rFonts w:asciiTheme="minorHAnsi" w:hAnsiTheme="minorHAnsi" w:cstheme="minorHAnsi"/>
          <w:b/>
          <w:szCs w:val="24"/>
        </w:rPr>
      </w:pPr>
      <w:r w:rsidRPr="00E6435D">
        <w:rPr>
          <w:rFonts w:asciiTheme="minorHAnsi" w:hAnsiTheme="minorHAnsi" w:cstheme="minorHAnsi"/>
          <w:szCs w:val="24"/>
        </w:rPr>
        <w:t xml:space="preserve">Zastoupená: </w:t>
      </w:r>
      <w:r w:rsidRPr="00E6435D">
        <w:rPr>
          <w:rFonts w:asciiTheme="minorHAnsi" w:hAnsiTheme="minorHAnsi" w:cstheme="minorHAnsi"/>
          <w:szCs w:val="24"/>
        </w:rPr>
        <w:tab/>
      </w:r>
      <w:r w:rsidR="00E17676" w:rsidRPr="00E6435D">
        <w:rPr>
          <w:rFonts w:asciiTheme="minorHAnsi" w:hAnsiTheme="minorHAnsi" w:cstheme="minorHAnsi"/>
          <w:szCs w:val="24"/>
        </w:rPr>
        <w:t>doc. Dr. RNDr. Miroslavem Holečkem, rektorem</w:t>
      </w:r>
    </w:p>
    <w:p w14:paraId="69A8116F" w14:textId="77777777" w:rsidR="0093247C" w:rsidRDefault="0093247C" w:rsidP="00ED675F">
      <w:pPr>
        <w:spacing w:before="240" w:after="120" w:line="288" w:lineRule="auto"/>
        <w:ind w:right="-23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6435D">
        <w:rPr>
          <w:rFonts w:asciiTheme="minorHAnsi" w:hAnsiTheme="minorHAnsi" w:cstheme="minorHAnsi"/>
          <w:sz w:val="24"/>
          <w:szCs w:val="24"/>
        </w:rPr>
        <w:t>dále jen</w:t>
      </w:r>
      <w:r w:rsidRPr="00E6435D">
        <w:rPr>
          <w:rFonts w:asciiTheme="minorHAnsi" w:hAnsiTheme="minorHAnsi" w:cstheme="minorHAnsi"/>
          <w:b/>
          <w:sz w:val="24"/>
          <w:szCs w:val="24"/>
        </w:rPr>
        <w:t xml:space="preserve"> „Další účastník projektu“</w:t>
      </w:r>
      <w:r w:rsidR="007F7A13" w:rsidRPr="00E6435D">
        <w:rPr>
          <w:rFonts w:asciiTheme="minorHAnsi" w:hAnsiTheme="minorHAnsi" w:cstheme="minorHAnsi"/>
          <w:b/>
          <w:sz w:val="24"/>
          <w:szCs w:val="24"/>
        </w:rPr>
        <w:t>.</w:t>
      </w:r>
    </w:p>
    <w:p w14:paraId="6FB1B5C0" w14:textId="77777777" w:rsidR="00ED675F" w:rsidRPr="0093247C" w:rsidRDefault="00ED675F" w:rsidP="00ED675F">
      <w:pPr>
        <w:spacing w:after="120" w:line="288" w:lineRule="auto"/>
        <w:ind w:right="-233"/>
        <w:jc w:val="both"/>
        <w:rPr>
          <w:rFonts w:asciiTheme="minorHAnsi" w:hAnsiTheme="minorHAnsi"/>
          <w:b/>
          <w:sz w:val="24"/>
        </w:rPr>
      </w:pPr>
      <w:r w:rsidRPr="00134352">
        <w:rPr>
          <w:rFonts w:asciiTheme="minorHAnsi" w:hAnsiTheme="minorHAnsi"/>
          <w:sz w:val="24"/>
        </w:rPr>
        <w:t>společně pak</w:t>
      </w:r>
      <w:r w:rsidRPr="0093247C">
        <w:rPr>
          <w:rFonts w:asciiTheme="minorHAnsi" w:hAnsiTheme="minorHAnsi"/>
          <w:b/>
          <w:sz w:val="24"/>
        </w:rPr>
        <w:t xml:space="preserve"> „Smluvní strany“,</w:t>
      </w:r>
    </w:p>
    <w:p w14:paraId="0F966C35" w14:textId="77777777" w:rsidR="005C3719" w:rsidRPr="00E6435D" w:rsidRDefault="005C3719" w:rsidP="00562445">
      <w:pPr>
        <w:pStyle w:val="Podnadpis"/>
        <w:spacing w:after="240"/>
        <w:jc w:val="center"/>
        <w:rPr>
          <w:rFonts w:cstheme="minorHAnsi"/>
          <w:b/>
          <w:sz w:val="24"/>
          <w:szCs w:val="24"/>
        </w:rPr>
      </w:pPr>
      <w:r w:rsidRPr="00E6435D">
        <w:rPr>
          <w:rFonts w:cstheme="minorHAnsi"/>
          <w:b/>
          <w:sz w:val="24"/>
          <w:szCs w:val="24"/>
        </w:rPr>
        <w:t>I.</w:t>
      </w:r>
    </w:p>
    <w:p w14:paraId="18C1DEA2" w14:textId="77777777" w:rsidR="005C3719" w:rsidRPr="003016AE" w:rsidRDefault="00DF339C" w:rsidP="005C3719">
      <w:pPr>
        <w:spacing w:after="120" w:line="288" w:lineRule="auto"/>
        <w:ind w:right="-233" w:firstLine="454"/>
        <w:jc w:val="both"/>
        <w:rPr>
          <w:rFonts w:asciiTheme="minorHAnsi" w:hAnsiTheme="minorHAnsi" w:cstheme="minorHAnsi"/>
          <w:sz w:val="24"/>
          <w:szCs w:val="24"/>
        </w:rPr>
      </w:pPr>
      <w:r w:rsidRPr="003016AE">
        <w:rPr>
          <w:rFonts w:asciiTheme="minorHAnsi" w:hAnsiTheme="minorHAnsi" w:cstheme="minorHAnsi"/>
          <w:sz w:val="24"/>
          <w:szCs w:val="24"/>
        </w:rPr>
        <w:t xml:space="preserve">Příjemce a Další účastník projektu uzavřeli dne </w:t>
      </w:r>
      <w:r w:rsidR="009A665F">
        <w:rPr>
          <w:rFonts w:asciiTheme="minorHAnsi" w:hAnsiTheme="minorHAnsi" w:cstheme="minorHAnsi"/>
          <w:sz w:val="24"/>
          <w:szCs w:val="24"/>
        </w:rPr>
        <w:t>30</w:t>
      </w:r>
      <w:r w:rsidRPr="003016AE">
        <w:rPr>
          <w:rFonts w:asciiTheme="minorHAnsi" w:hAnsiTheme="minorHAnsi" w:cstheme="minorHAnsi"/>
          <w:sz w:val="24"/>
          <w:szCs w:val="24"/>
        </w:rPr>
        <w:t>.5.2019 Smlouvu o účasti na řešení projektu č. FV40260 s názvem „On-line měření a analýzy provozního zatížení konstrukcí s adaptivními virtuálními modely“ (dále jen Smlouva)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086BB3A" w14:textId="77777777" w:rsidR="007F7A13" w:rsidRPr="00E6435D" w:rsidRDefault="00DF339C" w:rsidP="008017A4">
      <w:pPr>
        <w:spacing w:after="240" w:line="288" w:lineRule="auto"/>
        <w:ind w:right="-232" w:firstLine="454"/>
        <w:jc w:val="both"/>
        <w:rPr>
          <w:rFonts w:asciiTheme="minorHAnsi" w:hAnsiTheme="minorHAnsi" w:cstheme="minorHAnsi"/>
          <w:sz w:val="24"/>
          <w:szCs w:val="24"/>
        </w:rPr>
      </w:pPr>
      <w:r w:rsidRPr="00DF339C">
        <w:rPr>
          <w:rFonts w:asciiTheme="minorHAnsi" w:hAnsiTheme="minorHAnsi" w:cstheme="minorHAnsi"/>
          <w:sz w:val="24"/>
          <w:szCs w:val="24"/>
        </w:rPr>
        <w:t>Dnešním dnem uzavírají Příjemce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F339C">
        <w:rPr>
          <w:rFonts w:asciiTheme="minorHAnsi" w:hAnsiTheme="minorHAnsi" w:cstheme="minorHAnsi"/>
          <w:sz w:val="24"/>
          <w:szCs w:val="24"/>
        </w:rPr>
        <w:t xml:space="preserve">a Další účastník tento Dodatek č.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DF339C">
        <w:rPr>
          <w:rFonts w:asciiTheme="minorHAnsi" w:hAnsiTheme="minorHAnsi" w:cstheme="minorHAnsi"/>
          <w:sz w:val="24"/>
          <w:szCs w:val="24"/>
        </w:rPr>
        <w:t xml:space="preserve"> ke Smlouvě, kterým se mění následující dokumenty původní Přílohy č. 2 Smlouvy</w:t>
      </w:r>
      <w:r w:rsidR="009A665F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A665F">
        <w:rPr>
          <w:rFonts w:asciiTheme="minorHAnsi" w:hAnsiTheme="minorHAnsi" w:cstheme="minorHAnsi"/>
          <w:sz w:val="24"/>
          <w:szCs w:val="24"/>
        </w:rPr>
        <w:t>„</w:t>
      </w:r>
      <w:r w:rsidR="009A665F" w:rsidRPr="00DF339C">
        <w:rPr>
          <w:rFonts w:asciiTheme="minorHAnsi" w:hAnsiTheme="minorHAnsi" w:cstheme="minorHAnsi"/>
          <w:b/>
          <w:sz w:val="24"/>
          <w:szCs w:val="24"/>
        </w:rPr>
        <w:t>Uznané náklady na řešení projektu a výše účelové podpory</w:t>
      </w:r>
      <w:r w:rsidR="009A665F">
        <w:rPr>
          <w:rFonts w:asciiTheme="minorHAnsi" w:hAnsiTheme="minorHAnsi" w:cstheme="minorHAnsi"/>
          <w:b/>
          <w:sz w:val="24"/>
          <w:szCs w:val="24"/>
        </w:rPr>
        <w:t>“</w:t>
      </w:r>
      <w:r w:rsidR="009A665F" w:rsidRPr="00DF339C">
        <w:rPr>
          <w:rFonts w:asciiTheme="minorHAnsi" w:hAnsiTheme="minorHAnsi" w:cstheme="minorHAnsi"/>
          <w:sz w:val="24"/>
          <w:szCs w:val="24"/>
        </w:rPr>
        <w:t xml:space="preserve"> </w:t>
      </w:r>
      <w:r w:rsidR="009A665F">
        <w:rPr>
          <w:rFonts w:asciiTheme="minorHAnsi" w:hAnsiTheme="minorHAnsi" w:cstheme="minorHAnsi"/>
          <w:sz w:val="24"/>
          <w:szCs w:val="24"/>
        </w:rPr>
        <w:t>a „</w:t>
      </w:r>
      <w:r w:rsidR="009A665F" w:rsidRPr="00DF339C">
        <w:rPr>
          <w:rFonts w:asciiTheme="minorHAnsi" w:hAnsiTheme="minorHAnsi" w:cstheme="minorHAnsi"/>
          <w:b/>
          <w:sz w:val="24"/>
          <w:szCs w:val="24"/>
        </w:rPr>
        <w:t>Věcná náplň řešení projektu</w:t>
      </w:r>
      <w:r w:rsidR="009A665F">
        <w:rPr>
          <w:rFonts w:asciiTheme="minorHAnsi" w:hAnsiTheme="minorHAnsi" w:cstheme="minorHAnsi"/>
          <w:sz w:val="24"/>
          <w:szCs w:val="24"/>
        </w:rPr>
        <w:t xml:space="preserve">“. Nově budou tyto dokumenty ve znění </w:t>
      </w:r>
      <w:r w:rsidRPr="00DF339C">
        <w:rPr>
          <w:rFonts w:asciiTheme="minorHAnsi" w:hAnsiTheme="minorHAnsi" w:cstheme="minorHAnsi"/>
          <w:sz w:val="24"/>
          <w:szCs w:val="24"/>
        </w:rPr>
        <w:t>tak</w:t>
      </w:r>
      <w:r w:rsidR="009A665F">
        <w:rPr>
          <w:rFonts w:asciiTheme="minorHAnsi" w:hAnsiTheme="minorHAnsi" w:cstheme="minorHAnsi"/>
          <w:sz w:val="24"/>
          <w:szCs w:val="24"/>
        </w:rPr>
        <w:t>, jak je uvedeno v příloze č. 1 a 2 tohoto dodatku.</w:t>
      </w:r>
      <w:r w:rsidR="00665E63" w:rsidRPr="00E643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C979C3" w14:textId="77777777" w:rsidR="009A665F" w:rsidRDefault="009A665F" w:rsidP="00DF339C">
      <w:pPr>
        <w:tabs>
          <w:tab w:val="num" w:pos="426"/>
          <w:tab w:val="left" w:pos="1701"/>
          <w:tab w:val="left" w:pos="2127"/>
        </w:tabs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Přílohy dodatku:</w:t>
      </w:r>
    </w:p>
    <w:p w14:paraId="6B50F193" w14:textId="77777777" w:rsidR="00DF339C" w:rsidRPr="00DF339C" w:rsidRDefault="00DF339C" w:rsidP="00DF339C">
      <w:pPr>
        <w:tabs>
          <w:tab w:val="num" w:pos="426"/>
          <w:tab w:val="left" w:pos="1701"/>
          <w:tab w:val="left" w:pos="2127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F339C">
        <w:rPr>
          <w:rFonts w:asciiTheme="minorHAnsi" w:hAnsiTheme="minorHAnsi" w:cstheme="minorHAnsi"/>
          <w:b/>
          <w:sz w:val="24"/>
          <w:szCs w:val="24"/>
        </w:rPr>
        <w:t>Příloha č. 1/2022 – Uznané náklady na řešení projektu a výše účelové podpory</w:t>
      </w:r>
    </w:p>
    <w:p w14:paraId="1B507609" w14:textId="77777777" w:rsidR="00DF339C" w:rsidRPr="00DF339C" w:rsidRDefault="00DF339C" w:rsidP="00DF339C">
      <w:pPr>
        <w:tabs>
          <w:tab w:val="num" w:pos="426"/>
          <w:tab w:val="left" w:pos="1701"/>
          <w:tab w:val="left" w:pos="2127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F339C">
        <w:rPr>
          <w:rFonts w:asciiTheme="minorHAnsi" w:hAnsiTheme="minorHAnsi" w:cstheme="minorHAnsi"/>
          <w:b/>
          <w:sz w:val="24"/>
          <w:szCs w:val="24"/>
        </w:rPr>
        <w:t>Příloha č. 2/2022 – Věcná náplň řešení projektu</w:t>
      </w:r>
    </w:p>
    <w:p w14:paraId="78CD04D1" w14:textId="77777777" w:rsidR="00DF339C" w:rsidRPr="00E6435D" w:rsidRDefault="00DF339C" w:rsidP="008017A4">
      <w:pPr>
        <w:tabs>
          <w:tab w:val="num" w:pos="426"/>
          <w:tab w:val="left" w:pos="1701"/>
          <w:tab w:val="left" w:pos="2127"/>
        </w:tabs>
        <w:spacing w:line="288" w:lineRule="auto"/>
        <w:ind w:left="45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3EC60D" w14:textId="77777777" w:rsidR="00562445" w:rsidRPr="00E6435D" w:rsidRDefault="00562445" w:rsidP="008017A4">
      <w:pPr>
        <w:tabs>
          <w:tab w:val="num" w:pos="426"/>
          <w:tab w:val="left" w:pos="1701"/>
          <w:tab w:val="left" w:pos="2127"/>
        </w:tabs>
        <w:spacing w:after="120" w:line="288" w:lineRule="auto"/>
        <w:ind w:firstLine="454"/>
        <w:jc w:val="both"/>
        <w:rPr>
          <w:rFonts w:asciiTheme="minorHAnsi" w:hAnsiTheme="minorHAnsi" w:cstheme="minorHAnsi"/>
          <w:sz w:val="24"/>
          <w:szCs w:val="24"/>
        </w:rPr>
      </w:pPr>
      <w:r w:rsidRPr="00E6435D">
        <w:rPr>
          <w:rFonts w:asciiTheme="minorHAnsi" w:hAnsiTheme="minorHAnsi" w:cstheme="minorHAnsi"/>
          <w:sz w:val="24"/>
          <w:szCs w:val="24"/>
        </w:rPr>
        <w:lastRenderedPageBreak/>
        <w:t xml:space="preserve">Ostatní ustanovení výše </w:t>
      </w:r>
      <w:r w:rsidRPr="009A665F">
        <w:rPr>
          <w:rFonts w:asciiTheme="minorHAnsi" w:hAnsiTheme="minorHAnsi" w:cstheme="minorHAnsi"/>
          <w:sz w:val="24"/>
          <w:szCs w:val="24"/>
        </w:rPr>
        <w:t xml:space="preserve">uvedené </w:t>
      </w:r>
      <w:r w:rsidRPr="003016AE">
        <w:rPr>
          <w:rFonts w:asciiTheme="minorHAnsi" w:hAnsiTheme="minorHAnsi" w:cstheme="minorHAnsi"/>
          <w:sz w:val="24"/>
          <w:szCs w:val="24"/>
        </w:rPr>
        <w:t>Smlouvy</w:t>
      </w:r>
      <w:r w:rsidRPr="00E6435D">
        <w:rPr>
          <w:rFonts w:asciiTheme="minorHAnsi" w:hAnsiTheme="minorHAnsi" w:cstheme="minorHAnsi"/>
          <w:sz w:val="24"/>
          <w:szCs w:val="24"/>
        </w:rPr>
        <w:t xml:space="preserve"> zůstávají beze změny.</w:t>
      </w:r>
    </w:p>
    <w:p w14:paraId="3F40D1F1" w14:textId="77777777" w:rsidR="00562445" w:rsidRDefault="00562445" w:rsidP="008017A4">
      <w:pPr>
        <w:tabs>
          <w:tab w:val="num" w:pos="426"/>
          <w:tab w:val="left" w:pos="1701"/>
          <w:tab w:val="left" w:pos="2127"/>
        </w:tabs>
        <w:spacing w:after="120" w:line="288" w:lineRule="auto"/>
        <w:ind w:left="45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C2CFB6" w14:textId="77777777" w:rsidR="008017A4" w:rsidRPr="00E6435D" w:rsidRDefault="008017A4" w:rsidP="003016AE">
      <w:pPr>
        <w:tabs>
          <w:tab w:val="num" w:pos="426"/>
          <w:tab w:val="left" w:pos="1701"/>
          <w:tab w:val="left" w:pos="2127"/>
        </w:tabs>
        <w:spacing w:after="120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A745B2" w14:textId="77777777" w:rsidR="00831B59" w:rsidRPr="00E6435D" w:rsidRDefault="00831B59" w:rsidP="008017A4">
      <w:pPr>
        <w:tabs>
          <w:tab w:val="num" w:pos="426"/>
          <w:tab w:val="left" w:pos="1701"/>
          <w:tab w:val="left" w:pos="2127"/>
        </w:tabs>
        <w:spacing w:after="240"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6435D">
        <w:rPr>
          <w:rFonts w:asciiTheme="minorHAnsi" w:hAnsiTheme="minorHAnsi" w:cstheme="minorHAnsi"/>
          <w:b/>
          <w:sz w:val="24"/>
          <w:szCs w:val="24"/>
        </w:rPr>
        <w:t>II.</w:t>
      </w:r>
    </w:p>
    <w:p w14:paraId="1C298992" w14:textId="77777777" w:rsidR="00562445" w:rsidRPr="009A665F" w:rsidRDefault="00562445" w:rsidP="008017A4">
      <w:pPr>
        <w:tabs>
          <w:tab w:val="num" w:pos="426"/>
          <w:tab w:val="left" w:pos="1701"/>
          <w:tab w:val="left" w:pos="2127"/>
        </w:tabs>
        <w:spacing w:after="120" w:line="288" w:lineRule="auto"/>
        <w:ind w:firstLine="454"/>
        <w:jc w:val="both"/>
        <w:rPr>
          <w:rFonts w:asciiTheme="minorHAnsi" w:hAnsiTheme="minorHAnsi" w:cstheme="minorHAnsi"/>
          <w:sz w:val="24"/>
          <w:szCs w:val="24"/>
        </w:rPr>
      </w:pPr>
      <w:r w:rsidRPr="00E6435D">
        <w:rPr>
          <w:rFonts w:asciiTheme="minorHAnsi" w:hAnsiTheme="minorHAnsi" w:cstheme="minorHAnsi"/>
          <w:sz w:val="24"/>
          <w:szCs w:val="24"/>
        </w:rPr>
        <w:t>Tento Dodatek č. 2 nabývá plat</w:t>
      </w:r>
      <w:r w:rsidR="00662B07">
        <w:rPr>
          <w:rFonts w:asciiTheme="minorHAnsi" w:hAnsiTheme="minorHAnsi" w:cstheme="minorHAnsi"/>
          <w:sz w:val="24"/>
          <w:szCs w:val="24"/>
        </w:rPr>
        <w:t>nosti dnem jeho uzavření, tzn. d</w:t>
      </w:r>
      <w:r w:rsidRPr="00E6435D">
        <w:rPr>
          <w:rFonts w:asciiTheme="minorHAnsi" w:hAnsiTheme="minorHAnsi" w:cstheme="minorHAnsi"/>
          <w:sz w:val="24"/>
          <w:szCs w:val="24"/>
        </w:rPr>
        <w:t xml:space="preserve">nem podpisu oprávněnými zástupci obou smluvních stran a účinnosti nabývá dnem jeho uveřejnění v registru smluv dle zák. č. 340/2015 Sb., které zajistí </w:t>
      </w:r>
      <w:r w:rsidRPr="009A665F">
        <w:rPr>
          <w:rFonts w:asciiTheme="minorHAnsi" w:hAnsiTheme="minorHAnsi" w:cstheme="minorHAnsi"/>
          <w:sz w:val="24"/>
          <w:szCs w:val="24"/>
        </w:rPr>
        <w:t>Další účastník projektu.</w:t>
      </w:r>
    </w:p>
    <w:p w14:paraId="008F5998" w14:textId="77777777" w:rsidR="00A06F72" w:rsidRPr="009A665F" w:rsidRDefault="00562445" w:rsidP="008017A4">
      <w:pPr>
        <w:tabs>
          <w:tab w:val="num" w:pos="426"/>
          <w:tab w:val="left" w:pos="1701"/>
          <w:tab w:val="left" w:pos="2127"/>
        </w:tabs>
        <w:spacing w:after="120" w:line="288" w:lineRule="auto"/>
        <w:ind w:firstLine="454"/>
        <w:jc w:val="both"/>
        <w:rPr>
          <w:rFonts w:asciiTheme="minorHAnsi" w:hAnsiTheme="minorHAnsi" w:cstheme="minorHAnsi"/>
          <w:sz w:val="24"/>
          <w:szCs w:val="24"/>
        </w:rPr>
      </w:pPr>
      <w:r w:rsidRPr="009A665F">
        <w:rPr>
          <w:rFonts w:asciiTheme="minorHAnsi" w:hAnsiTheme="minorHAnsi" w:cstheme="minorHAnsi"/>
          <w:sz w:val="24"/>
          <w:szCs w:val="24"/>
        </w:rPr>
        <w:t>D</w:t>
      </w:r>
      <w:r w:rsidR="00464A87" w:rsidRPr="009A665F">
        <w:rPr>
          <w:rFonts w:asciiTheme="minorHAnsi" w:hAnsiTheme="minorHAnsi" w:cstheme="minorHAnsi"/>
          <w:sz w:val="24"/>
          <w:szCs w:val="24"/>
        </w:rPr>
        <w:t>odatek</w:t>
      </w:r>
      <w:r w:rsidR="00C809B2" w:rsidRPr="009A665F">
        <w:rPr>
          <w:rFonts w:asciiTheme="minorHAnsi" w:hAnsiTheme="minorHAnsi" w:cstheme="minorHAnsi"/>
          <w:sz w:val="24"/>
          <w:szCs w:val="24"/>
        </w:rPr>
        <w:t xml:space="preserve"> č. 2 </w:t>
      </w:r>
      <w:r w:rsidR="00A06F72" w:rsidRPr="009A665F">
        <w:rPr>
          <w:rFonts w:asciiTheme="minorHAnsi" w:hAnsiTheme="minorHAnsi" w:cstheme="minorHAnsi"/>
          <w:sz w:val="24"/>
          <w:szCs w:val="24"/>
        </w:rPr>
        <w:t xml:space="preserve">je vyhotoven ve </w:t>
      </w:r>
      <w:r w:rsidR="00464A87" w:rsidRPr="009A665F">
        <w:rPr>
          <w:rFonts w:asciiTheme="minorHAnsi" w:hAnsiTheme="minorHAnsi" w:cstheme="minorHAnsi"/>
          <w:sz w:val="24"/>
          <w:szCs w:val="24"/>
        </w:rPr>
        <w:t>dvou</w:t>
      </w:r>
      <w:r w:rsidR="00A06F72" w:rsidRPr="009A665F">
        <w:rPr>
          <w:rFonts w:asciiTheme="minorHAnsi" w:hAnsiTheme="minorHAnsi" w:cstheme="minorHAnsi"/>
          <w:sz w:val="24"/>
          <w:szCs w:val="24"/>
        </w:rPr>
        <w:t xml:space="preserve"> stejnopisech rovné právní síly, z nichž </w:t>
      </w:r>
      <w:r w:rsidR="00464A87" w:rsidRPr="009A665F">
        <w:rPr>
          <w:rFonts w:asciiTheme="minorHAnsi" w:hAnsiTheme="minorHAnsi" w:cstheme="minorHAnsi"/>
          <w:sz w:val="24"/>
          <w:szCs w:val="24"/>
        </w:rPr>
        <w:t>jedno</w:t>
      </w:r>
      <w:r w:rsidR="00A06F72" w:rsidRPr="009A665F">
        <w:rPr>
          <w:rFonts w:asciiTheme="minorHAnsi" w:hAnsiTheme="minorHAnsi" w:cstheme="minorHAnsi"/>
          <w:sz w:val="24"/>
          <w:szCs w:val="24"/>
        </w:rPr>
        <w:t xml:space="preserve"> vyhotovení obdrží </w:t>
      </w:r>
      <w:r w:rsidR="00464A87" w:rsidRPr="003016AE">
        <w:rPr>
          <w:rFonts w:asciiTheme="minorHAnsi" w:hAnsiTheme="minorHAnsi" w:cstheme="minorHAnsi"/>
          <w:sz w:val="24"/>
          <w:szCs w:val="24"/>
        </w:rPr>
        <w:t>Příjemce</w:t>
      </w:r>
      <w:r w:rsidR="00A06F72" w:rsidRPr="009A665F">
        <w:rPr>
          <w:rFonts w:asciiTheme="minorHAnsi" w:hAnsiTheme="minorHAnsi" w:cstheme="minorHAnsi"/>
          <w:sz w:val="24"/>
          <w:szCs w:val="24"/>
        </w:rPr>
        <w:t xml:space="preserve"> a jedno </w:t>
      </w:r>
      <w:r w:rsidR="00464A87" w:rsidRPr="003016AE">
        <w:rPr>
          <w:rFonts w:asciiTheme="minorHAnsi" w:hAnsiTheme="minorHAnsi" w:cstheme="minorHAnsi"/>
          <w:sz w:val="24"/>
          <w:szCs w:val="24"/>
        </w:rPr>
        <w:t>Další účastník projektu</w:t>
      </w:r>
      <w:r w:rsidR="00A06F72" w:rsidRPr="009A665F">
        <w:rPr>
          <w:rFonts w:asciiTheme="minorHAnsi" w:hAnsiTheme="minorHAnsi" w:cstheme="minorHAnsi"/>
          <w:sz w:val="24"/>
          <w:szCs w:val="24"/>
        </w:rPr>
        <w:t>.</w:t>
      </w:r>
    </w:p>
    <w:p w14:paraId="166CCE80" w14:textId="77777777" w:rsidR="00C809B2" w:rsidRPr="00E6435D" w:rsidRDefault="00C809B2" w:rsidP="008017A4">
      <w:pPr>
        <w:tabs>
          <w:tab w:val="num" w:pos="426"/>
          <w:tab w:val="left" w:pos="1701"/>
          <w:tab w:val="left" w:pos="2127"/>
        </w:tabs>
        <w:spacing w:after="120" w:line="288" w:lineRule="auto"/>
        <w:ind w:firstLine="454"/>
        <w:jc w:val="both"/>
        <w:rPr>
          <w:rFonts w:asciiTheme="minorHAnsi" w:hAnsiTheme="minorHAnsi" w:cstheme="minorHAnsi"/>
          <w:sz w:val="24"/>
          <w:szCs w:val="24"/>
        </w:rPr>
      </w:pPr>
      <w:r w:rsidRPr="00E6435D">
        <w:rPr>
          <w:rFonts w:asciiTheme="minorHAnsi" w:hAnsiTheme="minorHAnsi" w:cstheme="minorHAnsi"/>
          <w:sz w:val="24"/>
          <w:szCs w:val="24"/>
        </w:rPr>
        <w:t xml:space="preserve">Smluvní strany shodně prohlašují, že </w:t>
      </w:r>
      <w:r w:rsidR="00562445" w:rsidRPr="00E6435D">
        <w:rPr>
          <w:rFonts w:asciiTheme="minorHAnsi" w:hAnsiTheme="minorHAnsi" w:cstheme="minorHAnsi"/>
          <w:sz w:val="24"/>
          <w:szCs w:val="24"/>
        </w:rPr>
        <w:t>si D</w:t>
      </w:r>
      <w:r w:rsidRPr="00E6435D">
        <w:rPr>
          <w:rFonts w:asciiTheme="minorHAnsi" w:hAnsiTheme="minorHAnsi" w:cstheme="minorHAnsi"/>
          <w:sz w:val="24"/>
          <w:szCs w:val="24"/>
        </w:rPr>
        <w:t>odatek č. 2 před jeho podpisem přečetly a s jeho obsahem bez výhrad souhlasí. Dodatek č. 2 je vyjádřením jejich pravé, skutečné, svobodné a vážné vůle</w:t>
      </w:r>
      <w:r w:rsidR="00DB331A" w:rsidRPr="00E6435D">
        <w:rPr>
          <w:rFonts w:asciiTheme="minorHAnsi" w:hAnsiTheme="minorHAnsi" w:cstheme="minorHAnsi"/>
          <w:sz w:val="24"/>
          <w:szCs w:val="24"/>
        </w:rPr>
        <w:t>. N</w:t>
      </w:r>
      <w:r w:rsidRPr="00E6435D">
        <w:rPr>
          <w:rFonts w:asciiTheme="minorHAnsi" w:hAnsiTheme="minorHAnsi" w:cstheme="minorHAnsi"/>
          <w:sz w:val="24"/>
          <w:szCs w:val="24"/>
        </w:rPr>
        <w:t xml:space="preserve">a důkaz </w:t>
      </w:r>
      <w:r w:rsidR="00DB331A" w:rsidRPr="00E6435D">
        <w:rPr>
          <w:rFonts w:asciiTheme="minorHAnsi" w:hAnsiTheme="minorHAnsi" w:cstheme="minorHAnsi"/>
          <w:sz w:val="24"/>
          <w:szCs w:val="24"/>
        </w:rPr>
        <w:t xml:space="preserve">pravosti a pravdivosti těchto prohlášení </w:t>
      </w:r>
      <w:r w:rsidRPr="00E6435D">
        <w:rPr>
          <w:rFonts w:asciiTheme="minorHAnsi" w:hAnsiTheme="minorHAnsi" w:cstheme="minorHAnsi"/>
          <w:sz w:val="24"/>
          <w:szCs w:val="24"/>
        </w:rPr>
        <w:t>připojují</w:t>
      </w:r>
      <w:r w:rsidR="00DB331A" w:rsidRPr="00E6435D">
        <w:rPr>
          <w:rFonts w:asciiTheme="minorHAnsi" w:hAnsiTheme="minorHAnsi" w:cstheme="minorHAnsi"/>
          <w:sz w:val="24"/>
          <w:szCs w:val="24"/>
        </w:rPr>
        <w:t xml:space="preserve"> oprávnění zástupci smluvních stran</w:t>
      </w:r>
      <w:r w:rsidRPr="00E6435D">
        <w:rPr>
          <w:rFonts w:asciiTheme="minorHAnsi" w:hAnsiTheme="minorHAnsi" w:cstheme="minorHAnsi"/>
          <w:sz w:val="24"/>
          <w:szCs w:val="24"/>
        </w:rPr>
        <w:t xml:space="preserve"> své podpisy.</w:t>
      </w:r>
    </w:p>
    <w:p w14:paraId="673AB367" w14:textId="77777777" w:rsidR="00562445" w:rsidRPr="00A06F72" w:rsidRDefault="00562445" w:rsidP="00562445">
      <w:pPr>
        <w:tabs>
          <w:tab w:val="num" w:pos="426"/>
          <w:tab w:val="left" w:pos="1701"/>
          <w:tab w:val="left" w:pos="2127"/>
        </w:tabs>
        <w:spacing w:after="120" w:line="22" w:lineRule="atLeast"/>
        <w:ind w:firstLine="454"/>
        <w:jc w:val="both"/>
        <w:rPr>
          <w:rFonts w:asciiTheme="minorHAnsi" w:hAnsiTheme="minorHAnsi" w:cstheme="minorHAnsi"/>
          <w:sz w:val="22"/>
          <w:szCs w:val="22"/>
        </w:rPr>
      </w:pPr>
    </w:p>
    <w:p w14:paraId="520176E2" w14:textId="77777777" w:rsidR="00CD4AD9" w:rsidRPr="0093247C" w:rsidRDefault="00CD4AD9" w:rsidP="00C809B2">
      <w:pPr>
        <w:pStyle w:val="Zkladntext2"/>
        <w:spacing w:before="120"/>
        <w:ind w:right="-232"/>
        <w:rPr>
          <w:rFonts w:asciiTheme="minorHAnsi" w:hAnsiTheme="minorHAnsi"/>
        </w:rPr>
      </w:pPr>
      <w:r w:rsidRPr="0093247C">
        <w:rPr>
          <w:rFonts w:asciiTheme="minorHAnsi" w:hAnsiTheme="minorHAnsi"/>
        </w:rPr>
        <w:t>V</w:t>
      </w:r>
      <w:r w:rsidR="00C809B2">
        <w:rPr>
          <w:rFonts w:asciiTheme="minorHAnsi" w:hAnsiTheme="minorHAnsi"/>
        </w:rPr>
        <w:t> Praze</w:t>
      </w:r>
      <w:r>
        <w:rPr>
          <w:rFonts w:asciiTheme="minorHAnsi" w:hAnsiTheme="minorHAnsi"/>
        </w:rPr>
        <w:t xml:space="preserve">, </w:t>
      </w:r>
      <w:r w:rsidR="00665E63">
        <w:rPr>
          <w:rFonts w:asciiTheme="minorHAnsi" w:hAnsiTheme="minorHAnsi"/>
        </w:rPr>
        <w:t>dne</w:t>
      </w:r>
      <w:r w:rsidR="00562445">
        <w:rPr>
          <w:rFonts w:asciiTheme="minorHAnsi" w:hAnsiTheme="minorHAnsi"/>
        </w:rPr>
        <w:t xml:space="preserve">                                                                     V Plzni, dne</w:t>
      </w:r>
    </w:p>
    <w:p w14:paraId="1D3A9305" w14:textId="77777777" w:rsidR="00CD4AD9" w:rsidRDefault="00CD4AD9" w:rsidP="00CD4AD9">
      <w:pPr>
        <w:pStyle w:val="Zkladntext2"/>
        <w:tabs>
          <w:tab w:val="left" w:pos="2143"/>
        </w:tabs>
        <w:ind w:right="-233"/>
        <w:rPr>
          <w:rFonts w:asciiTheme="minorHAnsi" w:hAnsiTheme="minorHAnsi"/>
        </w:rPr>
      </w:pPr>
    </w:p>
    <w:p w14:paraId="6B26F544" w14:textId="77777777" w:rsidR="00665E63" w:rsidRDefault="00665E63" w:rsidP="00CD4AD9">
      <w:pPr>
        <w:pStyle w:val="Zkladntext2"/>
        <w:tabs>
          <w:tab w:val="left" w:pos="2143"/>
        </w:tabs>
        <w:ind w:right="-233"/>
        <w:rPr>
          <w:rFonts w:asciiTheme="minorHAnsi" w:hAnsiTheme="minorHAnsi"/>
        </w:rPr>
      </w:pPr>
    </w:p>
    <w:p w14:paraId="509C125C" w14:textId="77777777" w:rsidR="00A06F72" w:rsidRDefault="00A06F72" w:rsidP="00CD4AD9">
      <w:pPr>
        <w:pStyle w:val="Zkladntext2"/>
        <w:tabs>
          <w:tab w:val="left" w:pos="2143"/>
        </w:tabs>
        <w:ind w:right="-233"/>
        <w:rPr>
          <w:rFonts w:asciiTheme="minorHAnsi" w:hAnsiTheme="minorHAnsi"/>
        </w:rPr>
      </w:pPr>
    </w:p>
    <w:p w14:paraId="0E79398D" w14:textId="77777777" w:rsidR="00562445" w:rsidRDefault="00562445" w:rsidP="00CD4AD9">
      <w:pPr>
        <w:pStyle w:val="Zkladntext2"/>
        <w:tabs>
          <w:tab w:val="left" w:pos="2143"/>
        </w:tabs>
        <w:ind w:right="-233"/>
        <w:rPr>
          <w:rFonts w:asciiTheme="minorHAnsi" w:hAnsiTheme="minorHAnsi"/>
        </w:rPr>
      </w:pPr>
    </w:p>
    <w:p w14:paraId="5BA19FCD" w14:textId="77777777" w:rsidR="00562445" w:rsidRPr="0093247C" w:rsidRDefault="00562445" w:rsidP="00CD4AD9">
      <w:pPr>
        <w:pStyle w:val="Zkladntext2"/>
        <w:tabs>
          <w:tab w:val="left" w:pos="2143"/>
        </w:tabs>
        <w:ind w:right="-233"/>
        <w:rPr>
          <w:rFonts w:asciiTheme="minorHAnsi" w:hAnsiTheme="minorHAnsi"/>
        </w:rPr>
      </w:pPr>
    </w:p>
    <w:p w14:paraId="627C638C" w14:textId="77777777" w:rsidR="00CD4AD9" w:rsidRPr="0093247C" w:rsidRDefault="00CD4AD9" w:rsidP="00CD4AD9">
      <w:pPr>
        <w:pStyle w:val="Zkladntext2"/>
        <w:ind w:right="-233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…………………………………………………………..                           …………………………………………………………….</w:t>
      </w:r>
    </w:p>
    <w:p w14:paraId="5903D729" w14:textId="77777777" w:rsidR="00906489" w:rsidRDefault="00C809B2" w:rsidP="00C809B2">
      <w:pPr>
        <w:pStyle w:val="Zkladntext2"/>
        <w:tabs>
          <w:tab w:val="center" w:pos="1560"/>
          <w:tab w:val="center" w:pos="7088"/>
        </w:tabs>
        <w:ind w:right="-233"/>
        <w:rPr>
          <w:rFonts w:asciiTheme="minorHAnsi" w:hAnsiTheme="minorHAnsi"/>
        </w:rPr>
      </w:pPr>
      <w:r>
        <w:rPr>
          <w:rFonts w:asciiTheme="minorHAnsi" w:hAnsiTheme="minorHAnsi"/>
        </w:rPr>
        <w:tab/>
        <w:t>Příjemce</w:t>
      </w:r>
      <w:r w:rsidR="00CD4AD9" w:rsidRPr="0093247C">
        <w:rPr>
          <w:rFonts w:asciiTheme="minorHAnsi" w:hAnsiTheme="minorHAnsi"/>
        </w:rPr>
        <w:tab/>
        <w:t>Další účastník projektu</w:t>
      </w:r>
    </w:p>
    <w:p w14:paraId="03622FEB" w14:textId="77777777" w:rsidR="00C809B2" w:rsidRDefault="00C809B2" w:rsidP="00C809B2">
      <w:pPr>
        <w:pStyle w:val="Zkladntext2"/>
        <w:tabs>
          <w:tab w:val="center" w:pos="1560"/>
          <w:tab w:val="center" w:pos="7088"/>
        </w:tabs>
        <w:ind w:right="-233" w:hanging="1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Ing. Petr Pavlata, jednatel</w:t>
      </w:r>
      <w:r>
        <w:rPr>
          <w:rFonts w:asciiTheme="minorHAnsi" w:hAnsiTheme="minorHAnsi"/>
        </w:rPr>
        <w:tab/>
      </w:r>
      <w:r w:rsidR="00635B73">
        <w:rPr>
          <w:rFonts w:asciiTheme="minorHAnsi" w:hAnsiTheme="minorHAnsi"/>
        </w:rPr>
        <w:t xml:space="preserve"> </w:t>
      </w:r>
      <w:r w:rsidR="00635B73" w:rsidRPr="00E6435D">
        <w:rPr>
          <w:rFonts w:asciiTheme="minorHAnsi" w:hAnsiTheme="minorHAnsi" w:cstheme="minorHAnsi"/>
          <w:szCs w:val="24"/>
        </w:rPr>
        <w:t>doc. Dr. RNDr. Miroslav Holeč</w:t>
      </w:r>
      <w:r w:rsidR="00635B73">
        <w:rPr>
          <w:rFonts w:asciiTheme="minorHAnsi" w:hAnsiTheme="minorHAnsi" w:cstheme="minorHAnsi"/>
          <w:szCs w:val="24"/>
        </w:rPr>
        <w:t>e</w:t>
      </w:r>
      <w:r w:rsidR="00635B73" w:rsidRPr="00E6435D">
        <w:rPr>
          <w:rFonts w:asciiTheme="minorHAnsi" w:hAnsiTheme="minorHAnsi" w:cstheme="minorHAnsi"/>
          <w:szCs w:val="24"/>
        </w:rPr>
        <w:t>k, rektor</w:t>
      </w:r>
    </w:p>
    <w:sectPr w:rsidR="00C809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188D"/>
    <w:multiLevelType w:val="hybridMultilevel"/>
    <w:tmpl w:val="8078EB02"/>
    <w:lvl w:ilvl="0" w:tplc="190E9A4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17DB734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2DE672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3F519CB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55900A4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2FE06A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1104AD0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45730F9E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50656704"/>
    <w:multiLevelType w:val="singleLevel"/>
    <w:tmpl w:val="9CC49F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56AA6FF2"/>
    <w:multiLevelType w:val="singleLevel"/>
    <w:tmpl w:val="B4DA7C6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0" w15:restartNumberingAfterBreak="0">
    <w:nsid w:val="56E004AC"/>
    <w:multiLevelType w:val="multilevel"/>
    <w:tmpl w:val="C40ED6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8EC1363"/>
    <w:multiLevelType w:val="multilevel"/>
    <w:tmpl w:val="CBB46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AB637B4"/>
    <w:multiLevelType w:val="hybridMultilevel"/>
    <w:tmpl w:val="48F8B71A"/>
    <w:lvl w:ilvl="0" w:tplc="B6CE875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C16C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66AD36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6B4A4E4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70CD4905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77D15323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2"/>
  </w:num>
  <w:num w:numId="5">
    <w:abstractNumId w:val="4"/>
  </w:num>
  <w:num w:numId="6">
    <w:abstractNumId w:val="8"/>
  </w:num>
  <w:num w:numId="7">
    <w:abstractNumId w:val="17"/>
  </w:num>
  <w:num w:numId="8">
    <w:abstractNumId w:val="15"/>
  </w:num>
  <w:num w:numId="9">
    <w:abstractNumId w:val="16"/>
  </w:num>
  <w:num w:numId="10">
    <w:abstractNumId w:val="1"/>
  </w:num>
  <w:num w:numId="11">
    <w:abstractNumId w:val="6"/>
  </w:num>
  <w:num w:numId="12">
    <w:abstractNumId w:val="7"/>
  </w:num>
  <w:num w:numId="13">
    <w:abstractNumId w:val="5"/>
  </w:num>
  <w:num w:numId="14">
    <w:abstractNumId w:val="3"/>
  </w:num>
  <w:num w:numId="15">
    <w:abstractNumId w:val="14"/>
  </w:num>
  <w:num w:numId="16">
    <w:abstractNumId w:val="10"/>
  </w:num>
  <w:num w:numId="17">
    <w:abstractNumId w:val="1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7C"/>
    <w:rsid w:val="000A12E6"/>
    <w:rsid w:val="003016AE"/>
    <w:rsid w:val="00331897"/>
    <w:rsid w:val="00353674"/>
    <w:rsid w:val="00396EF1"/>
    <w:rsid w:val="003E3D17"/>
    <w:rsid w:val="003F0E1B"/>
    <w:rsid w:val="00464A87"/>
    <w:rsid w:val="00562445"/>
    <w:rsid w:val="005C3719"/>
    <w:rsid w:val="005C6F1A"/>
    <w:rsid w:val="00635B73"/>
    <w:rsid w:val="00662B07"/>
    <w:rsid w:val="00665E63"/>
    <w:rsid w:val="0076106D"/>
    <w:rsid w:val="007A44F4"/>
    <w:rsid w:val="007F7A13"/>
    <w:rsid w:val="008017A4"/>
    <w:rsid w:val="00831B59"/>
    <w:rsid w:val="0093247C"/>
    <w:rsid w:val="009A665F"/>
    <w:rsid w:val="00A06F72"/>
    <w:rsid w:val="00A21908"/>
    <w:rsid w:val="00A67EDF"/>
    <w:rsid w:val="00AF3CAE"/>
    <w:rsid w:val="00B24356"/>
    <w:rsid w:val="00BC1A2C"/>
    <w:rsid w:val="00C63E03"/>
    <w:rsid w:val="00C809B2"/>
    <w:rsid w:val="00CD23B7"/>
    <w:rsid w:val="00CD4AD9"/>
    <w:rsid w:val="00CD5D4D"/>
    <w:rsid w:val="00DB331A"/>
    <w:rsid w:val="00DB6C7A"/>
    <w:rsid w:val="00DF339C"/>
    <w:rsid w:val="00DF4715"/>
    <w:rsid w:val="00E17676"/>
    <w:rsid w:val="00E6435D"/>
    <w:rsid w:val="00ED675F"/>
    <w:rsid w:val="00EE06DA"/>
    <w:rsid w:val="00F4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584A"/>
  <w15:docId w15:val="{1E3194E7-1ED9-4F7C-9B75-8BEB6648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06D"/>
    <w:pPr>
      <w:spacing w:after="0" w:line="240" w:lineRule="auto"/>
    </w:pPr>
    <w:rPr>
      <w:rFonts w:ascii="Arial" w:eastAsia="Times New Roman" w:hAnsi="Arial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3247C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93247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93247C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247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kladntext2">
    <w:name w:val="Body Text 2"/>
    <w:basedOn w:val="Normln"/>
    <w:link w:val="Zkladntext2Char"/>
    <w:rsid w:val="0093247C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3247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Odkaznakoment">
    <w:name w:val="annotation reference"/>
    <w:rsid w:val="0093247C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247C"/>
  </w:style>
  <w:style w:type="character" w:customStyle="1" w:styleId="TextkomenteChar">
    <w:name w:val="Text komentáře Char"/>
    <w:basedOn w:val="Standardnpsmoodstavce"/>
    <w:link w:val="Textkomente"/>
    <w:rsid w:val="0093247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Tlotextu">
    <w:name w:val="Tělo textu"/>
    <w:basedOn w:val="Normln"/>
    <w:rsid w:val="0093247C"/>
    <w:pPr>
      <w:spacing w:after="120"/>
    </w:pPr>
    <w:rPr>
      <w:color w:val="00000A"/>
      <w:sz w:val="24"/>
      <w:szCs w:val="24"/>
      <w:lang w:eastAsia="zh-CN"/>
    </w:rPr>
  </w:style>
  <w:style w:type="paragraph" w:customStyle="1" w:styleId="Level2">
    <w:name w:val="Level 2"/>
    <w:basedOn w:val="Normln"/>
    <w:qFormat/>
    <w:rsid w:val="0093247C"/>
    <w:pPr>
      <w:tabs>
        <w:tab w:val="left" w:pos="964"/>
      </w:tabs>
      <w:spacing w:after="140" w:line="288" w:lineRule="auto"/>
      <w:ind w:left="964"/>
      <w:jc w:val="both"/>
    </w:pPr>
    <w:rPr>
      <w:rFonts w:cs="Arial"/>
      <w:color w:val="00000A"/>
      <w:szCs w:val="28"/>
      <w:lang w:val="en-GB" w:eastAsia="zh-CN"/>
    </w:rPr>
  </w:style>
  <w:style w:type="paragraph" w:styleId="Zkladntextodsazen2">
    <w:name w:val="Body Text Indent 2"/>
    <w:basedOn w:val="Normln"/>
    <w:link w:val="Zkladntextodsazen2Char"/>
    <w:rsid w:val="0093247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3247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93247C"/>
    <w:pPr>
      <w:ind w:left="708"/>
    </w:pPr>
  </w:style>
  <w:style w:type="paragraph" w:customStyle="1" w:styleId="Default">
    <w:name w:val="Default"/>
    <w:rsid w:val="00932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4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47C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E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E03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06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6106D"/>
    <w:rPr>
      <w:rFonts w:eastAsiaTheme="minorEastAsia"/>
      <w:color w:val="5A5A5A" w:themeColor="text1" w:themeTint="A5"/>
      <w:spacing w:val="15"/>
      <w:lang w:val="cs-CZ" w:eastAsia="cs-CZ"/>
    </w:rPr>
  </w:style>
  <w:style w:type="paragraph" w:styleId="Revize">
    <w:name w:val="Revision"/>
    <w:hidden/>
    <w:uiPriority w:val="99"/>
    <w:semiHidden/>
    <w:rsid w:val="00CD2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7468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726">
          <w:marLeft w:val="45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VCA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pavlata</dc:creator>
  <cp:lastModifiedBy>Blanka Grebeňová</cp:lastModifiedBy>
  <cp:revision>2</cp:revision>
  <dcterms:created xsi:type="dcterms:W3CDTF">2022-03-10T08:06:00Z</dcterms:created>
  <dcterms:modified xsi:type="dcterms:W3CDTF">2022-03-10T08:06:00Z</dcterms:modified>
</cp:coreProperties>
</file>