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DÍLO</w:t>
      </w:r>
      <w:bookmarkEnd w:id="0"/>
      <w:bookmarkEnd w:id="1"/>
    </w:p>
    <w:p>
      <w:pPr>
        <w:pStyle w:val="Style2"/>
        <w:keepNext w:val="0"/>
        <w:keepLines w:val="0"/>
        <w:widowControl w:val="0"/>
        <w:shd w:val="clear" w:color="auto" w:fill="auto"/>
        <w:bidi w:val="0"/>
        <w:spacing w:before="0" w:after="240"/>
        <w:ind w:left="0" w:right="0" w:firstLine="0"/>
        <w:jc w:val="center"/>
      </w:pPr>
      <w:r>
        <w:rPr>
          <w:i/>
          <w:iCs/>
          <w:color w:val="000000"/>
          <w:spacing w:val="0"/>
          <w:w w:val="100"/>
          <w:position w:val="0"/>
          <w:shd w:val="clear" w:color="auto" w:fill="auto"/>
          <w:lang w:val="cs-CZ" w:eastAsia="cs-CZ" w:bidi="cs-CZ"/>
        </w:rPr>
        <w:t>uzavřená podle ustanovení § 2586 a následujících zákona č. 89/2012 Sb., občanského zákoníku</w:t>
        <w:br/>
        <w:t>(dále jen „OZ“), ve znění pozdějších předpisů (dále také jako „smlouva“)</w:t>
      </w:r>
    </w:p>
    <w:tbl>
      <w:tblPr>
        <w:tblOverlap w:val="never"/>
        <w:jc w:val="center"/>
        <w:tblLayout w:type="fixed"/>
      </w:tblPr>
      <w:tblGrid>
        <w:gridCol w:w="1363"/>
        <w:gridCol w:w="7661"/>
      </w:tblGrid>
      <w:tr>
        <w:trPr>
          <w:trHeight w:val="672"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b/>
                <w:bCs/>
                <w:color w:val="000000"/>
                <w:spacing w:val="0"/>
                <w:w w:val="100"/>
                <w:position w:val="0"/>
                <w:sz w:val="20"/>
                <w:szCs w:val="20"/>
                <w:shd w:val="clear" w:color="auto" w:fill="auto"/>
                <w:lang w:val="cs-CZ" w:eastAsia="cs-CZ" w:bidi="cs-CZ"/>
              </w:rPr>
              <w:t>Článek I.</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b/>
                <w:bCs/>
                <w:color w:val="000000"/>
                <w:spacing w:val="0"/>
                <w:w w:val="100"/>
                <w:position w:val="0"/>
                <w:sz w:val="20"/>
                <w:szCs w:val="20"/>
                <w:shd w:val="clear" w:color="auto" w:fill="auto"/>
                <w:lang w:val="cs-CZ" w:eastAsia="cs-CZ" w:bidi="cs-CZ"/>
              </w:rPr>
              <w:t>Smluvní strany</w:t>
            </w:r>
          </w:p>
        </w:tc>
      </w:tr>
      <w:tr>
        <w:trPr>
          <w:trHeight w:val="451"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Objednatel:</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6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Krajská správa a údržba silnic Vysočiny, příspěvková organizace</w:t>
            </w:r>
          </w:p>
        </w:tc>
      </w:tr>
      <w:tr>
        <w:trPr>
          <w:trHeight w:val="370"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se sídlem:</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6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Kosovská 1122/16, 586 01 Jihlava</w:t>
            </w:r>
          </w:p>
        </w:tc>
      </w:tr>
      <w:tr>
        <w:trPr>
          <w:trHeight w:val="326"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zastoupený:</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6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Ing. Radovanem Necidem, ředitelem organizace</w:t>
            </w:r>
          </w:p>
        </w:tc>
      </w:tr>
    </w:tbl>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w:t>
      </w:r>
    </w:p>
    <w:p>
      <w:pPr>
        <w:widowControl w:val="0"/>
        <w:spacing w:after="119" w:line="1" w:lineRule="exact"/>
      </w:pPr>
    </w:p>
    <w:p>
      <w:pPr>
        <w:widowControl w:val="0"/>
        <w:spacing w:line="1" w:lineRule="exact"/>
      </w:pPr>
    </w:p>
    <w:tbl>
      <w:tblPr>
        <w:tblOverlap w:val="never"/>
        <w:jc w:val="center"/>
        <w:tblLayout w:type="fixed"/>
      </w:tblPr>
      <w:tblGrid>
        <w:gridCol w:w="1363"/>
        <w:gridCol w:w="7661"/>
      </w:tblGrid>
      <w:tr>
        <w:trPr>
          <w:trHeight w:val="312" w:hRule="exact"/>
        </w:trPr>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smluvních:</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color w:val="000000"/>
                <w:spacing w:val="0"/>
                <w:w w:val="100"/>
                <w:position w:val="0"/>
                <w:sz w:val="20"/>
                <w:szCs w:val="20"/>
                <w:shd w:val="clear" w:color="auto" w:fill="auto"/>
                <w:lang w:val="cs-CZ" w:eastAsia="cs-CZ" w:bidi="cs-CZ"/>
              </w:rPr>
              <w:t>editel organizace</w:t>
            </w:r>
          </w:p>
        </w:tc>
      </w:tr>
      <w:tr>
        <w:trPr>
          <w:trHeight w:val="370"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IČO:</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6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00090450</w:t>
            </w:r>
          </w:p>
        </w:tc>
      </w:tr>
      <w:tr>
        <w:trPr>
          <w:trHeight w:val="384"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DIČ: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6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CZ00090450</w:t>
            </w:r>
          </w:p>
        </w:tc>
      </w:tr>
      <w:tr>
        <w:trPr>
          <w:trHeight w:val="331"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Zřizovatel:</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6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Kraj Vysočina</w:t>
            </w:r>
          </w:p>
        </w:tc>
      </w:tr>
    </w:tbl>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„Objednatel“)</w:t>
      </w:r>
    </w:p>
    <w:p>
      <w:pPr>
        <w:widowControl w:val="0"/>
        <w:spacing w:after="1279" w:line="1" w:lineRule="exact"/>
      </w:pPr>
    </w:p>
    <w:p>
      <w:pPr>
        <w:widowControl w:val="0"/>
        <w:spacing w:line="1" w:lineRule="exact"/>
      </w:pPr>
    </w:p>
    <w:tbl>
      <w:tblPr>
        <w:tblOverlap w:val="never"/>
        <w:jc w:val="left"/>
        <w:tblLayout w:type="fixed"/>
      </w:tblPr>
      <w:tblGrid>
        <w:gridCol w:w="1661"/>
        <w:gridCol w:w="5966"/>
      </w:tblGrid>
      <w:tr>
        <w:trPr>
          <w:trHeight w:val="298" w:hRule="exact"/>
        </w:trPr>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Zhotovitel:</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6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VSM, spol. s r. o.</w:t>
            </w:r>
          </w:p>
        </w:tc>
      </w:tr>
      <w:tr>
        <w:trPr>
          <w:trHeight w:val="389"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se sídlem:</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Znojemská 5333/82a, 586 01 Jihlava</w:t>
            </w:r>
          </w:p>
        </w:tc>
      </w:tr>
      <w:tr>
        <w:trPr>
          <w:trHeight w:val="322"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zastoupený:</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Janem Pertlíkem, jednatelem společnosti</w:t>
            </w:r>
          </w:p>
        </w:tc>
      </w:tr>
    </w:tbl>
    <w:p>
      <w:pPr>
        <w:widowControl w:val="0"/>
        <w:spacing w:after="119" w:line="1" w:lineRule="exact"/>
      </w:pPr>
    </w:p>
    <w:p>
      <w:pPr>
        <w:pStyle w:val="Style2"/>
        <w:keepNext w:val="0"/>
        <w:keepLines w:val="0"/>
        <w:widowControl w:val="0"/>
        <w:shd w:val="clear" w:color="auto" w:fill="auto"/>
        <w:bidi w:val="0"/>
        <w:spacing w:before="0" w:after="0" w:line="401" w:lineRule="auto"/>
        <w:ind w:left="0" w:right="0" w:firstLine="0"/>
        <w:jc w:val="both"/>
      </w:pPr>
      <w:r>
        <w:rPr>
          <w:color w:val="000000"/>
          <w:spacing w:val="0"/>
          <w:w w:val="100"/>
          <w:position w:val="0"/>
          <w:shd w:val="clear" w:color="auto" w:fill="auto"/>
          <w:lang w:val="cs-CZ" w:eastAsia="cs-CZ" w:bidi="cs-CZ"/>
        </w:rPr>
        <w:t>zapsán v obchodním rejstříku vedeném Krajským soudem v Brně, oddíl C, vložka 510 Osoba pověřená jednat jménem zhotovitele ve věcech</w:t>
      </w:r>
    </w:p>
    <w:tbl>
      <w:tblPr>
        <w:tblOverlap w:val="never"/>
        <w:jc w:val="left"/>
        <w:tblLayout w:type="fixed"/>
      </w:tblPr>
      <w:tblGrid>
        <w:gridCol w:w="1661"/>
        <w:gridCol w:w="5966"/>
      </w:tblGrid>
      <w:tr>
        <w:trPr>
          <w:trHeight w:val="312" w:hRule="exact"/>
        </w:trPr>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smluvních:</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152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jednatel společnosti</w:t>
            </w:r>
          </w:p>
        </w:tc>
      </w:tr>
      <w:tr>
        <w:trPr>
          <w:trHeight w:val="370"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IČO:</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15526194</w:t>
            </w:r>
          </w:p>
        </w:tc>
      </w:tr>
      <w:tr>
        <w:trPr>
          <w:trHeight w:val="293"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DIČ: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CZ 15526194</w:t>
            </w:r>
          </w:p>
        </w:tc>
      </w:tr>
    </w:tbl>
    <w:p>
      <w:pPr>
        <w:widowControl w:val="0"/>
        <w:spacing w:after="159" w:line="1" w:lineRule="exact"/>
      </w:pP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(dále jen jako „Zhotovitel“)</w:t>
      </w:r>
    </w:p>
    <w:p>
      <w:pPr>
        <w:pStyle w:val="Style2"/>
        <w:keepNext w:val="0"/>
        <w:keepLines w:val="0"/>
        <w:widowControl w:val="0"/>
        <w:shd w:val="clear" w:color="auto" w:fill="auto"/>
        <w:bidi w:val="0"/>
        <w:spacing w:before="0" w:after="240" w:line="557" w:lineRule="auto"/>
        <w:ind w:left="0" w:right="0" w:firstLine="0"/>
        <w:jc w:val="both"/>
      </w:pPr>
      <w:r>
        <w:rPr>
          <w:color w:val="000000"/>
          <w:spacing w:val="0"/>
          <w:w w:val="100"/>
          <w:position w:val="0"/>
          <w:shd w:val="clear" w:color="auto" w:fill="auto"/>
          <w:lang w:val="cs-CZ" w:eastAsia="cs-CZ" w:bidi="cs-CZ"/>
        </w:rPr>
        <w:t>(společně také jako „</w:t>
      </w:r>
      <w:r>
        <w:rPr>
          <w:b/>
          <w:bCs/>
          <w:color w:val="000000"/>
          <w:spacing w:val="0"/>
          <w:w w:val="100"/>
          <w:position w:val="0"/>
          <w:shd w:val="clear" w:color="auto" w:fill="auto"/>
          <w:lang w:val="cs-CZ" w:eastAsia="cs-CZ" w:bidi="cs-CZ"/>
        </w:rPr>
        <w:t>Smluvní strany</w:t>
      </w:r>
      <w:r>
        <w:rPr>
          <w:color w:val="000000"/>
          <w:spacing w:val="0"/>
          <w:w w:val="100"/>
          <w:position w:val="0"/>
          <w:shd w:val="clear" w:color="auto" w:fill="auto"/>
          <w:lang w:val="cs-CZ" w:eastAsia="cs-CZ" w:bidi="cs-CZ"/>
        </w:rPr>
        <w:t>“ 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 se dohodly na následujících ustanoveních:</w:t>
      </w:r>
    </w:p>
    <w:p>
      <w:pPr>
        <w:pStyle w:val="Style17"/>
        <w:keepNext/>
        <w:keepLines/>
        <w:widowControl w:val="0"/>
        <w:shd w:val="clear" w:color="auto" w:fill="auto"/>
        <w:bidi w:val="0"/>
        <w:spacing w:before="0" w:after="0" w:line="276" w:lineRule="auto"/>
        <w:ind w:left="0" w:right="0" w:firstLine="0"/>
        <w:jc w:val="center"/>
        <w:rPr>
          <w:sz w:val="20"/>
          <w:szCs w:val="20"/>
        </w:rPr>
      </w:pPr>
      <w:bookmarkStart w:id="2" w:name="bookmark2"/>
      <w:bookmarkStart w:id="3" w:name="bookmark3"/>
      <w:r>
        <w:rPr>
          <w:rFonts w:ascii="Arial" w:eastAsia="Arial" w:hAnsi="Arial" w:cs="Arial"/>
          <w:color w:val="000000"/>
          <w:spacing w:val="0"/>
          <w:w w:val="100"/>
          <w:position w:val="0"/>
          <w:sz w:val="20"/>
          <w:szCs w:val="20"/>
          <w:u w:val="none"/>
          <w:shd w:val="clear" w:color="auto" w:fill="auto"/>
          <w:lang w:val="cs-CZ" w:eastAsia="cs-CZ" w:bidi="cs-CZ"/>
        </w:rPr>
        <w:t>Článek II.</w:t>
      </w:r>
      <w:bookmarkEnd w:id="2"/>
      <w:bookmarkEnd w:id="3"/>
    </w:p>
    <w:p>
      <w:pPr>
        <w:pStyle w:val="Style17"/>
        <w:keepNext/>
        <w:keepLines/>
        <w:widowControl w:val="0"/>
        <w:shd w:val="clear" w:color="auto" w:fill="auto"/>
        <w:bidi w:val="0"/>
        <w:spacing w:before="0" w:after="120" w:line="276" w:lineRule="auto"/>
        <w:ind w:left="0" w:right="0" w:firstLine="0"/>
        <w:jc w:val="center"/>
        <w:rPr>
          <w:sz w:val="20"/>
          <w:szCs w:val="20"/>
        </w:rPr>
      </w:pPr>
      <w:bookmarkStart w:id="4" w:name="bookmark4"/>
      <w:bookmarkStart w:id="5" w:name="bookmark5"/>
      <w:r>
        <w:rPr>
          <w:rFonts w:ascii="Arial" w:eastAsia="Arial" w:hAnsi="Arial" w:cs="Arial"/>
          <w:color w:val="000000"/>
          <w:spacing w:val="0"/>
          <w:w w:val="100"/>
          <w:position w:val="0"/>
          <w:sz w:val="20"/>
          <w:szCs w:val="20"/>
          <w:u w:val="none"/>
          <w:shd w:val="clear" w:color="auto" w:fill="auto"/>
          <w:lang w:val="cs-CZ" w:eastAsia="cs-CZ" w:bidi="cs-CZ"/>
        </w:rPr>
        <w:t>Předmět smlouvy</w:t>
      </w:r>
      <w:bookmarkEnd w:id="4"/>
      <w:bookmarkEnd w:id="5"/>
    </w:p>
    <w:p>
      <w:pPr>
        <w:pStyle w:val="Style2"/>
        <w:keepNext w:val="0"/>
        <w:keepLines w:val="0"/>
        <w:widowControl w:val="0"/>
        <w:numPr>
          <w:ilvl w:val="0"/>
          <w:numId w:val="1"/>
        </w:numPr>
        <w:shd w:val="clear" w:color="auto" w:fill="auto"/>
        <w:tabs>
          <w:tab w:pos="566" w:val="left"/>
        </w:tabs>
        <w:bidi w:val="0"/>
        <w:spacing w:before="0"/>
        <w:ind w:left="0" w:right="0" w:firstLine="0"/>
        <w:jc w:val="both"/>
      </w:pPr>
      <w:r>
        <w:rPr>
          <w:color w:val="000000"/>
          <w:spacing w:val="0"/>
          <w:w w:val="100"/>
          <w:position w:val="0"/>
          <w:shd w:val="clear" w:color="auto" w:fill="auto"/>
          <w:lang w:val="cs-CZ" w:eastAsia="cs-CZ" w:bidi="cs-CZ"/>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2"/>
        <w:keepNext w:val="0"/>
        <w:keepLines w:val="0"/>
        <w:widowControl w:val="0"/>
        <w:numPr>
          <w:ilvl w:val="0"/>
          <w:numId w:val="1"/>
        </w:numPr>
        <w:shd w:val="clear" w:color="auto" w:fill="auto"/>
        <w:tabs>
          <w:tab w:pos="566" w:val="left"/>
        </w:tabs>
        <w:bidi w:val="0"/>
        <w:spacing w:before="0" w:after="380"/>
        <w:ind w:left="0" w:right="0" w:firstLine="0"/>
        <w:jc w:val="both"/>
      </w:pPr>
      <w:r>
        <w:rPr>
          <w:color w:val="000000"/>
          <w:spacing w:val="0"/>
          <w:w w:val="100"/>
          <w:position w:val="0"/>
          <w:shd w:val="clear" w:color="auto" w:fill="auto"/>
          <w:lang w:val="cs-CZ" w:eastAsia="cs-CZ" w:bidi="cs-CZ"/>
        </w:rPr>
        <w:t>Podkladem pro uzavření Smlouvy je nabídka Zhotovitele předložená na veřejnou zakázku malého rozsahu názvem „</w:t>
      </w:r>
      <w:r>
        <w:rPr>
          <w:b/>
          <w:bCs/>
          <w:color w:val="000000"/>
          <w:spacing w:val="0"/>
          <w:w w:val="100"/>
          <w:position w:val="0"/>
          <w:shd w:val="clear" w:color="auto" w:fill="auto"/>
          <w:lang w:val="cs-CZ" w:eastAsia="cs-CZ" w:bidi="cs-CZ"/>
        </w:rPr>
        <w:t>Rekonstrukce původní solné haly na CM JI</w:t>
      </w:r>
      <w:r>
        <w:rPr>
          <w:color w:val="000000"/>
          <w:spacing w:val="0"/>
          <w:w w:val="100"/>
          <w:position w:val="0"/>
          <w:shd w:val="clear" w:color="auto" w:fill="auto"/>
          <w:lang w:val="cs-CZ" w:eastAsia="cs-CZ" w:bidi="cs-CZ"/>
        </w:rPr>
        <w:t xml:space="preserve">“ zadávanou mimo režim zákona č. 134/2016 Sb., o zadávání veřejných zakázek, v platném znění (dále jen „ZZVZ“) a dále </w:t>
      </w:r>
      <w:r>
        <w:rPr>
          <w:b/>
          <w:bCs/>
          <w:color w:val="000000"/>
          <w:spacing w:val="0"/>
          <w:w w:val="100"/>
          <w:position w:val="0"/>
          <w:shd w:val="clear" w:color="auto" w:fill="auto"/>
          <w:lang w:val="cs-CZ" w:eastAsia="cs-CZ" w:bidi="cs-CZ"/>
        </w:rPr>
        <w:t xml:space="preserve">Obchodní </w:t>
      </w:r>
      <w:bookmarkStart w:id="6" w:name="bookmark6"/>
      <w:bookmarkStart w:id="7" w:name="bookmark7"/>
      <w:r>
        <w:rPr>
          <w:rStyle w:val="CharStyle18"/>
          <w:rFonts w:ascii="Arial" w:eastAsia="Arial" w:hAnsi="Arial" w:cs="Arial"/>
          <w:sz w:val="20"/>
          <w:szCs w:val="20"/>
          <w:u w:val="none"/>
        </w:rPr>
        <w:t>podmínky zadavatele pro veřejné zakázky na stavební práce, vydané dle § 1751 a násl. OZ, které zadavatel stanovil obdobně i pro veřejné zakázky malého rozsahu, zadávané ve smyslu § 31 ZZVZ</w:t>
      </w:r>
      <w:r>
        <w:rPr>
          <w:rStyle w:val="CharStyle18"/>
          <w:rFonts w:ascii="Arial" w:eastAsia="Arial" w:hAnsi="Arial" w:cs="Arial"/>
          <w:b w:val="0"/>
          <w:bCs w:val="0"/>
          <w:sz w:val="20"/>
          <w:szCs w:val="20"/>
          <w:u w:val="none"/>
        </w:rPr>
        <w:t>.</w:t>
      </w:r>
      <w:bookmarkEnd w:id="6"/>
      <w:bookmarkEnd w:id="7"/>
    </w:p>
    <w:p>
      <w:pPr>
        <w:pStyle w:val="Style17"/>
        <w:keepNext/>
        <w:keepLines/>
        <w:widowControl w:val="0"/>
        <w:shd w:val="clear" w:color="auto" w:fill="auto"/>
        <w:bidi w:val="0"/>
        <w:spacing w:before="0" w:after="0" w:line="276" w:lineRule="auto"/>
        <w:ind w:left="0" w:right="0" w:firstLine="0"/>
        <w:jc w:val="center"/>
        <w:rPr>
          <w:sz w:val="20"/>
          <w:szCs w:val="20"/>
        </w:rPr>
      </w:pPr>
      <w:bookmarkStart w:id="8" w:name="bookmark8"/>
      <w:bookmarkStart w:id="9" w:name="bookmark9"/>
      <w:r>
        <w:rPr>
          <w:rFonts w:ascii="Arial" w:eastAsia="Arial" w:hAnsi="Arial" w:cs="Arial"/>
          <w:color w:val="000000"/>
          <w:spacing w:val="0"/>
          <w:w w:val="100"/>
          <w:position w:val="0"/>
          <w:sz w:val="20"/>
          <w:szCs w:val="20"/>
          <w:u w:val="none"/>
          <w:shd w:val="clear" w:color="auto" w:fill="auto"/>
          <w:lang w:val="cs-CZ" w:eastAsia="cs-CZ" w:bidi="cs-CZ"/>
        </w:rPr>
        <w:t>Článek III.</w:t>
      </w:r>
      <w:bookmarkEnd w:id="8"/>
      <w:bookmarkEnd w:id="9"/>
    </w:p>
    <w:p>
      <w:pPr>
        <w:pStyle w:val="Style17"/>
        <w:keepNext/>
        <w:keepLines/>
        <w:widowControl w:val="0"/>
        <w:shd w:val="clear" w:color="auto" w:fill="auto"/>
        <w:bidi w:val="0"/>
        <w:spacing w:before="0" w:after="120" w:line="276" w:lineRule="auto"/>
        <w:ind w:left="0" w:right="0" w:firstLine="0"/>
        <w:jc w:val="center"/>
        <w:rPr>
          <w:sz w:val="20"/>
          <w:szCs w:val="20"/>
        </w:rPr>
      </w:pPr>
      <w:bookmarkStart w:id="10" w:name="bookmark10"/>
      <w:bookmarkStart w:id="11" w:name="bookmark11"/>
      <w:r>
        <w:rPr>
          <w:rFonts w:ascii="Arial" w:eastAsia="Arial" w:hAnsi="Arial" w:cs="Arial"/>
          <w:color w:val="000000"/>
          <w:spacing w:val="0"/>
          <w:w w:val="100"/>
          <w:position w:val="0"/>
          <w:sz w:val="20"/>
          <w:szCs w:val="20"/>
          <w:u w:val="none"/>
          <w:shd w:val="clear" w:color="auto" w:fill="auto"/>
          <w:lang w:val="cs-CZ" w:eastAsia="cs-CZ" w:bidi="cs-CZ"/>
        </w:rPr>
        <w:t>Specifikace díla</w:t>
      </w:r>
      <w:bookmarkEnd w:id="10"/>
      <w:bookmarkEnd w:id="11"/>
    </w:p>
    <w:p>
      <w:pPr>
        <w:pStyle w:val="Style2"/>
        <w:keepNext w:val="0"/>
        <w:keepLines w:val="0"/>
        <w:widowControl w:val="0"/>
        <w:numPr>
          <w:ilvl w:val="0"/>
          <w:numId w:val="3"/>
        </w:numPr>
        <w:shd w:val="clear" w:color="auto" w:fill="auto"/>
        <w:tabs>
          <w:tab w:pos="566" w:val="left"/>
        </w:tabs>
        <w:bidi w:val="0"/>
        <w:spacing w:before="0" w:line="252" w:lineRule="auto"/>
        <w:ind w:left="0" w:right="0" w:firstLine="0"/>
        <w:jc w:val="both"/>
      </w:pPr>
      <w:r>
        <w:rPr>
          <w:color w:val="000000"/>
          <w:spacing w:val="0"/>
          <w:w w:val="100"/>
          <w:position w:val="0"/>
          <w:shd w:val="clear" w:color="auto" w:fill="auto"/>
          <w:lang w:val="cs-CZ" w:eastAsia="cs-CZ" w:bidi="cs-CZ"/>
        </w:rPr>
        <w:t>Předmětem této Smlouvy zakázky jsou stavební úpravy stávajícího objektu (původní solné haly) nacházejícího se v areálu Krajské správy a údržby silnic Vysočiny v Jihlavě, p. č. st. 1121/25.</w:t>
      </w:r>
    </w:p>
    <w:p>
      <w:pPr>
        <w:pStyle w:val="Style2"/>
        <w:keepNext w:val="0"/>
        <w:keepLines w:val="0"/>
        <w:widowControl w:val="0"/>
        <w:numPr>
          <w:ilvl w:val="0"/>
          <w:numId w:val="3"/>
        </w:numPr>
        <w:shd w:val="clear" w:color="auto" w:fill="auto"/>
        <w:tabs>
          <w:tab w:pos="566" w:val="left"/>
        </w:tabs>
        <w:bidi w:val="0"/>
        <w:spacing w:before="0" w:line="266" w:lineRule="auto"/>
        <w:ind w:left="0" w:right="0" w:firstLine="0"/>
        <w:jc w:val="both"/>
      </w:pPr>
      <w:r>
        <w:rPr>
          <w:color w:val="000000"/>
          <w:spacing w:val="0"/>
          <w:w w:val="100"/>
          <w:position w:val="0"/>
          <w:shd w:val="clear" w:color="auto" w:fill="auto"/>
          <w:lang w:val="cs-CZ" w:eastAsia="cs-CZ" w:bidi="cs-CZ"/>
        </w:rPr>
        <w:t>Předmětem díla je provedení všech činností, prací a dodávek obsažených v projektové dokumentaci pro provádění stavby s názvem „</w:t>
      </w:r>
      <w:r>
        <w:rPr>
          <w:b/>
          <w:bCs/>
          <w:color w:val="000000"/>
          <w:spacing w:val="0"/>
          <w:w w:val="100"/>
          <w:position w:val="0"/>
          <w:shd w:val="clear" w:color="auto" w:fill="auto"/>
          <w:lang w:val="cs-CZ" w:eastAsia="cs-CZ" w:bidi="cs-CZ"/>
        </w:rPr>
        <w:t>Stavební úpravy původní solné haly na cestmistrovství Jihlava</w:t>
      </w:r>
      <w:r>
        <w:rPr>
          <w:color w:val="000000"/>
          <w:spacing w:val="0"/>
          <w:w w:val="100"/>
          <w:position w:val="0"/>
          <w:shd w:val="clear" w:color="auto" w:fill="auto"/>
          <w:lang w:val="cs-CZ" w:eastAsia="cs-CZ" w:bidi="cs-CZ"/>
        </w:rPr>
        <w:t>“, kterou vypracoval Ing. Josef Slabý, IČO: 69655316, se sídlem Arnolec 30, 588 27 Jamné, zodpovědný projektant: Ing. Josef Slabý, ČKAIT: 1400084, v soupise stavebních prací, dodávek a služeb s výkazem výměr k této projektové dokumentaci, který tvoří přílohu této Smlouvy.</w:t>
      </w:r>
    </w:p>
    <w:p>
      <w:pPr>
        <w:pStyle w:val="Style2"/>
        <w:keepNext w:val="0"/>
        <w:keepLines w:val="0"/>
        <w:widowControl w:val="0"/>
        <w:numPr>
          <w:ilvl w:val="0"/>
          <w:numId w:val="3"/>
        </w:numPr>
        <w:shd w:val="clear" w:color="auto" w:fill="auto"/>
        <w:tabs>
          <w:tab w:pos="566" w:val="left"/>
        </w:tabs>
        <w:bidi w:val="0"/>
        <w:spacing w:before="0" w:line="269" w:lineRule="auto"/>
        <w:ind w:left="0" w:right="0" w:firstLine="0"/>
        <w:jc w:val="both"/>
      </w:pPr>
      <w:r>
        <w:rPr>
          <w:color w:val="000000"/>
          <w:spacing w:val="0"/>
          <w:w w:val="100"/>
          <w:position w:val="0"/>
          <w:shd w:val="clear" w:color="auto" w:fill="auto"/>
          <w:lang w:val="cs-CZ" w:eastAsia="cs-CZ" w:bidi="cs-CZ"/>
        </w:rPr>
        <w:t>Předmětem díla je provedení všech činností, prací, dodávek a služeb obsažených v nabídce Zhotovitele, která byla podána na základě zadávacích podmínek obsahujících zejména projektovou dokumentaci pro provádění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w:t>
      </w:r>
    </w:p>
    <w:p>
      <w:pPr>
        <w:pStyle w:val="Style2"/>
        <w:keepNext w:val="0"/>
        <w:keepLines w:val="0"/>
        <w:widowControl w:val="0"/>
        <w:numPr>
          <w:ilvl w:val="0"/>
          <w:numId w:val="3"/>
        </w:numPr>
        <w:shd w:val="clear" w:color="auto" w:fill="auto"/>
        <w:tabs>
          <w:tab w:pos="566" w:val="left"/>
        </w:tabs>
        <w:bidi w:val="0"/>
        <w:spacing w:before="0" w:line="264" w:lineRule="auto"/>
        <w:ind w:left="0" w:right="0" w:firstLine="0"/>
        <w:jc w:val="both"/>
      </w:pPr>
      <w:r>
        <w:rPr>
          <w:color w:val="000000"/>
          <w:spacing w:val="0"/>
          <w:w w:val="100"/>
          <w:position w:val="0"/>
          <w:shd w:val="clear" w:color="auto" w:fill="auto"/>
          <w:lang w:val="cs-CZ" w:eastAsia="cs-CZ" w:bidi="cs-CZ"/>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2"/>
        <w:keepNext w:val="0"/>
        <w:keepLines w:val="0"/>
        <w:widowControl w:val="0"/>
        <w:numPr>
          <w:ilvl w:val="0"/>
          <w:numId w:val="3"/>
        </w:numPr>
        <w:shd w:val="clear" w:color="auto" w:fill="auto"/>
        <w:tabs>
          <w:tab w:pos="566" w:val="left"/>
        </w:tabs>
        <w:bidi w:val="0"/>
        <w:spacing w:before="0" w:after="380" w:line="259" w:lineRule="auto"/>
        <w:ind w:left="0" w:right="0" w:firstLine="0"/>
        <w:jc w:val="both"/>
      </w:pPr>
      <w:r>
        <w:rPr>
          <w:color w:val="000000"/>
          <w:spacing w:val="0"/>
          <w:w w:val="100"/>
          <w:position w:val="0"/>
          <w:shd w:val="clear" w:color="auto" w:fill="auto"/>
          <w:lang w:val="cs-CZ" w:eastAsia="cs-CZ" w:bidi="cs-CZ"/>
        </w:rPr>
        <w:t>Všechny povrchy, konstrukce, venkovní plochy apod. poškozené v důsledku stavební činnosti budou po provedení prací uvedeny Zhotovitelem do původního stavu, v případě zničení budou Zhotovitelem nahrazeny novými.</w:t>
      </w:r>
    </w:p>
    <w:p>
      <w:pPr>
        <w:pStyle w:val="Style17"/>
        <w:keepNext/>
        <w:keepLines/>
        <w:widowControl w:val="0"/>
        <w:shd w:val="clear" w:color="auto" w:fill="auto"/>
        <w:bidi w:val="0"/>
        <w:spacing w:before="0" w:after="0" w:line="276" w:lineRule="auto"/>
        <w:ind w:left="0" w:right="0" w:firstLine="0"/>
        <w:jc w:val="center"/>
        <w:rPr>
          <w:sz w:val="20"/>
          <w:szCs w:val="20"/>
        </w:rPr>
      </w:pPr>
      <w:bookmarkStart w:id="12" w:name="bookmark12"/>
      <w:bookmarkStart w:id="13" w:name="bookmark13"/>
      <w:r>
        <w:rPr>
          <w:rFonts w:ascii="Arial" w:eastAsia="Arial" w:hAnsi="Arial" w:cs="Arial"/>
          <w:color w:val="000000"/>
          <w:spacing w:val="0"/>
          <w:w w:val="100"/>
          <w:position w:val="0"/>
          <w:sz w:val="20"/>
          <w:szCs w:val="20"/>
          <w:u w:val="none"/>
          <w:shd w:val="clear" w:color="auto" w:fill="auto"/>
          <w:lang w:val="cs-CZ" w:eastAsia="cs-CZ" w:bidi="cs-CZ"/>
        </w:rPr>
        <w:t>Článek IV.</w:t>
      </w:r>
      <w:bookmarkEnd w:id="12"/>
      <w:bookmarkEnd w:id="13"/>
    </w:p>
    <w:p>
      <w:pPr>
        <w:pStyle w:val="Style17"/>
        <w:keepNext/>
        <w:keepLines/>
        <w:widowControl w:val="0"/>
        <w:shd w:val="clear" w:color="auto" w:fill="auto"/>
        <w:bidi w:val="0"/>
        <w:spacing w:before="0" w:after="120" w:line="276" w:lineRule="auto"/>
        <w:ind w:left="0" w:right="0" w:firstLine="0"/>
        <w:jc w:val="center"/>
        <w:rPr>
          <w:sz w:val="20"/>
          <w:szCs w:val="20"/>
        </w:rPr>
      </w:pPr>
      <w:bookmarkStart w:id="14" w:name="bookmark14"/>
      <w:bookmarkStart w:id="15" w:name="bookmark15"/>
      <w:r>
        <w:rPr>
          <w:rFonts w:ascii="Arial" w:eastAsia="Arial" w:hAnsi="Arial" w:cs="Arial"/>
          <w:color w:val="000000"/>
          <w:spacing w:val="0"/>
          <w:w w:val="100"/>
          <w:position w:val="0"/>
          <w:sz w:val="20"/>
          <w:szCs w:val="20"/>
          <w:u w:val="none"/>
          <w:shd w:val="clear" w:color="auto" w:fill="auto"/>
          <w:lang w:val="cs-CZ" w:eastAsia="cs-CZ" w:bidi="cs-CZ"/>
        </w:rPr>
        <w:t>Doba plnění</w:t>
      </w:r>
      <w:bookmarkEnd w:id="14"/>
      <w:bookmarkEnd w:id="15"/>
    </w:p>
    <w:p>
      <w:pPr>
        <w:pStyle w:val="Style2"/>
        <w:keepNext w:val="0"/>
        <w:keepLines w:val="0"/>
        <w:widowControl w:val="0"/>
        <w:numPr>
          <w:ilvl w:val="0"/>
          <w:numId w:val="5"/>
        </w:numPr>
        <w:shd w:val="clear" w:color="auto" w:fill="auto"/>
        <w:tabs>
          <w:tab w:pos="566" w:val="left"/>
        </w:tabs>
        <w:bidi w:val="0"/>
        <w:spacing w:before="0"/>
        <w:ind w:left="0" w:right="0" w:firstLine="0"/>
        <w:jc w:val="both"/>
      </w:pPr>
      <w:r>
        <w:rPr>
          <w:color w:val="000000"/>
          <w:spacing w:val="0"/>
          <w:w w:val="100"/>
          <w:position w:val="0"/>
          <w:shd w:val="clear" w:color="auto" w:fill="auto"/>
          <w:lang w:val="cs-CZ" w:eastAsia="cs-CZ" w:bidi="cs-CZ"/>
        </w:rPr>
        <w:t>Zhotovitel se zavazuje řádně a včas provést dílo v těchto termínech plnění:</w:t>
      </w:r>
    </w:p>
    <w:p>
      <w:pPr>
        <w:pStyle w:val="Style17"/>
        <w:keepNext/>
        <w:keepLines/>
        <w:widowControl w:val="0"/>
        <w:shd w:val="clear" w:color="auto" w:fill="auto"/>
        <w:bidi w:val="0"/>
        <w:spacing w:before="0" w:after="120" w:line="276" w:lineRule="auto"/>
        <w:ind w:left="0" w:right="0" w:firstLine="580"/>
        <w:jc w:val="both"/>
        <w:rPr>
          <w:sz w:val="20"/>
          <w:szCs w:val="20"/>
        </w:rPr>
      </w:pPr>
      <w:bookmarkStart w:id="16" w:name="bookmark16"/>
      <w:bookmarkStart w:id="17" w:name="bookmark17"/>
      <w:r>
        <w:rPr>
          <w:rFonts w:ascii="Arial" w:eastAsia="Arial" w:hAnsi="Arial" w:cs="Arial"/>
          <w:color w:val="000000"/>
          <w:spacing w:val="0"/>
          <w:w w:val="100"/>
          <w:position w:val="0"/>
          <w:sz w:val="20"/>
          <w:szCs w:val="20"/>
          <w:u w:val="none"/>
          <w:shd w:val="clear" w:color="auto" w:fill="auto"/>
          <w:lang w:val="cs-CZ" w:eastAsia="cs-CZ" w:bidi="cs-CZ"/>
        </w:rPr>
        <w:t xml:space="preserve">a) </w:t>
      </w:r>
      <w:r>
        <w:rPr>
          <w:rFonts w:ascii="Arial" w:eastAsia="Arial" w:hAnsi="Arial" w:cs="Arial"/>
          <w:b w:val="0"/>
          <w:bCs w:val="0"/>
          <w:color w:val="000000"/>
          <w:spacing w:val="0"/>
          <w:w w:val="100"/>
          <w:position w:val="0"/>
          <w:sz w:val="20"/>
          <w:szCs w:val="20"/>
          <w:u w:val="none"/>
          <w:shd w:val="clear" w:color="auto" w:fill="auto"/>
          <w:lang w:val="cs-CZ" w:eastAsia="cs-CZ" w:bidi="cs-CZ"/>
        </w:rPr>
        <w:t xml:space="preserve">zahájení realizace stavby: </w:t>
      </w:r>
      <w:r>
        <w:rPr>
          <w:rFonts w:ascii="Arial" w:eastAsia="Arial" w:hAnsi="Arial" w:cs="Arial"/>
          <w:color w:val="000000"/>
          <w:spacing w:val="0"/>
          <w:w w:val="100"/>
          <w:position w:val="0"/>
          <w:sz w:val="20"/>
          <w:szCs w:val="20"/>
          <w:u w:val="none"/>
          <w:shd w:val="clear" w:color="auto" w:fill="auto"/>
          <w:lang w:val="cs-CZ" w:eastAsia="cs-CZ" w:bidi="cs-CZ"/>
        </w:rPr>
        <w:t>dnem předání a převzetí staveniště</w:t>
      </w:r>
      <w:bookmarkEnd w:id="16"/>
      <w:bookmarkEnd w:id="17"/>
    </w:p>
    <w:p>
      <w:pPr>
        <w:pStyle w:val="Style2"/>
        <w:keepNext w:val="0"/>
        <w:keepLines w:val="0"/>
        <w:widowControl w:val="0"/>
        <w:shd w:val="clear" w:color="auto" w:fill="auto"/>
        <w:bidi w:val="0"/>
        <w:spacing w:before="0"/>
        <w:ind w:left="0" w:right="0" w:firstLine="580"/>
        <w:jc w:val="both"/>
      </w:pPr>
      <w:r>
        <w:rPr>
          <w:b/>
          <w:bCs/>
          <w:color w:val="000000"/>
          <w:spacing w:val="0"/>
          <w:w w:val="100"/>
          <w:position w:val="0"/>
          <w:shd w:val="clear" w:color="auto" w:fill="auto"/>
          <w:lang w:val="cs-CZ" w:eastAsia="cs-CZ" w:bidi="cs-CZ"/>
        </w:rPr>
        <w:t xml:space="preserve">b) </w:t>
      </w:r>
      <w:r>
        <w:rPr>
          <w:color w:val="000000"/>
          <w:spacing w:val="0"/>
          <w:w w:val="100"/>
          <w:position w:val="0"/>
          <w:shd w:val="clear" w:color="auto" w:fill="auto"/>
          <w:lang w:val="cs-CZ" w:eastAsia="cs-CZ" w:bidi="cs-CZ"/>
        </w:rPr>
        <w:t xml:space="preserve">dokončení díla: </w:t>
      </w:r>
      <w:r>
        <w:rPr>
          <w:b/>
          <w:bCs/>
          <w:color w:val="000000"/>
          <w:spacing w:val="0"/>
          <w:w w:val="100"/>
          <w:position w:val="0"/>
          <w:shd w:val="clear" w:color="auto" w:fill="auto"/>
          <w:lang w:val="cs-CZ" w:eastAsia="cs-CZ" w:bidi="cs-CZ"/>
        </w:rPr>
        <w:t xml:space="preserve">do 12 týdnů </w:t>
      </w:r>
      <w:r>
        <w:rPr>
          <w:color w:val="000000"/>
          <w:spacing w:val="0"/>
          <w:w w:val="100"/>
          <w:position w:val="0"/>
          <w:shd w:val="clear" w:color="auto" w:fill="auto"/>
          <w:lang w:val="cs-CZ" w:eastAsia="cs-CZ" w:bidi="cs-CZ"/>
        </w:rPr>
        <w:t>od předání a převzetí staveniště</w:t>
      </w:r>
    </w:p>
    <w:p>
      <w:pPr>
        <w:pStyle w:val="Style2"/>
        <w:keepNext w:val="0"/>
        <w:keepLines w:val="0"/>
        <w:widowControl w:val="0"/>
        <w:numPr>
          <w:ilvl w:val="0"/>
          <w:numId w:val="5"/>
        </w:numPr>
        <w:shd w:val="clear" w:color="auto" w:fill="auto"/>
        <w:tabs>
          <w:tab w:pos="566" w:val="left"/>
        </w:tabs>
        <w:bidi w:val="0"/>
        <w:spacing w:before="0"/>
        <w:ind w:left="0" w:right="0" w:firstLine="0"/>
        <w:jc w:val="both"/>
      </w:pPr>
      <w:r>
        <w:rPr>
          <w:color w:val="000000"/>
          <w:spacing w:val="0"/>
          <w:w w:val="100"/>
          <w:position w:val="0"/>
          <w:shd w:val="clear" w:color="auto" w:fill="auto"/>
          <w:lang w:val="cs-CZ" w:eastAsia="cs-CZ" w:bidi="cs-CZ"/>
        </w:rPr>
        <w:t>Zhotovitel je povinen realizovat práce dle předem odsouhlaseného Časového plánu (dále jen harmonogram) realizace díla. Zhotovitel se při realizaci díla zavazuje respektovat termíny dokončení jednotlivých částí díla dle tohoto časového plánu.</w:t>
      </w:r>
    </w:p>
    <w:p>
      <w:pPr>
        <w:pStyle w:val="Style2"/>
        <w:keepNext w:val="0"/>
        <w:keepLines w:val="0"/>
        <w:widowControl w:val="0"/>
        <w:numPr>
          <w:ilvl w:val="0"/>
          <w:numId w:val="5"/>
        </w:numPr>
        <w:shd w:val="clear" w:color="auto" w:fill="auto"/>
        <w:tabs>
          <w:tab w:pos="566" w:val="left"/>
        </w:tabs>
        <w:bidi w:val="0"/>
        <w:spacing w:before="0"/>
        <w:ind w:left="0" w:right="0" w:firstLine="0"/>
        <w:jc w:val="both"/>
      </w:pPr>
      <w:r>
        <w:rPr>
          <w:color w:val="000000"/>
          <w:spacing w:val="0"/>
          <w:w w:val="100"/>
          <w:position w:val="0"/>
          <w:shd w:val="clear" w:color="auto" w:fill="auto"/>
          <w:lang w:val="cs-CZ" w:eastAsia="cs-CZ" w:bidi="cs-CZ"/>
        </w:rPr>
        <w:t xml:space="preserve">Smluvní strany se odlišně od OP dohodly, že Harmonogram realizace díla </w:t>
      </w:r>
      <w:r>
        <w:rPr>
          <w:b/>
          <w:bCs/>
          <w:color w:val="000000"/>
          <w:spacing w:val="0"/>
          <w:w w:val="100"/>
          <w:position w:val="0"/>
          <w:shd w:val="clear" w:color="auto" w:fill="auto"/>
          <w:lang w:val="cs-CZ" w:eastAsia="cs-CZ" w:bidi="cs-CZ"/>
        </w:rPr>
        <w:t xml:space="preserve">netvoří </w:t>
      </w:r>
      <w:r>
        <w:rPr>
          <w:color w:val="000000"/>
          <w:spacing w:val="0"/>
          <w:w w:val="100"/>
          <w:position w:val="0"/>
          <w:shd w:val="clear" w:color="auto" w:fill="auto"/>
          <w:lang w:val="cs-CZ" w:eastAsia="cs-CZ" w:bidi="cs-CZ"/>
        </w:rPr>
        <w:t>přílohu 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2"/>
        <w:keepNext w:val="0"/>
        <w:keepLines w:val="0"/>
        <w:widowControl w:val="0"/>
        <w:numPr>
          <w:ilvl w:val="0"/>
          <w:numId w:val="5"/>
        </w:numPr>
        <w:shd w:val="clear" w:color="auto" w:fill="auto"/>
        <w:tabs>
          <w:tab w:pos="566" w:val="left"/>
        </w:tabs>
        <w:bidi w:val="0"/>
        <w:spacing w:before="0"/>
        <w:ind w:left="0" w:right="0" w:firstLine="0"/>
        <w:jc w:val="both"/>
      </w:pPr>
      <w:r>
        <w:rPr>
          <w:color w:val="000000"/>
          <w:spacing w:val="0"/>
          <w:w w:val="100"/>
          <w:position w:val="0"/>
          <w:shd w:val="clear" w:color="auto" w:fill="auto"/>
          <w:lang w:val="cs-CZ" w:eastAsia="cs-CZ" w:bidi="cs-CZ"/>
        </w:rPr>
        <w:t xml:space="preserve">Objednatel je povinen předat a Zhotovitel převzít staveniště (nebo jeho ucelenou část) v termínu do </w:t>
      </w:r>
      <w:r>
        <w:rPr>
          <w:b/>
          <w:bCs/>
          <w:color w:val="000000"/>
          <w:spacing w:val="0"/>
          <w:w w:val="100"/>
          <w:position w:val="0"/>
          <w:shd w:val="clear" w:color="auto" w:fill="auto"/>
          <w:lang w:val="cs-CZ" w:eastAsia="cs-CZ" w:bidi="cs-CZ"/>
        </w:rPr>
        <w:t>15 kalendářních dnů ode dne účinnosti této Smlouvy</w:t>
      </w:r>
      <w:r>
        <w:rPr>
          <w:color w:val="000000"/>
          <w:spacing w:val="0"/>
          <w:w w:val="100"/>
          <w:position w:val="0"/>
          <w:shd w:val="clear" w:color="auto" w:fill="auto"/>
          <w:lang w:val="cs-CZ" w:eastAsia="cs-CZ" w:bidi="cs-CZ"/>
        </w:rPr>
        <w:t>, včetně volného přístupu k jednotlivým objektům tak, aby Zhotovitel mohl zahájit práce a plynule v nich pokračovat.</w:t>
      </w:r>
    </w:p>
    <w:p>
      <w:pPr>
        <w:pStyle w:val="Style2"/>
        <w:keepNext w:val="0"/>
        <w:keepLines w:val="0"/>
        <w:widowControl w:val="0"/>
        <w:numPr>
          <w:ilvl w:val="0"/>
          <w:numId w:val="5"/>
        </w:numPr>
        <w:shd w:val="clear" w:color="auto" w:fill="auto"/>
        <w:tabs>
          <w:tab w:pos="566" w:val="left"/>
        </w:tabs>
        <w:bidi w:val="0"/>
        <w:spacing w:before="0" w:after="380"/>
        <w:ind w:left="0" w:right="0" w:firstLine="0"/>
        <w:jc w:val="both"/>
      </w:pPr>
      <w:r>
        <w:rPr>
          <w:color w:val="000000"/>
          <w:spacing w:val="0"/>
          <w:w w:val="100"/>
          <w:position w:val="0"/>
          <w:shd w:val="clear" w:color="auto" w:fill="auto"/>
          <w:lang w:val="cs-CZ" w:eastAsia="cs-CZ" w:bidi="cs-CZ"/>
        </w:rPr>
        <w:t xml:space="preserve">Pokud Zhotovitel nezahájí realizaci díla </w:t>
      </w:r>
      <w:r>
        <w:rPr>
          <w:b/>
          <w:bCs/>
          <w:color w:val="000000"/>
          <w:spacing w:val="0"/>
          <w:w w:val="100"/>
          <w:position w:val="0"/>
          <w:shd w:val="clear" w:color="auto" w:fill="auto"/>
          <w:lang w:val="cs-CZ" w:eastAsia="cs-CZ" w:bidi="cs-CZ"/>
        </w:rPr>
        <w:t xml:space="preserve">do 15 kalendářních dnů </w:t>
      </w:r>
      <w:r>
        <w:rPr>
          <w:color w:val="000000"/>
          <w:spacing w:val="0"/>
          <w:w w:val="100"/>
          <w:position w:val="0"/>
          <w:shd w:val="clear" w:color="auto" w:fill="auto"/>
          <w:lang w:val="cs-CZ" w:eastAsia="cs-CZ" w:bidi="cs-CZ"/>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17"/>
        <w:keepNext/>
        <w:keepLines/>
        <w:widowControl w:val="0"/>
        <w:shd w:val="clear" w:color="auto" w:fill="auto"/>
        <w:bidi w:val="0"/>
        <w:spacing w:before="0" w:after="0" w:line="240" w:lineRule="auto"/>
        <w:ind w:left="0" w:right="0" w:firstLine="0"/>
        <w:jc w:val="center"/>
        <w:rPr>
          <w:sz w:val="20"/>
          <w:szCs w:val="20"/>
        </w:rPr>
      </w:pPr>
      <w:bookmarkStart w:id="18" w:name="bookmark18"/>
      <w:bookmarkStart w:id="19" w:name="bookmark19"/>
      <w:r>
        <w:rPr>
          <w:rFonts w:ascii="Arial" w:eastAsia="Arial" w:hAnsi="Arial" w:cs="Arial"/>
          <w:color w:val="000000"/>
          <w:spacing w:val="0"/>
          <w:w w:val="100"/>
          <w:position w:val="0"/>
          <w:sz w:val="20"/>
          <w:szCs w:val="20"/>
          <w:u w:val="none"/>
          <w:shd w:val="clear" w:color="auto" w:fill="auto"/>
          <w:lang w:val="cs-CZ" w:eastAsia="cs-CZ" w:bidi="cs-CZ"/>
        </w:rPr>
        <w:t>Článek V.</w:t>
      </w:r>
      <w:bookmarkEnd w:id="18"/>
      <w:bookmarkEnd w:id="19"/>
    </w:p>
    <w:p>
      <w:pPr>
        <w:pStyle w:val="Style17"/>
        <w:keepNext/>
        <w:keepLines/>
        <w:widowControl w:val="0"/>
        <w:shd w:val="clear" w:color="auto" w:fill="auto"/>
        <w:bidi w:val="0"/>
        <w:spacing w:before="0" w:after="120" w:line="240" w:lineRule="auto"/>
        <w:ind w:left="0" w:right="0" w:firstLine="0"/>
        <w:jc w:val="center"/>
        <w:rPr>
          <w:sz w:val="20"/>
          <w:szCs w:val="20"/>
        </w:rPr>
      </w:pPr>
      <w:bookmarkStart w:id="20" w:name="bookmark20"/>
      <w:bookmarkStart w:id="21" w:name="bookmark21"/>
      <w:r>
        <w:rPr>
          <w:rFonts w:ascii="Arial" w:eastAsia="Arial" w:hAnsi="Arial" w:cs="Arial"/>
          <w:color w:val="000000"/>
          <w:spacing w:val="0"/>
          <w:w w:val="100"/>
          <w:position w:val="0"/>
          <w:sz w:val="20"/>
          <w:szCs w:val="20"/>
          <w:u w:val="none"/>
          <w:shd w:val="clear" w:color="auto" w:fill="auto"/>
          <w:lang w:val="cs-CZ" w:eastAsia="cs-CZ" w:bidi="cs-CZ"/>
        </w:rPr>
        <w:t>Místo provádění díla</w:t>
      </w:r>
      <w:bookmarkEnd w:id="20"/>
      <w:bookmarkEnd w:id="21"/>
    </w:p>
    <w:p>
      <w:pPr>
        <w:pStyle w:val="Style2"/>
        <w:keepNext w:val="0"/>
        <w:keepLines w:val="0"/>
        <w:widowControl w:val="0"/>
        <w:numPr>
          <w:ilvl w:val="1"/>
          <w:numId w:val="5"/>
        </w:numPr>
        <w:shd w:val="clear" w:color="auto" w:fill="auto"/>
        <w:tabs>
          <w:tab w:pos="566" w:val="left"/>
        </w:tabs>
        <w:bidi w:val="0"/>
        <w:spacing w:before="0" w:after="380"/>
        <w:ind w:left="0" w:right="0" w:firstLine="0"/>
        <w:jc w:val="both"/>
      </w:pPr>
      <w:r>
        <w:rPr>
          <w:color w:val="000000"/>
          <w:spacing w:val="0"/>
          <w:w w:val="100"/>
          <w:position w:val="0"/>
          <w:shd w:val="clear" w:color="auto" w:fill="auto"/>
          <w:lang w:val="cs-CZ" w:eastAsia="cs-CZ" w:bidi="cs-CZ"/>
        </w:rPr>
        <w:t>Místem plnění je areál Krajské správy a údržby silnic Vysočiny, příspěvkové organizace, cestmistrovství Jihlava, Kosovská 1122/16, 586 01 Jihlava.</w:t>
      </w:r>
    </w:p>
    <w:p>
      <w:pPr>
        <w:pStyle w:val="Style17"/>
        <w:keepNext/>
        <w:keepLines/>
        <w:widowControl w:val="0"/>
        <w:shd w:val="clear" w:color="auto" w:fill="auto"/>
        <w:bidi w:val="0"/>
        <w:spacing w:before="0" w:after="0" w:line="276" w:lineRule="auto"/>
        <w:ind w:left="0" w:right="0" w:firstLine="0"/>
        <w:jc w:val="center"/>
        <w:rPr>
          <w:sz w:val="20"/>
          <w:szCs w:val="20"/>
        </w:rPr>
      </w:pPr>
      <w:bookmarkStart w:id="22" w:name="bookmark22"/>
      <w:bookmarkStart w:id="23" w:name="bookmark23"/>
      <w:r>
        <w:rPr>
          <w:rFonts w:ascii="Arial" w:eastAsia="Arial" w:hAnsi="Arial" w:cs="Arial"/>
          <w:color w:val="000000"/>
          <w:spacing w:val="0"/>
          <w:w w:val="100"/>
          <w:position w:val="0"/>
          <w:sz w:val="20"/>
          <w:szCs w:val="20"/>
          <w:u w:val="none"/>
          <w:shd w:val="clear" w:color="auto" w:fill="auto"/>
          <w:lang w:val="cs-CZ" w:eastAsia="cs-CZ" w:bidi="cs-CZ"/>
        </w:rPr>
        <w:t>Článek VI.</w:t>
      </w:r>
      <w:bookmarkEnd w:id="22"/>
      <w:bookmarkEnd w:id="23"/>
    </w:p>
    <w:p>
      <w:pPr>
        <w:pStyle w:val="Style17"/>
        <w:keepNext/>
        <w:keepLines/>
        <w:widowControl w:val="0"/>
        <w:shd w:val="clear" w:color="auto" w:fill="auto"/>
        <w:bidi w:val="0"/>
        <w:spacing w:before="0" w:after="120" w:line="276" w:lineRule="auto"/>
        <w:ind w:left="0" w:right="0" w:firstLine="0"/>
        <w:jc w:val="center"/>
        <w:rPr>
          <w:sz w:val="20"/>
          <w:szCs w:val="20"/>
        </w:rPr>
      </w:pPr>
      <w:bookmarkStart w:id="24" w:name="bookmark24"/>
      <w:bookmarkStart w:id="25" w:name="bookmark25"/>
      <w:r>
        <w:rPr>
          <w:rFonts w:ascii="Arial" w:eastAsia="Arial" w:hAnsi="Arial" w:cs="Arial"/>
          <w:color w:val="000000"/>
          <w:spacing w:val="0"/>
          <w:w w:val="100"/>
          <w:position w:val="0"/>
          <w:sz w:val="20"/>
          <w:szCs w:val="20"/>
          <w:u w:val="none"/>
          <w:shd w:val="clear" w:color="auto" w:fill="auto"/>
          <w:lang w:val="cs-CZ" w:eastAsia="cs-CZ" w:bidi="cs-CZ"/>
        </w:rPr>
        <w:t>Cena díla</w:t>
      </w:r>
      <w:bookmarkEnd w:id="24"/>
      <w:bookmarkEnd w:id="25"/>
    </w:p>
    <w:p>
      <w:pPr>
        <w:pStyle w:val="Style2"/>
        <w:keepNext w:val="0"/>
        <w:keepLines w:val="0"/>
        <w:widowControl w:val="0"/>
        <w:numPr>
          <w:ilvl w:val="0"/>
          <w:numId w:val="7"/>
        </w:numPr>
        <w:shd w:val="clear" w:color="auto" w:fill="auto"/>
        <w:tabs>
          <w:tab w:pos="566" w:val="left"/>
        </w:tabs>
        <w:bidi w:val="0"/>
        <w:spacing w:before="0" w:after="380"/>
        <w:ind w:left="0" w:right="0" w:firstLine="0"/>
        <w:jc w:val="both"/>
      </w:pPr>
      <w:r>
        <w:rPr>
          <w:color w:val="000000"/>
          <w:spacing w:val="0"/>
          <w:w w:val="100"/>
          <w:position w:val="0"/>
          <w:shd w:val="clear" w:color="auto" w:fill="auto"/>
          <w:lang w:val="cs-CZ" w:eastAsia="cs-CZ" w:bidi="cs-CZ"/>
        </w:rPr>
        <w:t>Celková cena díla dle této Smlouvy je stanovena na základě podané nabídky v rámci výše uvedeného zadávacího řízení následovně:</w:t>
      </w:r>
    </w:p>
    <w:tbl>
      <w:tblPr>
        <w:tblOverlap w:val="never"/>
        <w:jc w:val="center"/>
        <w:tblLayout w:type="fixed"/>
      </w:tblPr>
      <w:tblGrid>
        <w:gridCol w:w="2208"/>
        <w:gridCol w:w="1757"/>
        <w:gridCol w:w="370"/>
      </w:tblGrid>
      <w:tr>
        <w:trPr>
          <w:trHeight w:val="235"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Cena díla bez DPH</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b/>
                <w:bCs/>
                <w:color w:val="000000"/>
                <w:spacing w:val="0"/>
                <w:w w:val="100"/>
                <w:position w:val="0"/>
                <w:sz w:val="20"/>
                <w:szCs w:val="20"/>
                <w:shd w:val="clear" w:color="auto" w:fill="auto"/>
                <w:lang w:val="cs-CZ" w:eastAsia="cs-CZ" w:bidi="cs-CZ"/>
              </w:rPr>
              <w:t>1.980.000,00</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Kč</w:t>
            </w:r>
          </w:p>
        </w:tc>
      </w:tr>
      <w:tr>
        <w:trPr>
          <w:trHeight w:val="269"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8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DPH 21 %</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color w:val="000000"/>
                <w:spacing w:val="0"/>
                <w:w w:val="100"/>
                <w:position w:val="0"/>
                <w:sz w:val="20"/>
                <w:szCs w:val="20"/>
                <w:shd w:val="clear" w:color="auto" w:fill="auto"/>
                <w:lang w:val="cs-CZ" w:eastAsia="cs-CZ" w:bidi="cs-CZ"/>
              </w:rPr>
              <w:t>415.800,00</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Kč</w:t>
            </w:r>
          </w:p>
        </w:tc>
      </w:tr>
      <w:tr>
        <w:trPr>
          <w:trHeight w:val="264"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Cena díla vč. DPH</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b/>
                <w:bCs/>
                <w:color w:val="000000"/>
                <w:spacing w:val="0"/>
                <w:w w:val="100"/>
                <w:position w:val="0"/>
                <w:sz w:val="20"/>
                <w:szCs w:val="20"/>
                <w:shd w:val="clear" w:color="auto" w:fill="auto"/>
                <w:lang w:val="cs-CZ" w:eastAsia="cs-CZ" w:bidi="cs-CZ"/>
              </w:rPr>
              <w:t>2.395.800,00</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Kč</w:t>
            </w:r>
          </w:p>
        </w:tc>
      </w:tr>
    </w:tbl>
    <w:p>
      <w:pPr>
        <w:widowControl w:val="0"/>
        <w:spacing w:after="279" w:line="1" w:lineRule="exact"/>
      </w:pPr>
    </w:p>
    <w:p>
      <w:pPr>
        <w:pStyle w:val="Style2"/>
        <w:keepNext w:val="0"/>
        <w:keepLines w:val="0"/>
        <w:widowControl w:val="0"/>
        <w:numPr>
          <w:ilvl w:val="0"/>
          <w:numId w:val="7"/>
        </w:numPr>
        <w:shd w:val="clear" w:color="auto" w:fill="auto"/>
        <w:tabs>
          <w:tab w:pos="566" w:val="left"/>
        </w:tabs>
        <w:bidi w:val="0"/>
        <w:spacing w:before="0"/>
        <w:ind w:left="0" w:right="0" w:firstLine="0"/>
        <w:jc w:val="both"/>
      </w:pPr>
      <w:r>
        <w:rPr>
          <w:color w:val="000000"/>
          <w:spacing w:val="0"/>
          <w:w w:val="100"/>
          <w:position w:val="0"/>
          <w:shd w:val="clear" w:color="auto" w:fill="auto"/>
          <w:lang w:val="cs-CZ" w:eastAsia="cs-CZ" w:bidi="cs-CZ"/>
        </w:rPr>
        <w:t>Podrobná kalkulace ceny díla včetně jednotkových cen je uvedena v soupisu stavebních prací, dodávek a služeb s výkazem výměr, který tvoří přílohu této smlouvy.</w:t>
      </w:r>
    </w:p>
    <w:p>
      <w:pPr>
        <w:pStyle w:val="Style2"/>
        <w:keepNext w:val="0"/>
        <w:keepLines w:val="0"/>
        <w:widowControl w:val="0"/>
        <w:numPr>
          <w:ilvl w:val="0"/>
          <w:numId w:val="7"/>
        </w:numPr>
        <w:shd w:val="clear" w:color="auto" w:fill="auto"/>
        <w:tabs>
          <w:tab w:pos="566" w:val="left"/>
        </w:tabs>
        <w:bidi w:val="0"/>
        <w:spacing w:before="0" w:after="640"/>
        <w:ind w:left="0" w:right="0" w:firstLine="0"/>
        <w:jc w:val="both"/>
      </w:pPr>
      <w:r>
        <w:rPr>
          <w:color w:val="000000"/>
          <w:spacing w:val="0"/>
          <w:w w:val="100"/>
          <w:position w:val="0"/>
          <w:shd w:val="clear" w:color="auto" w:fill="auto"/>
          <w:lang w:val="cs-CZ" w:eastAsia="cs-CZ" w:bidi="cs-CZ"/>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 2627 OZ a dále v souladu s § 222 ZZVZ.</w:t>
      </w:r>
    </w:p>
    <w:p>
      <w:pPr>
        <w:pStyle w:val="Style17"/>
        <w:keepNext/>
        <w:keepLines/>
        <w:widowControl w:val="0"/>
        <w:shd w:val="clear" w:color="auto" w:fill="auto"/>
        <w:bidi w:val="0"/>
        <w:spacing w:before="0" w:after="0" w:line="276" w:lineRule="auto"/>
        <w:ind w:left="0" w:right="0" w:firstLine="0"/>
        <w:jc w:val="center"/>
        <w:rPr>
          <w:sz w:val="20"/>
          <w:szCs w:val="20"/>
        </w:rPr>
      </w:pPr>
      <w:bookmarkStart w:id="26" w:name="bookmark26"/>
      <w:bookmarkStart w:id="27" w:name="bookmark27"/>
      <w:r>
        <w:rPr>
          <w:rFonts w:ascii="Arial" w:eastAsia="Arial" w:hAnsi="Arial" w:cs="Arial"/>
          <w:color w:val="000000"/>
          <w:spacing w:val="0"/>
          <w:w w:val="100"/>
          <w:position w:val="0"/>
          <w:sz w:val="20"/>
          <w:szCs w:val="20"/>
          <w:u w:val="none"/>
          <w:shd w:val="clear" w:color="auto" w:fill="auto"/>
          <w:lang w:val="cs-CZ" w:eastAsia="cs-CZ" w:bidi="cs-CZ"/>
        </w:rPr>
        <w:t>Článek VII.</w:t>
      </w:r>
      <w:bookmarkEnd w:id="26"/>
      <w:bookmarkEnd w:id="27"/>
    </w:p>
    <w:p>
      <w:pPr>
        <w:pStyle w:val="Style17"/>
        <w:keepNext/>
        <w:keepLines/>
        <w:widowControl w:val="0"/>
        <w:shd w:val="clear" w:color="auto" w:fill="auto"/>
        <w:bidi w:val="0"/>
        <w:spacing w:before="0" w:after="120" w:line="276" w:lineRule="auto"/>
        <w:ind w:left="0" w:right="0" w:firstLine="0"/>
        <w:jc w:val="center"/>
        <w:rPr>
          <w:sz w:val="20"/>
          <w:szCs w:val="20"/>
        </w:rPr>
      </w:pPr>
      <w:bookmarkStart w:id="28" w:name="bookmark28"/>
      <w:bookmarkStart w:id="29" w:name="bookmark29"/>
      <w:r>
        <w:rPr>
          <w:rFonts w:ascii="Arial" w:eastAsia="Arial" w:hAnsi="Arial" w:cs="Arial"/>
          <w:color w:val="000000"/>
          <w:spacing w:val="0"/>
          <w:w w:val="100"/>
          <w:position w:val="0"/>
          <w:sz w:val="20"/>
          <w:szCs w:val="20"/>
          <w:u w:val="none"/>
          <w:shd w:val="clear" w:color="auto" w:fill="auto"/>
          <w:lang w:val="cs-CZ" w:eastAsia="cs-CZ" w:bidi="cs-CZ"/>
        </w:rPr>
        <w:t>Smluvní pokuty</w:t>
      </w:r>
      <w:bookmarkEnd w:id="28"/>
      <w:bookmarkEnd w:id="29"/>
    </w:p>
    <w:p>
      <w:pPr>
        <w:pStyle w:val="Style2"/>
        <w:keepNext w:val="0"/>
        <w:keepLines w:val="0"/>
        <w:widowControl w:val="0"/>
        <w:numPr>
          <w:ilvl w:val="0"/>
          <w:numId w:val="9"/>
        </w:numPr>
        <w:shd w:val="clear" w:color="auto" w:fill="auto"/>
        <w:tabs>
          <w:tab w:pos="566" w:val="left"/>
        </w:tabs>
        <w:bidi w:val="0"/>
        <w:spacing w:before="0" w:after="380" w:line="230" w:lineRule="auto"/>
        <w:ind w:left="0" w:right="0" w:firstLine="0"/>
        <w:jc w:val="both"/>
      </w:pPr>
      <w:r>
        <w:rPr>
          <w:color w:val="000000"/>
          <w:spacing w:val="0"/>
          <w:w w:val="100"/>
          <w:position w:val="0"/>
          <w:shd w:val="clear" w:color="auto" w:fill="auto"/>
          <w:lang w:val="cs-CZ" w:eastAsia="cs-CZ" w:bidi="cs-CZ"/>
        </w:rPr>
        <w:t>Smluvní pokuty jsou upraveny v příslušné části OP.</w:t>
      </w:r>
    </w:p>
    <w:p>
      <w:pPr>
        <w:pStyle w:val="Style17"/>
        <w:keepNext/>
        <w:keepLines/>
        <w:widowControl w:val="0"/>
        <w:shd w:val="clear" w:color="auto" w:fill="auto"/>
        <w:bidi w:val="0"/>
        <w:spacing w:before="0" w:after="0" w:line="276" w:lineRule="auto"/>
        <w:ind w:left="0" w:right="0" w:firstLine="0"/>
        <w:jc w:val="center"/>
        <w:rPr>
          <w:sz w:val="20"/>
          <w:szCs w:val="20"/>
        </w:rPr>
      </w:pPr>
      <w:bookmarkStart w:id="30" w:name="bookmark30"/>
      <w:bookmarkStart w:id="31" w:name="bookmark31"/>
      <w:r>
        <w:rPr>
          <w:rFonts w:ascii="Arial" w:eastAsia="Arial" w:hAnsi="Arial" w:cs="Arial"/>
          <w:color w:val="000000"/>
          <w:spacing w:val="0"/>
          <w:w w:val="100"/>
          <w:position w:val="0"/>
          <w:sz w:val="20"/>
          <w:szCs w:val="20"/>
          <w:u w:val="none"/>
          <w:shd w:val="clear" w:color="auto" w:fill="auto"/>
          <w:lang w:val="cs-CZ" w:eastAsia="cs-CZ" w:bidi="cs-CZ"/>
        </w:rPr>
        <w:t>Článek VIII.</w:t>
      </w:r>
      <w:bookmarkEnd w:id="30"/>
      <w:bookmarkEnd w:id="31"/>
    </w:p>
    <w:p>
      <w:pPr>
        <w:pStyle w:val="Style17"/>
        <w:keepNext/>
        <w:keepLines/>
        <w:widowControl w:val="0"/>
        <w:shd w:val="clear" w:color="auto" w:fill="auto"/>
        <w:bidi w:val="0"/>
        <w:spacing w:before="0" w:after="120" w:line="276" w:lineRule="auto"/>
        <w:ind w:left="0" w:right="0" w:firstLine="0"/>
        <w:jc w:val="center"/>
        <w:rPr>
          <w:sz w:val="20"/>
          <w:szCs w:val="20"/>
        </w:rPr>
      </w:pPr>
      <w:bookmarkStart w:id="32" w:name="bookmark32"/>
      <w:bookmarkStart w:id="33" w:name="bookmark33"/>
      <w:r>
        <w:rPr>
          <w:rFonts w:ascii="Arial" w:eastAsia="Arial" w:hAnsi="Arial" w:cs="Arial"/>
          <w:color w:val="000000"/>
          <w:spacing w:val="0"/>
          <w:w w:val="100"/>
          <w:position w:val="0"/>
          <w:sz w:val="20"/>
          <w:szCs w:val="20"/>
          <w:u w:val="none"/>
          <w:shd w:val="clear" w:color="auto" w:fill="auto"/>
          <w:lang w:val="cs-CZ" w:eastAsia="cs-CZ" w:bidi="cs-CZ"/>
        </w:rPr>
        <w:t>Další ujednání</w:t>
      </w:r>
      <w:bookmarkEnd w:id="32"/>
      <w:bookmarkEnd w:id="33"/>
    </w:p>
    <w:p>
      <w:pPr>
        <w:pStyle w:val="Style2"/>
        <w:keepNext w:val="0"/>
        <w:keepLines w:val="0"/>
        <w:widowControl w:val="0"/>
        <w:numPr>
          <w:ilvl w:val="0"/>
          <w:numId w:val="11"/>
        </w:numPr>
        <w:shd w:val="clear" w:color="auto" w:fill="auto"/>
        <w:tabs>
          <w:tab w:pos="566" w:val="left"/>
        </w:tabs>
        <w:bidi w:val="0"/>
        <w:spacing w:before="0"/>
        <w:ind w:left="0" w:right="0" w:firstLine="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2"/>
        <w:keepNext w:val="0"/>
        <w:keepLines w:val="0"/>
        <w:widowControl w:val="0"/>
        <w:numPr>
          <w:ilvl w:val="0"/>
          <w:numId w:val="11"/>
        </w:numPr>
        <w:shd w:val="clear" w:color="auto" w:fill="auto"/>
        <w:tabs>
          <w:tab w:pos="566" w:val="left"/>
        </w:tabs>
        <w:bidi w:val="0"/>
        <w:spacing w:before="0"/>
        <w:ind w:left="0" w:right="0" w:firstLine="0"/>
        <w:jc w:val="both"/>
      </w:pPr>
      <w:r>
        <w:rPr>
          <w:color w:val="000000"/>
          <w:spacing w:val="0"/>
          <w:w w:val="100"/>
          <w:position w:val="0"/>
          <w:shd w:val="clear" w:color="auto" w:fill="auto"/>
          <w:lang w:val="cs-CZ" w:eastAsia="cs-CZ" w:bidi="cs-CZ"/>
        </w:rPr>
        <w:t xml:space="preserve">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w:t>
      </w:r>
      <w:r>
        <w:rPr>
          <w:color w:val="000000"/>
          <w:spacing w:val="0"/>
          <w:w w:val="100"/>
          <w:position w:val="0"/>
          <w:shd w:val="clear" w:color="auto" w:fill="auto"/>
          <w:lang w:val="cs-CZ" w:eastAsia="cs-CZ" w:bidi="cs-CZ"/>
        </w:rPr>
        <w:t>účinky, mají přednost před obchodními zvyklostmi, pokud Smlouva nestanoví jinak.</w:t>
      </w:r>
    </w:p>
    <w:p>
      <w:pPr>
        <w:pStyle w:val="Style2"/>
        <w:keepNext w:val="0"/>
        <w:keepLines w:val="0"/>
        <w:widowControl w:val="0"/>
        <w:numPr>
          <w:ilvl w:val="0"/>
          <w:numId w:val="11"/>
        </w:numPr>
        <w:shd w:val="clear" w:color="auto" w:fill="auto"/>
        <w:tabs>
          <w:tab w:pos="566" w:val="left"/>
        </w:tabs>
        <w:bidi w:val="0"/>
        <w:spacing w:before="0"/>
        <w:ind w:left="0" w:right="0" w:firstLine="0"/>
        <w:jc w:val="both"/>
      </w:pPr>
      <w:r>
        <w:rPr>
          <w:color w:val="000000"/>
          <w:spacing w:val="0"/>
          <w:w w:val="100"/>
          <w:position w:val="0"/>
          <w:shd w:val="clear" w:color="auto" w:fill="auto"/>
          <w:lang w:val="cs-CZ" w:eastAsia="cs-CZ" w:bidi="cs-CZ"/>
        </w:rPr>
        <w:t>Zhotovitel je oprávněn fakturovat pouze v souladu s touto Smlouvou a OP skutečně provedené, dodané a poskytnuté stavební práce, dodávky a služby.</w:t>
      </w:r>
    </w:p>
    <w:p>
      <w:pPr>
        <w:pStyle w:val="Style2"/>
        <w:keepNext w:val="0"/>
        <w:keepLines w:val="0"/>
        <w:widowControl w:val="0"/>
        <w:numPr>
          <w:ilvl w:val="0"/>
          <w:numId w:val="11"/>
        </w:numPr>
        <w:shd w:val="clear" w:color="auto" w:fill="auto"/>
        <w:tabs>
          <w:tab w:pos="566" w:val="left"/>
        </w:tabs>
        <w:bidi w:val="0"/>
        <w:spacing w:before="0"/>
        <w:ind w:left="0" w:right="0" w:firstLine="0"/>
        <w:jc w:val="both"/>
      </w:pPr>
      <w:r>
        <w:rPr>
          <w:color w:val="000000"/>
          <w:spacing w:val="0"/>
          <w:w w:val="100"/>
          <w:position w:val="0"/>
          <w:shd w:val="clear" w:color="auto" w:fill="auto"/>
          <w:lang w:val="cs-CZ" w:eastAsia="cs-CZ" w:bidi="cs-CZ"/>
        </w:rPr>
        <w:t>Objednatel přijímá i elektronické faktury, a to ve formátech XML nebo PDF. V takovém případě je Zhotovitel povinen elektronickou fakturu zaslat Objednateli na e-mail</w:t>
      </w:r>
      <w:r>
        <w:fldChar w:fldCharType="begin"/>
      </w:r>
      <w:r>
        <w:rPr/>
        <w:instrText> HYPERLINK "mailto:ksusv@ksusv.cz" </w:instrText>
      </w:r>
      <w:r>
        <w:fldChar w:fldCharType="separate"/>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ksusv@ksusv.cz</w:t>
      </w:r>
      <w:r>
        <w:rPr>
          <w:color w:val="000000"/>
          <w:spacing w:val="0"/>
          <w:w w:val="100"/>
          <w:position w:val="0"/>
          <w:shd w:val="clear" w:color="auto" w:fill="auto"/>
          <w:lang w:val="cs-CZ" w:eastAsia="cs-CZ" w:bidi="cs-CZ"/>
        </w:rPr>
        <w:t>.</w:t>
      </w:r>
      <w:r>
        <w:fldChar w:fldCharType="end"/>
      </w:r>
    </w:p>
    <w:p>
      <w:pPr>
        <w:pStyle w:val="Style2"/>
        <w:keepNext w:val="0"/>
        <w:keepLines w:val="0"/>
        <w:widowControl w:val="0"/>
        <w:numPr>
          <w:ilvl w:val="0"/>
          <w:numId w:val="11"/>
        </w:numPr>
        <w:shd w:val="clear" w:color="auto" w:fill="auto"/>
        <w:tabs>
          <w:tab w:pos="566" w:val="left"/>
        </w:tabs>
        <w:bidi w:val="0"/>
        <w:spacing w:before="0"/>
        <w:ind w:left="0" w:right="0" w:firstLine="0"/>
        <w:jc w:val="both"/>
      </w:pPr>
      <w:r>
        <w:rPr>
          <w:color w:val="000000"/>
          <w:spacing w:val="0"/>
          <w:w w:val="100"/>
          <w:position w:val="0"/>
          <w:shd w:val="clear" w:color="auto" w:fill="auto"/>
          <w:lang w:val="cs-CZ" w:eastAsia="cs-CZ" w:bidi="cs-CZ"/>
        </w:rPr>
        <w:t>Smluvní strany se v souladu s odst. 5.5. OP dohodly, že bude probíhat měsíční fakturace.</w:t>
      </w:r>
    </w:p>
    <w:p>
      <w:pPr>
        <w:pStyle w:val="Style2"/>
        <w:keepNext w:val="0"/>
        <w:keepLines w:val="0"/>
        <w:widowControl w:val="0"/>
        <w:numPr>
          <w:ilvl w:val="0"/>
          <w:numId w:val="11"/>
        </w:numPr>
        <w:shd w:val="clear" w:color="auto" w:fill="auto"/>
        <w:tabs>
          <w:tab w:pos="566" w:val="left"/>
        </w:tabs>
        <w:bidi w:val="0"/>
        <w:spacing w:before="0" w:after="400"/>
        <w:ind w:left="0" w:right="0" w:firstLine="0"/>
        <w:jc w:val="both"/>
      </w:pPr>
      <w:r>
        <w:rPr>
          <w:color w:val="000000"/>
          <w:spacing w:val="0"/>
          <w:w w:val="100"/>
          <w:position w:val="0"/>
          <w:shd w:val="clear" w:color="auto" w:fill="auto"/>
          <w:lang w:val="cs-CZ" w:eastAsia="cs-CZ" w:bidi="cs-CZ"/>
        </w:rPr>
        <w:t>V souvislosti se závazkem Zhotovitele vůči Objednateli k poskytnutí „Zádržného“ dle odst. 8.19. a 8.20. Obchodních podmínek nepožaduje Objednatel po Zhotoviteli Bankovní záruku za řádné plnění díla dle čl. 19.6. Obchodních podmínek.</w:t>
      </w:r>
    </w:p>
    <w:p>
      <w:pPr>
        <w:pStyle w:val="Style17"/>
        <w:keepNext/>
        <w:keepLines/>
        <w:widowControl w:val="0"/>
        <w:shd w:val="clear" w:color="auto" w:fill="auto"/>
        <w:bidi w:val="0"/>
        <w:spacing w:before="0" w:after="0" w:line="276" w:lineRule="auto"/>
        <w:ind w:left="0" w:right="0" w:firstLine="0"/>
        <w:jc w:val="center"/>
        <w:rPr>
          <w:sz w:val="20"/>
          <w:szCs w:val="20"/>
        </w:rPr>
      </w:pPr>
      <w:bookmarkStart w:id="34" w:name="bookmark34"/>
      <w:bookmarkStart w:id="35" w:name="bookmark35"/>
      <w:r>
        <w:rPr>
          <w:rFonts w:ascii="Arial" w:eastAsia="Arial" w:hAnsi="Arial" w:cs="Arial"/>
          <w:color w:val="000000"/>
          <w:spacing w:val="0"/>
          <w:w w:val="100"/>
          <w:position w:val="0"/>
          <w:sz w:val="20"/>
          <w:szCs w:val="20"/>
          <w:u w:val="none"/>
          <w:shd w:val="clear" w:color="auto" w:fill="auto"/>
          <w:lang w:val="cs-CZ" w:eastAsia="cs-CZ" w:bidi="cs-CZ"/>
        </w:rPr>
        <w:t>Článek IX.</w:t>
      </w:r>
      <w:bookmarkEnd w:id="34"/>
      <w:bookmarkEnd w:id="35"/>
    </w:p>
    <w:p>
      <w:pPr>
        <w:pStyle w:val="Style17"/>
        <w:keepNext/>
        <w:keepLines/>
        <w:widowControl w:val="0"/>
        <w:shd w:val="clear" w:color="auto" w:fill="auto"/>
        <w:bidi w:val="0"/>
        <w:spacing w:before="0" w:after="120" w:line="276" w:lineRule="auto"/>
        <w:ind w:left="0" w:right="0" w:firstLine="0"/>
        <w:jc w:val="center"/>
        <w:rPr>
          <w:sz w:val="20"/>
          <w:szCs w:val="20"/>
        </w:rPr>
      </w:pPr>
      <w:bookmarkStart w:id="36" w:name="bookmark36"/>
      <w:bookmarkStart w:id="37" w:name="bookmark37"/>
      <w:r>
        <w:rPr>
          <w:rFonts w:ascii="Arial" w:eastAsia="Arial" w:hAnsi="Arial" w:cs="Arial"/>
          <w:color w:val="000000"/>
          <w:spacing w:val="0"/>
          <w:w w:val="100"/>
          <w:position w:val="0"/>
          <w:sz w:val="20"/>
          <w:szCs w:val="20"/>
          <w:u w:val="none"/>
          <w:shd w:val="clear" w:color="auto" w:fill="auto"/>
          <w:lang w:val="cs-CZ" w:eastAsia="cs-CZ" w:bidi="cs-CZ"/>
        </w:rPr>
        <w:t>Obchodní podmínky</w:t>
      </w:r>
      <w:bookmarkEnd w:id="36"/>
      <w:bookmarkEnd w:id="37"/>
    </w:p>
    <w:p>
      <w:pPr>
        <w:pStyle w:val="Style2"/>
        <w:keepNext w:val="0"/>
        <w:keepLines w:val="0"/>
        <w:widowControl w:val="0"/>
        <w:numPr>
          <w:ilvl w:val="0"/>
          <w:numId w:val="13"/>
        </w:numPr>
        <w:shd w:val="clear" w:color="auto" w:fill="auto"/>
        <w:tabs>
          <w:tab w:pos="577" w:val="left"/>
        </w:tabs>
        <w:bidi w:val="0"/>
        <w:spacing w:before="0" w:line="254" w:lineRule="auto"/>
        <w:ind w:left="0" w:right="0" w:firstLine="0"/>
        <w:jc w:val="both"/>
      </w:pPr>
      <w:r>
        <w:rPr>
          <w:color w:val="000000"/>
          <w:spacing w:val="0"/>
          <w:w w:val="100"/>
          <w:position w:val="0"/>
          <w:shd w:val="clear" w:color="auto" w:fill="auto"/>
          <w:lang w:val="cs-CZ" w:eastAsia="cs-CZ" w:bidi="cs-CZ"/>
        </w:rPr>
        <w:t>Smluvní strany tímto při určení svých vzájemných práv a povinností odkazují na nedílnou součást této smlouvy, a to na obchodní podmínky Objednatele, jakožto zadavatele výše uvedené veřejné zakázky.</w:t>
      </w:r>
    </w:p>
    <w:p>
      <w:pPr>
        <w:pStyle w:val="Style2"/>
        <w:keepNext w:val="0"/>
        <w:keepLines w:val="0"/>
        <w:widowControl w:val="0"/>
        <w:numPr>
          <w:ilvl w:val="0"/>
          <w:numId w:val="13"/>
        </w:numPr>
        <w:shd w:val="clear" w:color="auto" w:fill="auto"/>
        <w:tabs>
          <w:tab w:pos="577" w:val="left"/>
        </w:tabs>
        <w:bidi w:val="0"/>
        <w:spacing w:before="0" w:line="254" w:lineRule="auto"/>
        <w:ind w:left="0" w:right="0" w:firstLine="0"/>
        <w:jc w:val="both"/>
      </w:pPr>
      <w:r>
        <w:rPr>
          <w:color w:val="000000"/>
          <w:spacing w:val="0"/>
          <w:w w:val="100"/>
          <w:position w:val="0"/>
          <w:shd w:val="clear" w:color="auto" w:fill="auto"/>
          <w:lang w:val="cs-CZ" w:eastAsia="cs-CZ" w:bidi="cs-CZ"/>
        </w:rPr>
        <w:t>V případě rozporu obchodních podmínek a této smlouvy mají přednost ustanovení uvedená ve smlouvě.</w:t>
      </w:r>
    </w:p>
    <w:p>
      <w:pPr>
        <w:pStyle w:val="Style2"/>
        <w:keepNext w:val="0"/>
        <w:keepLines w:val="0"/>
        <w:widowControl w:val="0"/>
        <w:numPr>
          <w:ilvl w:val="0"/>
          <w:numId w:val="13"/>
        </w:numPr>
        <w:shd w:val="clear" w:color="auto" w:fill="auto"/>
        <w:tabs>
          <w:tab w:pos="577" w:val="left"/>
        </w:tabs>
        <w:bidi w:val="0"/>
        <w:spacing w:before="0" w:after="400" w:line="230" w:lineRule="auto"/>
        <w:ind w:left="0" w:right="0" w:firstLine="0"/>
        <w:jc w:val="both"/>
      </w:pPr>
      <w:r>
        <w:rPr>
          <w:color w:val="000000"/>
          <w:spacing w:val="0"/>
          <w:w w:val="100"/>
          <w:position w:val="0"/>
          <w:shd w:val="clear" w:color="auto" w:fill="auto"/>
          <w:lang w:val="cs-CZ" w:eastAsia="cs-CZ" w:bidi="cs-CZ"/>
        </w:rPr>
        <w:t>Zhotovitel tímto prohlašuje, že OP zadavatele zná, akceptuje je a rozumí jim.</w:t>
      </w:r>
    </w:p>
    <w:p>
      <w:pPr>
        <w:pStyle w:val="Style17"/>
        <w:keepNext/>
        <w:keepLines/>
        <w:widowControl w:val="0"/>
        <w:shd w:val="clear" w:color="auto" w:fill="auto"/>
        <w:bidi w:val="0"/>
        <w:spacing w:before="0" w:after="0" w:line="276" w:lineRule="auto"/>
        <w:ind w:left="0" w:right="0" w:firstLine="0"/>
        <w:jc w:val="center"/>
        <w:rPr>
          <w:sz w:val="20"/>
          <w:szCs w:val="20"/>
        </w:rPr>
      </w:pPr>
      <w:bookmarkStart w:id="38" w:name="bookmark38"/>
      <w:bookmarkStart w:id="39" w:name="bookmark39"/>
      <w:r>
        <w:rPr>
          <w:rFonts w:ascii="Arial" w:eastAsia="Arial" w:hAnsi="Arial" w:cs="Arial"/>
          <w:color w:val="000000"/>
          <w:spacing w:val="0"/>
          <w:w w:val="100"/>
          <w:position w:val="0"/>
          <w:sz w:val="20"/>
          <w:szCs w:val="20"/>
          <w:u w:val="none"/>
          <w:shd w:val="clear" w:color="auto" w:fill="auto"/>
          <w:lang w:val="cs-CZ" w:eastAsia="cs-CZ" w:bidi="cs-CZ"/>
        </w:rPr>
        <w:t>Článek X.</w:t>
      </w:r>
      <w:bookmarkEnd w:id="38"/>
      <w:bookmarkEnd w:id="39"/>
    </w:p>
    <w:p>
      <w:pPr>
        <w:pStyle w:val="Style17"/>
        <w:keepNext/>
        <w:keepLines/>
        <w:widowControl w:val="0"/>
        <w:shd w:val="clear" w:color="auto" w:fill="auto"/>
        <w:bidi w:val="0"/>
        <w:spacing w:before="0" w:after="120" w:line="276" w:lineRule="auto"/>
        <w:ind w:left="0" w:right="0" w:firstLine="0"/>
        <w:jc w:val="center"/>
        <w:rPr>
          <w:sz w:val="20"/>
          <w:szCs w:val="20"/>
        </w:rPr>
      </w:pPr>
      <w:bookmarkStart w:id="40" w:name="bookmark40"/>
      <w:bookmarkStart w:id="41" w:name="bookmark41"/>
      <w:r>
        <w:rPr>
          <w:rFonts w:ascii="Arial" w:eastAsia="Arial" w:hAnsi="Arial" w:cs="Arial"/>
          <w:color w:val="000000"/>
          <w:spacing w:val="0"/>
          <w:w w:val="100"/>
          <w:position w:val="0"/>
          <w:sz w:val="20"/>
          <w:szCs w:val="20"/>
          <w:u w:val="none"/>
          <w:shd w:val="clear" w:color="auto" w:fill="auto"/>
          <w:lang w:val="cs-CZ" w:eastAsia="cs-CZ" w:bidi="cs-CZ"/>
        </w:rPr>
        <w:t>Odpovědnost za vady díla a záruka za jakost</w:t>
      </w:r>
      <w:bookmarkEnd w:id="40"/>
      <w:bookmarkEnd w:id="41"/>
    </w:p>
    <w:p>
      <w:pPr>
        <w:pStyle w:val="Style2"/>
        <w:keepNext w:val="0"/>
        <w:keepLines w:val="0"/>
        <w:widowControl w:val="0"/>
        <w:shd w:val="clear" w:color="auto" w:fill="auto"/>
        <w:bidi w:val="0"/>
        <w:spacing w:before="0" w:line="252" w:lineRule="auto"/>
        <w:ind w:left="0" w:right="0" w:firstLine="0"/>
        <w:jc w:val="both"/>
      </w:pPr>
      <w:r>
        <w:rPr>
          <w:b/>
          <w:bCs/>
          <w:color w:val="000000"/>
          <w:spacing w:val="0"/>
          <w:w w:val="100"/>
          <w:position w:val="0"/>
          <w:sz w:val="24"/>
          <w:szCs w:val="24"/>
          <w:shd w:val="clear" w:color="auto" w:fill="auto"/>
          <w:lang w:val="cs-CZ" w:eastAsia="cs-CZ" w:bidi="cs-CZ"/>
        </w:rPr>
        <w:t xml:space="preserve">10.1 . </w:t>
      </w:r>
      <w:r>
        <w:rPr>
          <w:color w:val="000000"/>
          <w:spacing w:val="0"/>
          <w:w w:val="100"/>
          <w:position w:val="0"/>
          <w:shd w:val="clear" w:color="auto" w:fill="auto"/>
          <w:lang w:val="cs-CZ" w:eastAsia="cs-CZ" w:bidi="cs-CZ"/>
        </w:rPr>
        <w:t xml:space="preserve">Zhotovitel poskytuje na dílo, které je předmětem této Smlouvy, záruku za jakost v délce trvání </w:t>
      </w:r>
      <w:r>
        <w:rPr>
          <w:b/>
          <w:bCs/>
          <w:color w:val="000000"/>
          <w:spacing w:val="0"/>
          <w:w w:val="100"/>
          <w:position w:val="0"/>
          <w:shd w:val="clear" w:color="auto" w:fill="auto"/>
          <w:lang w:val="cs-CZ" w:eastAsia="cs-CZ" w:bidi="cs-CZ"/>
        </w:rPr>
        <w:t>24 měsíců</w:t>
      </w:r>
      <w:r>
        <w:rPr>
          <w:color w:val="000000"/>
          <w:spacing w:val="0"/>
          <w:w w:val="100"/>
          <w:position w:val="0"/>
          <w:shd w:val="clear" w:color="auto" w:fill="auto"/>
          <w:lang w:val="cs-CZ" w:eastAsia="cs-CZ" w:bidi="cs-CZ"/>
        </w:rPr>
        <w:t>.</w:t>
      </w:r>
    </w:p>
    <w:p>
      <w:pPr>
        <w:pStyle w:val="Style2"/>
        <w:keepNext w:val="0"/>
        <w:keepLines w:val="0"/>
        <w:widowControl w:val="0"/>
        <w:numPr>
          <w:ilvl w:val="0"/>
          <w:numId w:val="15"/>
        </w:numPr>
        <w:shd w:val="clear" w:color="auto" w:fill="auto"/>
        <w:tabs>
          <w:tab w:pos="707" w:val="left"/>
        </w:tabs>
        <w:bidi w:val="0"/>
        <w:spacing w:before="0" w:line="252" w:lineRule="auto"/>
        <w:ind w:left="0" w:right="0" w:firstLine="0"/>
        <w:jc w:val="both"/>
      </w:pPr>
      <w:r>
        <w:rPr>
          <w:color w:val="000000"/>
          <w:spacing w:val="0"/>
          <w:w w:val="100"/>
          <w:position w:val="0"/>
          <w:shd w:val="clear" w:color="auto" w:fill="auto"/>
          <w:lang w:val="cs-CZ" w:eastAsia="cs-CZ" w:bidi="cs-CZ"/>
        </w:rPr>
        <w:t>Záruka za jakost počíná běžet ode dne podepsání písemného protokolu o předání a převzetí díla bez vad.</w:t>
      </w:r>
    </w:p>
    <w:p>
      <w:pPr>
        <w:pStyle w:val="Style2"/>
        <w:keepNext w:val="0"/>
        <w:keepLines w:val="0"/>
        <w:widowControl w:val="0"/>
        <w:numPr>
          <w:ilvl w:val="0"/>
          <w:numId w:val="15"/>
        </w:numPr>
        <w:shd w:val="clear" w:color="auto" w:fill="auto"/>
        <w:tabs>
          <w:tab w:pos="707" w:val="left"/>
        </w:tabs>
        <w:bidi w:val="0"/>
        <w:spacing w:before="0" w:after="400" w:line="252" w:lineRule="auto"/>
        <w:ind w:left="0" w:right="0" w:firstLine="0"/>
        <w:jc w:val="both"/>
      </w:pPr>
      <w:r>
        <w:rPr>
          <w:color w:val="000000"/>
          <w:spacing w:val="0"/>
          <w:w w:val="100"/>
          <w:position w:val="0"/>
          <w:shd w:val="clear" w:color="auto" w:fill="auto"/>
          <w:lang w:val="cs-CZ" w:eastAsia="cs-CZ" w:bidi="cs-CZ"/>
        </w:rPr>
        <w:t>Bližší podmínky upravující odpovědnost za vady díla a záruku za jakost jsou uvedeny v příslušné části OP.</w:t>
      </w:r>
    </w:p>
    <w:p>
      <w:pPr>
        <w:pStyle w:val="Style17"/>
        <w:keepNext/>
        <w:keepLines/>
        <w:widowControl w:val="0"/>
        <w:shd w:val="clear" w:color="auto" w:fill="auto"/>
        <w:bidi w:val="0"/>
        <w:spacing w:before="0" w:after="0" w:line="276" w:lineRule="auto"/>
        <w:ind w:left="0" w:right="0" w:firstLine="0"/>
        <w:jc w:val="center"/>
        <w:rPr>
          <w:sz w:val="20"/>
          <w:szCs w:val="20"/>
        </w:rPr>
      </w:pPr>
      <w:bookmarkStart w:id="42" w:name="bookmark42"/>
      <w:bookmarkStart w:id="43" w:name="bookmark43"/>
      <w:r>
        <w:rPr>
          <w:rFonts w:ascii="Arial" w:eastAsia="Arial" w:hAnsi="Arial" w:cs="Arial"/>
          <w:color w:val="000000"/>
          <w:spacing w:val="0"/>
          <w:w w:val="100"/>
          <w:position w:val="0"/>
          <w:sz w:val="20"/>
          <w:szCs w:val="20"/>
          <w:u w:val="none"/>
          <w:shd w:val="clear" w:color="auto" w:fill="auto"/>
          <w:lang w:val="cs-CZ" w:eastAsia="cs-CZ" w:bidi="cs-CZ"/>
        </w:rPr>
        <w:t>Článek XI.</w:t>
      </w:r>
      <w:bookmarkEnd w:id="42"/>
      <w:bookmarkEnd w:id="43"/>
    </w:p>
    <w:p>
      <w:pPr>
        <w:pStyle w:val="Style17"/>
        <w:keepNext/>
        <w:keepLines/>
        <w:widowControl w:val="0"/>
        <w:shd w:val="clear" w:color="auto" w:fill="auto"/>
        <w:bidi w:val="0"/>
        <w:spacing w:before="0" w:after="120" w:line="276" w:lineRule="auto"/>
        <w:ind w:left="0" w:right="0" w:firstLine="0"/>
        <w:jc w:val="center"/>
        <w:rPr>
          <w:sz w:val="20"/>
          <w:szCs w:val="20"/>
        </w:rPr>
      </w:pPr>
      <w:bookmarkStart w:id="44" w:name="bookmark44"/>
      <w:bookmarkStart w:id="45" w:name="bookmark45"/>
      <w:r>
        <w:rPr>
          <w:rFonts w:ascii="Arial" w:eastAsia="Arial" w:hAnsi="Arial" w:cs="Arial"/>
          <w:color w:val="000000"/>
          <w:spacing w:val="0"/>
          <w:w w:val="100"/>
          <w:position w:val="0"/>
          <w:sz w:val="20"/>
          <w:szCs w:val="20"/>
          <w:u w:val="none"/>
          <w:shd w:val="clear" w:color="auto" w:fill="auto"/>
          <w:lang w:val="cs-CZ" w:eastAsia="cs-CZ" w:bidi="cs-CZ"/>
        </w:rPr>
        <w:t>Platnost a účinnost smlouvy</w:t>
      </w:r>
      <w:bookmarkEnd w:id="44"/>
      <w:bookmarkEnd w:id="45"/>
    </w:p>
    <w:p>
      <w:pPr>
        <w:pStyle w:val="Style2"/>
        <w:keepNext w:val="0"/>
        <w:keepLines w:val="0"/>
        <w:widowControl w:val="0"/>
        <w:numPr>
          <w:ilvl w:val="0"/>
          <w:numId w:val="17"/>
        </w:numPr>
        <w:shd w:val="clear" w:color="auto" w:fill="auto"/>
        <w:bidi w:val="0"/>
        <w:spacing w:before="0" w:after="280" w:line="252" w:lineRule="auto"/>
        <w:ind w:left="0" w:right="0" w:firstLine="0"/>
        <w:jc w:val="both"/>
      </w:pPr>
      <w:r>
        <w:rPr>
          <w:b/>
          <w:bCs/>
          <w:color w:val="000000"/>
          <w:spacing w:val="0"/>
          <w:w w:val="100"/>
          <w:position w:val="0"/>
          <w:sz w:val="24"/>
          <w:szCs w:val="24"/>
          <w:shd w:val="clear" w:color="auto" w:fill="auto"/>
          <w:lang w:val="cs-CZ" w:eastAsia="cs-CZ" w:bidi="cs-CZ"/>
        </w:rPr>
        <w:t xml:space="preserve">1 . </w:t>
      </w:r>
      <w:r>
        <w:rPr>
          <w:color w:val="000000"/>
          <w:spacing w:val="0"/>
          <w:w w:val="100"/>
          <w:position w:val="0"/>
          <w:shd w:val="clear" w:color="auto" w:fill="auto"/>
          <w:lang w:val="cs-CZ" w:eastAsia="cs-CZ" w:bidi="cs-CZ"/>
        </w:rPr>
        <w:t>Tato Smlouva o dílo je vyhotovena v elektronické podobě, přičemž obě smluvní strany obdrží její elektronický originál.</w:t>
      </w:r>
    </w:p>
    <w:p>
      <w:pPr>
        <w:pStyle w:val="Style2"/>
        <w:keepNext w:val="0"/>
        <w:keepLines w:val="0"/>
        <w:widowControl w:val="0"/>
        <w:numPr>
          <w:ilvl w:val="1"/>
          <w:numId w:val="17"/>
        </w:numPr>
        <w:shd w:val="clear" w:color="auto" w:fill="auto"/>
        <w:tabs>
          <w:tab w:pos="707" w:val="left"/>
        </w:tabs>
        <w:bidi w:val="0"/>
        <w:spacing w:before="0" w:after="280" w:line="266" w:lineRule="auto"/>
        <w:ind w:left="0" w:right="0" w:firstLine="0"/>
        <w:jc w:val="both"/>
      </w:pPr>
      <w:r>
        <w:rPr>
          <w:color w:val="000000"/>
          <w:spacing w:val="0"/>
          <w:w w:val="100"/>
          <w:position w:val="0"/>
          <w:shd w:val="clear" w:color="auto" w:fill="auto"/>
          <w:lang w:val="cs-CZ" w:eastAsia="cs-CZ" w:bidi="cs-CZ"/>
        </w:rP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17"/>
        <w:keepNext/>
        <w:keepLines/>
        <w:widowControl w:val="0"/>
        <w:numPr>
          <w:ilvl w:val="1"/>
          <w:numId w:val="17"/>
        </w:numPr>
        <w:shd w:val="clear" w:color="auto" w:fill="auto"/>
        <w:tabs>
          <w:tab w:pos="707" w:val="left"/>
        </w:tabs>
        <w:bidi w:val="0"/>
        <w:spacing w:before="0" w:after="280"/>
        <w:ind w:left="0" w:right="0" w:firstLine="0"/>
        <w:jc w:val="both"/>
        <w:rPr>
          <w:sz w:val="20"/>
          <w:szCs w:val="20"/>
        </w:rPr>
      </w:pPr>
      <w:bookmarkStart w:id="46" w:name="bookmark46"/>
      <w:bookmarkStart w:id="47" w:name="bookmark47"/>
      <w:r>
        <w:rPr>
          <w:rFonts w:ascii="Arial" w:eastAsia="Arial" w:hAnsi="Arial" w:cs="Arial"/>
          <w:color w:val="000000"/>
          <w:spacing w:val="0"/>
          <w:w w:val="100"/>
          <w:position w:val="0"/>
          <w:sz w:val="20"/>
          <w:szCs w:val="20"/>
          <w:u w:val="none"/>
          <w:shd w:val="clear" w:color="auto" w:fill="auto"/>
          <w:lang w:val="cs-CZ" w:eastAsia="cs-CZ" w:bidi="cs-CZ"/>
        </w:rPr>
        <w:t>Smlouva je uzavírána s odloženou účinností</w:t>
      </w:r>
      <w:r>
        <w:rPr>
          <w:rFonts w:ascii="Arial" w:eastAsia="Arial" w:hAnsi="Arial" w:cs="Arial"/>
          <w:b w:val="0"/>
          <w:bCs w:val="0"/>
          <w:color w:val="000000"/>
          <w:spacing w:val="0"/>
          <w:w w:val="100"/>
          <w:position w:val="0"/>
          <w:sz w:val="20"/>
          <w:szCs w:val="20"/>
          <w:u w:val="none"/>
          <w:shd w:val="clear" w:color="auto" w:fill="auto"/>
          <w:lang w:val="cs-CZ" w:eastAsia="cs-CZ" w:bidi="cs-CZ"/>
        </w:rPr>
        <w:t xml:space="preserve">, přičemž tato </w:t>
      </w:r>
      <w:r>
        <w:rPr>
          <w:rFonts w:ascii="Arial" w:eastAsia="Arial" w:hAnsi="Arial" w:cs="Arial"/>
          <w:color w:val="000000"/>
          <w:spacing w:val="0"/>
          <w:w w:val="100"/>
          <w:position w:val="0"/>
          <w:sz w:val="20"/>
          <w:szCs w:val="20"/>
          <w:u w:val="none"/>
          <w:shd w:val="clear" w:color="auto" w:fill="auto"/>
          <w:lang w:val="cs-CZ" w:eastAsia="cs-CZ" w:bidi="cs-CZ"/>
        </w:rPr>
        <w:t xml:space="preserve">Smlouva nabývá účinnosti dnem odeslání písemné výzvy </w:t>
      </w:r>
      <w:r>
        <w:rPr>
          <w:rFonts w:ascii="Arial" w:eastAsia="Arial" w:hAnsi="Arial" w:cs="Arial"/>
          <w:b w:val="0"/>
          <w:bCs w:val="0"/>
          <w:color w:val="000000"/>
          <w:spacing w:val="0"/>
          <w:w w:val="100"/>
          <w:position w:val="0"/>
          <w:sz w:val="20"/>
          <w:szCs w:val="20"/>
          <w:u w:val="none"/>
          <w:shd w:val="clear" w:color="auto" w:fill="auto"/>
          <w:lang w:val="cs-CZ" w:eastAsia="cs-CZ" w:bidi="cs-CZ"/>
        </w:rPr>
        <w:t>Zhotoviteli k převzetí staveniště Objednatelem.</w:t>
      </w:r>
      <w:bookmarkEnd w:id="46"/>
      <w:bookmarkEnd w:id="47"/>
    </w:p>
    <w:p>
      <w:pPr>
        <w:pStyle w:val="Style2"/>
        <w:keepNext w:val="0"/>
        <w:keepLines w:val="0"/>
        <w:widowControl w:val="0"/>
        <w:numPr>
          <w:ilvl w:val="1"/>
          <w:numId w:val="17"/>
        </w:numPr>
        <w:shd w:val="clear" w:color="auto" w:fill="auto"/>
        <w:tabs>
          <w:tab w:pos="707" w:val="left"/>
        </w:tabs>
        <w:bidi w:val="0"/>
        <w:spacing w:before="0" w:line="252" w:lineRule="auto"/>
        <w:ind w:left="0" w:right="0" w:firstLine="0"/>
        <w:jc w:val="both"/>
      </w:pPr>
      <w:r>
        <w:rPr>
          <w:color w:val="000000"/>
          <w:spacing w:val="0"/>
          <w:w w:val="100"/>
          <w:position w:val="0"/>
          <w:shd w:val="clear" w:color="auto" w:fill="auto"/>
          <w:lang w:val="cs-CZ" w:eastAsia="cs-CZ" w:bidi="cs-CZ"/>
        </w:rPr>
        <w:t>Objednatel je povinen po rozhodnutí o finančním zajištění akce zaslat Zhotoviteli písemnou výzvu k převzetí staveniště.</w:t>
      </w:r>
    </w:p>
    <w:p>
      <w:pPr>
        <w:pStyle w:val="Style2"/>
        <w:keepNext w:val="0"/>
        <w:keepLines w:val="0"/>
        <w:widowControl w:val="0"/>
        <w:numPr>
          <w:ilvl w:val="1"/>
          <w:numId w:val="17"/>
        </w:numPr>
        <w:shd w:val="clear" w:color="auto" w:fill="auto"/>
        <w:tabs>
          <w:tab w:pos="673" w:val="left"/>
        </w:tabs>
        <w:bidi w:val="0"/>
        <w:spacing w:before="0" w:after="260" w:line="264" w:lineRule="auto"/>
        <w:ind w:left="0" w:right="0" w:firstLine="0"/>
        <w:jc w:val="both"/>
      </w:pPr>
      <w:r>
        <w:rPr>
          <w:color w:val="000000"/>
          <w:spacing w:val="0"/>
          <w:w w:val="100"/>
          <w:position w:val="0"/>
          <w:shd w:val="clear" w:color="auto" w:fill="auto"/>
          <w:lang w:val="cs-CZ" w:eastAsia="cs-CZ" w:bidi="cs-CZ"/>
        </w:rPr>
        <w:t xml:space="preserve">Pokud Objednatel Zhotoviteli neodešle písemnou výzvu k převzetí staveniště dle této Smlouvy ani do </w:t>
      </w:r>
      <w:r>
        <w:rPr>
          <w:b/>
          <w:bCs/>
          <w:color w:val="000000"/>
          <w:spacing w:val="0"/>
          <w:w w:val="100"/>
          <w:position w:val="0"/>
          <w:shd w:val="clear" w:color="auto" w:fill="auto"/>
          <w:lang w:val="cs-CZ" w:eastAsia="cs-CZ" w:bidi="cs-CZ"/>
        </w:rPr>
        <w:t>31. 03. 2022</w:t>
      </w:r>
      <w:r>
        <w:rPr>
          <w:color w:val="000000"/>
          <w:spacing w:val="0"/>
          <w:w w:val="100"/>
          <w:position w:val="0"/>
          <w:shd w:val="clear" w:color="auto" w:fill="auto"/>
          <w:lang w:val="cs-CZ" w:eastAsia="cs-CZ" w:bidi="cs-CZ"/>
        </w:rPr>
        <w:t>, nenabude Smlouva účinnosti a bez dalšího tímto dnem pozbude i své platnosti. V takovém případě nevzniká Zhotoviteli nárok na náhradu škody nebo ušlého zisku a s tímto vědomím Zhotovitel Smlouvu podepisuje.</w:t>
      </w:r>
    </w:p>
    <w:p>
      <w:pPr>
        <w:pStyle w:val="Style17"/>
        <w:keepNext/>
        <w:keepLines/>
        <w:widowControl w:val="0"/>
        <w:shd w:val="clear" w:color="auto" w:fill="auto"/>
        <w:bidi w:val="0"/>
        <w:spacing w:before="0" w:after="0" w:line="276" w:lineRule="auto"/>
        <w:ind w:left="0" w:right="0" w:firstLine="0"/>
        <w:jc w:val="center"/>
        <w:rPr>
          <w:sz w:val="20"/>
          <w:szCs w:val="20"/>
        </w:rPr>
      </w:pPr>
      <w:bookmarkStart w:id="48" w:name="bookmark48"/>
      <w:bookmarkStart w:id="49" w:name="bookmark49"/>
      <w:r>
        <w:rPr>
          <w:rFonts w:ascii="Arial" w:eastAsia="Arial" w:hAnsi="Arial" w:cs="Arial"/>
          <w:color w:val="000000"/>
          <w:spacing w:val="0"/>
          <w:w w:val="100"/>
          <w:position w:val="0"/>
          <w:sz w:val="20"/>
          <w:szCs w:val="20"/>
          <w:u w:val="none"/>
          <w:shd w:val="clear" w:color="auto" w:fill="auto"/>
          <w:lang w:val="cs-CZ" w:eastAsia="cs-CZ" w:bidi="cs-CZ"/>
        </w:rPr>
        <w:t>Článek XII.</w:t>
      </w:r>
      <w:bookmarkEnd w:id="48"/>
      <w:bookmarkEnd w:id="49"/>
    </w:p>
    <w:p>
      <w:pPr>
        <w:pStyle w:val="Style17"/>
        <w:keepNext/>
        <w:keepLines/>
        <w:widowControl w:val="0"/>
        <w:shd w:val="clear" w:color="auto" w:fill="auto"/>
        <w:bidi w:val="0"/>
        <w:spacing w:before="0" w:after="120" w:line="276" w:lineRule="auto"/>
        <w:ind w:left="0" w:right="0" w:firstLine="0"/>
        <w:jc w:val="center"/>
        <w:rPr>
          <w:sz w:val="20"/>
          <w:szCs w:val="20"/>
        </w:rPr>
      </w:pPr>
      <w:bookmarkStart w:id="50" w:name="bookmark50"/>
      <w:bookmarkStart w:id="51" w:name="bookmark51"/>
      <w:r>
        <w:rPr>
          <w:rFonts w:ascii="Arial" w:eastAsia="Arial" w:hAnsi="Arial" w:cs="Arial"/>
          <w:color w:val="000000"/>
          <w:spacing w:val="0"/>
          <w:w w:val="100"/>
          <w:position w:val="0"/>
          <w:sz w:val="20"/>
          <w:szCs w:val="20"/>
          <w:u w:val="none"/>
          <w:shd w:val="clear" w:color="auto" w:fill="auto"/>
          <w:lang w:val="cs-CZ" w:eastAsia="cs-CZ" w:bidi="cs-CZ"/>
        </w:rPr>
        <w:t>Závěrečná ustanovení</w:t>
      </w:r>
      <w:bookmarkEnd w:id="50"/>
      <w:bookmarkEnd w:id="51"/>
    </w:p>
    <w:p>
      <w:pPr>
        <w:pStyle w:val="Style2"/>
        <w:keepNext w:val="0"/>
        <w:keepLines w:val="0"/>
        <w:widowControl w:val="0"/>
        <w:numPr>
          <w:ilvl w:val="0"/>
          <w:numId w:val="19"/>
        </w:numPr>
        <w:shd w:val="clear" w:color="auto" w:fill="auto"/>
        <w:tabs>
          <w:tab w:pos="710" w:val="left"/>
        </w:tabs>
        <w:bidi w:val="0"/>
        <w:spacing w:before="0"/>
        <w:ind w:left="0" w:right="0" w:firstLine="0"/>
        <w:jc w:val="both"/>
      </w:pPr>
      <w:r>
        <w:rPr>
          <w:color w:val="000000"/>
          <w:spacing w:val="0"/>
          <w:w w:val="100"/>
          <w:position w:val="0"/>
          <w:shd w:val="clear" w:color="auto" w:fill="auto"/>
          <w:lang w:val="cs-CZ" w:eastAsia="cs-CZ" w:bidi="cs-CZ"/>
        </w:rP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pPr>
        <w:pStyle w:val="Style2"/>
        <w:keepNext w:val="0"/>
        <w:keepLines w:val="0"/>
        <w:widowControl w:val="0"/>
        <w:numPr>
          <w:ilvl w:val="0"/>
          <w:numId w:val="19"/>
        </w:numPr>
        <w:shd w:val="clear" w:color="auto" w:fill="auto"/>
        <w:tabs>
          <w:tab w:pos="710" w:val="left"/>
        </w:tabs>
        <w:bidi w:val="0"/>
        <w:spacing w:before="0" w:line="262" w:lineRule="auto"/>
        <w:ind w:left="0" w:right="0" w:firstLine="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2"/>
        <w:keepNext w:val="0"/>
        <w:keepLines w:val="0"/>
        <w:widowControl w:val="0"/>
        <w:numPr>
          <w:ilvl w:val="0"/>
          <w:numId w:val="19"/>
        </w:numPr>
        <w:shd w:val="clear" w:color="auto" w:fill="auto"/>
        <w:tabs>
          <w:tab w:pos="710" w:val="left"/>
        </w:tabs>
        <w:bidi w:val="0"/>
        <w:spacing w:before="0" w:line="271" w:lineRule="auto"/>
        <w:ind w:left="0" w:right="0" w:firstLine="0"/>
        <w:jc w:val="both"/>
      </w:pPr>
      <w:r>
        <w:rPr>
          <w:color w:val="000000"/>
          <w:spacing w:val="0"/>
          <w:w w:val="100"/>
          <w:position w:val="0"/>
          <w:shd w:val="clear" w:color="auto" w:fill="auto"/>
          <w:lang w:val="cs-CZ" w:eastAsia="cs-CZ" w:bidi="cs-CZ"/>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pPr>
        <w:pStyle w:val="Style2"/>
        <w:keepNext w:val="0"/>
        <w:keepLines w:val="0"/>
        <w:widowControl w:val="0"/>
        <w:numPr>
          <w:ilvl w:val="0"/>
          <w:numId w:val="19"/>
        </w:numPr>
        <w:shd w:val="clear" w:color="auto" w:fill="auto"/>
        <w:tabs>
          <w:tab w:pos="710" w:val="left"/>
        </w:tabs>
        <w:bidi w:val="0"/>
        <w:spacing w:before="0" w:line="254" w:lineRule="auto"/>
        <w:ind w:left="0" w:right="0" w:firstLine="0"/>
        <w:jc w:val="both"/>
      </w:pPr>
      <w:r>
        <w:rPr>
          <w:color w:val="000000"/>
          <w:spacing w:val="0"/>
          <w:w w:val="100"/>
          <w:position w:val="0"/>
          <w:shd w:val="clear" w:color="auto" w:fill="auto"/>
          <w:lang w:val="cs-CZ" w:eastAsia="cs-CZ" w:bidi="cs-CZ"/>
        </w:rPr>
        <w:t>Smluvní strany se dohodly, že případné spory vzniklé z této Smlouvy budou přednostně řešit smírnou cestou. Bližší podmínky týkající se řešení sporů jsou uvedeny v příslušné části OP.</w:t>
      </w:r>
      <w:r>
        <w:br w:type="page"/>
      </w:r>
    </w:p>
    <w:p>
      <w:pPr>
        <w:pStyle w:val="Style2"/>
        <w:keepNext w:val="0"/>
        <w:keepLines w:val="0"/>
        <w:widowControl w:val="0"/>
        <w:numPr>
          <w:ilvl w:val="0"/>
          <w:numId w:val="19"/>
        </w:numPr>
        <w:shd w:val="clear" w:color="auto" w:fill="auto"/>
        <w:tabs>
          <w:tab w:pos="970" w:val="left"/>
        </w:tabs>
        <w:bidi w:val="0"/>
        <w:spacing w:before="0" w:line="262" w:lineRule="auto"/>
        <w:ind w:left="260" w:right="0" w:firstLine="0"/>
        <w:jc w:val="both"/>
      </w:pPr>
      <w:r>
        <w:rPr>
          <w:color w:val="000000"/>
          <w:spacing w:val="0"/>
          <w:w w:val="100"/>
          <w:position w:val="0"/>
          <w:shd w:val="clear" w:color="auto" w:fill="auto"/>
          <w:lang w:val="cs-CZ" w:eastAsia="cs-CZ" w:bidi="cs-CZ"/>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2"/>
        <w:keepNext w:val="0"/>
        <w:keepLines w:val="0"/>
        <w:widowControl w:val="0"/>
        <w:numPr>
          <w:ilvl w:val="0"/>
          <w:numId w:val="19"/>
        </w:numPr>
        <w:shd w:val="clear" w:color="auto" w:fill="auto"/>
        <w:tabs>
          <w:tab w:pos="970" w:val="left"/>
        </w:tabs>
        <w:bidi w:val="0"/>
        <w:spacing w:before="0" w:line="254" w:lineRule="auto"/>
        <w:ind w:left="260" w:right="0" w:firstLine="0"/>
        <w:jc w:val="both"/>
      </w:pPr>
      <w:r>
        <w:rPr>
          <w:color w:val="000000"/>
          <w:spacing w:val="0"/>
          <w:w w:val="100"/>
          <w:position w:val="0"/>
          <w:shd w:val="clear" w:color="auto" w:fill="auto"/>
          <w:lang w:val="cs-CZ" w:eastAsia="cs-CZ" w:bidi="cs-CZ"/>
        </w:rPr>
        <w:t>Změny a doplňky této Smlouvy lze provádět pouze vzestupně číslovanými, písemnými, oběma Smluvními stranami podepsanými dodatky, které se stanou nedílnou součástí této Smlouvy.</w:t>
      </w:r>
    </w:p>
    <w:p>
      <w:pPr>
        <w:pStyle w:val="Style2"/>
        <w:keepNext w:val="0"/>
        <w:keepLines w:val="0"/>
        <w:widowControl w:val="0"/>
        <w:numPr>
          <w:ilvl w:val="0"/>
          <w:numId w:val="19"/>
        </w:numPr>
        <w:shd w:val="clear" w:color="auto" w:fill="auto"/>
        <w:tabs>
          <w:tab w:pos="970" w:val="left"/>
        </w:tabs>
        <w:bidi w:val="0"/>
        <w:spacing w:before="0" w:line="233" w:lineRule="auto"/>
        <w:ind w:left="260" w:right="0" w:firstLine="0"/>
        <w:jc w:val="both"/>
      </w:pPr>
      <w:r>
        <w:rPr>
          <w:color w:val="000000"/>
          <w:spacing w:val="0"/>
          <w:w w:val="100"/>
          <w:position w:val="0"/>
          <w:shd w:val="clear" w:color="auto" w:fill="auto"/>
          <w:lang w:val="cs-CZ" w:eastAsia="cs-CZ" w:bidi="cs-CZ"/>
        </w:rPr>
        <w:t>V ostatním se řídí práva a povinnosti smluvních stran ustanoveními OZ.</w:t>
      </w:r>
    </w:p>
    <w:p>
      <w:pPr>
        <w:pStyle w:val="Style2"/>
        <w:keepNext w:val="0"/>
        <w:keepLines w:val="0"/>
        <w:widowControl w:val="0"/>
        <w:numPr>
          <w:ilvl w:val="0"/>
          <w:numId w:val="19"/>
        </w:numPr>
        <w:shd w:val="clear" w:color="auto" w:fill="auto"/>
        <w:tabs>
          <w:tab w:pos="970" w:val="left"/>
        </w:tabs>
        <w:bidi w:val="0"/>
        <w:spacing w:before="0" w:line="264" w:lineRule="auto"/>
        <w:ind w:left="260" w:right="0" w:firstLine="0"/>
        <w:jc w:val="both"/>
      </w:pPr>
      <w:r>
        <w:rPr>
          <w:color w:val="000000"/>
          <w:spacing w:val="0"/>
          <w:w w:val="100"/>
          <w:position w:val="0"/>
          <w:shd w:val="clear" w:color="auto" w:fill="auto"/>
          <w:lang w:val="cs-CZ" w:eastAsia="cs-CZ" w:bidi="cs-CZ"/>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2"/>
        <w:keepNext w:val="0"/>
        <w:keepLines w:val="0"/>
        <w:widowControl w:val="0"/>
        <w:numPr>
          <w:ilvl w:val="0"/>
          <w:numId w:val="19"/>
        </w:numPr>
        <w:shd w:val="clear" w:color="auto" w:fill="auto"/>
        <w:tabs>
          <w:tab w:pos="970" w:val="left"/>
        </w:tabs>
        <w:bidi w:val="0"/>
        <w:spacing w:before="0" w:after="380" w:line="259" w:lineRule="auto"/>
        <w:ind w:left="260" w:right="0" w:firstLine="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2"/>
        <w:keepNext w:val="0"/>
        <w:keepLines w:val="0"/>
        <w:widowControl w:val="0"/>
        <w:shd w:val="clear" w:color="auto" w:fill="auto"/>
        <w:bidi w:val="0"/>
        <w:spacing w:before="0" w:after="60"/>
        <w:ind w:left="0" w:right="0" w:firstLine="260"/>
        <w:jc w:val="both"/>
      </w:pPr>
      <w:r>
        <w:rPr>
          <w:color w:val="000000"/>
          <w:spacing w:val="0"/>
          <w:w w:val="100"/>
          <w:position w:val="0"/>
          <w:shd w:val="clear" w:color="auto" w:fill="auto"/>
          <w:lang w:val="cs-CZ" w:eastAsia="cs-CZ" w:bidi="cs-CZ"/>
        </w:rPr>
        <w:t>Nedílnou součástí Smlouvy jsou následující přílohy:</w:t>
      </w:r>
    </w:p>
    <w:p>
      <w:pPr>
        <w:pStyle w:val="Style2"/>
        <w:keepNext w:val="0"/>
        <w:keepLines w:val="0"/>
        <w:widowControl w:val="0"/>
        <w:shd w:val="clear" w:color="auto" w:fill="auto"/>
        <w:bidi w:val="0"/>
        <w:spacing w:before="0" w:after="60"/>
        <w:ind w:left="0" w:right="0" w:firstLine="62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Oceněný soupis stavebních prací, dodávek a služeb s VV</w:t>
      </w:r>
    </w:p>
    <w:p>
      <w:pPr>
        <w:pStyle w:val="Style2"/>
        <w:keepNext w:val="0"/>
        <w:keepLines w:val="0"/>
        <w:widowControl w:val="0"/>
        <w:shd w:val="clear" w:color="auto" w:fill="auto"/>
        <w:bidi w:val="0"/>
        <w:spacing w:before="0" w:after="60"/>
        <w:ind w:left="0" w:right="0" w:firstLine="62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Obchodní podmínky zadavatele pro veřejné zakázky na stavební práce</w:t>
      </w:r>
    </w:p>
    <w:p>
      <w:pPr>
        <w:pStyle w:val="Style2"/>
        <w:keepNext w:val="0"/>
        <w:keepLines w:val="0"/>
        <w:widowControl w:val="0"/>
        <w:shd w:val="clear" w:color="auto" w:fill="auto"/>
        <w:bidi w:val="0"/>
        <w:spacing w:before="0" w:after="640"/>
        <w:ind w:left="0" w:right="0" w:firstLine="62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Údaje, které jsou součástí ujednání a nebudou zveřejněny v Registru smluv</w:t>
      </w:r>
    </w:p>
    <w:p>
      <w:pPr>
        <w:pStyle w:val="Style2"/>
        <w:keepNext w:val="0"/>
        <w:keepLines w:val="0"/>
        <w:widowControl w:val="0"/>
        <w:shd w:val="clear" w:color="auto" w:fill="auto"/>
        <w:bidi w:val="0"/>
        <w:spacing w:before="0" w:after="900"/>
        <w:ind w:left="260" w:right="0" w:firstLine="0"/>
        <w:jc w:val="both"/>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2"/>
        <w:keepNext w:val="0"/>
        <w:keepLines w:val="0"/>
        <w:widowControl w:val="0"/>
        <w:shd w:val="clear" w:color="auto" w:fill="auto"/>
        <w:bidi w:val="0"/>
        <w:spacing w:before="0" w:after="2400" w:line="240" w:lineRule="auto"/>
        <w:ind w:left="0" w:right="0" w:firstLine="380"/>
        <w:jc w:val="both"/>
      </w:pPr>
      <w:r>
        <mc:AlternateContent>
          <mc:Choice Requires="wps">
            <w:drawing>
              <wp:anchor distT="0" distB="0" distL="114300" distR="114300" simplePos="0" relativeHeight="125829378" behindDoc="0" locked="0" layoutInCell="1" allowOverlap="1">
                <wp:simplePos x="0" y="0"/>
                <wp:positionH relativeFrom="page">
                  <wp:posOffset>4056380</wp:posOffset>
                </wp:positionH>
                <wp:positionV relativeFrom="paragraph">
                  <wp:posOffset>12700</wp:posOffset>
                </wp:positionV>
                <wp:extent cx="1155065" cy="173990"/>
                <wp:wrapSquare wrapText="left"/>
                <wp:docPr id="1" name="Shape 1"/>
                <a:graphic xmlns:a="http://schemas.openxmlformats.org/drawingml/2006/main">
                  <a:graphicData uri="http://schemas.microsoft.com/office/word/2010/wordprocessingShape">
                    <wps:wsp>
                      <wps:cNvSpPr txBox="1"/>
                      <wps:spPr>
                        <a:xfrm>
                          <a:ext cx="115506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viz podpis</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9.39999999999998pt;margin-top:1.pt;width:90.950000000000003pt;height:13.6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viz podpis</w:t>
                      </w:r>
                    </w:p>
                  </w:txbxContent>
                </v:textbox>
                <w10:wrap type="square" side="left"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838200</wp:posOffset>
                </wp:positionH>
                <wp:positionV relativeFrom="paragraph">
                  <wp:posOffset>1676400</wp:posOffset>
                </wp:positionV>
                <wp:extent cx="1825625" cy="359410"/>
                <wp:wrapSquare wrapText="right"/>
                <wp:docPr id="3" name="Shape 3"/>
                <a:graphic xmlns:a="http://schemas.openxmlformats.org/drawingml/2006/main">
                  <a:graphicData uri="http://schemas.microsoft.com/office/word/2010/wordprocessingShape">
                    <wps:wsp>
                      <wps:cNvSpPr txBox="1"/>
                      <wps:spPr>
                        <a:xfrm>
                          <a:ext cx="1825625" cy="359410"/>
                        </a:xfrm>
                        <a:prstGeom prst="rect"/>
                        <a:noFill/>
                      </wps:spPr>
                      <wps:txbx>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Jan Pertlík, jednatel společnosti VSM, spol. s r. o.</w:t>
                            </w:r>
                          </w:p>
                        </w:txbxContent>
                      </wps:txbx>
                      <wps:bodyPr lIns="0" tIns="0" rIns="0" bIns="0">
                        <a:noAutoFit/>
                      </wps:bodyPr>
                    </wps:wsp>
                  </a:graphicData>
                </a:graphic>
              </wp:anchor>
            </w:drawing>
          </mc:Choice>
          <mc:Fallback>
            <w:pict>
              <v:shape id="_x0000_s1029" type="#_x0000_t202" style="position:absolute;margin-left:66.pt;margin-top:132.pt;width:143.75pt;height:28.300000000000001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Jan Pertlík, jednatel společnosti VSM, spol. s r. o.</w:t>
                      </w:r>
                    </w:p>
                  </w:txbxContent>
                </v:textbox>
                <w10:wrap type="square" side="right" anchorx="page"/>
              </v:shape>
            </w:pict>
          </mc:Fallback>
        </mc:AlternateContent>
      </w:r>
      <w:r>
        <w:rPr>
          <w:color w:val="000000"/>
          <w:spacing w:val="0"/>
          <w:w w:val="100"/>
          <w:position w:val="0"/>
          <w:shd w:val="clear" w:color="auto" w:fill="auto"/>
          <w:lang w:val="cs-CZ" w:eastAsia="cs-CZ" w:bidi="cs-CZ"/>
        </w:rPr>
        <w:t>V Jihlavě viz podpis</w:t>
      </w:r>
    </w:p>
    <w:p>
      <w:pPr>
        <w:pStyle w:val="Style2"/>
        <w:keepNext w:val="0"/>
        <w:keepLines w:val="0"/>
        <w:widowControl w:val="0"/>
        <w:shd w:val="clear" w:color="auto" w:fill="auto"/>
        <w:bidi w:val="0"/>
        <w:spacing w:before="0"/>
        <w:ind w:left="2020" w:right="0" w:firstLine="0"/>
        <w:jc w:val="left"/>
        <w:sectPr>
          <w:headerReference w:type="default" r:id="rId5"/>
          <w:footerReference w:type="default" r:id="rId6"/>
          <w:headerReference w:type="even" r:id="rId7"/>
          <w:footerReference w:type="even" r:id="rId8"/>
          <w:footnotePr>
            <w:pos w:val="pageBottom"/>
            <w:numFmt w:val="decimal"/>
            <w:numRestart w:val="continuous"/>
          </w:footnotePr>
          <w:pgSz w:w="11900" w:h="16840"/>
          <w:pgMar w:top="1093" w:left="945" w:right="942" w:bottom="997" w:header="0" w:footer="3" w:gutter="0"/>
          <w:pgNumType w:start="1"/>
          <w:cols w:space="720"/>
          <w:noEndnote/>
          <w:rtlGutter w:val="0"/>
          <w:docGrid w:linePitch="360"/>
        </w:sectPr>
      </w:pPr>
      <w:r>
        <w:rPr>
          <w:color w:val="000000"/>
          <w:spacing w:val="0"/>
          <w:w w:val="100"/>
          <w:position w:val="0"/>
          <w:shd w:val="clear" w:color="auto" w:fill="auto"/>
          <w:lang w:val="cs-CZ" w:eastAsia="cs-CZ" w:bidi="cs-CZ"/>
        </w:rPr>
        <w:t>Ing. Radovan Necid, ředitel organizace Krajská správa a údržba silnic Vysočiny, příspěvková organizace</w:t>
      </w:r>
    </w:p>
    <w:p>
      <w:pPr>
        <w:pStyle w:val="Style24"/>
        <w:keepNext w:val="0"/>
        <w:keepLines w:val="0"/>
        <w:widowControl w:val="0"/>
        <w:shd w:val="clear" w:color="auto" w:fill="auto"/>
        <w:bidi w:val="0"/>
        <w:spacing w:before="0" w:after="340" w:line="218" w:lineRule="auto"/>
        <w:ind w:left="0" w:right="0" w:firstLine="0"/>
        <w:jc w:val="center"/>
        <w:rPr>
          <w:sz w:val="24"/>
          <w:szCs w:val="24"/>
        </w:rPr>
      </w:pPr>
      <w:r>
        <w:rPr>
          <w:b/>
          <w:bCs/>
          <w:color w:val="000000"/>
          <w:spacing w:val="0"/>
          <w:w w:val="100"/>
          <w:position w:val="0"/>
          <w:sz w:val="40"/>
          <w:szCs w:val="40"/>
          <w:u w:val="single"/>
          <w:shd w:val="clear" w:color="auto" w:fill="auto"/>
          <w:lang w:val="cs-CZ" w:eastAsia="cs-CZ" w:bidi="cs-CZ"/>
        </w:rPr>
        <w:t>Obchodní podmínky zadavatele</w:t>
        <w:br/>
      </w:r>
      <w:r>
        <w:rPr>
          <w:b/>
          <w:bCs/>
          <w:color w:val="000000"/>
          <w:spacing w:val="0"/>
          <w:w w:val="100"/>
          <w:position w:val="0"/>
          <w:sz w:val="28"/>
          <w:szCs w:val="28"/>
          <w:u w:val="single"/>
          <w:shd w:val="clear" w:color="auto" w:fill="auto"/>
          <w:lang w:val="cs-CZ" w:eastAsia="cs-CZ" w:bidi="cs-CZ"/>
        </w:rPr>
        <w:t>pro veřejnou zakázku na stavební práce</w:t>
        <w:br/>
      </w:r>
      <w:r>
        <w:rPr>
          <w:b/>
          <w:bCs/>
          <w:color w:val="000000"/>
          <w:spacing w:val="0"/>
          <w:w w:val="100"/>
          <w:position w:val="0"/>
          <w:sz w:val="24"/>
          <w:szCs w:val="24"/>
          <w:u w:val="single"/>
          <w:shd w:val="clear" w:color="auto" w:fill="auto"/>
          <w:lang w:val="cs-CZ" w:eastAsia="cs-CZ" w:bidi="cs-CZ"/>
        </w:rPr>
        <w:t>vydané dle § 37 odst. 1 písm. c) zákona č. 134/2016 Sb., o zadávání veřejných zakázek (dále jen</w:t>
        <w:br/>
        <w:t>„ZZVZ“) jako podmínky účasti v zadávacím řízení a dle § 1751 a násl. zákona č. 89/2012 Sb.,</w:t>
        <w:br/>
        <w:t>občanského zákoníku, ve znění pozdějších předpisů (dále jen „OZ“)</w:t>
      </w:r>
    </w:p>
    <w:p>
      <w:pPr>
        <w:pStyle w:val="Style31"/>
        <w:keepNext w:val="0"/>
        <w:keepLines w:val="0"/>
        <w:widowControl w:val="0"/>
        <w:shd w:val="clear" w:color="auto" w:fill="auto"/>
        <w:tabs>
          <w:tab w:leader="dot" w:pos="9708" w:val="left"/>
        </w:tabs>
        <w:bidi w:val="0"/>
        <w:spacing w:before="0" w:line="240" w:lineRule="auto"/>
        <w:ind w:left="0" w:right="0"/>
        <w:jc w:val="both"/>
      </w:pPr>
      <w:r>
        <w:fldChar w:fldCharType="begin"/>
        <w:instrText xml:space="preserve"> TOC \o "1-5" \h \z </w:instrText>
        <w:fldChar w:fldCharType="separate"/>
      </w:r>
      <w:r>
        <w:rPr>
          <w:color w:val="000000"/>
          <w:spacing w:val="0"/>
          <w:w w:val="100"/>
          <w:position w:val="0"/>
          <w:shd w:val="clear" w:color="auto" w:fill="auto"/>
          <w:lang w:val="cs-CZ" w:eastAsia="cs-CZ" w:bidi="cs-CZ"/>
        </w:rPr>
        <w:t xml:space="preserve">Preambule </w:t>
        <w:tab/>
        <w:t xml:space="preserve"> </w:t>
      </w:r>
      <w:r>
        <w:rPr>
          <w:rFonts w:ascii="Tahoma" w:eastAsia="Tahoma" w:hAnsi="Tahoma" w:cs="Tahoma"/>
          <w:color w:val="000000"/>
          <w:spacing w:val="0"/>
          <w:w w:val="100"/>
          <w:position w:val="0"/>
          <w:sz w:val="20"/>
          <w:szCs w:val="20"/>
          <w:shd w:val="clear" w:color="auto" w:fill="auto"/>
          <w:lang w:val="cs-CZ" w:eastAsia="cs-CZ" w:bidi="cs-CZ"/>
        </w:rPr>
        <w:t>1</w:t>
      </w:r>
    </w:p>
    <w:p>
      <w:pPr>
        <w:pStyle w:val="Style31"/>
        <w:keepNext w:val="0"/>
        <w:keepLines w:val="0"/>
        <w:widowControl w:val="0"/>
        <w:shd w:val="clear" w:color="auto" w:fill="auto"/>
        <w:tabs>
          <w:tab w:leader="dot" w:pos="9708" w:val="left"/>
        </w:tabs>
        <w:bidi w:val="0"/>
        <w:spacing w:before="0" w:line="240" w:lineRule="auto"/>
        <w:ind w:left="0" w:right="0"/>
        <w:jc w:val="both"/>
      </w:pPr>
      <w:hyperlink w:anchor="bookmark4" w:tooltip="Current Document">
        <w:r>
          <w:rPr>
            <w:color w:val="000000"/>
            <w:spacing w:val="0"/>
            <w:w w:val="100"/>
            <w:position w:val="0"/>
            <w:shd w:val="clear" w:color="auto" w:fill="auto"/>
            <w:lang w:val="cs-CZ" w:eastAsia="cs-CZ" w:bidi="cs-CZ"/>
          </w:rPr>
          <w:t xml:space="preserve">I. Předmět Smlouvy </w:t>
          <w:tab/>
          <w:t xml:space="preserve"> </w:t>
        </w:r>
        <w:r>
          <w:rPr>
            <w:rFonts w:ascii="Tahoma" w:eastAsia="Tahoma" w:hAnsi="Tahoma" w:cs="Tahoma"/>
            <w:color w:val="000000"/>
            <w:spacing w:val="0"/>
            <w:w w:val="100"/>
            <w:position w:val="0"/>
            <w:sz w:val="20"/>
            <w:szCs w:val="20"/>
            <w:shd w:val="clear" w:color="auto" w:fill="auto"/>
            <w:lang w:val="cs-CZ" w:eastAsia="cs-CZ" w:bidi="cs-CZ"/>
          </w:rPr>
          <w:t>3</w:t>
        </w:r>
      </w:hyperlink>
    </w:p>
    <w:p>
      <w:pPr>
        <w:pStyle w:val="Style31"/>
        <w:keepNext w:val="0"/>
        <w:keepLines w:val="0"/>
        <w:widowControl w:val="0"/>
        <w:shd w:val="clear" w:color="auto" w:fill="auto"/>
        <w:tabs>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II. Specifikace díla v zadávacích podmínkách </w:t>
        <w:tab/>
        <w:t xml:space="preserve"> </w:t>
      </w:r>
      <w:r>
        <w:rPr>
          <w:rFonts w:ascii="Tahoma" w:eastAsia="Tahoma" w:hAnsi="Tahoma" w:cs="Tahoma"/>
          <w:color w:val="000000"/>
          <w:spacing w:val="0"/>
          <w:w w:val="100"/>
          <w:position w:val="0"/>
          <w:sz w:val="20"/>
          <w:szCs w:val="20"/>
          <w:shd w:val="clear" w:color="auto" w:fill="auto"/>
          <w:lang w:val="cs-CZ" w:eastAsia="cs-CZ" w:bidi="cs-CZ"/>
        </w:rPr>
        <w:t>5</w:t>
      </w:r>
    </w:p>
    <w:p>
      <w:pPr>
        <w:pStyle w:val="Style31"/>
        <w:keepNext w:val="0"/>
        <w:keepLines w:val="0"/>
        <w:widowControl w:val="0"/>
        <w:numPr>
          <w:ilvl w:val="0"/>
          <w:numId w:val="21"/>
        </w:numPr>
        <w:shd w:val="clear" w:color="auto" w:fill="auto"/>
        <w:tabs>
          <w:tab w:pos="622" w:val="left"/>
          <w:tab w:leader="dot" w:pos="9708" w:val="left"/>
        </w:tabs>
        <w:bidi w:val="0"/>
        <w:spacing w:before="0" w:line="240" w:lineRule="auto"/>
        <w:ind w:left="0" w:right="0"/>
        <w:jc w:val="both"/>
      </w:pPr>
      <w:hyperlink w:anchor="bookmark14" w:tooltip="Current Document">
        <w:r>
          <w:rPr>
            <w:color w:val="000000"/>
            <w:spacing w:val="0"/>
            <w:w w:val="100"/>
            <w:position w:val="0"/>
            <w:shd w:val="clear" w:color="auto" w:fill="auto"/>
            <w:lang w:val="cs-CZ" w:eastAsia="cs-CZ" w:bidi="cs-CZ"/>
          </w:rPr>
          <w:t xml:space="preserve">Doba plnění </w:t>
          <w:tab/>
          <w:t xml:space="preserve"> </w:t>
        </w:r>
        <w:r>
          <w:rPr>
            <w:rFonts w:ascii="Tahoma" w:eastAsia="Tahoma" w:hAnsi="Tahoma" w:cs="Tahoma"/>
            <w:color w:val="000000"/>
            <w:spacing w:val="0"/>
            <w:w w:val="100"/>
            <w:position w:val="0"/>
            <w:sz w:val="20"/>
            <w:szCs w:val="20"/>
            <w:shd w:val="clear" w:color="auto" w:fill="auto"/>
            <w:lang w:val="cs-CZ" w:eastAsia="cs-CZ" w:bidi="cs-CZ"/>
          </w:rPr>
          <w:t>6</w:t>
        </w:r>
      </w:hyperlink>
    </w:p>
    <w:p>
      <w:pPr>
        <w:pStyle w:val="Style31"/>
        <w:keepNext w:val="0"/>
        <w:keepLines w:val="0"/>
        <w:widowControl w:val="0"/>
        <w:numPr>
          <w:ilvl w:val="0"/>
          <w:numId w:val="21"/>
        </w:numPr>
        <w:shd w:val="clear" w:color="auto" w:fill="auto"/>
        <w:tabs>
          <w:tab w:pos="631" w:val="left"/>
          <w:tab w:leader="dot" w:pos="9708" w:val="left"/>
        </w:tabs>
        <w:bidi w:val="0"/>
        <w:spacing w:before="0" w:line="240" w:lineRule="auto"/>
        <w:ind w:left="0" w:right="0"/>
        <w:jc w:val="both"/>
      </w:pPr>
      <w:hyperlink w:anchor="bookmark20" w:tooltip="Current Document">
        <w:r>
          <w:rPr>
            <w:color w:val="000000"/>
            <w:spacing w:val="0"/>
            <w:w w:val="100"/>
            <w:position w:val="0"/>
            <w:shd w:val="clear" w:color="auto" w:fill="auto"/>
            <w:lang w:val="cs-CZ" w:eastAsia="cs-CZ" w:bidi="cs-CZ"/>
          </w:rPr>
          <w:t xml:space="preserve">Místo provádění díla </w:t>
          <w:tab/>
          <w:t xml:space="preserve"> </w:t>
        </w:r>
        <w:r>
          <w:rPr>
            <w:rFonts w:ascii="Tahoma" w:eastAsia="Tahoma" w:hAnsi="Tahoma" w:cs="Tahoma"/>
            <w:color w:val="000000"/>
            <w:spacing w:val="0"/>
            <w:w w:val="100"/>
            <w:position w:val="0"/>
            <w:sz w:val="20"/>
            <w:szCs w:val="20"/>
            <w:shd w:val="clear" w:color="auto" w:fill="auto"/>
            <w:lang w:val="cs-CZ" w:eastAsia="cs-CZ" w:bidi="cs-CZ"/>
          </w:rPr>
          <w:t>7</w:t>
        </w:r>
      </w:hyperlink>
    </w:p>
    <w:p>
      <w:pPr>
        <w:pStyle w:val="Style31"/>
        <w:keepNext w:val="0"/>
        <w:keepLines w:val="0"/>
        <w:widowControl w:val="0"/>
        <w:numPr>
          <w:ilvl w:val="0"/>
          <w:numId w:val="21"/>
        </w:numPr>
        <w:shd w:val="clear" w:color="auto" w:fill="auto"/>
        <w:tabs>
          <w:tab w:pos="583"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Cena díla, fakturační a platební podmínky </w:t>
        <w:tab/>
        <w:t xml:space="preserve"> </w:t>
      </w:r>
      <w:r>
        <w:rPr>
          <w:rFonts w:ascii="Tahoma" w:eastAsia="Tahoma" w:hAnsi="Tahoma" w:cs="Tahoma"/>
          <w:color w:val="000000"/>
          <w:spacing w:val="0"/>
          <w:w w:val="100"/>
          <w:position w:val="0"/>
          <w:sz w:val="20"/>
          <w:szCs w:val="20"/>
          <w:shd w:val="clear" w:color="auto" w:fill="auto"/>
          <w:lang w:val="cs-CZ" w:eastAsia="cs-CZ" w:bidi="cs-CZ"/>
        </w:rPr>
        <w:t>7</w:t>
      </w:r>
    </w:p>
    <w:p>
      <w:pPr>
        <w:pStyle w:val="Style31"/>
        <w:keepNext w:val="0"/>
        <w:keepLines w:val="0"/>
        <w:widowControl w:val="0"/>
        <w:numPr>
          <w:ilvl w:val="0"/>
          <w:numId w:val="21"/>
        </w:numPr>
        <w:shd w:val="clear" w:color="auto" w:fill="auto"/>
        <w:tabs>
          <w:tab w:pos="631"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Podklady, pokyny a věci předané Objednatelem </w:t>
        <w:tab/>
      </w:r>
      <w:r>
        <w:rPr>
          <w:rFonts w:ascii="Tahoma" w:eastAsia="Tahoma" w:hAnsi="Tahoma" w:cs="Tahoma"/>
          <w:color w:val="000000"/>
          <w:spacing w:val="0"/>
          <w:w w:val="100"/>
          <w:position w:val="0"/>
          <w:sz w:val="20"/>
          <w:szCs w:val="20"/>
          <w:shd w:val="clear" w:color="auto" w:fill="auto"/>
          <w:lang w:val="cs-CZ" w:eastAsia="cs-CZ" w:bidi="cs-CZ"/>
        </w:rPr>
        <w:t>10</w:t>
      </w:r>
    </w:p>
    <w:p>
      <w:pPr>
        <w:pStyle w:val="Style31"/>
        <w:keepNext w:val="0"/>
        <w:keepLines w:val="0"/>
        <w:widowControl w:val="0"/>
        <w:numPr>
          <w:ilvl w:val="0"/>
          <w:numId w:val="21"/>
        </w:numPr>
        <w:shd w:val="clear" w:color="auto" w:fill="auto"/>
        <w:tabs>
          <w:tab w:pos="684"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Součinnost smluvních stran </w:t>
        <w:tab/>
      </w:r>
      <w:r>
        <w:rPr>
          <w:rFonts w:ascii="Tahoma" w:eastAsia="Tahoma" w:hAnsi="Tahoma" w:cs="Tahoma"/>
          <w:color w:val="000000"/>
          <w:spacing w:val="0"/>
          <w:w w:val="100"/>
          <w:position w:val="0"/>
          <w:sz w:val="20"/>
          <w:szCs w:val="20"/>
          <w:shd w:val="clear" w:color="auto" w:fill="auto"/>
          <w:lang w:val="cs-CZ" w:eastAsia="cs-CZ" w:bidi="cs-CZ"/>
        </w:rPr>
        <w:t>12</w:t>
      </w:r>
    </w:p>
    <w:p>
      <w:pPr>
        <w:pStyle w:val="Style31"/>
        <w:keepNext w:val="0"/>
        <w:keepLines w:val="0"/>
        <w:widowControl w:val="0"/>
        <w:numPr>
          <w:ilvl w:val="0"/>
          <w:numId w:val="21"/>
        </w:numPr>
        <w:shd w:val="clear" w:color="auto" w:fill="auto"/>
        <w:tabs>
          <w:tab w:pos="732"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Podmínky a způsob provádění díla Zhotovitelem</w:t>
        <w:tab/>
      </w:r>
      <w:r>
        <w:rPr>
          <w:rFonts w:ascii="Tahoma" w:eastAsia="Tahoma" w:hAnsi="Tahoma" w:cs="Tahoma"/>
          <w:color w:val="000000"/>
          <w:spacing w:val="0"/>
          <w:w w:val="100"/>
          <w:position w:val="0"/>
          <w:sz w:val="20"/>
          <w:szCs w:val="20"/>
          <w:shd w:val="clear" w:color="auto" w:fill="auto"/>
          <w:lang w:val="cs-CZ" w:eastAsia="cs-CZ" w:bidi="cs-CZ"/>
        </w:rPr>
        <w:t>13</w:t>
      </w:r>
    </w:p>
    <w:p>
      <w:pPr>
        <w:pStyle w:val="Style31"/>
        <w:keepNext w:val="0"/>
        <w:keepLines w:val="0"/>
        <w:widowControl w:val="0"/>
        <w:numPr>
          <w:ilvl w:val="0"/>
          <w:numId w:val="21"/>
        </w:numPr>
        <w:shd w:val="clear" w:color="auto" w:fill="auto"/>
        <w:tabs>
          <w:tab w:pos="622"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Staveniště a jeho zařízení </w:t>
        <w:tab/>
      </w:r>
      <w:r>
        <w:rPr>
          <w:rFonts w:ascii="Tahoma" w:eastAsia="Tahoma" w:hAnsi="Tahoma" w:cs="Tahoma"/>
          <w:color w:val="000000"/>
          <w:spacing w:val="0"/>
          <w:w w:val="100"/>
          <w:position w:val="0"/>
          <w:sz w:val="20"/>
          <w:szCs w:val="20"/>
          <w:shd w:val="clear" w:color="auto" w:fill="auto"/>
          <w:lang w:val="cs-CZ" w:eastAsia="cs-CZ" w:bidi="cs-CZ"/>
        </w:rPr>
        <w:t>20</w:t>
      </w:r>
    </w:p>
    <w:p>
      <w:pPr>
        <w:pStyle w:val="Style31"/>
        <w:keepNext w:val="0"/>
        <w:keepLines w:val="0"/>
        <w:widowControl w:val="0"/>
        <w:numPr>
          <w:ilvl w:val="0"/>
          <w:numId w:val="21"/>
        </w:numPr>
        <w:shd w:val="clear" w:color="auto" w:fill="auto"/>
        <w:tabs>
          <w:tab w:pos="574"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Stavební deník, TDS a AD</w:t>
        <w:tab/>
      </w:r>
      <w:r>
        <w:rPr>
          <w:rFonts w:ascii="Tahoma" w:eastAsia="Tahoma" w:hAnsi="Tahoma" w:cs="Tahoma"/>
          <w:color w:val="000000"/>
          <w:spacing w:val="0"/>
          <w:w w:val="100"/>
          <w:position w:val="0"/>
          <w:sz w:val="20"/>
          <w:szCs w:val="20"/>
          <w:shd w:val="clear" w:color="auto" w:fill="auto"/>
          <w:lang w:val="cs-CZ" w:eastAsia="cs-CZ" w:bidi="cs-CZ"/>
        </w:rPr>
        <w:t>22</w:t>
      </w:r>
    </w:p>
    <w:p>
      <w:pPr>
        <w:pStyle w:val="Style31"/>
        <w:keepNext w:val="0"/>
        <w:keepLines w:val="0"/>
        <w:widowControl w:val="0"/>
        <w:numPr>
          <w:ilvl w:val="0"/>
          <w:numId w:val="21"/>
        </w:numPr>
        <w:shd w:val="clear" w:color="auto" w:fill="auto"/>
        <w:tabs>
          <w:tab w:pos="622" w:val="left"/>
          <w:tab w:leader="dot" w:pos="9930" w:val="right"/>
        </w:tabs>
        <w:bidi w:val="0"/>
        <w:spacing w:before="0" w:line="240" w:lineRule="auto"/>
        <w:ind w:left="0" w:right="0"/>
        <w:jc w:val="both"/>
      </w:pPr>
      <w:r>
        <w:rPr>
          <w:color w:val="000000"/>
          <w:spacing w:val="0"/>
          <w:w w:val="100"/>
          <w:position w:val="0"/>
          <w:shd w:val="clear" w:color="auto" w:fill="auto"/>
          <w:lang w:val="cs-CZ" w:eastAsia="cs-CZ" w:bidi="cs-CZ"/>
        </w:rPr>
        <w:t>Zkoušky</w:t>
        <w:tab/>
      </w:r>
      <w:r>
        <w:rPr>
          <w:rFonts w:ascii="Tahoma" w:eastAsia="Tahoma" w:hAnsi="Tahoma" w:cs="Tahoma"/>
          <w:color w:val="000000"/>
          <w:spacing w:val="0"/>
          <w:w w:val="100"/>
          <w:position w:val="0"/>
          <w:sz w:val="20"/>
          <w:szCs w:val="20"/>
          <w:shd w:val="clear" w:color="auto" w:fill="auto"/>
          <w:lang w:val="cs-CZ" w:eastAsia="cs-CZ" w:bidi="cs-CZ"/>
        </w:rPr>
        <w:t>23</w:t>
      </w:r>
    </w:p>
    <w:p>
      <w:pPr>
        <w:pStyle w:val="Style31"/>
        <w:keepNext w:val="0"/>
        <w:keepLines w:val="0"/>
        <w:widowControl w:val="0"/>
        <w:numPr>
          <w:ilvl w:val="0"/>
          <w:numId w:val="21"/>
        </w:numPr>
        <w:shd w:val="clear" w:color="auto" w:fill="auto"/>
        <w:tabs>
          <w:tab w:pos="674" w:val="left"/>
          <w:tab w:leader="dot" w:pos="9930" w:val="right"/>
        </w:tabs>
        <w:bidi w:val="0"/>
        <w:spacing w:before="0" w:line="240" w:lineRule="auto"/>
        <w:ind w:left="0" w:right="0"/>
        <w:jc w:val="both"/>
      </w:pPr>
      <w:r>
        <w:rPr>
          <w:color w:val="000000"/>
          <w:spacing w:val="0"/>
          <w:w w:val="100"/>
          <w:position w:val="0"/>
          <w:shd w:val="clear" w:color="auto" w:fill="auto"/>
          <w:lang w:val="cs-CZ" w:eastAsia="cs-CZ" w:bidi="cs-CZ"/>
        </w:rPr>
        <w:t>Užívání díla před jeho předáním</w:t>
        <w:tab/>
      </w:r>
      <w:r>
        <w:rPr>
          <w:rFonts w:ascii="Tahoma" w:eastAsia="Tahoma" w:hAnsi="Tahoma" w:cs="Tahoma"/>
          <w:color w:val="000000"/>
          <w:spacing w:val="0"/>
          <w:w w:val="100"/>
          <w:position w:val="0"/>
          <w:sz w:val="20"/>
          <w:szCs w:val="20"/>
          <w:shd w:val="clear" w:color="auto" w:fill="auto"/>
          <w:lang w:val="cs-CZ" w:eastAsia="cs-CZ" w:bidi="cs-CZ"/>
        </w:rPr>
        <w:t>24</w:t>
      </w:r>
    </w:p>
    <w:p>
      <w:pPr>
        <w:pStyle w:val="Style31"/>
        <w:keepNext w:val="0"/>
        <w:keepLines w:val="0"/>
        <w:widowControl w:val="0"/>
        <w:numPr>
          <w:ilvl w:val="0"/>
          <w:numId w:val="21"/>
        </w:numPr>
        <w:shd w:val="clear" w:color="auto" w:fill="auto"/>
        <w:tabs>
          <w:tab w:pos="722"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Převzetí díla nebo jeho části </w:t>
        <w:tab/>
      </w:r>
      <w:r>
        <w:rPr>
          <w:rFonts w:ascii="Tahoma" w:eastAsia="Tahoma" w:hAnsi="Tahoma" w:cs="Tahoma"/>
          <w:color w:val="000000"/>
          <w:spacing w:val="0"/>
          <w:w w:val="100"/>
          <w:position w:val="0"/>
          <w:sz w:val="20"/>
          <w:szCs w:val="20"/>
          <w:shd w:val="clear" w:color="auto" w:fill="auto"/>
          <w:lang w:val="cs-CZ" w:eastAsia="cs-CZ" w:bidi="cs-CZ"/>
        </w:rPr>
        <w:t>24</w:t>
      </w:r>
    </w:p>
    <w:p>
      <w:pPr>
        <w:pStyle w:val="Style31"/>
        <w:keepNext w:val="0"/>
        <w:keepLines w:val="0"/>
        <w:widowControl w:val="0"/>
        <w:numPr>
          <w:ilvl w:val="0"/>
          <w:numId w:val="21"/>
        </w:numPr>
        <w:shd w:val="clear" w:color="auto" w:fill="auto"/>
        <w:tabs>
          <w:tab w:pos="737" w:val="left"/>
          <w:tab w:leader="dot" w:pos="9930" w:val="right"/>
        </w:tabs>
        <w:bidi w:val="0"/>
        <w:spacing w:before="0" w:line="240" w:lineRule="auto"/>
        <w:ind w:left="0" w:right="0"/>
        <w:jc w:val="both"/>
      </w:pPr>
      <w:hyperlink w:anchor="bookmark28" w:tooltip="Current Document">
        <w:r>
          <w:rPr>
            <w:color w:val="000000"/>
            <w:spacing w:val="0"/>
            <w:w w:val="100"/>
            <w:position w:val="0"/>
            <w:shd w:val="clear" w:color="auto" w:fill="auto"/>
            <w:lang w:val="cs-CZ" w:eastAsia="cs-CZ" w:bidi="cs-CZ"/>
          </w:rPr>
          <w:t>Smluvní pokuty</w:t>
          <w:tab/>
        </w:r>
        <w:r>
          <w:rPr>
            <w:rFonts w:ascii="Tahoma" w:eastAsia="Tahoma" w:hAnsi="Tahoma" w:cs="Tahoma"/>
            <w:color w:val="000000"/>
            <w:spacing w:val="0"/>
            <w:w w:val="100"/>
            <w:position w:val="0"/>
            <w:sz w:val="20"/>
            <w:szCs w:val="20"/>
            <w:shd w:val="clear" w:color="auto" w:fill="auto"/>
            <w:lang w:val="cs-CZ" w:eastAsia="cs-CZ" w:bidi="cs-CZ"/>
          </w:rPr>
          <w:t>27</w:t>
        </w:r>
      </w:hyperlink>
    </w:p>
    <w:p>
      <w:pPr>
        <w:pStyle w:val="Style31"/>
        <w:keepNext w:val="0"/>
        <w:keepLines w:val="0"/>
        <w:widowControl w:val="0"/>
        <w:numPr>
          <w:ilvl w:val="0"/>
          <w:numId w:val="21"/>
        </w:numPr>
        <w:shd w:val="clear" w:color="auto" w:fill="auto"/>
        <w:tabs>
          <w:tab w:pos="684"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Nebezpečí vzniku škody na věci, přechod vlastnického práva a odpovědnost za škodu</w:t>
        <w:tab/>
      </w:r>
      <w:r>
        <w:rPr>
          <w:rFonts w:ascii="Tahoma" w:eastAsia="Tahoma" w:hAnsi="Tahoma" w:cs="Tahoma"/>
          <w:color w:val="000000"/>
          <w:spacing w:val="0"/>
          <w:w w:val="100"/>
          <w:position w:val="0"/>
          <w:sz w:val="20"/>
          <w:szCs w:val="20"/>
          <w:shd w:val="clear" w:color="auto" w:fill="auto"/>
          <w:lang w:val="cs-CZ" w:eastAsia="cs-CZ" w:bidi="cs-CZ"/>
        </w:rPr>
        <w:t>28</w:t>
      </w:r>
    </w:p>
    <w:p>
      <w:pPr>
        <w:pStyle w:val="Style31"/>
        <w:keepNext w:val="0"/>
        <w:keepLines w:val="0"/>
        <w:widowControl w:val="0"/>
        <w:numPr>
          <w:ilvl w:val="0"/>
          <w:numId w:val="21"/>
        </w:numPr>
        <w:shd w:val="clear" w:color="auto" w:fill="auto"/>
        <w:tabs>
          <w:tab w:pos="737" w:val="left"/>
          <w:tab w:leader="dot" w:pos="9708" w:val="left"/>
        </w:tabs>
        <w:bidi w:val="0"/>
        <w:spacing w:before="0" w:line="240" w:lineRule="auto"/>
        <w:ind w:left="0" w:right="0"/>
        <w:jc w:val="both"/>
      </w:pPr>
      <w:hyperlink w:anchor="bookmark40" w:tooltip="Current Document">
        <w:r>
          <w:rPr>
            <w:color w:val="000000"/>
            <w:spacing w:val="0"/>
            <w:w w:val="100"/>
            <w:position w:val="0"/>
            <w:shd w:val="clear" w:color="auto" w:fill="auto"/>
            <w:lang w:val="cs-CZ" w:eastAsia="cs-CZ" w:bidi="cs-CZ"/>
          </w:rPr>
          <w:t xml:space="preserve">Odpovědnost za vady a záruka za jakost </w:t>
          <w:tab/>
        </w:r>
        <w:r>
          <w:rPr>
            <w:rFonts w:ascii="Tahoma" w:eastAsia="Tahoma" w:hAnsi="Tahoma" w:cs="Tahoma"/>
            <w:color w:val="000000"/>
            <w:spacing w:val="0"/>
            <w:w w:val="100"/>
            <w:position w:val="0"/>
            <w:sz w:val="20"/>
            <w:szCs w:val="20"/>
            <w:shd w:val="clear" w:color="auto" w:fill="auto"/>
            <w:lang w:val="cs-CZ" w:eastAsia="cs-CZ" w:bidi="cs-CZ"/>
          </w:rPr>
          <w:t>30</w:t>
        </w:r>
      </w:hyperlink>
    </w:p>
    <w:p>
      <w:pPr>
        <w:pStyle w:val="Style31"/>
        <w:keepNext w:val="0"/>
        <w:keepLines w:val="0"/>
        <w:widowControl w:val="0"/>
        <w:numPr>
          <w:ilvl w:val="0"/>
          <w:numId w:val="21"/>
        </w:numPr>
        <w:shd w:val="clear" w:color="auto" w:fill="auto"/>
        <w:tabs>
          <w:tab w:pos="785"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Zánik závazků </w:t>
        <w:tab/>
      </w:r>
      <w:r>
        <w:rPr>
          <w:rFonts w:ascii="Tahoma" w:eastAsia="Tahoma" w:hAnsi="Tahoma" w:cs="Tahoma"/>
          <w:color w:val="000000"/>
          <w:spacing w:val="0"/>
          <w:w w:val="100"/>
          <w:position w:val="0"/>
          <w:sz w:val="20"/>
          <w:szCs w:val="20"/>
          <w:shd w:val="clear" w:color="auto" w:fill="auto"/>
          <w:lang w:val="cs-CZ" w:eastAsia="cs-CZ" w:bidi="cs-CZ"/>
        </w:rPr>
        <w:t>32</w:t>
      </w:r>
    </w:p>
    <w:p>
      <w:pPr>
        <w:pStyle w:val="Style31"/>
        <w:keepNext w:val="0"/>
        <w:keepLines w:val="0"/>
        <w:widowControl w:val="0"/>
        <w:shd w:val="clear" w:color="auto" w:fill="auto"/>
        <w:tabs>
          <w:tab w:leader="dot" w:pos="9930" w:val="right"/>
        </w:tabs>
        <w:bidi w:val="0"/>
        <w:spacing w:before="0" w:line="240" w:lineRule="auto"/>
        <w:ind w:left="0" w:right="0"/>
        <w:jc w:val="both"/>
      </w:pPr>
      <w:r>
        <w:rPr>
          <w:color w:val="000000"/>
          <w:spacing w:val="0"/>
          <w:w w:val="100"/>
          <w:position w:val="0"/>
          <w:shd w:val="clear" w:color="auto" w:fill="auto"/>
          <w:lang w:val="cs-CZ" w:eastAsia="cs-CZ" w:bidi="cs-CZ"/>
        </w:rPr>
        <w:t>XVIII. Vyšší moc</w:t>
        <w:tab/>
      </w:r>
      <w:r>
        <w:rPr>
          <w:rFonts w:ascii="Tahoma" w:eastAsia="Tahoma" w:hAnsi="Tahoma" w:cs="Tahoma"/>
          <w:color w:val="000000"/>
          <w:spacing w:val="0"/>
          <w:w w:val="100"/>
          <w:position w:val="0"/>
          <w:sz w:val="20"/>
          <w:szCs w:val="20"/>
          <w:shd w:val="clear" w:color="auto" w:fill="auto"/>
          <w:lang w:val="cs-CZ" w:eastAsia="cs-CZ" w:bidi="cs-CZ"/>
        </w:rPr>
        <w:t>33</w:t>
      </w:r>
    </w:p>
    <w:p>
      <w:pPr>
        <w:pStyle w:val="Style31"/>
        <w:keepNext w:val="0"/>
        <w:keepLines w:val="0"/>
        <w:widowControl w:val="0"/>
        <w:numPr>
          <w:ilvl w:val="0"/>
          <w:numId w:val="23"/>
        </w:numPr>
        <w:shd w:val="clear" w:color="auto" w:fill="auto"/>
        <w:tabs>
          <w:tab w:pos="727"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Zajištění závazků Zhotovitele </w:t>
        <w:tab/>
      </w:r>
      <w:r>
        <w:rPr>
          <w:rFonts w:ascii="Tahoma" w:eastAsia="Tahoma" w:hAnsi="Tahoma" w:cs="Tahoma"/>
          <w:color w:val="000000"/>
          <w:spacing w:val="0"/>
          <w:w w:val="100"/>
          <w:position w:val="0"/>
          <w:sz w:val="20"/>
          <w:szCs w:val="20"/>
          <w:shd w:val="clear" w:color="auto" w:fill="auto"/>
          <w:lang w:val="cs-CZ" w:eastAsia="cs-CZ" w:bidi="cs-CZ"/>
        </w:rPr>
        <w:t>34</w:t>
      </w:r>
    </w:p>
    <w:p>
      <w:pPr>
        <w:pStyle w:val="Style31"/>
        <w:keepNext w:val="0"/>
        <w:keepLines w:val="0"/>
        <w:widowControl w:val="0"/>
        <w:numPr>
          <w:ilvl w:val="0"/>
          <w:numId w:val="23"/>
        </w:numPr>
        <w:shd w:val="clear" w:color="auto" w:fill="auto"/>
        <w:tabs>
          <w:tab w:pos="674"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Odkazy na obchodní firmy </w:t>
        <w:tab/>
      </w:r>
      <w:r>
        <w:rPr>
          <w:rFonts w:ascii="Tahoma" w:eastAsia="Tahoma" w:hAnsi="Tahoma" w:cs="Tahoma"/>
          <w:color w:val="000000"/>
          <w:spacing w:val="0"/>
          <w:w w:val="100"/>
          <w:position w:val="0"/>
          <w:sz w:val="20"/>
          <w:szCs w:val="20"/>
          <w:shd w:val="clear" w:color="auto" w:fill="auto"/>
          <w:lang w:val="cs-CZ" w:eastAsia="cs-CZ" w:bidi="cs-CZ"/>
        </w:rPr>
        <w:t>36</w:t>
      </w:r>
    </w:p>
    <w:p>
      <w:pPr>
        <w:pStyle w:val="Style31"/>
        <w:keepNext w:val="0"/>
        <w:keepLines w:val="0"/>
        <w:widowControl w:val="0"/>
        <w:numPr>
          <w:ilvl w:val="0"/>
          <w:numId w:val="23"/>
        </w:numPr>
        <w:shd w:val="clear" w:color="auto" w:fill="auto"/>
        <w:tabs>
          <w:tab w:pos="727" w:val="left"/>
          <w:tab w:leader="dot" w:pos="9708" w:val="left"/>
        </w:tabs>
        <w:bidi w:val="0"/>
        <w:spacing w:before="0" w:after="860" w:line="240" w:lineRule="auto"/>
        <w:ind w:left="0" w:right="0"/>
        <w:jc w:val="both"/>
      </w:pPr>
      <w:hyperlink w:anchor="bookmark50" w:tooltip="Current Document">
        <w:bookmarkStart w:id="52" w:name="bookmark52"/>
        <w:r>
          <w:rPr>
            <w:color w:val="000000"/>
            <w:spacing w:val="0"/>
            <w:w w:val="100"/>
            <w:position w:val="0"/>
            <w:shd w:val="clear" w:color="auto" w:fill="auto"/>
            <w:lang w:val="cs-CZ" w:eastAsia="cs-CZ" w:bidi="cs-CZ"/>
          </w:rPr>
          <w:t xml:space="preserve">Závěrečná ustanovení </w:t>
          <w:tab/>
        </w:r>
        <w:r>
          <w:rPr>
            <w:rFonts w:ascii="Tahoma" w:eastAsia="Tahoma" w:hAnsi="Tahoma" w:cs="Tahoma"/>
            <w:color w:val="000000"/>
            <w:spacing w:val="0"/>
            <w:w w:val="100"/>
            <w:position w:val="0"/>
            <w:sz w:val="20"/>
            <w:szCs w:val="20"/>
            <w:shd w:val="clear" w:color="auto" w:fill="auto"/>
            <w:lang w:val="cs-CZ" w:eastAsia="cs-CZ" w:bidi="cs-CZ"/>
          </w:rPr>
          <w:t>36</w:t>
        </w:r>
        <w:bookmarkEnd w:id="52"/>
      </w:hyperlink>
      <w:r>
        <w:fldChar w:fldCharType="end"/>
      </w:r>
    </w:p>
    <w:p>
      <w:pPr>
        <w:pStyle w:val="Style24"/>
        <w:keepNext w:val="0"/>
        <w:keepLines w:val="0"/>
        <w:widowControl w:val="0"/>
        <w:shd w:val="clear" w:color="auto" w:fill="auto"/>
        <w:bidi w:val="0"/>
        <w:spacing w:before="0" w:after="24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Preambule</w:t>
      </w:r>
    </w:p>
    <w:p>
      <w:pPr>
        <w:pStyle w:val="Style24"/>
        <w:keepNext w:val="0"/>
        <w:keepLines w:val="0"/>
        <w:widowControl w:val="0"/>
        <w:numPr>
          <w:ilvl w:val="0"/>
          <w:numId w:val="25"/>
        </w:numPr>
        <w:shd w:val="clear" w:color="auto" w:fill="auto"/>
        <w:tabs>
          <w:tab w:pos="501" w:val="left"/>
        </w:tabs>
        <w:bidi w:val="0"/>
        <w:spacing w:before="0" w:after="240" w:line="240" w:lineRule="auto"/>
        <w:ind w:left="0" w:right="0" w:firstLine="0"/>
        <w:jc w:val="both"/>
      </w:pPr>
      <w:r>
        <w:rPr>
          <w:color w:val="000000"/>
          <w:spacing w:val="0"/>
          <w:w w:val="100"/>
          <w:position w:val="0"/>
          <w:shd w:val="clear" w:color="auto" w:fill="auto"/>
          <w:lang w:val="cs-CZ" w:eastAsia="cs-CZ" w:bidi="cs-CZ"/>
        </w:rPr>
        <w:t>Tyto obchodní podmínky (dále jen „</w:t>
      </w:r>
      <w:r>
        <w:rPr>
          <w:b/>
          <w:bCs/>
          <w:color w:val="000000"/>
          <w:spacing w:val="0"/>
          <w:w w:val="100"/>
          <w:position w:val="0"/>
          <w:shd w:val="clear" w:color="auto" w:fill="auto"/>
          <w:lang w:val="cs-CZ" w:eastAsia="cs-CZ" w:bidi="cs-CZ"/>
        </w:rPr>
        <w:t>OP</w:t>
      </w:r>
      <w:r>
        <w:rPr>
          <w:color w:val="000000"/>
          <w:spacing w:val="0"/>
          <w:w w:val="100"/>
          <w:position w:val="0"/>
          <w:shd w:val="clear" w:color="auto" w:fill="auto"/>
          <w:lang w:val="cs-CZ" w:eastAsia="cs-CZ" w:bidi="cs-CZ"/>
        </w:rPr>
        <w:t xml:space="preserve">“) jsou zadavatelem vydávány v souladu s </w:t>
      </w:r>
      <w:r>
        <w:rPr>
          <w:b/>
          <w:bCs/>
          <w:color w:val="000000"/>
          <w:spacing w:val="0"/>
          <w:w w:val="100"/>
          <w:position w:val="0"/>
          <w:shd w:val="clear" w:color="auto" w:fill="auto"/>
          <w:lang w:val="cs-CZ" w:eastAsia="cs-CZ" w:bidi="cs-CZ"/>
        </w:rPr>
        <w:t>§ 1751 OZ.</w:t>
      </w:r>
    </w:p>
    <w:p>
      <w:pPr>
        <w:pStyle w:val="Style24"/>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color w:val="000000"/>
          <w:spacing w:val="0"/>
          <w:w w:val="100"/>
          <w:position w:val="0"/>
          <w:shd w:val="clear" w:color="auto" w:fill="auto"/>
          <w:lang w:val="cs-CZ" w:eastAsia="cs-CZ" w:bidi="cs-CZ"/>
        </w:rPr>
        <w:t>části označené názvem a číslem článku od I až XXI.</w:t>
      </w:r>
    </w:p>
    <w:p>
      <w:pPr>
        <w:pStyle w:val="Style24"/>
        <w:keepNext w:val="0"/>
        <w:keepLines w:val="0"/>
        <w:widowControl w:val="0"/>
        <w:numPr>
          <w:ilvl w:val="0"/>
          <w:numId w:val="25"/>
        </w:numPr>
        <w:shd w:val="clear" w:color="auto" w:fill="auto"/>
        <w:tabs>
          <w:tab w:pos="50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Tyto OP jsou nedílnou součástí </w:t>
      </w:r>
      <w:r>
        <w:rPr>
          <w:b/>
          <w:bCs/>
          <w:color w:val="000000"/>
          <w:spacing w:val="0"/>
          <w:w w:val="100"/>
          <w:position w:val="0"/>
          <w:shd w:val="clear" w:color="auto" w:fill="auto"/>
          <w:lang w:val="cs-CZ" w:eastAsia="cs-CZ" w:bidi="cs-CZ"/>
        </w:rPr>
        <w:t xml:space="preserve">Zadávacích podmínek </w:t>
      </w:r>
      <w:r>
        <w:rPr>
          <w:color w:val="000000"/>
          <w:spacing w:val="0"/>
          <w:w w:val="100"/>
          <w:position w:val="0"/>
          <w:shd w:val="clear" w:color="auto" w:fill="auto"/>
          <w:lang w:val="cs-CZ" w:eastAsia="cs-CZ" w:bidi="cs-CZ"/>
        </w:rPr>
        <w:t xml:space="preserve">a pro dodavatele (dále jen </w:t>
      </w:r>
      <w:r>
        <w:rPr>
          <w:b/>
          <w:bCs/>
          <w:color w:val="000000"/>
          <w:spacing w:val="0"/>
          <w:w w:val="100"/>
          <w:position w:val="0"/>
          <w:shd w:val="clear" w:color="auto" w:fill="auto"/>
          <w:lang w:val="cs-CZ" w:eastAsia="cs-CZ" w:bidi="cs-CZ"/>
        </w:rPr>
        <w:t>„Zhotovitel“</w:t>
      </w:r>
      <w:r>
        <w:rPr>
          <w:color w:val="000000"/>
          <w:spacing w:val="0"/>
          <w:w w:val="100"/>
          <w:position w:val="0"/>
          <w:shd w:val="clear" w:color="auto" w:fill="auto"/>
          <w:lang w:val="cs-CZ" w:eastAsia="cs-CZ" w:bidi="cs-CZ"/>
        </w:rPr>
        <w:t xml:space="preserve">) jsou jednak podkladem pro podání nabídky v rámci veřejné zakázky na </w:t>
      </w:r>
      <w:r>
        <w:rPr>
          <w:b/>
          <w:bCs/>
          <w:color w:val="000000"/>
          <w:spacing w:val="0"/>
          <w:w w:val="100"/>
          <w:position w:val="0"/>
          <w:shd w:val="clear" w:color="auto" w:fill="auto"/>
          <w:lang w:val="cs-CZ" w:eastAsia="cs-CZ" w:bidi="cs-CZ"/>
        </w:rPr>
        <w:t xml:space="preserve">stavební práce, včetně dodávek a služeb </w:t>
      </w:r>
      <w:r>
        <w:rPr>
          <w:color w:val="000000"/>
          <w:spacing w:val="0"/>
          <w:w w:val="100"/>
          <w:position w:val="0"/>
          <w:shd w:val="clear" w:color="auto" w:fill="auto"/>
          <w:lang w:val="cs-CZ" w:eastAsia="cs-CZ" w:bidi="cs-CZ"/>
        </w:rPr>
        <w:t xml:space="preserve">s těmito pracemi souvisejícími a dále podkladem pro zpracování návrhu </w:t>
      </w:r>
      <w:r>
        <w:rPr>
          <w:b/>
          <w:bCs/>
          <w:color w:val="000000"/>
          <w:spacing w:val="0"/>
          <w:w w:val="100"/>
          <w:position w:val="0"/>
          <w:shd w:val="clear" w:color="auto" w:fill="auto"/>
          <w:lang w:val="cs-CZ" w:eastAsia="cs-CZ" w:bidi="cs-CZ"/>
        </w:rPr>
        <w:t xml:space="preserve">Smlouvy o dílo (dále jen „Smlouva“) </w:t>
      </w:r>
      <w:r>
        <w:rPr>
          <w:color w:val="000000"/>
          <w:spacing w:val="0"/>
          <w:w w:val="100"/>
          <w:position w:val="0"/>
          <w:shd w:val="clear" w:color="auto" w:fill="auto"/>
          <w:lang w:val="cs-CZ" w:eastAsia="cs-CZ" w:bidi="cs-CZ"/>
        </w:rPr>
        <w:t>v rámci zadávacího řízení</w:t>
      </w:r>
      <w:r>
        <w:rPr>
          <w:b/>
          <w:bCs/>
          <w:color w:val="000000"/>
          <w:spacing w:val="0"/>
          <w:w w:val="100"/>
          <w:position w:val="0"/>
          <w:shd w:val="clear" w:color="auto" w:fill="auto"/>
          <w:lang w:val="cs-CZ" w:eastAsia="cs-CZ" w:bidi="cs-CZ"/>
        </w:rPr>
        <w:t>.</w:t>
      </w:r>
    </w:p>
    <w:p>
      <w:pPr>
        <w:pStyle w:val="Style24"/>
        <w:keepNext w:val="0"/>
        <w:keepLines w:val="0"/>
        <w:widowControl w:val="0"/>
        <w:numPr>
          <w:ilvl w:val="0"/>
          <w:numId w:val="25"/>
        </w:numPr>
        <w:shd w:val="clear" w:color="auto" w:fill="auto"/>
        <w:tabs>
          <w:tab w:pos="39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je v těchto OP jako subjekt uveden </w:t>
      </w: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 xml:space="preserve">platí, že se jedná současně také o </w:t>
      </w:r>
      <w:r>
        <w:rPr>
          <w:b/>
          <w:bCs/>
          <w:color w:val="000000"/>
          <w:spacing w:val="0"/>
          <w:w w:val="100"/>
          <w:position w:val="0"/>
          <w:shd w:val="clear" w:color="auto" w:fill="auto"/>
          <w:lang w:val="cs-CZ" w:eastAsia="cs-CZ" w:bidi="cs-CZ"/>
        </w:rPr>
        <w:t xml:space="preserve">Zadavatele </w:t>
      </w:r>
      <w:r>
        <w:rPr>
          <w:color w:val="000000"/>
          <w:spacing w:val="0"/>
          <w:w w:val="100"/>
          <w:position w:val="0"/>
          <w:shd w:val="clear" w:color="auto" w:fill="auto"/>
          <w:lang w:val="cs-CZ" w:eastAsia="cs-CZ" w:bidi="cs-CZ"/>
        </w:rPr>
        <w:t>v rámci příslušného druhu zadávacího řízení.</w:t>
      </w:r>
    </w:p>
    <w:p>
      <w:pPr>
        <w:pStyle w:val="Style2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Pokud je v těchto OP jako subjekt uveden </w:t>
      </w: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 xml:space="preserve">platí, že se jedná současně také o </w:t>
      </w:r>
      <w:r>
        <w:rPr>
          <w:b/>
          <w:bCs/>
          <w:color w:val="000000"/>
          <w:spacing w:val="0"/>
          <w:w w:val="100"/>
          <w:position w:val="0"/>
          <w:shd w:val="clear" w:color="auto" w:fill="auto"/>
          <w:lang w:val="cs-CZ" w:eastAsia="cs-CZ" w:bidi="cs-CZ"/>
        </w:rPr>
        <w:t xml:space="preserve">dodavatele </w:t>
      </w:r>
      <w:r>
        <w:rPr>
          <w:color w:val="000000"/>
          <w:spacing w:val="0"/>
          <w:w w:val="100"/>
          <w:position w:val="0"/>
          <w:shd w:val="clear" w:color="auto" w:fill="auto"/>
          <w:lang w:val="cs-CZ" w:eastAsia="cs-CZ" w:bidi="cs-CZ"/>
        </w:rPr>
        <w:t xml:space="preserve">v postavení </w:t>
      </w:r>
      <w:r>
        <w:rPr>
          <w:b/>
          <w:bCs/>
          <w:color w:val="000000"/>
          <w:spacing w:val="0"/>
          <w:w w:val="100"/>
          <w:position w:val="0"/>
          <w:shd w:val="clear" w:color="auto" w:fill="auto"/>
          <w:lang w:val="cs-CZ" w:eastAsia="cs-CZ" w:bidi="cs-CZ"/>
        </w:rPr>
        <w:t xml:space="preserve">účastníka zadávacího řízení </w:t>
      </w:r>
      <w:r>
        <w:rPr>
          <w:color w:val="000000"/>
          <w:spacing w:val="0"/>
          <w:w w:val="100"/>
          <w:position w:val="0"/>
          <w:shd w:val="clear" w:color="auto" w:fill="auto"/>
          <w:lang w:val="cs-CZ" w:eastAsia="cs-CZ" w:bidi="cs-CZ"/>
        </w:rPr>
        <w:t xml:space="preserve">v rámci příslušného druhu zadávacího řízení, který předmět díla realizuje buď zcela vlastními personálními, technickými, technologickými a organizačními kapacitami nebo za pomoci </w:t>
      </w:r>
      <w:r>
        <w:rPr>
          <w:b/>
          <w:bCs/>
          <w:color w:val="000000"/>
          <w:spacing w:val="0"/>
          <w:w w:val="100"/>
          <w:position w:val="0"/>
          <w:shd w:val="clear" w:color="auto" w:fill="auto"/>
          <w:lang w:val="cs-CZ" w:eastAsia="cs-CZ" w:bidi="cs-CZ"/>
        </w:rPr>
        <w:t xml:space="preserve">společných dodavatelů </w:t>
      </w:r>
      <w:r>
        <w:rPr>
          <w:color w:val="000000"/>
          <w:spacing w:val="0"/>
          <w:w w:val="100"/>
          <w:position w:val="0"/>
          <w:shd w:val="clear" w:color="auto" w:fill="auto"/>
          <w:lang w:val="cs-CZ" w:eastAsia="cs-CZ" w:bidi="cs-CZ"/>
        </w:rPr>
        <w:t xml:space="preserve">v rámci společné nabídky dle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uzavřené dle </w:t>
      </w:r>
      <w:r>
        <w:rPr>
          <w:b/>
          <w:bCs/>
          <w:color w:val="000000"/>
          <w:spacing w:val="0"/>
          <w:w w:val="100"/>
          <w:position w:val="0"/>
          <w:shd w:val="clear" w:color="auto" w:fill="auto"/>
          <w:lang w:val="cs-CZ" w:eastAsia="cs-CZ" w:bidi="cs-CZ"/>
        </w:rPr>
        <w:t xml:space="preserve">§ 2716 a násl. OZ </w:t>
      </w:r>
      <w:r>
        <w:rPr>
          <w:color w:val="000000"/>
          <w:spacing w:val="0"/>
          <w:w w:val="100"/>
          <w:position w:val="0"/>
          <w:shd w:val="clear" w:color="auto" w:fill="auto"/>
          <w:lang w:val="cs-CZ" w:eastAsia="cs-CZ" w:bidi="cs-CZ"/>
        </w:rPr>
        <w:t xml:space="preserve">nebo za pomoci </w:t>
      </w:r>
      <w:r>
        <w:rPr>
          <w:b/>
          <w:bCs/>
          <w:color w:val="000000"/>
          <w:spacing w:val="0"/>
          <w:w w:val="100"/>
          <w:position w:val="0"/>
          <w:shd w:val="clear" w:color="auto" w:fill="auto"/>
          <w:lang w:val="cs-CZ" w:eastAsia="cs-CZ" w:bidi="cs-CZ"/>
        </w:rPr>
        <w:t xml:space="preserve">Poddodavatelů. </w:t>
      </w:r>
      <w:r>
        <w:rPr>
          <w:color w:val="000000"/>
          <w:spacing w:val="0"/>
          <w:w w:val="100"/>
          <w:position w:val="0"/>
          <w:shd w:val="clear" w:color="auto" w:fill="auto"/>
          <w:lang w:val="cs-CZ" w:eastAsia="cs-CZ" w:bidi="cs-CZ"/>
        </w:rPr>
        <w:t>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24"/>
        <w:keepNext w:val="0"/>
        <w:keepLines w:val="0"/>
        <w:widowControl w:val="0"/>
        <w:numPr>
          <w:ilvl w:val="0"/>
          <w:numId w:val="25"/>
        </w:numPr>
        <w:shd w:val="clear" w:color="auto" w:fill="auto"/>
        <w:tabs>
          <w:tab w:pos="41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je v těchto OP kterákoliv z výše uvedených smluvních stran </w:t>
      </w:r>
      <w:r>
        <w:rPr>
          <w:b/>
          <w:bCs/>
          <w:color w:val="000000"/>
          <w:spacing w:val="0"/>
          <w:w w:val="100"/>
          <w:position w:val="0"/>
          <w:shd w:val="clear" w:color="auto" w:fill="auto"/>
          <w:lang w:val="cs-CZ" w:eastAsia="cs-CZ" w:bidi="cs-CZ"/>
        </w:rPr>
        <w:t xml:space="preserve">povinna </w:t>
      </w:r>
      <w:r>
        <w:rPr>
          <w:color w:val="000000"/>
          <w:spacing w:val="0"/>
          <w:w w:val="100"/>
          <w:position w:val="0"/>
          <w:shd w:val="clear" w:color="auto" w:fill="auto"/>
          <w:lang w:val="cs-CZ" w:eastAsia="cs-CZ" w:bidi="cs-CZ"/>
        </w:rPr>
        <w:t xml:space="preserve">předem či následně </w:t>
      </w:r>
      <w:r>
        <w:rPr>
          <w:b/>
          <w:bCs/>
          <w:color w:val="000000"/>
          <w:spacing w:val="0"/>
          <w:w w:val="100"/>
          <w:position w:val="0"/>
          <w:shd w:val="clear" w:color="auto" w:fill="auto"/>
          <w:lang w:val="cs-CZ" w:eastAsia="cs-CZ" w:bidi="cs-CZ"/>
        </w:rPr>
        <w:t xml:space="preserve">oznámit písemně </w:t>
      </w:r>
      <w:r>
        <w:rPr>
          <w:color w:val="000000"/>
          <w:spacing w:val="0"/>
          <w:w w:val="100"/>
          <w:position w:val="0"/>
          <w:shd w:val="clear" w:color="auto" w:fill="auto"/>
          <w:lang w:val="cs-CZ" w:eastAsia="cs-CZ" w:bidi="cs-CZ"/>
        </w:rPr>
        <w:t xml:space="preserve">cokoliv druhé smluvní straně, popř. třetí osobě (např. statik, projektant, zástupci stavebního úřadu, zástupci věcně příslušných kontrolních orgánů či pověřených smluvními stranami, atd.),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w:t>
      </w:r>
      <w:r>
        <w:rPr>
          <w:b/>
          <w:bCs/>
          <w:color w:val="000000"/>
          <w:spacing w:val="0"/>
          <w:w w:val="100"/>
          <w:position w:val="0"/>
          <w:shd w:val="clear" w:color="auto" w:fill="auto"/>
          <w:lang w:val="cs-CZ" w:eastAsia="cs-CZ" w:bidi="cs-CZ"/>
        </w:rPr>
        <w:t xml:space="preserve">písemná komunikace </w:t>
      </w:r>
      <w:r>
        <w:rPr>
          <w:color w:val="000000"/>
          <w:spacing w:val="0"/>
          <w:w w:val="100"/>
          <w:position w:val="0"/>
          <w:shd w:val="clear" w:color="auto" w:fill="auto"/>
          <w:lang w:val="cs-CZ" w:eastAsia="cs-CZ" w:bidi="cs-CZ"/>
        </w:rPr>
        <w:t xml:space="preserve">mezi smluvními stranami nebo s třetími osobami bude probíhat také </w:t>
      </w:r>
      <w:r>
        <w:rPr>
          <w:b/>
          <w:bCs/>
          <w:color w:val="000000"/>
          <w:spacing w:val="0"/>
          <w:w w:val="100"/>
          <w:position w:val="0"/>
          <w:shd w:val="clear" w:color="auto" w:fill="auto"/>
          <w:lang w:val="cs-CZ" w:eastAsia="cs-CZ" w:bidi="cs-CZ"/>
        </w:rPr>
        <w:t xml:space="preserve">emailem, datovou zprávou, </w:t>
      </w:r>
      <w:r>
        <w:rPr>
          <w:color w:val="000000"/>
          <w:spacing w:val="0"/>
          <w:w w:val="100"/>
          <w:position w:val="0"/>
          <w:shd w:val="clear" w:color="auto" w:fill="auto"/>
          <w:lang w:val="cs-CZ" w:eastAsia="cs-CZ" w:bidi="cs-CZ"/>
        </w:rPr>
        <w:t xml:space="preserve">nebo písemnými </w:t>
      </w:r>
      <w:r>
        <w:rPr>
          <w:b/>
          <w:bCs/>
          <w:color w:val="000000"/>
          <w:spacing w:val="0"/>
          <w:w w:val="100"/>
          <w:position w:val="0"/>
          <w:shd w:val="clear" w:color="auto" w:fill="auto"/>
          <w:lang w:val="cs-CZ" w:eastAsia="cs-CZ" w:bidi="cs-CZ"/>
        </w:rPr>
        <w:t xml:space="preserve">zápisy </w:t>
      </w:r>
      <w:r>
        <w:rPr>
          <w:color w:val="000000"/>
          <w:spacing w:val="0"/>
          <w:w w:val="100"/>
          <w:position w:val="0"/>
          <w:shd w:val="clear" w:color="auto" w:fill="auto"/>
          <w:lang w:val="cs-CZ" w:eastAsia="cs-CZ" w:bidi="cs-CZ"/>
        </w:rPr>
        <w:t xml:space="preserve">uvedenými ve </w:t>
      </w:r>
      <w:r>
        <w:rPr>
          <w:b/>
          <w:bCs/>
          <w:color w:val="000000"/>
          <w:spacing w:val="0"/>
          <w:w w:val="100"/>
          <w:position w:val="0"/>
          <w:shd w:val="clear" w:color="auto" w:fill="auto"/>
          <w:lang w:val="cs-CZ" w:eastAsia="cs-CZ" w:bidi="cs-CZ"/>
        </w:rPr>
        <w:t xml:space="preserve">Stavebním deníku </w:t>
      </w:r>
      <w:r>
        <w:rPr>
          <w:color w:val="000000"/>
          <w:spacing w:val="0"/>
          <w:w w:val="100"/>
          <w:position w:val="0"/>
          <w:shd w:val="clear" w:color="auto" w:fill="auto"/>
          <w:lang w:val="cs-CZ" w:eastAsia="cs-CZ" w:bidi="cs-CZ"/>
        </w:rPr>
        <w:t xml:space="preserve">nebo v </w:t>
      </w:r>
      <w:r>
        <w:rPr>
          <w:b/>
          <w:bCs/>
          <w:color w:val="000000"/>
          <w:spacing w:val="0"/>
          <w:w w:val="100"/>
          <w:position w:val="0"/>
          <w:shd w:val="clear" w:color="auto" w:fill="auto"/>
          <w:lang w:val="cs-CZ" w:eastAsia="cs-CZ" w:bidi="cs-CZ"/>
        </w:rPr>
        <w:t>zápisech z kontrolních dnů.</w:t>
      </w:r>
    </w:p>
    <w:p>
      <w:pPr>
        <w:pStyle w:val="Style2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Podmínkou </w:t>
      </w:r>
      <w:r>
        <w:rPr>
          <w:b/>
          <w:bCs/>
          <w:color w:val="000000"/>
          <w:spacing w:val="0"/>
          <w:w w:val="100"/>
          <w:position w:val="0"/>
          <w:shd w:val="clear" w:color="auto" w:fill="auto"/>
          <w:lang w:val="cs-CZ" w:eastAsia="cs-CZ" w:bidi="cs-CZ"/>
        </w:rPr>
        <w:t xml:space="preserve">platnosti a účinnosti </w:t>
      </w:r>
      <w:r>
        <w:rPr>
          <w:color w:val="000000"/>
          <w:spacing w:val="0"/>
          <w:w w:val="100"/>
          <w:position w:val="0"/>
          <w:shd w:val="clear" w:color="auto" w:fill="auto"/>
          <w:lang w:val="cs-CZ" w:eastAsia="cs-CZ" w:bidi="cs-CZ"/>
        </w:rPr>
        <w:t xml:space="preserve">takového písemného projevu vůle kterékoliv smluvní strany a jejich odpovědných či pověřených zástupců, je buď </w:t>
      </w:r>
      <w:r>
        <w:rPr>
          <w:b/>
          <w:bCs/>
          <w:color w:val="000000"/>
          <w:spacing w:val="0"/>
          <w:w w:val="100"/>
          <w:position w:val="0"/>
          <w:shd w:val="clear" w:color="auto" w:fill="auto"/>
          <w:lang w:val="cs-CZ" w:eastAsia="cs-CZ" w:bidi="cs-CZ"/>
        </w:rPr>
        <w:t xml:space="preserve">doručení </w:t>
      </w:r>
      <w:r>
        <w:rPr>
          <w:color w:val="000000"/>
          <w:spacing w:val="0"/>
          <w:w w:val="100"/>
          <w:position w:val="0"/>
          <w:shd w:val="clear" w:color="auto" w:fill="auto"/>
          <w:lang w:val="cs-CZ" w:eastAsia="cs-CZ" w:bidi="cs-CZ"/>
        </w:rPr>
        <w:t xml:space="preserve">takového sdělení druhé straně nebo třetí osobě nebo </w:t>
      </w:r>
      <w:r>
        <w:rPr>
          <w:b/>
          <w:bCs/>
          <w:color w:val="000000"/>
          <w:spacing w:val="0"/>
          <w:w w:val="100"/>
          <w:position w:val="0"/>
          <w:shd w:val="clear" w:color="auto" w:fill="auto"/>
          <w:lang w:val="cs-CZ" w:eastAsia="cs-CZ" w:bidi="cs-CZ"/>
        </w:rPr>
        <w:t xml:space="preserve">stvrzení </w:t>
      </w:r>
      <w:r>
        <w:rPr>
          <w:color w:val="000000"/>
          <w:spacing w:val="0"/>
          <w:w w:val="100"/>
          <w:position w:val="0"/>
          <w:shd w:val="clear" w:color="auto" w:fill="auto"/>
          <w:lang w:val="cs-CZ" w:eastAsia="cs-CZ" w:bidi="cs-CZ"/>
        </w:rPr>
        <w:t xml:space="preserve">příslušného zápisu datovanými </w:t>
      </w:r>
      <w:r>
        <w:rPr>
          <w:b/>
          <w:bCs/>
          <w:color w:val="000000"/>
          <w:spacing w:val="0"/>
          <w:w w:val="100"/>
          <w:position w:val="0"/>
          <w:shd w:val="clear" w:color="auto" w:fill="auto"/>
          <w:lang w:val="cs-CZ" w:eastAsia="cs-CZ" w:bidi="cs-CZ"/>
        </w:rPr>
        <w:t xml:space="preserve">podpisy </w:t>
      </w:r>
      <w:r>
        <w:rPr>
          <w:color w:val="000000"/>
          <w:spacing w:val="0"/>
          <w:w w:val="100"/>
          <w:position w:val="0"/>
          <w:shd w:val="clear" w:color="auto" w:fill="auto"/>
          <w:lang w:val="cs-CZ" w:eastAsia="cs-CZ" w:bidi="cs-CZ"/>
        </w:rPr>
        <w:t xml:space="preserve">zúčastněných osob na příslušném jednání, včetně písemného sdělení jejich </w:t>
      </w:r>
      <w:r>
        <w:rPr>
          <w:b/>
          <w:bCs/>
          <w:color w:val="000000"/>
          <w:spacing w:val="0"/>
          <w:w w:val="100"/>
          <w:position w:val="0"/>
          <w:shd w:val="clear" w:color="auto" w:fill="auto"/>
          <w:lang w:val="cs-CZ" w:eastAsia="cs-CZ" w:bidi="cs-CZ"/>
        </w:rPr>
        <w:t xml:space="preserve">připomínek, poznámek </w:t>
      </w:r>
      <w:r>
        <w:rPr>
          <w:color w:val="000000"/>
          <w:spacing w:val="0"/>
          <w:w w:val="100"/>
          <w:position w:val="0"/>
          <w:shd w:val="clear" w:color="auto" w:fill="auto"/>
          <w:lang w:val="cs-CZ" w:eastAsia="cs-CZ" w:bidi="cs-CZ"/>
        </w:rPr>
        <w:t xml:space="preserve">nebo </w:t>
      </w:r>
      <w:r>
        <w:rPr>
          <w:b/>
          <w:bCs/>
          <w:color w:val="000000"/>
          <w:spacing w:val="0"/>
          <w:w w:val="100"/>
          <w:position w:val="0"/>
          <w:shd w:val="clear" w:color="auto" w:fill="auto"/>
          <w:lang w:val="cs-CZ" w:eastAsia="cs-CZ" w:bidi="cs-CZ"/>
        </w:rPr>
        <w:t xml:space="preserve">výhrad </w:t>
      </w:r>
      <w:r>
        <w:rPr>
          <w:color w:val="000000"/>
          <w:spacing w:val="0"/>
          <w:w w:val="100"/>
          <w:position w:val="0"/>
          <w:shd w:val="clear" w:color="auto" w:fill="auto"/>
          <w:lang w:val="cs-CZ" w:eastAsia="cs-CZ" w:bidi="cs-CZ"/>
        </w:rPr>
        <w:t xml:space="preserve">k provedenému zápisu s datovaným </w:t>
      </w:r>
      <w:r>
        <w:rPr>
          <w:b/>
          <w:bCs/>
          <w:color w:val="000000"/>
          <w:spacing w:val="0"/>
          <w:w w:val="100"/>
          <w:position w:val="0"/>
          <w:shd w:val="clear" w:color="auto" w:fill="auto"/>
          <w:lang w:val="cs-CZ" w:eastAsia="cs-CZ" w:bidi="cs-CZ"/>
        </w:rPr>
        <w:t xml:space="preserve">podpisem osoby, </w:t>
      </w:r>
      <w:r>
        <w:rPr>
          <w:color w:val="000000"/>
          <w:spacing w:val="0"/>
          <w:w w:val="100"/>
          <w:position w:val="0"/>
          <w:shd w:val="clear" w:color="auto" w:fill="auto"/>
          <w:lang w:val="cs-CZ" w:eastAsia="cs-CZ" w:bidi="cs-CZ"/>
        </w:rPr>
        <w:t>jež takovou připomínku nebo výhradu v zápise učinila.</w:t>
      </w:r>
    </w:p>
    <w:p>
      <w:pPr>
        <w:pStyle w:val="Style24"/>
        <w:keepNext w:val="0"/>
        <w:keepLines w:val="0"/>
        <w:widowControl w:val="0"/>
        <w:numPr>
          <w:ilvl w:val="0"/>
          <w:numId w:val="25"/>
        </w:numPr>
        <w:shd w:val="clear" w:color="auto" w:fill="auto"/>
        <w:tabs>
          <w:tab w:pos="385" w:val="left"/>
        </w:tabs>
        <w:bidi w:val="0"/>
        <w:spacing w:before="0" w:line="240" w:lineRule="auto"/>
        <w:ind w:left="0" w:right="0" w:firstLine="0"/>
        <w:jc w:val="both"/>
      </w:pPr>
      <w:r>
        <w:rPr>
          <w:color w:val="000000"/>
          <w:spacing w:val="0"/>
          <w:w w:val="100"/>
          <w:position w:val="0"/>
          <w:shd w:val="clear" w:color="auto" w:fill="auto"/>
          <w:lang w:val="cs-CZ" w:eastAsia="cs-CZ" w:bidi="cs-CZ"/>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24"/>
        <w:keepNext w:val="0"/>
        <w:keepLines w:val="0"/>
        <w:widowControl w:val="0"/>
        <w:numPr>
          <w:ilvl w:val="0"/>
          <w:numId w:val="25"/>
        </w:numPr>
        <w:shd w:val="clear" w:color="auto" w:fill="auto"/>
        <w:tabs>
          <w:tab w:pos="38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Tyto OP blíže upravují a konkretizují jednotlivá ujednání zejména </w:t>
      </w:r>
      <w:r>
        <w:rPr>
          <w:b/>
          <w:bCs/>
          <w:color w:val="000000"/>
          <w:spacing w:val="0"/>
          <w:w w:val="100"/>
          <w:position w:val="0"/>
          <w:shd w:val="clear" w:color="auto" w:fill="auto"/>
          <w:lang w:val="cs-CZ" w:eastAsia="cs-CZ" w:bidi="cs-CZ"/>
        </w:rPr>
        <w:t xml:space="preserve">Smlouvy </w:t>
      </w:r>
      <w:r>
        <w:rPr>
          <w:color w:val="000000"/>
          <w:spacing w:val="0"/>
          <w:w w:val="100"/>
          <w:position w:val="0"/>
          <w:shd w:val="clear" w:color="auto" w:fill="auto"/>
          <w:lang w:val="cs-CZ" w:eastAsia="cs-CZ" w:bidi="cs-CZ"/>
        </w:rPr>
        <w:t xml:space="preserve">uzavírané dle </w:t>
      </w:r>
      <w:r>
        <w:rPr>
          <w:b/>
          <w:bCs/>
          <w:color w:val="000000"/>
          <w:spacing w:val="0"/>
          <w:w w:val="100"/>
          <w:position w:val="0"/>
          <w:shd w:val="clear" w:color="auto" w:fill="auto"/>
          <w:lang w:val="cs-CZ" w:eastAsia="cs-CZ" w:bidi="cs-CZ"/>
        </w:rPr>
        <w:t xml:space="preserve">§ 2586 a násl. OZ </w:t>
      </w:r>
      <w:r>
        <w:rPr>
          <w:color w:val="000000"/>
          <w:spacing w:val="0"/>
          <w:w w:val="100"/>
          <w:position w:val="0"/>
          <w:shd w:val="clear" w:color="auto" w:fill="auto"/>
          <w:lang w:val="cs-CZ" w:eastAsia="cs-CZ" w:bidi="cs-CZ"/>
        </w:rPr>
        <w:t xml:space="preserve">a dále </w:t>
      </w:r>
      <w:r>
        <w:rPr>
          <w:b/>
          <w:bCs/>
          <w:color w:val="000000"/>
          <w:spacing w:val="0"/>
          <w:w w:val="100"/>
          <w:position w:val="0"/>
          <w:shd w:val="clear" w:color="auto" w:fill="auto"/>
          <w:lang w:val="cs-CZ" w:eastAsia="cs-CZ" w:bidi="cs-CZ"/>
        </w:rPr>
        <w:t xml:space="preserve">přiměřeně </w:t>
      </w:r>
      <w:r>
        <w:rPr>
          <w:color w:val="000000"/>
          <w:spacing w:val="0"/>
          <w:w w:val="100"/>
          <w:position w:val="0"/>
          <w:shd w:val="clear" w:color="auto" w:fill="auto"/>
          <w:lang w:val="cs-CZ" w:eastAsia="cs-CZ" w:bidi="cs-CZ"/>
        </w:rPr>
        <w:t xml:space="preserve">na tzv. </w:t>
      </w:r>
      <w:r>
        <w:rPr>
          <w:b/>
          <w:bCs/>
          <w:color w:val="000000"/>
          <w:spacing w:val="0"/>
          <w:w w:val="100"/>
          <w:position w:val="0"/>
          <w:shd w:val="clear" w:color="auto" w:fill="auto"/>
          <w:lang w:val="cs-CZ" w:eastAsia="cs-CZ" w:bidi="cs-CZ"/>
        </w:rPr>
        <w:t xml:space="preserve">Smlouvy nepojmenované </w:t>
      </w:r>
      <w:r>
        <w:rPr>
          <w:color w:val="000000"/>
          <w:spacing w:val="0"/>
          <w:w w:val="100"/>
          <w:position w:val="0"/>
          <w:shd w:val="clear" w:color="auto" w:fill="auto"/>
          <w:lang w:val="cs-CZ" w:eastAsia="cs-CZ" w:bidi="cs-CZ"/>
        </w:rPr>
        <w:t xml:space="preserve">(tzv. inominátní) uzavírané dle </w:t>
      </w:r>
      <w:r>
        <w:rPr>
          <w:b/>
          <w:bCs/>
          <w:color w:val="000000"/>
          <w:spacing w:val="0"/>
          <w:w w:val="100"/>
          <w:position w:val="0"/>
          <w:shd w:val="clear" w:color="auto" w:fill="auto"/>
          <w:lang w:val="cs-CZ" w:eastAsia="cs-CZ" w:bidi="cs-CZ"/>
        </w:rPr>
        <w:t xml:space="preserve">§ 1746 odst. 2 OZ, </w:t>
      </w:r>
      <w:r>
        <w:rPr>
          <w:color w:val="000000"/>
          <w:spacing w:val="0"/>
          <w:w w:val="100"/>
          <w:position w:val="0"/>
          <w:shd w:val="clear" w:color="auto" w:fill="auto"/>
          <w:lang w:val="cs-CZ" w:eastAsia="cs-CZ" w:bidi="cs-CZ"/>
        </w:rPr>
        <w:t xml:space="preserve">mající některý z prvků </w:t>
      </w:r>
      <w:r>
        <w:rPr>
          <w:b/>
          <w:bCs/>
          <w:color w:val="000000"/>
          <w:spacing w:val="0"/>
          <w:w w:val="100"/>
          <w:position w:val="0"/>
          <w:shd w:val="clear" w:color="auto" w:fill="auto"/>
          <w:lang w:val="cs-CZ" w:eastAsia="cs-CZ" w:bidi="cs-CZ"/>
        </w:rPr>
        <w:t xml:space="preserve">Smlouvy o dílo </w:t>
      </w:r>
      <w:r>
        <w:rPr>
          <w:color w:val="000000"/>
          <w:spacing w:val="0"/>
          <w:w w:val="100"/>
          <w:position w:val="0"/>
          <w:shd w:val="clear" w:color="auto" w:fill="auto"/>
          <w:lang w:val="cs-CZ" w:eastAsia="cs-CZ" w:bidi="cs-CZ"/>
        </w:rPr>
        <w:t xml:space="preserve">týkající se např. </w:t>
      </w:r>
      <w:r>
        <w:rPr>
          <w:b/>
          <w:bCs/>
          <w:color w:val="000000"/>
          <w:spacing w:val="0"/>
          <w:w w:val="100"/>
          <w:position w:val="0"/>
          <w:shd w:val="clear" w:color="auto" w:fill="auto"/>
          <w:lang w:val="cs-CZ" w:eastAsia="cs-CZ" w:bidi="cs-CZ"/>
        </w:rPr>
        <w:t>oprav či rekonstrukce</w:t>
      </w:r>
      <w:r>
        <w:rPr>
          <w:color w:val="000000"/>
          <w:spacing w:val="0"/>
          <w:w w:val="100"/>
          <w:position w:val="0"/>
          <w:shd w:val="clear" w:color="auto" w:fill="auto"/>
          <w:lang w:val="cs-CZ" w:eastAsia="cs-CZ" w:bidi="cs-CZ"/>
        </w:rPr>
        <w:t>.</w:t>
      </w:r>
    </w:p>
    <w:p>
      <w:pPr>
        <w:pStyle w:val="Style24"/>
        <w:keepNext w:val="0"/>
        <w:keepLines w:val="0"/>
        <w:widowControl w:val="0"/>
        <w:numPr>
          <w:ilvl w:val="0"/>
          <w:numId w:val="27"/>
        </w:numPr>
        <w:shd w:val="clear" w:color="auto" w:fill="auto"/>
        <w:tabs>
          <w:tab w:pos="351" w:val="left"/>
        </w:tabs>
        <w:bidi w:val="0"/>
        <w:spacing w:before="0" w:line="240" w:lineRule="auto"/>
        <w:ind w:left="0" w:right="0" w:firstLine="0"/>
        <w:jc w:val="both"/>
      </w:pPr>
      <w:r>
        <w:rPr>
          <w:color w:val="000000"/>
          <w:spacing w:val="0"/>
          <w:w w:val="100"/>
          <w:position w:val="0"/>
          <w:shd w:val="clear" w:color="auto" w:fill="auto"/>
          <w:lang w:val="cs-CZ" w:eastAsia="cs-CZ" w:bidi="cs-CZ"/>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24"/>
        <w:keepNext w:val="0"/>
        <w:keepLines w:val="0"/>
        <w:widowControl w:val="0"/>
        <w:numPr>
          <w:ilvl w:val="0"/>
          <w:numId w:val="29"/>
        </w:numPr>
        <w:shd w:val="clear" w:color="auto" w:fill="auto"/>
        <w:tabs>
          <w:tab w:pos="693" w:val="left"/>
        </w:tabs>
        <w:bidi w:val="0"/>
        <w:spacing w:before="0" w:after="0" w:line="240" w:lineRule="auto"/>
        <w:ind w:left="0" w:right="0" w:firstLine="0"/>
        <w:jc w:val="both"/>
      </w:pPr>
      <w:r>
        <w:rPr>
          <w:i/>
          <w:iCs/>
          <w:color w:val="000000"/>
          <w:spacing w:val="0"/>
          <w:w w:val="100"/>
          <w:position w:val="0"/>
          <w:shd w:val="clear" w:color="auto" w:fill="auto"/>
          <w:lang w:val="cs-CZ" w:eastAsia="cs-CZ" w:bidi="cs-CZ"/>
        </w:rPr>
        <w:t>Souvislé opravy a rekonstrukce silnic a mostů,</w:t>
      </w:r>
    </w:p>
    <w:p>
      <w:pPr>
        <w:pStyle w:val="Style24"/>
        <w:keepNext w:val="0"/>
        <w:keepLines w:val="0"/>
        <w:widowControl w:val="0"/>
        <w:numPr>
          <w:ilvl w:val="0"/>
          <w:numId w:val="29"/>
        </w:numPr>
        <w:shd w:val="clear" w:color="auto" w:fill="auto"/>
        <w:tabs>
          <w:tab w:pos="693" w:val="left"/>
        </w:tabs>
        <w:bidi w:val="0"/>
        <w:spacing w:before="0" w:after="0" w:line="240" w:lineRule="auto"/>
        <w:ind w:left="0" w:right="0" w:firstLine="0"/>
        <w:jc w:val="both"/>
      </w:pPr>
      <w:r>
        <w:rPr>
          <w:i/>
          <w:iCs/>
          <w:color w:val="000000"/>
          <w:spacing w:val="0"/>
          <w:w w:val="100"/>
          <w:position w:val="0"/>
          <w:shd w:val="clear" w:color="auto" w:fill="auto"/>
          <w:lang w:val="cs-CZ" w:eastAsia="cs-CZ" w:bidi="cs-CZ"/>
        </w:rPr>
        <w:t>Stavební úpravy a rekonstrukce staveb či objektů,</w:t>
      </w:r>
    </w:p>
    <w:p>
      <w:pPr>
        <w:pStyle w:val="Style24"/>
        <w:keepNext w:val="0"/>
        <w:keepLines w:val="0"/>
        <w:widowControl w:val="0"/>
        <w:numPr>
          <w:ilvl w:val="0"/>
          <w:numId w:val="29"/>
        </w:numPr>
        <w:shd w:val="clear" w:color="auto" w:fill="auto"/>
        <w:tabs>
          <w:tab w:pos="693" w:val="left"/>
        </w:tabs>
        <w:bidi w:val="0"/>
        <w:spacing w:before="0" w:line="240" w:lineRule="auto"/>
        <w:ind w:left="0" w:right="0" w:firstLine="0"/>
        <w:jc w:val="both"/>
      </w:pPr>
      <w:r>
        <w:rPr>
          <w:i/>
          <w:iCs/>
          <w:color w:val="000000"/>
          <w:spacing w:val="0"/>
          <w:w w:val="100"/>
          <w:position w:val="0"/>
          <w:shd w:val="clear" w:color="auto" w:fill="auto"/>
          <w:lang w:val="cs-CZ" w:eastAsia="cs-CZ" w:bidi="cs-CZ"/>
        </w:rPr>
        <w:t>Stavební a revitalizační úpravy okolo silnic a alejí.</w:t>
      </w:r>
    </w:p>
    <w:p>
      <w:pPr>
        <w:pStyle w:val="Style24"/>
        <w:keepNext w:val="0"/>
        <w:keepLines w:val="0"/>
        <w:widowControl w:val="0"/>
        <w:numPr>
          <w:ilvl w:val="0"/>
          <w:numId w:val="27"/>
        </w:numPr>
        <w:shd w:val="clear" w:color="auto" w:fill="auto"/>
        <w:tabs>
          <w:tab w:pos="34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Tyto OP jsou základními podmínkami, na nichž Zadavatel trvá, a jsou nedílnou součástí smluvního ujednání. Případné konkrétní částky nebo termíny uvedené v těchto OP jsou </w:t>
      </w:r>
      <w:r>
        <w:rPr>
          <w:b/>
          <w:bCs/>
          <w:color w:val="000000"/>
          <w:spacing w:val="0"/>
          <w:w w:val="100"/>
          <w:position w:val="0"/>
          <w:shd w:val="clear" w:color="auto" w:fill="auto"/>
          <w:lang w:val="cs-CZ" w:eastAsia="cs-CZ" w:bidi="cs-CZ"/>
        </w:rPr>
        <w:t xml:space="preserve">minimálními požadavky </w:t>
      </w:r>
      <w:r>
        <w:rPr>
          <w:color w:val="000000"/>
          <w:spacing w:val="0"/>
          <w:w w:val="100"/>
          <w:position w:val="0"/>
          <w:shd w:val="clear" w:color="auto" w:fill="auto"/>
          <w:lang w:val="cs-CZ" w:eastAsia="cs-CZ" w:bidi="cs-CZ"/>
        </w:rP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color w:val="000000"/>
          <w:spacing w:val="0"/>
          <w:w w:val="100"/>
          <w:position w:val="0"/>
          <w:shd w:val="clear" w:color="auto" w:fill="auto"/>
          <w:lang w:val="cs-CZ" w:eastAsia="cs-CZ" w:bidi="cs-CZ"/>
        </w:rPr>
        <w:t xml:space="preserve">(např. termíny plnění, cenové údaje, lhůty, </w:t>
      </w:r>
      <w:r>
        <w:rPr>
          <w:color w:val="000000"/>
          <w:spacing w:val="0"/>
          <w:w w:val="100"/>
          <w:position w:val="0"/>
          <w:shd w:val="clear" w:color="auto" w:fill="auto"/>
          <w:lang w:val="cs-CZ" w:eastAsia="cs-CZ" w:bidi="cs-CZ"/>
        </w:rPr>
        <w:t xml:space="preserve">apod.), které však nesmějí být v rozporu s těmito OP a </w:t>
      </w:r>
      <w:r>
        <w:rPr>
          <w:b/>
          <w:bCs/>
          <w:color w:val="000000"/>
          <w:spacing w:val="0"/>
          <w:w w:val="100"/>
          <w:position w:val="0"/>
          <w:u w:val="single"/>
          <w:shd w:val="clear" w:color="auto" w:fill="auto"/>
          <w:lang w:val="cs-CZ" w:eastAsia="cs-CZ" w:bidi="cs-CZ"/>
        </w:rPr>
        <w:t>nesmějí zhoršovat postavení Zadavatele,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než jak je uvedeno v těchto OP nebo zadávacích podmínkách příslušné veřejné zakázky.</w:t>
      </w:r>
    </w:p>
    <w:p>
      <w:pPr>
        <w:pStyle w:val="Style24"/>
        <w:keepNext w:val="0"/>
        <w:keepLines w:val="0"/>
        <w:widowControl w:val="0"/>
        <w:numPr>
          <w:ilvl w:val="0"/>
          <w:numId w:val="27"/>
        </w:numPr>
        <w:shd w:val="clear" w:color="auto" w:fill="auto"/>
        <w:tabs>
          <w:tab w:pos="30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2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Podkladem pro uzavření Smlouvy dle těchto OP je v souladu s </w:t>
      </w:r>
      <w:r>
        <w:rPr>
          <w:b/>
          <w:bCs/>
          <w:color w:val="000000"/>
          <w:spacing w:val="0"/>
          <w:w w:val="100"/>
          <w:position w:val="0"/>
          <w:shd w:val="clear" w:color="auto" w:fill="auto"/>
          <w:lang w:val="cs-CZ" w:eastAsia="cs-CZ" w:bidi="cs-CZ"/>
        </w:rPr>
        <w:t xml:space="preserve">§ 436 a násl. OZ </w:t>
      </w:r>
      <w:r>
        <w:rPr>
          <w:color w:val="000000"/>
          <w:spacing w:val="0"/>
          <w:w w:val="100"/>
          <w:position w:val="0"/>
          <w:shd w:val="clear" w:color="auto" w:fill="auto"/>
          <w:lang w:val="cs-CZ" w:eastAsia="cs-CZ" w:bidi="cs-CZ"/>
        </w:rPr>
        <w:t xml:space="preserve">podepsaná a datovaná nabídka Zhotovitele podaná v zadávacím řízení, realizovaného dle ZZVZ, jež byla vyhodnocena jako ekonomicky nejvýhodnější na základě Rozhodnutí zadavatele o výběru dodavatele dle </w:t>
      </w:r>
      <w:r>
        <w:rPr>
          <w:b/>
          <w:bCs/>
          <w:color w:val="000000"/>
          <w:spacing w:val="0"/>
          <w:w w:val="100"/>
          <w:position w:val="0"/>
          <w:shd w:val="clear" w:color="auto" w:fill="auto"/>
          <w:lang w:val="cs-CZ" w:eastAsia="cs-CZ" w:bidi="cs-CZ"/>
        </w:rPr>
        <w:t>§ 122 ZZVZ.</w:t>
      </w:r>
    </w:p>
    <w:p>
      <w:pPr>
        <w:pStyle w:val="Style2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24"/>
        <w:keepNext w:val="0"/>
        <w:keepLines w:val="0"/>
        <w:widowControl w:val="0"/>
        <w:numPr>
          <w:ilvl w:val="0"/>
          <w:numId w:val="27"/>
        </w:numPr>
        <w:shd w:val="clear" w:color="auto" w:fill="auto"/>
        <w:tabs>
          <w:tab w:pos="29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Veškerá ujednání </w:t>
      </w:r>
      <w:r>
        <w:rPr>
          <w:b/>
          <w:bCs/>
          <w:color w:val="000000"/>
          <w:spacing w:val="0"/>
          <w:w w:val="100"/>
          <w:position w:val="0"/>
          <w:shd w:val="clear" w:color="auto" w:fill="auto"/>
          <w:lang w:val="cs-CZ" w:eastAsia="cs-CZ" w:bidi="cs-CZ"/>
        </w:rPr>
        <w:t xml:space="preserve">vyplývající </w:t>
      </w:r>
      <w:r>
        <w:rPr>
          <w:color w:val="000000"/>
          <w:spacing w:val="0"/>
          <w:w w:val="100"/>
          <w:position w:val="0"/>
          <w:shd w:val="clear" w:color="auto" w:fill="auto"/>
          <w:lang w:val="cs-CZ" w:eastAsia="cs-CZ" w:bidi="cs-CZ"/>
        </w:rPr>
        <w:t xml:space="preserve">mezi smluvními stranami </w:t>
      </w:r>
      <w:r>
        <w:rPr>
          <w:b/>
          <w:bCs/>
          <w:color w:val="000000"/>
          <w:spacing w:val="0"/>
          <w:w w:val="100"/>
          <w:position w:val="0"/>
          <w:shd w:val="clear" w:color="auto" w:fill="auto"/>
          <w:lang w:val="cs-CZ" w:eastAsia="cs-CZ" w:bidi="cs-CZ"/>
        </w:rPr>
        <w:t xml:space="preserve">z </w:t>
      </w:r>
      <w:r>
        <w:rPr>
          <w:color w:val="000000"/>
          <w:spacing w:val="0"/>
          <w:w w:val="100"/>
          <w:position w:val="0"/>
          <w:shd w:val="clear" w:color="auto" w:fill="auto"/>
          <w:lang w:val="cs-CZ" w:eastAsia="cs-CZ" w:bidi="cs-CZ"/>
        </w:rPr>
        <w:t xml:space="preserve">uzavřené </w:t>
      </w:r>
      <w:r>
        <w:rPr>
          <w:b/>
          <w:bCs/>
          <w:color w:val="000000"/>
          <w:spacing w:val="0"/>
          <w:w w:val="100"/>
          <w:position w:val="0"/>
          <w:u w:val="single"/>
          <w:shd w:val="clear" w:color="auto" w:fill="auto"/>
          <w:lang w:val="cs-CZ" w:eastAsia="cs-CZ" w:bidi="cs-CZ"/>
        </w:rPr>
        <w:t xml:space="preserve">Smlouvy mají přednost před těmito OP, </w:t>
      </w:r>
      <w:r>
        <w:rPr>
          <w:b/>
          <w:bCs/>
          <w:color w:val="000000"/>
          <w:spacing w:val="0"/>
          <w:w w:val="100"/>
          <w:position w:val="0"/>
          <w:shd w:val="clear" w:color="auto" w:fill="auto"/>
          <w:lang w:val="cs-CZ" w:eastAsia="cs-CZ" w:bidi="cs-CZ"/>
        </w:rPr>
        <w:t>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17"/>
        <w:keepNext/>
        <w:keepLines/>
        <w:widowControl w:val="0"/>
        <w:numPr>
          <w:ilvl w:val="0"/>
          <w:numId w:val="27"/>
        </w:numPr>
        <w:shd w:val="clear" w:color="auto" w:fill="auto"/>
        <w:tabs>
          <w:tab w:pos="318" w:val="left"/>
        </w:tabs>
        <w:bidi w:val="0"/>
        <w:spacing w:before="0" w:after="0" w:line="240" w:lineRule="auto"/>
        <w:ind w:left="0" w:right="0" w:firstLine="0"/>
        <w:jc w:val="both"/>
      </w:pPr>
      <w:bookmarkStart w:id="53" w:name="bookmark53"/>
      <w:bookmarkStart w:id="54" w:name="bookmark54"/>
      <w:r>
        <w:rPr>
          <w:color w:val="000000"/>
          <w:spacing w:val="0"/>
          <w:w w:val="100"/>
          <w:position w:val="0"/>
          <w:u w:val="none"/>
          <w:shd w:val="clear" w:color="auto" w:fill="auto"/>
          <w:lang w:val="cs-CZ" w:eastAsia="cs-CZ" w:bidi="cs-CZ"/>
        </w:rPr>
        <w:t>Vymezení pojmů:</w:t>
      </w:r>
      <w:bookmarkEnd w:id="53"/>
      <w:bookmarkEnd w:id="54"/>
    </w:p>
    <w:p>
      <w:pPr>
        <w:pStyle w:val="Style24"/>
        <w:keepNext w:val="0"/>
        <w:keepLines w:val="0"/>
        <w:widowControl w:val="0"/>
        <w:numPr>
          <w:ilvl w:val="0"/>
          <w:numId w:val="31"/>
        </w:numPr>
        <w:shd w:val="clear" w:color="auto" w:fill="auto"/>
        <w:tabs>
          <w:tab w:pos="313"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Objednatelem je zadavatel po uzavření Smlouvy na plnění předmětu veřejné zakázky.</w:t>
      </w:r>
    </w:p>
    <w:p>
      <w:pPr>
        <w:pStyle w:val="Style24"/>
        <w:keepNext w:val="0"/>
        <w:keepLines w:val="0"/>
        <w:widowControl w:val="0"/>
        <w:numPr>
          <w:ilvl w:val="0"/>
          <w:numId w:val="31"/>
        </w:numPr>
        <w:shd w:val="clear" w:color="auto" w:fill="auto"/>
        <w:tabs>
          <w:tab w:pos="322" w:val="left"/>
        </w:tabs>
        <w:bidi w:val="0"/>
        <w:spacing w:before="0" w:after="0" w:line="240" w:lineRule="auto"/>
        <w:ind w:left="300" w:right="0" w:hanging="300"/>
        <w:jc w:val="both"/>
      </w:pPr>
      <w:r>
        <w:rPr>
          <w:color w:val="000000"/>
          <w:spacing w:val="0"/>
          <w:w w:val="100"/>
          <w:position w:val="0"/>
          <w:shd w:val="clear" w:color="auto" w:fill="auto"/>
          <w:lang w:val="cs-CZ" w:eastAsia="cs-CZ" w:bidi="cs-CZ"/>
        </w:rPr>
        <w:t>Zhotovitelem je účastník zadávacího řízení a současně vybraný dodavatel po uzavření Smlouvy na plnění předmětu veřejné zakázky.</w:t>
      </w:r>
    </w:p>
    <w:p>
      <w:pPr>
        <w:pStyle w:val="Style24"/>
        <w:keepNext w:val="0"/>
        <w:keepLines w:val="0"/>
        <w:widowControl w:val="0"/>
        <w:numPr>
          <w:ilvl w:val="0"/>
          <w:numId w:val="31"/>
        </w:numPr>
        <w:shd w:val="clear" w:color="auto" w:fill="auto"/>
        <w:tabs>
          <w:tab w:pos="322"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24"/>
        <w:keepNext w:val="0"/>
        <w:keepLines w:val="0"/>
        <w:widowControl w:val="0"/>
        <w:numPr>
          <w:ilvl w:val="0"/>
          <w:numId w:val="31"/>
        </w:numPr>
        <w:shd w:val="clear" w:color="auto" w:fill="auto"/>
        <w:tabs>
          <w:tab w:pos="322"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Příslušnou dokumentací je dokumentace zpracovaná v rozsahu stanoveném jiným právním předpisem (vyhláškou č. 169/2016 Sb.).</w:t>
      </w:r>
    </w:p>
    <w:p>
      <w:pPr>
        <w:pStyle w:val="Style24"/>
        <w:keepNext w:val="0"/>
        <w:keepLines w:val="0"/>
        <w:widowControl w:val="0"/>
        <w:numPr>
          <w:ilvl w:val="0"/>
          <w:numId w:val="31"/>
        </w:numPr>
        <w:shd w:val="clear" w:color="auto" w:fill="auto"/>
        <w:tabs>
          <w:tab w:pos="322"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24"/>
        <w:keepNext w:val="0"/>
        <w:keepLines w:val="0"/>
        <w:widowControl w:val="0"/>
        <w:numPr>
          <w:ilvl w:val="0"/>
          <w:numId w:val="31"/>
        </w:numPr>
        <w:shd w:val="clear" w:color="auto" w:fill="auto"/>
        <w:tabs>
          <w:tab w:pos="322" w:val="left"/>
        </w:tabs>
        <w:bidi w:val="0"/>
        <w:spacing w:before="0" w:after="480" w:line="240" w:lineRule="auto"/>
        <w:ind w:left="300" w:right="0" w:hanging="300"/>
        <w:jc w:val="both"/>
      </w:pPr>
      <w:bookmarkStart w:id="55" w:name="bookmark55"/>
      <w:r>
        <w:rPr>
          <w:color w:val="000000"/>
          <w:spacing w:val="0"/>
          <w:w w:val="100"/>
          <w:position w:val="0"/>
          <w:shd w:val="clear" w:color="auto" w:fill="auto"/>
          <w:lang w:val="cs-CZ" w:eastAsia="cs-CZ" w:bidi="cs-CZ"/>
        </w:rPr>
        <w:t>Zhotovitel ve Smlouvě uvede svou doručovací adresu, telefonní číslo a emailovou adresu, prostřednictvím kterých bude moci být kontaktován po celou dobu účinnosti Smlouvy.</w:t>
      </w:r>
      <w:bookmarkEnd w:id="55"/>
    </w:p>
    <w:p>
      <w:pPr>
        <w:pStyle w:val="Style24"/>
        <w:keepNext w:val="0"/>
        <w:keepLines w:val="0"/>
        <w:widowControl w:val="0"/>
        <w:shd w:val="clear" w:color="auto" w:fill="auto"/>
        <w:bidi w:val="0"/>
        <w:spacing w:before="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I. Předmět Smlouvy</w:t>
      </w:r>
    </w:p>
    <w:p>
      <w:pPr>
        <w:pStyle w:val="Style24"/>
        <w:keepNext w:val="0"/>
        <w:keepLines w:val="0"/>
        <w:widowControl w:val="0"/>
        <w:numPr>
          <w:ilvl w:val="0"/>
          <w:numId w:val="33"/>
        </w:numPr>
        <w:shd w:val="clear" w:color="auto" w:fill="auto"/>
        <w:tabs>
          <w:tab w:pos="48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24"/>
        <w:keepNext w:val="0"/>
        <w:keepLines w:val="0"/>
        <w:widowControl w:val="0"/>
        <w:numPr>
          <w:ilvl w:val="0"/>
          <w:numId w:val="33"/>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24"/>
        <w:keepNext w:val="0"/>
        <w:keepLines w:val="0"/>
        <w:widowControl w:val="0"/>
        <w:shd w:val="clear" w:color="auto" w:fill="auto"/>
        <w:bidi w:val="0"/>
        <w:spacing w:before="0" w:line="240" w:lineRule="auto"/>
        <w:ind w:left="0" w:right="0" w:firstLine="580"/>
        <w:jc w:val="both"/>
      </w:pPr>
      <w:r>
        <w:rPr>
          <w:color w:val="000000"/>
          <w:spacing w:val="0"/>
          <w:w w:val="100"/>
          <w:position w:val="0"/>
          <w:shd w:val="clear" w:color="auto" w:fill="auto"/>
          <w:lang w:val="cs-CZ" w:eastAsia="cs-CZ" w:bidi="cs-CZ"/>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24"/>
        <w:keepNext w:val="0"/>
        <w:keepLines w:val="0"/>
        <w:widowControl w:val="0"/>
        <w:numPr>
          <w:ilvl w:val="0"/>
          <w:numId w:val="33"/>
        </w:numPr>
        <w:shd w:val="clear" w:color="auto" w:fill="auto"/>
        <w:tabs>
          <w:tab w:pos="481" w:val="left"/>
        </w:tabs>
        <w:bidi w:val="0"/>
        <w:spacing w:before="0" w:line="240" w:lineRule="auto"/>
        <w:ind w:left="0" w:right="0" w:firstLine="0"/>
        <w:jc w:val="both"/>
        <w:sectPr>
          <w:headerReference w:type="default" r:id="rId9"/>
          <w:footerReference w:type="default" r:id="rId10"/>
          <w:headerReference w:type="even" r:id="rId11"/>
          <w:footerReference w:type="even" r:id="rId12"/>
          <w:footnotePr>
            <w:pos w:val="pageBottom"/>
            <w:numFmt w:val="decimal"/>
            <w:numRestart w:val="continuous"/>
          </w:footnotePr>
          <w:pgSz w:w="11900" w:h="16840"/>
          <w:pgMar w:top="1093" w:left="945" w:right="942" w:bottom="997" w:header="0" w:footer="3" w:gutter="0"/>
          <w:pgNumType w:start="1"/>
          <w:cols w:space="720"/>
          <w:noEndnote/>
          <w:rtlGutter w:val="0"/>
          <w:docGrid w:linePitch="360"/>
        </w:sectPr>
      </w:pPr>
      <w:r>
        <w:rPr>
          <w:color w:val="000000"/>
          <w:spacing w:val="0"/>
          <w:w w:val="100"/>
          <w:position w:val="0"/>
          <w:shd w:val="clear" w:color="auto" w:fill="auto"/>
          <w:lang w:val="cs-CZ" w:eastAsia="cs-CZ" w:bidi="cs-CZ"/>
        </w:rPr>
        <w:t xml:space="preserve">Mimo definovaných </w:t>
      </w:r>
      <w:r>
        <w:rPr>
          <w:b/>
          <w:bCs/>
          <w:color w:val="000000"/>
          <w:spacing w:val="0"/>
          <w:w w:val="100"/>
          <w:position w:val="0"/>
          <w:shd w:val="clear" w:color="auto" w:fill="auto"/>
          <w:lang w:val="cs-CZ" w:eastAsia="cs-CZ" w:bidi="cs-CZ"/>
        </w:rPr>
        <w:t xml:space="preserve">činností, prací, dodávek a služeb </w:t>
      </w:r>
      <w:r>
        <w:rPr>
          <w:color w:val="000000"/>
          <w:spacing w:val="0"/>
          <w:w w:val="100"/>
          <w:position w:val="0"/>
          <w:shd w:val="clear" w:color="auto" w:fill="auto"/>
          <w:lang w:val="cs-CZ" w:eastAsia="cs-CZ" w:bidi="cs-CZ"/>
        </w:rPr>
        <w:t xml:space="preserve">vyplývajících ze ZD, </w:t>
      </w:r>
      <w:r>
        <w:rPr>
          <w:b/>
          <w:bCs/>
          <w:color w:val="000000"/>
          <w:spacing w:val="0"/>
          <w:w w:val="100"/>
          <w:position w:val="0"/>
          <w:shd w:val="clear" w:color="auto" w:fill="auto"/>
          <w:lang w:val="cs-CZ" w:eastAsia="cs-CZ" w:bidi="cs-CZ"/>
        </w:rPr>
        <w:t xml:space="preserve">zahrnuje předmět plnění </w:t>
      </w:r>
      <w:r>
        <w:rPr>
          <w:color w:val="000000"/>
          <w:spacing w:val="0"/>
          <w:w w:val="100"/>
          <w:position w:val="0"/>
          <w:shd w:val="clear" w:color="auto" w:fill="auto"/>
          <w:lang w:val="cs-CZ" w:eastAsia="cs-CZ" w:bidi="cs-CZ"/>
        </w:rPr>
        <w:t xml:space="preserve">i </w:t>
      </w:r>
      <w:r>
        <w:rPr>
          <w:b/>
          <w:bCs/>
          <w:color w:val="000000"/>
          <w:spacing w:val="0"/>
          <w:w w:val="100"/>
          <w:position w:val="0"/>
          <w:shd w:val="clear" w:color="auto" w:fill="auto"/>
          <w:lang w:val="cs-CZ" w:eastAsia="cs-CZ" w:bidi="cs-CZ"/>
        </w:rPr>
        <w:t xml:space="preserve">práce a činnosti </w:t>
      </w:r>
      <w:r>
        <w:rPr>
          <w:color w:val="000000"/>
          <w:spacing w:val="0"/>
          <w:w w:val="100"/>
          <w:position w:val="0"/>
          <w:shd w:val="clear" w:color="auto" w:fill="auto"/>
          <w:lang w:val="cs-CZ" w:eastAsia="cs-CZ" w:bidi="cs-CZ"/>
        </w:rPr>
        <w:t xml:space="preserve">Zhotovitele, které vyplývají z charakteru předmětu druhu díla a tyto činnosti </w:t>
      </w: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 xml:space="preserve">zohlední do </w:t>
      </w:r>
    </w:p>
    <w:p>
      <w:pPr>
        <w:pStyle w:val="Style24"/>
        <w:keepNext w:val="0"/>
        <w:keepLines w:val="0"/>
        <w:widowControl w:val="0"/>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nabídkové ceny díla. Jedná se o tzv. </w:t>
      </w:r>
      <w:r>
        <w:rPr>
          <w:b/>
          <w:bCs/>
          <w:color w:val="000000"/>
          <w:spacing w:val="0"/>
          <w:w w:val="100"/>
          <w:position w:val="0"/>
          <w:shd w:val="clear" w:color="auto" w:fill="auto"/>
          <w:lang w:val="cs-CZ" w:eastAsia="cs-CZ" w:bidi="cs-CZ"/>
        </w:rPr>
        <w:t xml:space="preserve">vedlejší a ostatní náklady </w:t>
      </w:r>
      <w:r>
        <w:rPr>
          <w:color w:val="000000"/>
          <w:spacing w:val="0"/>
          <w:w w:val="100"/>
          <w:position w:val="0"/>
          <w:shd w:val="clear" w:color="auto" w:fill="auto"/>
          <w:lang w:val="cs-CZ" w:eastAsia="cs-CZ" w:bidi="cs-CZ"/>
        </w:rPr>
        <w:t xml:space="preserve">Zhotovitele dle </w:t>
      </w:r>
      <w:r>
        <w:rPr>
          <w:b/>
          <w:bCs/>
          <w:color w:val="000000"/>
          <w:spacing w:val="0"/>
          <w:w w:val="100"/>
          <w:position w:val="0"/>
          <w:shd w:val="clear" w:color="auto" w:fill="auto"/>
          <w:lang w:val="cs-CZ" w:eastAsia="cs-CZ" w:bidi="cs-CZ"/>
        </w:rPr>
        <w:t xml:space="preserve">§ 9 a § 10 vyhl. č. 169/2016 Sb., </w:t>
      </w:r>
      <w:r>
        <w:rPr>
          <w:color w:val="000000"/>
          <w:spacing w:val="0"/>
          <w:w w:val="100"/>
          <w:position w:val="0"/>
          <w:shd w:val="clear" w:color="auto" w:fill="auto"/>
          <w:lang w:val="cs-CZ" w:eastAsia="cs-CZ" w:bidi="cs-CZ"/>
        </w:rPr>
        <w:t>které tvoří nedílnou součást realizace díla.</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Mezi tyto </w:t>
      </w:r>
      <w:r>
        <w:rPr>
          <w:b/>
          <w:bCs/>
          <w:color w:val="000000"/>
          <w:spacing w:val="0"/>
          <w:w w:val="100"/>
          <w:position w:val="0"/>
          <w:shd w:val="clear" w:color="auto" w:fill="auto"/>
          <w:lang w:val="cs-CZ" w:eastAsia="cs-CZ" w:bidi="cs-CZ"/>
        </w:rPr>
        <w:t xml:space="preserve">práce a činnosti </w:t>
      </w:r>
      <w:r>
        <w:rPr>
          <w:color w:val="000000"/>
          <w:spacing w:val="0"/>
          <w:w w:val="100"/>
          <w:position w:val="0"/>
          <w:shd w:val="clear" w:color="auto" w:fill="auto"/>
          <w:lang w:val="cs-CZ" w:eastAsia="cs-CZ" w:bidi="cs-CZ"/>
        </w:rPr>
        <w:t xml:space="preserve">Zhotovitele mající dopad na celkovou nabídkovou cenu, patří </w:t>
      </w:r>
      <w:r>
        <w:rPr>
          <w:b/>
          <w:bCs/>
          <w:color w:val="000000"/>
          <w:spacing w:val="0"/>
          <w:w w:val="100"/>
          <w:position w:val="0"/>
          <w:shd w:val="clear" w:color="auto" w:fill="auto"/>
          <w:lang w:val="cs-CZ" w:eastAsia="cs-CZ" w:bidi="cs-CZ"/>
        </w:rPr>
        <w:t>zejména:</w:t>
      </w:r>
    </w:p>
    <w:p>
      <w:pPr>
        <w:pStyle w:val="Style24"/>
        <w:keepNext w:val="0"/>
        <w:keepLines w:val="0"/>
        <w:widowControl w:val="0"/>
        <w:numPr>
          <w:ilvl w:val="0"/>
          <w:numId w:val="35"/>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všech nezbytných průzkumů nutných pro řádné provádění a dokončení díla.</w:t>
      </w:r>
    </w:p>
    <w:p>
      <w:pPr>
        <w:pStyle w:val="Style24"/>
        <w:keepNext w:val="0"/>
        <w:keepLines w:val="0"/>
        <w:widowControl w:val="0"/>
        <w:numPr>
          <w:ilvl w:val="0"/>
          <w:numId w:val="35"/>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24"/>
        <w:keepNext w:val="0"/>
        <w:keepLines w:val="0"/>
        <w:widowControl w:val="0"/>
        <w:numPr>
          <w:ilvl w:val="0"/>
          <w:numId w:val="35"/>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24"/>
        <w:keepNext w:val="0"/>
        <w:keepLines w:val="0"/>
        <w:widowControl w:val="0"/>
        <w:numPr>
          <w:ilvl w:val="0"/>
          <w:numId w:val="35"/>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24"/>
        <w:keepNext w:val="0"/>
        <w:keepLines w:val="0"/>
        <w:widowControl w:val="0"/>
        <w:numPr>
          <w:ilvl w:val="0"/>
          <w:numId w:val="35"/>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24"/>
        <w:keepNext w:val="0"/>
        <w:keepLines w:val="0"/>
        <w:widowControl w:val="0"/>
        <w:numPr>
          <w:ilvl w:val="0"/>
          <w:numId w:val="35"/>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Bližší podmínky provedení předepsaných zkoušek jsou uvedeny v </w:t>
      </w:r>
      <w:r>
        <w:rPr>
          <w:b/>
          <w:bCs/>
          <w:color w:val="000000"/>
          <w:spacing w:val="0"/>
          <w:w w:val="100"/>
          <w:position w:val="0"/>
          <w:shd w:val="clear" w:color="auto" w:fill="auto"/>
          <w:lang w:val="cs-CZ" w:eastAsia="cs-CZ" w:bidi="cs-CZ"/>
        </w:rPr>
        <w:t>čl. XI těchto OP.</w:t>
      </w:r>
    </w:p>
    <w:p>
      <w:pPr>
        <w:pStyle w:val="Style24"/>
        <w:keepNext w:val="0"/>
        <w:keepLines w:val="0"/>
        <w:widowControl w:val="0"/>
        <w:numPr>
          <w:ilvl w:val="0"/>
          <w:numId w:val="35"/>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24"/>
        <w:keepNext w:val="0"/>
        <w:keepLines w:val="0"/>
        <w:widowControl w:val="0"/>
        <w:numPr>
          <w:ilvl w:val="0"/>
          <w:numId w:val="35"/>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zřízení zařízení staveniště podle potřeby pro řádné provedení díla, včetně jeho údržby, odstranění a likvidace zařízení staveniště, včetně montáže a demontáže lešení.</w:t>
      </w:r>
    </w:p>
    <w:p>
      <w:pPr>
        <w:pStyle w:val="Style24"/>
        <w:keepNext w:val="0"/>
        <w:keepLines w:val="0"/>
        <w:widowControl w:val="0"/>
        <w:numPr>
          <w:ilvl w:val="0"/>
          <w:numId w:val="35"/>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24"/>
        <w:keepNext w:val="0"/>
        <w:keepLines w:val="0"/>
        <w:widowControl w:val="0"/>
        <w:numPr>
          <w:ilvl w:val="0"/>
          <w:numId w:val="35"/>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24"/>
        <w:keepNext w:val="0"/>
        <w:keepLines w:val="0"/>
        <w:widowControl w:val="0"/>
        <w:numPr>
          <w:ilvl w:val="0"/>
          <w:numId w:val="35"/>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24"/>
        <w:keepNext w:val="0"/>
        <w:keepLines w:val="0"/>
        <w:widowControl w:val="0"/>
        <w:numPr>
          <w:ilvl w:val="0"/>
          <w:numId w:val="35"/>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24"/>
        <w:keepNext w:val="0"/>
        <w:keepLines w:val="0"/>
        <w:widowControl w:val="0"/>
        <w:numPr>
          <w:ilvl w:val="0"/>
          <w:numId w:val="35"/>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24"/>
        <w:keepNext w:val="0"/>
        <w:keepLines w:val="0"/>
        <w:widowControl w:val="0"/>
        <w:numPr>
          <w:ilvl w:val="0"/>
          <w:numId w:val="35"/>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24"/>
        <w:keepNext w:val="0"/>
        <w:keepLines w:val="0"/>
        <w:widowControl w:val="0"/>
        <w:numPr>
          <w:ilvl w:val="0"/>
          <w:numId w:val="35"/>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 účely těchto OP se příslušnou dokumentací veřejné zakázky na stavební práce, soupisu stavebních prací, dodávek a služeb a výkazem výměr dle vyhl. č. 169/2016 Sb., provádějící </w:t>
      </w:r>
      <w:r>
        <w:rPr>
          <w:b/>
          <w:bCs/>
          <w:color w:val="000000"/>
          <w:spacing w:val="0"/>
          <w:w w:val="100"/>
          <w:position w:val="0"/>
          <w:shd w:val="clear" w:color="auto" w:fill="auto"/>
          <w:lang w:val="cs-CZ" w:eastAsia="cs-CZ" w:bidi="cs-CZ"/>
        </w:rPr>
        <w:t xml:space="preserve">§ 92 odst. 1 ZZVZ, </w:t>
      </w:r>
      <w:r>
        <w:rPr>
          <w:color w:val="000000"/>
          <w:spacing w:val="0"/>
          <w:w w:val="100"/>
          <w:position w:val="0"/>
          <w:shd w:val="clear" w:color="auto" w:fill="auto"/>
          <w:lang w:val="cs-CZ" w:eastAsia="cs-CZ" w:bidi="cs-CZ"/>
        </w:rPr>
        <w:t xml:space="preserve">rozumí dokumentace dle </w:t>
      </w:r>
      <w:r>
        <w:rPr>
          <w:b/>
          <w:bCs/>
          <w:color w:val="000000"/>
          <w:spacing w:val="0"/>
          <w:w w:val="100"/>
          <w:position w:val="0"/>
          <w:shd w:val="clear" w:color="auto" w:fill="auto"/>
          <w:lang w:val="cs-CZ" w:eastAsia="cs-CZ" w:bidi="cs-CZ"/>
        </w:rPr>
        <w:t xml:space="preserve">vyhl. č. 499/2006 Sb., o dokumentaci staveb, </w:t>
      </w:r>
      <w:r>
        <w:rPr>
          <w:color w:val="000000"/>
          <w:spacing w:val="0"/>
          <w:w w:val="100"/>
          <w:position w:val="0"/>
          <w:shd w:val="clear" w:color="auto" w:fill="auto"/>
          <w:lang w:val="cs-CZ" w:eastAsia="cs-CZ" w:bidi="cs-CZ"/>
        </w:rPr>
        <w:t>kde jsou v § 1 - § 4 cit. vyhl. definovány pojmy jako dokumentace pro vydání rozhodnutí o umístění stavby nebo zařízení, dále projektová dokumentace, dokumentace pro provádění stavby a dokumentace skutečného provedení stavby.</w:t>
      </w:r>
    </w:p>
    <w:p>
      <w:pPr>
        <w:pStyle w:val="Style24"/>
        <w:keepNext w:val="0"/>
        <w:keepLines w:val="0"/>
        <w:widowControl w:val="0"/>
        <w:numPr>
          <w:ilvl w:val="0"/>
          <w:numId w:val="33"/>
        </w:numPr>
        <w:shd w:val="clear" w:color="auto" w:fill="auto"/>
        <w:tabs>
          <w:tab w:pos="481" w:val="left"/>
        </w:tabs>
        <w:bidi w:val="0"/>
        <w:spacing w:before="0" w:after="480" w:line="240" w:lineRule="auto"/>
        <w:ind w:left="0" w:right="0" w:firstLine="0"/>
        <w:jc w:val="both"/>
      </w:pPr>
      <w:bookmarkStart w:id="56" w:name="bookmark56"/>
      <w:r>
        <w:rPr>
          <w:color w:val="000000"/>
          <w:spacing w:val="0"/>
          <w:w w:val="100"/>
          <w:position w:val="0"/>
          <w:shd w:val="clear" w:color="auto" w:fill="auto"/>
          <w:lang w:val="cs-CZ" w:eastAsia="cs-CZ" w:bidi="cs-CZ"/>
        </w:rPr>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color w:val="000000"/>
          <w:spacing w:val="0"/>
          <w:w w:val="100"/>
          <w:position w:val="0"/>
          <w:shd w:val="clear" w:color="auto" w:fill="auto"/>
          <w:lang w:val="cs-CZ" w:eastAsia="cs-CZ" w:bidi="cs-CZ"/>
        </w:rPr>
        <w:t>čl. VIII těchto OP.</w:t>
      </w:r>
      <w:bookmarkEnd w:id="56"/>
    </w:p>
    <w:p>
      <w:pPr>
        <w:pStyle w:val="Style24"/>
        <w:keepNext w:val="0"/>
        <w:keepLines w:val="0"/>
        <w:widowControl w:val="0"/>
        <w:shd w:val="clear" w:color="auto" w:fill="auto"/>
        <w:bidi w:val="0"/>
        <w:spacing w:before="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II. Specifikace díla v zadávacích podmínkách</w:t>
      </w:r>
    </w:p>
    <w:p>
      <w:pPr>
        <w:pStyle w:val="Style24"/>
        <w:keepNext w:val="0"/>
        <w:keepLines w:val="0"/>
        <w:widowControl w:val="0"/>
        <w:numPr>
          <w:ilvl w:val="0"/>
          <w:numId w:val="37"/>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pPr>
        <w:pStyle w:val="Style24"/>
        <w:keepNext w:val="0"/>
        <w:keepLines w:val="0"/>
        <w:widowControl w:val="0"/>
        <w:numPr>
          <w:ilvl w:val="0"/>
          <w:numId w:val="37"/>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24"/>
        <w:keepNext w:val="0"/>
        <w:keepLines w:val="0"/>
        <w:widowControl w:val="0"/>
        <w:numPr>
          <w:ilvl w:val="0"/>
          <w:numId w:val="37"/>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díla se zavazuje při realizaci výstavby dodržovat obecné zásady pro zajištění bezpečnosti a ochrany zdraví.</w:t>
      </w:r>
    </w:p>
    <w:p>
      <w:pPr>
        <w:pStyle w:val="Style24"/>
        <w:keepNext w:val="0"/>
        <w:keepLines w:val="0"/>
        <w:widowControl w:val="0"/>
        <w:numPr>
          <w:ilvl w:val="0"/>
          <w:numId w:val="39"/>
        </w:numPr>
        <w:shd w:val="clear" w:color="auto" w:fill="auto"/>
        <w:tabs>
          <w:tab w:pos="417" w:val="left"/>
        </w:tabs>
        <w:bidi w:val="0"/>
        <w:spacing w:before="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Doba plnění</w:t>
      </w:r>
    </w:p>
    <w:p>
      <w:pPr>
        <w:pStyle w:val="Style24"/>
        <w:keepNext w:val="0"/>
        <w:keepLines w:val="0"/>
        <w:widowControl w:val="0"/>
        <w:numPr>
          <w:ilvl w:val="0"/>
          <w:numId w:val="41"/>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dílo řádně a včas, nejpozději ve lhůtě uvedené ve Smlouvě, které musí odpovídat požadavkům stanoveným v zadávací dokumentaci.</w:t>
      </w:r>
    </w:p>
    <w:p>
      <w:pPr>
        <w:pStyle w:val="Style24"/>
        <w:keepNext w:val="0"/>
        <w:keepLines w:val="0"/>
        <w:widowControl w:val="0"/>
        <w:numPr>
          <w:ilvl w:val="0"/>
          <w:numId w:val="41"/>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je povinen do 5 pracovních dnů od vzniklé změny časově a věcně aktualizovat harmonogram v případě, že dojde k jeho změně.</w:t>
      </w:r>
    </w:p>
    <w:p>
      <w:pPr>
        <w:pStyle w:val="Style24"/>
        <w:keepNext w:val="0"/>
        <w:keepLines w:val="0"/>
        <w:widowControl w:val="0"/>
        <w:numPr>
          <w:ilvl w:val="0"/>
          <w:numId w:val="41"/>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Provedením díla se rozumí úplné dokončení předmětu díla a současně řádné protokolární předání díla Objednateli způsobem dle </w:t>
      </w:r>
      <w:r>
        <w:rPr>
          <w:b/>
          <w:bCs/>
          <w:color w:val="000000"/>
          <w:spacing w:val="0"/>
          <w:w w:val="100"/>
          <w:position w:val="0"/>
          <w:shd w:val="clear" w:color="auto" w:fill="auto"/>
          <w:lang w:val="cs-CZ" w:eastAsia="cs-CZ" w:bidi="cs-CZ"/>
        </w:rPr>
        <w:t xml:space="preserve">čl. XIII. těchto OP. </w:t>
      </w:r>
      <w:r>
        <w:rPr>
          <w:color w:val="000000"/>
          <w:spacing w:val="0"/>
          <w:w w:val="100"/>
          <w:position w:val="0"/>
          <w:shd w:val="clear" w:color="auto" w:fill="auto"/>
          <w:lang w:val="cs-CZ" w:eastAsia="cs-CZ" w:bidi="cs-CZ"/>
        </w:rPr>
        <w:t xml:space="preserve">Dílo je provedeno, je-li dokončeno a předáno.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není-li ve Smlouvě ujednáno jinak, pak dílo bude provedeno jako celek.</w:t>
      </w:r>
    </w:p>
    <w:p>
      <w:pPr>
        <w:pStyle w:val="Style24"/>
        <w:keepNext w:val="0"/>
        <w:keepLines w:val="0"/>
        <w:widowControl w:val="0"/>
        <w:numPr>
          <w:ilvl w:val="0"/>
          <w:numId w:val="41"/>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splní svou povinnost provést dílo jeho řádným dokončením a protokolárním předáním předmětu díla Objednateli. </w:t>
      </w:r>
      <w:r>
        <w:rPr>
          <w:b/>
          <w:bCs/>
          <w:color w:val="000000"/>
          <w:spacing w:val="0"/>
          <w:w w:val="100"/>
          <w:position w:val="0"/>
          <w:shd w:val="clear" w:color="auto" w:fill="auto"/>
          <w:lang w:val="cs-CZ" w:eastAsia="cs-CZ" w:bidi="cs-CZ"/>
        </w:rPr>
        <w:t xml:space="preserve">Dílo se považuje za řádně dokončené, bude-li předvedena jeho způsobilost sloužit sjednanému účelu. </w:t>
      </w:r>
      <w:r>
        <w:rPr>
          <w:color w:val="000000"/>
          <w:spacing w:val="0"/>
          <w:w w:val="100"/>
          <w:position w:val="0"/>
          <w:shd w:val="clear" w:color="auto" w:fill="auto"/>
          <w:lang w:val="cs-CZ" w:eastAsia="cs-CZ" w:bidi="cs-CZ"/>
        </w:rPr>
        <w:t xml:space="preserve">Bližší podrobnosti předání a převzetí díla upravuje </w:t>
      </w:r>
      <w:r>
        <w:rPr>
          <w:b/>
          <w:bCs/>
          <w:color w:val="000000"/>
          <w:spacing w:val="0"/>
          <w:w w:val="100"/>
          <w:position w:val="0"/>
          <w:shd w:val="clear" w:color="auto" w:fill="auto"/>
          <w:lang w:val="cs-CZ" w:eastAsia="cs-CZ" w:bidi="cs-CZ"/>
        </w:rPr>
        <w:t xml:space="preserve">čl. XIII </w:t>
      </w:r>
      <w:r>
        <w:rPr>
          <w:color w:val="000000"/>
          <w:spacing w:val="0"/>
          <w:w w:val="100"/>
          <w:position w:val="0"/>
          <w:shd w:val="clear" w:color="auto" w:fill="auto"/>
          <w:lang w:val="cs-CZ" w:eastAsia="cs-CZ" w:bidi="cs-CZ"/>
        </w:rPr>
        <w:t>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24"/>
        <w:keepNext w:val="0"/>
        <w:keepLines w:val="0"/>
        <w:widowControl w:val="0"/>
        <w:numPr>
          <w:ilvl w:val="0"/>
          <w:numId w:val="41"/>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ve vztahu k požadovanému plnění předmětu veřejné zakázky uvedenému v podmínkách zadávacího řízení </w:t>
      </w:r>
      <w:r>
        <w:rPr>
          <w:b/>
          <w:bCs/>
          <w:color w:val="000000"/>
          <w:spacing w:val="0"/>
          <w:w w:val="100"/>
          <w:position w:val="0"/>
          <w:shd w:val="clear" w:color="auto" w:fill="auto"/>
          <w:lang w:val="cs-CZ" w:eastAsia="cs-CZ" w:bidi="cs-CZ"/>
        </w:rPr>
        <w:t>nepřipouští překročení doby plnění potřebné pro realizaci díla, vyjma níže uvedených případů</w:t>
      </w:r>
      <w:r>
        <w:rPr>
          <w:color w:val="000000"/>
          <w:spacing w:val="0"/>
          <w:w w:val="100"/>
          <w:position w:val="0"/>
          <w:shd w:val="clear" w:color="auto" w:fill="auto"/>
          <w:lang w:val="cs-CZ" w:eastAsia="cs-CZ" w:bidi="cs-CZ"/>
        </w:rPr>
        <w:t xml:space="preserve">. Zhotovitel je však povinen při realizaci díla a vynaložení odborné péče dle </w:t>
      </w:r>
      <w:r>
        <w:rPr>
          <w:b/>
          <w:bCs/>
          <w:color w:val="000000"/>
          <w:spacing w:val="0"/>
          <w:w w:val="100"/>
          <w:position w:val="0"/>
          <w:shd w:val="clear" w:color="auto" w:fill="auto"/>
          <w:lang w:val="cs-CZ" w:eastAsia="cs-CZ" w:bidi="cs-CZ"/>
        </w:rPr>
        <w:t xml:space="preserve">§ 2594 nebo § 2627 OZ </w:t>
      </w:r>
      <w:r>
        <w:rPr>
          <w:color w:val="000000"/>
          <w:spacing w:val="0"/>
          <w:w w:val="100"/>
          <w:position w:val="0"/>
          <w:shd w:val="clear" w:color="auto" w:fill="auto"/>
          <w:lang w:val="cs-CZ" w:eastAsia="cs-CZ" w:bidi="cs-CZ"/>
        </w:rPr>
        <w:t>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24"/>
        <w:keepNext w:val="0"/>
        <w:keepLines w:val="0"/>
        <w:widowControl w:val="0"/>
        <w:numPr>
          <w:ilvl w:val="0"/>
          <w:numId w:val="41"/>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nedodrží postup dle </w:t>
      </w:r>
      <w:r>
        <w:rPr>
          <w:b/>
          <w:bCs/>
          <w:color w:val="000000"/>
          <w:spacing w:val="0"/>
          <w:w w:val="100"/>
          <w:position w:val="0"/>
          <w:shd w:val="clear" w:color="auto" w:fill="auto"/>
          <w:lang w:val="cs-CZ" w:eastAsia="cs-CZ" w:bidi="cs-CZ"/>
        </w:rPr>
        <w:t>§ 2594 nebo § 2627 OZ</w:t>
      </w:r>
      <w:r>
        <w:rPr>
          <w:color w:val="000000"/>
          <w:spacing w:val="0"/>
          <w:w w:val="100"/>
          <w:position w:val="0"/>
          <w:shd w:val="clear" w:color="auto" w:fill="auto"/>
          <w:lang w:val="cs-CZ" w:eastAsia="cs-CZ" w:bidi="cs-CZ"/>
        </w:rPr>
        <w:t>,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24"/>
        <w:keepNext w:val="0"/>
        <w:keepLines w:val="0"/>
        <w:widowControl w:val="0"/>
        <w:numPr>
          <w:ilvl w:val="0"/>
          <w:numId w:val="41"/>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dodrží postup dle </w:t>
      </w:r>
      <w:r>
        <w:rPr>
          <w:b/>
          <w:bCs/>
          <w:color w:val="000000"/>
          <w:spacing w:val="0"/>
          <w:w w:val="100"/>
          <w:position w:val="0"/>
          <w:shd w:val="clear" w:color="auto" w:fill="auto"/>
          <w:lang w:val="cs-CZ" w:eastAsia="cs-CZ" w:bidi="cs-CZ"/>
        </w:rPr>
        <w:t>§ 2594 nebo § 2627 OZ</w:t>
      </w:r>
      <w:r>
        <w:rPr>
          <w:color w:val="000000"/>
          <w:spacing w:val="0"/>
          <w:w w:val="100"/>
          <w:position w:val="0"/>
          <w:shd w:val="clear" w:color="auto" w:fill="auto"/>
          <w:lang w:val="cs-CZ" w:eastAsia="cs-CZ" w:bidi="cs-CZ"/>
        </w:rP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color w:val="000000"/>
          <w:spacing w:val="0"/>
          <w:w w:val="100"/>
          <w:position w:val="0"/>
          <w:shd w:val="clear" w:color="auto" w:fill="auto"/>
          <w:lang w:val="cs-CZ" w:eastAsia="cs-CZ" w:bidi="cs-CZ"/>
        </w:rPr>
        <w:t>§ 2594 odst. 2 OZ</w:t>
      </w:r>
      <w:r>
        <w:rPr>
          <w:color w:val="000000"/>
          <w:spacing w:val="0"/>
          <w:w w:val="100"/>
          <w:position w:val="0"/>
          <w:shd w:val="clear" w:color="auto" w:fill="auto"/>
          <w:lang w:val="cs-CZ" w:eastAsia="cs-CZ" w:bidi="cs-CZ"/>
        </w:rPr>
        <w:t>, tj. písemně Zhotoviteli uvede, že buď dále trvá na realizaci díla v původním zadání, nebo svůj původní nevhodný příkaz (pokyn) změní, aby Zhotovitel mohl dále realizovat dílo dle nových pokynů Objednatele.</w:t>
      </w:r>
    </w:p>
    <w:p>
      <w:pPr>
        <w:pStyle w:val="Style24"/>
        <w:keepNext w:val="0"/>
        <w:keepLines w:val="0"/>
        <w:widowControl w:val="0"/>
        <w:numPr>
          <w:ilvl w:val="0"/>
          <w:numId w:val="41"/>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nesplnění sjednané doby plnění prokazatelně pouze v důsledku mimořádných, nepředvídatelných a nepřekonatelných překážek, vzniklých nezávisle na vůli Zhotovitele dle </w:t>
      </w:r>
      <w:r>
        <w:rPr>
          <w:b/>
          <w:bCs/>
          <w:color w:val="000000"/>
          <w:spacing w:val="0"/>
          <w:w w:val="100"/>
          <w:position w:val="0"/>
          <w:shd w:val="clear" w:color="auto" w:fill="auto"/>
          <w:lang w:val="cs-CZ" w:eastAsia="cs-CZ" w:bidi="cs-CZ"/>
        </w:rPr>
        <w:t xml:space="preserve">§ 2913 odst. 2 OZ, </w:t>
      </w:r>
      <w:r>
        <w:rPr>
          <w:color w:val="000000"/>
          <w:spacing w:val="0"/>
          <w:w w:val="100"/>
          <w:position w:val="0"/>
          <w:shd w:val="clear" w:color="auto" w:fill="auto"/>
          <w:lang w:val="cs-CZ" w:eastAsia="cs-CZ" w:bidi="cs-CZ"/>
        </w:rPr>
        <w:t>není Zhotovitel povinen platit sjednanou smluvní pokutu dle těchto OP nebo Smlouvy.</w:t>
      </w:r>
    </w:p>
    <w:p>
      <w:pPr>
        <w:pStyle w:val="Style24"/>
        <w:keepNext w:val="0"/>
        <w:keepLines w:val="0"/>
        <w:widowControl w:val="0"/>
        <w:numPr>
          <w:ilvl w:val="0"/>
          <w:numId w:val="41"/>
        </w:numPr>
        <w:shd w:val="clear" w:color="auto" w:fill="auto"/>
        <w:tabs>
          <w:tab w:pos="481" w:val="left"/>
        </w:tabs>
        <w:bidi w:val="0"/>
        <w:spacing w:before="0" w:after="480" w:line="240" w:lineRule="auto"/>
        <w:ind w:left="0" w:right="0" w:firstLine="0"/>
        <w:jc w:val="both"/>
      </w:pPr>
      <w:bookmarkStart w:id="57" w:name="bookmark57"/>
      <w:r>
        <w:rPr>
          <w:color w:val="000000"/>
          <w:spacing w:val="0"/>
          <w:w w:val="100"/>
          <w:position w:val="0"/>
          <w:shd w:val="clear" w:color="auto" w:fill="auto"/>
          <w:lang w:val="cs-CZ" w:eastAsia="cs-CZ" w:bidi="cs-CZ"/>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57"/>
    </w:p>
    <w:p>
      <w:pPr>
        <w:pStyle w:val="Style24"/>
        <w:keepNext w:val="0"/>
        <w:keepLines w:val="0"/>
        <w:widowControl w:val="0"/>
        <w:numPr>
          <w:ilvl w:val="0"/>
          <w:numId w:val="39"/>
        </w:numPr>
        <w:shd w:val="clear" w:color="auto" w:fill="auto"/>
        <w:tabs>
          <w:tab w:pos="380" w:val="left"/>
        </w:tabs>
        <w:bidi w:val="0"/>
        <w:spacing w:before="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Místo provádění díla</w:t>
      </w:r>
    </w:p>
    <w:p>
      <w:pPr>
        <w:pStyle w:val="Style24"/>
        <w:keepNext w:val="0"/>
        <w:keepLines w:val="0"/>
        <w:widowControl w:val="0"/>
        <w:numPr>
          <w:ilvl w:val="0"/>
          <w:numId w:val="43"/>
        </w:numPr>
        <w:shd w:val="clear" w:color="auto" w:fill="auto"/>
        <w:tabs>
          <w:tab w:pos="481" w:val="left"/>
        </w:tabs>
        <w:bidi w:val="0"/>
        <w:spacing w:before="0" w:after="480" w:line="240" w:lineRule="auto"/>
        <w:ind w:left="0" w:right="0" w:firstLine="0"/>
        <w:jc w:val="both"/>
      </w:pPr>
      <w:bookmarkStart w:id="58" w:name="bookmark58"/>
      <w:r>
        <w:rPr>
          <w:color w:val="000000"/>
          <w:spacing w:val="0"/>
          <w:w w:val="100"/>
          <w:position w:val="0"/>
          <w:shd w:val="clear" w:color="auto" w:fill="auto"/>
          <w:lang w:val="cs-CZ" w:eastAsia="cs-CZ" w:bidi="cs-CZ"/>
        </w:rPr>
        <w:t>Místem provádění díla je místo blíže uvedené ve Smlouvě.</w:t>
      </w:r>
      <w:bookmarkEnd w:id="58"/>
    </w:p>
    <w:p>
      <w:pPr>
        <w:pStyle w:val="Style24"/>
        <w:keepNext w:val="0"/>
        <w:keepLines w:val="0"/>
        <w:widowControl w:val="0"/>
        <w:numPr>
          <w:ilvl w:val="0"/>
          <w:numId w:val="39"/>
        </w:numPr>
        <w:shd w:val="clear" w:color="auto" w:fill="auto"/>
        <w:tabs>
          <w:tab w:pos="322" w:val="left"/>
        </w:tabs>
        <w:bidi w:val="0"/>
        <w:spacing w:before="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Cena díla, fakturační a platební podmínky</w:t>
      </w:r>
    </w:p>
    <w:p>
      <w:pPr>
        <w:pStyle w:val="Style24"/>
        <w:keepNext w:val="0"/>
        <w:keepLines w:val="0"/>
        <w:widowControl w:val="0"/>
        <w:numPr>
          <w:ilvl w:val="0"/>
          <w:numId w:val="45"/>
        </w:numPr>
        <w:shd w:val="clear" w:color="auto" w:fill="auto"/>
        <w:tabs>
          <w:tab w:pos="481" w:val="left"/>
        </w:tabs>
        <w:bidi w:val="0"/>
        <w:spacing w:before="0" w:after="0" w:line="240" w:lineRule="auto"/>
        <w:ind w:left="0" w:right="0" w:firstLine="0"/>
        <w:jc w:val="both"/>
      </w:pPr>
      <w:r>
        <w:rPr>
          <w:color w:val="000000"/>
          <w:spacing w:val="0"/>
          <w:w w:val="100"/>
          <w:position w:val="0"/>
          <w:shd w:val="clear" w:color="auto" w:fill="auto"/>
          <w:lang w:val="cs-CZ" w:eastAsia="cs-CZ" w:bidi="cs-CZ"/>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24"/>
        <w:keepNext w:val="0"/>
        <w:keepLines w:val="0"/>
        <w:widowControl w:val="0"/>
        <w:shd w:val="clear" w:color="auto" w:fill="auto"/>
        <w:tabs>
          <w:tab w:leader="dot" w:pos="1646" w:val="left"/>
        </w:tabs>
        <w:bidi w:val="0"/>
        <w:spacing w:before="0" w:after="0" w:line="240" w:lineRule="auto"/>
        <w:ind w:left="0" w:right="0" w:firstLine="0"/>
        <w:jc w:val="center"/>
      </w:pPr>
      <w:r>
        <w:rPr>
          <w:color w:val="000000"/>
          <w:spacing w:val="0"/>
          <w:w w:val="100"/>
          <w:position w:val="0"/>
          <w:shd w:val="clear" w:color="auto" w:fill="auto"/>
          <w:lang w:val="cs-CZ" w:eastAsia="cs-CZ" w:bidi="cs-CZ"/>
        </w:rPr>
        <w:tab/>
        <w:t>,- Kč bez DPH</w:t>
      </w:r>
    </w:p>
    <w:p>
      <w:pPr>
        <w:pStyle w:val="Style24"/>
        <w:keepNext w:val="0"/>
        <w:keepLines w:val="0"/>
        <w:widowControl w:val="0"/>
        <w:shd w:val="clear" w:color="auto" w:fill="auto"/>
        <w:tabs>
          <w:tab w:leader="dot" w:pos="2280" w:val="right"/>
          <w:tab w:pos="2425" w:val="left"/>
        </w:tabs>
        <w:bidi w:val="0"/>
        <w:spacing w:before="0" w:after="0" w:line="240" w:lineRule="auto"/>
        <w:ind w:left="0" w:right="0" w:firstLine="0"/>
        <w:jc w:val="center"/>
      </w:pPr>
      <w:r>
        <w:rPr>
          <w:color w:val="000000"/>
          <w:spacing w:val="0"/>
          <w:w w:val="100"/>
          <w:position w:val="0"/>
          <w:shd w:val="clear" w:color="auto" w:fill="auto"/>
          <w:lang w:val="cs-CZ" w:eastAsia="cs-CZ" w:bidi="cs-CZ"/>
        </w:rPr>
        <w:tab/>
        <w:t xml:space="preserve"> DPH</w:t>
        <w:tab/>
        <w:t>... %</w:t>
      </w:r>
    </w:p>
    <w:p>
      <w:pPr>
        <w:pStyle w:val="Style24"/>
        <w:keepNext w:val="0"/>
        <w:keepLines w:val="0"/>
        <w:widowControl w:val="0"/>
        <w:shd w:val="clear" w:color="auto" w:fill="auto"/>
        <w:tabs>
          <w:tab w:leader="dot" w:pos="4604" w:val="right"/>
          <w:tab w:pos="4749" w:val="left"/>
        </w:tabs>
        <w:bidi w:val="0"/>
        <w:spacing w:before="0" w:line="240" w:lineRule="auto"/>
        <w:ind w:left="2780" w:right="0" w:firstLine="0"/>
        <w:jc w:val="left"/>
      </w:pPr>
      <w:r>
        <w:rPr>
          <w:color w:val="000000"/>
          <w:spacing w:val="0"/>
          <w:w w:val="100"/>
          <w:position w:val="0"/>
          <w:shd w:val="clear" w:color="auto" w:fill="auto"/>
          <w:lang w:val="cs-CZ" w:eastAsia="cs-CZ" w:bidi="cs-CZ"/>
        </w:rPr>
        <w:tab/>
        <w:t>,-</w:t>
        <w:tab/>
        <w:t>Kč včetně DPH</w:t>
      </w:r>
    </w:p>
    <w:p>
      <w:pPr>
        <w:pStyle w:val="Style24"/>
        <w:keepNext w:val="0"/>
        <w:keepLines w:val="0"/>
        <w:widowControl w:val="0"/>
        <w:numPr>
          <w:ilvl w:val="0"/>
          <w:numId w:val="45"/>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Zhotovitelem navržená cena díla je </w:t>
      </w:r>
      <w:r>
        <w:rPr>
          <w:b/>
          <w:bCs/>
          <w:color w:val="000000"/>
          <w:spacing w:val="0"/>
          <w:w w:val="100"/>
          <w:position w:val="0"/>
          <w:shd w:val="clear" w:color="auto" w:fill="auto"/>
          <w:lang w:val="cs-CZ" w:eastAsia="cs-CZ" w:bidi="cs-CZ"/>
        </w:rPr>
        <w:t xml:space="preserve">úplná, konečná a nepřekročitelná </w:t>
      </w:r>
      <w:r>
        <w:rPr>
          <w:color w:val="000000"/>
          <w:spacing w:val="0"/>
          <w:w w:val="100"/>
          <w:position w:val="0"/>
          <w:shd w:val="clear" w:color="auto" w:fill="auto"/>
          <w:lang w:val="cs-CZ" w:eastAsia="cs-CZ" w:bidi="cs-CZ"/>
        </w:rP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color w:val="000000"/>
          <w:spacing w:val="0"/>
          <w:w w:val="100"/>
          <w:position w:val="0"/>
          <w:shd w:val="clear" w:color="auto" w:fill="auto"/>
          <w:lang w:val="cs-CZ" w:eastAsia="cs-CZ" w:bidi="cs-CZ"/>
        </w:rPr>
        <w:t xml:space="preserve">vedlejší a ostatní náklady </w:t>
      </w:r>
      <w:r>
        <w:rPr>
          <w:color w:val="000000"/>
          <w:spacing w:val="0"/>
          <w:w w:val="100"/>
          <w:position w:val="0"/>
          <w:shd w:val="clear" w:color="auto" w:fill="auto"/>
          <w:lang w:val="cs-CZ" w:eastAsia="cs-CZ" w:bidi="cs-CZ"/>
        </w:rPr>
        <w:t>a případné další náklady související s plněním dle uzavřené Smlouvy.</w:t>
      </w:r>
    </w:p>
    <w:p>
      <w:pPr>
        <w:pStyle w:val="Style24"/>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color w:val="000000"/>
          <w:spacing w:val="0"/>
          <w:w w:val="100"/>
          <w:position w:val="0"/>
          <w:shd w:val="clear" w:color="auto" w:fill="auto"/>
          <w:lang w:val="cs-CZ" w:eastAsia="cs-CZ" w:bidi="cs-CZ"/>
        </w:rPr>
        <w:t xml:space="preserve">§ 98 odst. 3 ZZVZ </w:t>
      </w:r>
      <w:r>
        <w:rPr>
          <w:color w:val="000000"/>
          <w:spacing w:val="0"/>
          <w:w w:val="100"/>
          <w:position w:val="0"/>
          <w:shd w:val="clear" w:color="auto" w:fill="auto"/>
          <w:lang w:val="cs-CZ" w:eastAsia="cs-CZ" w:bidi="cs-CZ"/>
        </w:rP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24"/>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color w:val="000000"/>
          <w:spacing w:val="0"/>
          <w:w w:val="100"/>
          <w:position w:val="0"/>
          <w:shd w:val="clear" w:color="auto" w:fill="auto"/>
          <w:lang w:val="cs-CZ" w:eastAsia="cs-CZ" w:bidi="cs-CZ"/>
        </w:rPr>
        <w:t xml:space="preserve">čl. VI OP </w:t>
      </w:r>
      <w:r>
        <w:rPr>
          <w:color w:val="000000"/>
          <w:spacing w:val="0"/>
          <w:w w:val="100"/>
          <w:position w:val="0"/>
          <w:shd w:val="clear" w:color="auto" w:fill="auto"/>
          <w:lang w:val="cs-CZ" w:eastAsia="cs-CZ" w:bidi="cs-CZ"/>
        </w:rPr>
        <w:t xml:space="preserve">stanoveno jinak, postupovat způsobem uvedeným v </w:t>
      </w:r>
      <w:r>
        <w:rPr>
          <w:b/>
          <w:bCs/>
          <w:color w:val="000000"/>
          <w:spacing w:val="0"/>
          <w:w w:val="100"/>
          <w:position w:val="0"/>
          <w:shd w:val="clear" w:color="auto" w:fill="auto"/>
          <w:lang w:val="cs-CZ" w:eastAsia="cs-CZ" w:bidi="cs-CZ"/>
        </w:rPr>
        <w:t xml:space="preserve">§ 2594 a § 2627 OZ, </w:t>
      </w:r>
      <w:r>
        <w:rPr>
          <w:color w:val="000000"/>
          <w:spacing w:val="0"/>
          <w:w w:val="100"/>
          <w:position w:val="0"/>
          <w:shd w:val="clear" w:color="auto" w:fill="auto"/>
          <w:lang w:val="cs-CZ" w:eastAsia="cs-CZ" w:bidi="cs-CZ"/>
        </w:rPr>
        <w:t>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24"/>
        <w:keepNext w:val="0"/>
        <w:keepLines w:val="0"/>
        <w:widowControl w:val="0"/>
        <w:numPr>
          <w:ilvl w:val="0"/>
          <w:numId w:val="45"/>
        </w:numPr>
        <w:shd w:val="clear" w:color="auto" w:fill="auto"/>
        <w:tabs>
          <w:tab w:pos="481" w:val="left"/>
        </w:tabs>
        <w:bidi w:val="0"/>
        <w:spacing w:before="0" w:line="240" w:lineRule="auto"/>
        <w:ind w:left="0" w:right="0" w:firstLine="0"/>
        <w:jc w:val="both"/>
      </w:pPr>
      <w:r>
        <w:rPr>
          <w:b/>
          <w:bCs/>
          <w:color w:val="000000"/>
          <w:spacing w:val="0"/>
          <w:w w:val="100"/>
          <w:position w:val="0"/>
          <w:shd w:val="clear" w:color="auto" w:fill="auto"/>
          <w:lang w:val="cs-CZ" w:eastAsia="cs-CZ" w:bidi="cs-CZ"/>
        </w:rPr>
        <w:t xml:space="preserve">Jednotkové ceny </w:t>
      </w:r>
      <w:r>
        <w:rPr>
          <w:color w:val="000000"/>
          <w:spacing w:val="0"/>
          <w:w w:val="100"/>
          <w:position w:val="0"/>
          <w:shd w:val="clear" w:color="auto" w:fill="auto"/>
          <w:lang w:val="cs-CZ" w:eastAsia="cs-CZ" w:bidi="cs-CZ"/>
        </w:rP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color w:val="000000"/>
          <w:spacing w:val="0"/>
          <w:w w:val="100"/>
          <w:position w:val="0"/>
          <w:shd w:val="clear" w:color="auto" w:fill="auto"/>
          <w:lang w:val="cs-CZ" w:eastAsia="cs-CZ" w:bidi="cs-CZ"/>
        </w:rPr>
        <w:t xml:space="preserve">dodatečných stavebních prací (víceprací, popř. také méněprací) </w:t>
      </w:r>
      <w:r>
        <w:rPr>
          <w:color w:val="000000"/>
          <w:spacing w:val="0"/>
          <w:w w:val="100"/>
          <w:position w:val="0"/>
          <w:shd w:val="clear" w:color="auto" w:fill="auto"/>
          <w:lang w:val="cs-CZ" w:eastAsia="cs-CZ" w:bidi="cs-CZ"/>
        </w:rPr>
        <w:t xml:space="preserve">ve formě nepodstatné změny závazku </w:t>
      </w:r>
      <w:r>
        <w:rPr>
          <w:b/>
          <w:bCs/>
          <w:color w:val="000000"/>
          <w:spacing w:val="0"/>
          <w:w w:val="100"/>
          <w:position w:val="0"/>
          <w:shd w:val="clear" w:color="auto" w:fill="auto"/>
          <w:lang w:val="cs-CZ" w:eastAsia="cs-CZ" w:bidi="cs-CZ"/>
        </w:rPr>
        <w:t xml:space="preserve">dle § 222 odst. 4, 5, 6, 9 ZZVZ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dodatečných změn stavebních prací </w:t>
      </w:r>
      <w:bookmarkStart w:id="59" w:name="bookmark59"/>
      <w:bookmarkStart w:id="60" w:name="bookmark60"/>
      <w:r>
        <w:rPr>
          <w:rStyle w:val="CharStyle18"/>
          <w:b w:val="0"/>
          <w:bCs w:val="0"/>
          <w:u w:val="none"/>
        </w:rPr>
        <w:t xml:space="preserve">realizovaných postupem dle </w:t>
      </w:r>
      <w:r>
        <w:rPr>
          <w:rStyle w:val="CharStyle18"/>
          <w:u w:val="none"/>
        </w:rPr>
        <w:t>§ 222 odst. 3 a 7 ZZVZ (záměna položek a stavebních prací - viz čl. VIII bod 8.18. odst. 8.18.1. písm. c) těchto OP).</w:t>
      </w:r>
      <w:bookmarkEnd w:id="59"/>
      <w:bookmarkEnd w:id="60"/>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Technické či materiálové rozdíly které navrhne některý z účastníků Smlouvy, oproti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 xml:space="preserve">pro provedení stavby např. při použití obdobných - srovnatelných materiálů a technologií, které </w:t>
      </w:r>
      <w:r>
        <w:rPr>
          <w:b/>
          <w:bCs/>
          <w:color w:val="000000"/>
          <w:spacing w:val="0"/>
          <w:w w:val="100"/>
          <w:position w:val="0"/>
          <w:shd w:val="clear" w:color="auto" w:fill="auto"/>
          <w:lang w:val="cs-CZ" w:eastAsia="cs-CZ" w:bidi="cs-CZ"/>
        </w:rPr>
        <w:t xml:space="preserve">nezmění cenu za dílo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nezhorší technické parametry díla </w:t>
      </w:r>
      <w:r>
        <w:rPr>
          <w:color w:val="000000"/>
          <w:spacing w:val="0"/>
          <w:w w:val="100"/>
          <w:position w:val="0"/>
          <w:shd w:val="clear" w:color="auto" w:fill="auto"/>
          <w:lang w:val="cs-CZ" w:eastAsia="cs-CZ" w:bidi="cs-CZ"/>
        </w:rPr>
        <w:t xml:space="preserve">ve srovnání se ZD a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 xml:space="preserve">pro provedení stavby, budou popsány ve </w:t>
      </w:r>
      <w:r>
        <w:rPr>
          <w:b/>
          <w:bCs/>
          <w:color w:val="000000"/>
          <w:spacing w:val="0"/>
          <w:w w:val="100"/>
          <w:position w:val="0"/>
          <w:shd w:val="clear" w:color="auto" w:fill="auto"/>
          <w:lang w:val="cs-CZ" w:eastAsia="cs-CZ" w:bidi="cs-CZ"/>
        </w:rPr>
        <w:t>změnovém listu.</w:t>
      </w:r>
    </w:p>
    <w:p>
      <w:pPr>
        <w:pStyle w:val="Style24"/>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cs-CZ" w:eastAsia="cs-CZ" w:bidi="cs-CZ"/>
        </w:rPr>
        <w:t xml:space="preserve">Změnový list, </w:t>
      </w:r>
      <w:r>
        <w:rPr>
          <w:color w:val="000000"/>
          <w:spacing w:val="0"/>
          <w:w w:val="100"/>
          <w:position w:val="0"/>
          <w:shd w:val="clear" w:color="auto" w:fill="auto"/>
          <w:lang w:val="cs-CZ" w:eastAsia="cs-CZ" w:bidi="cs-CZ"/>
        </w:rPr>
        <w:t>jehož návrh předkládá ke schválení Objednateli Zhotovitel bude obsahovat zejména tyto údaje:</w:t>
      </w:r>
    </w:p>
    <w:p>
      <w:pPr>
        <w:pStyle w:val="Style24"/>
        <w:keepNext w:val="0"/>
        <w:keepLines w:val="0"/>
        <w:widowControl w:val="0"/>
        <w:numPr>
          <w:ilvl w:val="0"/>
          <w:numId w:val="47"/>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a datum změnového listu,</w:t>
      </w:r>
    </w:p>
    <w:p>
      <w:pPr>
        <w:pStyle w:val="Style24"/>
        <w:keepNext w:val="0"/>
        <w:keepLines w:val="0"/>
        <w:widowControl w:val="0"/>
        <w:numPr>
          <w:ilvl w:val="0"/>
          <w:numId w:val="47"/>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Technický popis předmětu změny,</w:t>
      </w:r>
    </w:p>
    <w:p>
      <w:pPr>
        <w:pStyle w:val="Style24"/>
        <w:keepNext w:val="0"/>
        <w:keepLines w:val="0"/>
        <w:widowControl w:val="0"/>
        <w:numPr>
          <w:ilvl w:val="0"/>
          <w:numId w:val="47"/>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a popis položky dle původního položkového rozpočtu (oceněného výkazu výměr),</w:t>
      </w:r>
    </w:p>
    <w:p>
      <w:pPr>
        <w:pStyle w:val="Style24"/>
        <w:keepNext w:val="0"/>
        <w:keepLines w:val="0"/>
        <w:widowControl w:val="0"/>
        <w:numPr>
          <w:ilvl w:val="0"/>
          <w:numId w:val="47"/>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Návrh nového popisu v položkovém rozpočtu se zachováním původního pořadového čísla,</w:t>
      </w:r>
    </w:p>
    <w:p>
      <w:pPr>
        <w:pStyle w:val="Style24"/>
        <w:keepNext w:val="0"/>
        <w:keepLines w:val="0"/>
        <w:widowControl w:val="0"/>
        <w:numPr>
          <w:ilvl w:val="0"/>
          <w:numId w:val="47"/>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Prohlášení Zhotovitele díla, že technická změna nemění cenu za dílo,</w:t>
      </w:r>
    </w:p>
    <w:p>
      <w:pPr>
        <w:pStyle w:val="Style24"/>
        <w:keepNext w:val="0"/>
        <w:keepLines w:val="0"/>
        <w:widowControl w:val="0"/>
        <w:numPr>
          <w:ilvl w:val="0"/>
          <w:numId w:val="47"/>
        </w:numPr>
        <w:shd w:val="clear" w:color="auto" w:fill="auto"/>
        <w:tabs>
          <w:tab w:pos="424"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Prohlášení autora realizační dokumentace stavby, že změna řešení nezhoršuje technické parametry ve srovnání se zadávací dokumentací,</w:t>
      </w:r>
    </w:p>
    <w:p>
      <w:pPr>
        <w:pStyle w:val="Style24"/>
        <w:keepNext w:val="0"/>
        <w:keepLines w:val="0"/>
        <w:widowControl w:val="0"/>
        <w:numPr>
          <w:ilvl w:val="0"/>
          <w:numId w:val="47"/>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Schválení změny autorským dozorem (dále jen „AD“),</w:t>
      </w:r>
    </w:p>
    <w:p>
      <w:pPr>
        <w:pStyle w:val="Style24"/>
        <w:keepNext w:val="0"/>
        <w:keepLines w:val="0"/>
        <w:widowControl w:val="0"/>
        <w:numPr>
          <w:ilvl w:val="0"/>
          <w:numId w:val="47"/>
        </w:numPr>
        <w:shd w:val="clear" w:color="auto" w:fill="auto"/>
        <w:tabs>
          <w:tab w:pos="424" w:val="left"/>
        </w:tabs>
        <w:bidi w:val="0"/>
        <w:spacing w:before="0" w:line="240" w:lineRule="auto"/>
        <w:ind w:left="0" w:right="0" w:firstLine="0"/>
        <w:jc w:val="both"/>
      </w:pPr>
      <w:r>
        <w:rPr>
          <w:color w:val="000000"/>
          <w:spacing w:val="0"/>
          <w:w w:val="100"/>
          <w:position w:val="0"/>
          <w:shd w:val="clear" w:color="auto" w:fill="auto"/>
          <w:lang w:val="cs-CZ" w:eastAsia="cs-CZ" w:bidi="cs-CZ"/>
        </w:rPr>
        <w:t>Stanovisko technického dozoru stavebníka (dále jen „TDS“).</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 xml:space="preserve">Takto specifikovaná technická změna bude účtována v souladu s </w:t>
      </w:r>
      <w:r>
        <w:rPr>
          <w:b/>
          <w:bCs/>
          <w:color w:val="000000"/>
          <w:spacing w:val="0"/>
          <w:w w:val="100"/>
          <w:position w:val="0"/>
          <w:shd w:val="clear" w:color="auto" w:fill="auto"/>
          <w:lang w:val="cs-CZ" w:eastAsia="cs-CZ" w:bidi="cs-CZ"/>
        </w:rPr>
        <w:t xml:space="preserve">čl. V bod. 5.7. a násl. </w:t>
      </w:r>
      <w:r>
        <w:rPr>
          <w:color w:val="000000"/>
          <w:spacing w:val="0"/>
          <w:w w:val="100"/>
          <w:position w:val="0"/>
          <w:shd w:val="clear" w:color="auto" w:fill="auto"/>
          <w:lang w:val="cs-CZ" w:eastAsia="cs-CZ" w:bidi="cs-CZ"/>
        </w:rPr>
        <w:t>těchto OP s tím, že původní popis položky bude v soupise provedených prací nahrazen popisem dle změnového listu.</w:t>
      </w:r>
    </w:p>
    <w:p>
      <w:pPr>
        <w:pStyle w:val="Style2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Objednatelem schválený změnový list se uzavře dodatek ke Smlouvě o dílo. Technickou změnu je Zhotovitel stavby povinen zaznamenat do dokumentace skutečného provedení stavby.</w:t>
      </w:r>
    </w:p>
    <w:p>
      <w:pPr>
        <w:pStyle w:val="Style24"/>
        <w:keepNext w:val="0"/>
        <w:keepLines w:val="0"/>
        <w:widowControl w:val="0"/>
        <w:numPr>
          <w:ilvl w:val="0"/>
          <w:numId w:val="45"/>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w:t>
      </w:r>
      <w:r>
        <w:rPr>
          <w:b/>
          <w:bCs/>
          <w:color w:val="000000"/>
          <w:spacing w:val="0"/>
          <w:w w:val="100"/>
          <w:position w:val="0"/>
          <w:shd w:val="clear" w:color="auto" w:fill="auto"/>
          <w:lang w:val="cs-CZ" w:eastAsia="cs-CZ" w:bidi="cs-CZ"/>
        </w:rPr>
        <w:t xml:space="preserve">poptávkového </w:t>
      </w:r>
      <w:r>
        <w:rPr>
          <w:color w:val="000000"/>
          <w:spacing w:val="0"/>
          <w:w w:val="100"/>
          <w:position w:val="0"/>
          <w:shd w:val="clear" w:color="auto" w:fill="auto"/>
          <w:lang w:val="cs-CZ" w:eastAsia="cs-CZ" w:bidi="cs-CZ"/>
        </w:rPr>
        <w:t>výběrového řízení v rámci veřejné zakázky malého rozsahu související se změnou. Žádný zápis do stavebního deníku či jiný zápis např. z kontrolního dne není způsobilý zvýšit cenu díla.</w:t>
      </w:r>
    </w:p>
    <w:p>
      <w:pPr>
        <w:pStyle w:val="Style24"/>
        <w:keepNext w:val="0"/>
        <w:keepLines w:val="0"/>
        <w:widowControl w:val="0"/>
        <w:numPr>
          <w:ilvl w:val="0"/>
          <w:numId w:val="45"/>
        </w:numPr>
        <w:shd w:val="clear" w:color="auto" w:fill="auto"/>
        <w:tabs>
          <w:tab w:pos="481" w:val="left"/>
        </w:tabs>
        <w:bidi w:val="0"/>
        <w:spacing w:before="0" w:after="120" w:line="240" w:lineRule="auto"/>
        <w:ind w:left="0" w:right="0" w:firstLine="0"/>
        <w:jc w:val="both"/>
      </w:pPr>
      <w:r>
        <w:rPr>
          <w:color w:val="000000"/>
          <w:spacing w:val="0"/>
          <w:w w:val="100"/>
          <w:position w:val="0"/>
          <w:shd w:val="clear" w:color="auto" w:fill="auto"/>
          <w:lang w:val="cs-CZ" w:eastAsia="cs-CZ" w:bidi="cs-CZ"/>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24"/>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2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24"/>
        <w:keepNext w:val="0"/>
        <w:keepLines w:val="0"/>
        <w:widowControl w:val="0"/>
        <w:numPr>
          <w:ilvl w:val="0"/>
          <w:numId w:val="45"/>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24"/>
        <w:keepNext w:val="0"/>
        <w:keepLines w:val="0"/>
        <w:widowControl w:val="0"/>
        <w:numPr>
          <w:ilvl w:val="0"/>
          <w:numId w:val="45"/>
        </w:numPr>
        <w:shd w:val="clear" w:color="auto" w:fill="auto"/>
        <w:tabs>
          <w:tab w:pos="509"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Splatnost faktur je </w:t>
      </w:r>
      <w:r>
        <w:rPr>
          <w:b/>
          <w:bCs/>
          <w:color w:val="000000"/>
          <w:spacing w:val="0"/>
          <w:w w:val="100"/>
          <w:position w:val="0"/>
          <w:shd w:val="clear" w:color="auto" w:fill="auto"/>
          <w:lang w:val="cs-CZ" w:eastAsia="cs-CZ" w:bidi="cs-CZ"/>
        </w:rPr>
        <w:t xml:space="preserve">30 kalendářních dní </w:t>
      </w:r>
      <w:r>
        <w:rPr>
          <w:color w:val="000000"/>
          <w:spacing w:val="0"/>
          <w:w w:val="100"/>
          <w:position w:val="0"/>
          <w:shd w:val="clear" w:color="auto" w:fill="auto"/>
          <w:lang w:val="cs-CZ" w:eastAsia="cs-CZ" w:bidi="cs-CZ"/>
        </w:rP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24"/>
        <w:keepNext w:val="0"/>
        <w:keepLines w:val="0"/>
        <w:widowControl w:val="0"/>
        <w:numPr>
          <w:ilvl w:val="0"/>
          <w:numId w:val="45"/>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Daňový doklad bude obsahovat pojmové náležitosti daňového dokladu stanovené příslušným </w:t>
      </w:r>
      <w:r>
        <w:rPr>
          <w:b/>
          <w:bCs/>
          <w:color w:val="000000"/>
          <w:spacing w:val="0"/>
          <w:w w:val="100"/>
          <w:position w:val="0"/>
          <w:shd w:val="clear" w:color="auto" w:fill="auto"/>
          <w:lang w:val="cs-CZ" w:eastAsia="cs-CZ" w:bidi="cs-CZ"/>
        </w:rPr>
        <w:t xml:space="preserve">zákonem o dani z přidané hodnoty, </w:t>
      </w:r>
      <w:r>
        <w:rPr>
          <w:color w:val="000000"/>
          <w:spacing w:val="0"/>
          <w:w w:val="100"/>
          <w:position w:val="0"/>
          <w:shd w:val="clear" w:color="auto" w:fill="auto"/>
          <w:lang w:val="cs-CZ" w:eastAsia="cs-CZ" w:bidi="cs-CZ"/>
        </w:rPr>
        <w:t xml:space="preserve">ve znění pozdějších předpisů, </w:t>
      </w:r>
      <w:r>
        <w:rPr>
          <w:b/>
          <w:bCs/>
          <w:color w:val="000000"/>
          <w:spacing w:val="0"/>
          <w:w w:val="100"/>
          <w:position w:val="0"/>
          <w:shd w:val="clear" w:color="auto" w:fill="auto"/>
          <w:lang w:val="cs-CZ" w:eastAsia="cs-CZ" w:bidi="cs-CZ"/>
        </w:rPr>
        <w:t xml:space="preserve">zákonem o účetnictví, </w:t>
      </w:r>
      <w:r>
        <w:rPr>
          <w:color w:val="000000"/>
          <w:spacing w:val="0"/>
          <w:w w:val="100"/>
          <w:position w:val="0"/>
          <w:shd w:val="clear" w:color="auto" w:fill="auto"/>
          <w:lang w:val="cs-CZ" w:eastAsia="cs-CZ" w:bidi="cs-CZ"/>
        </w:rPr>
        <w:t>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24"/>
        <w:keepNext w:val="0"/>
        <w:keepLines w:val="0"/>
        <w:widowControl w:val="0"/>
        <w:numPr>
          <w:ilvl w:val="0"/>
          <w:numId w:val="45"/>
        </w:numPr>
        <w:shd w:val="clear" w:color="auto" w:fill="auto"/>
        <w:tabs>
          <w:tab w:pos="481" w:val="left"/>
        </w:tabs>
        <w:bidi w:val="0"/>
        <w:spacing w:before="0" w:after="0" w:line="240" w:lineRule="auto"/>
        <w:ind w:left="0" w:right="0" w:firstLine="0"/>
        <w:jc w:val="both"/>
      </w:pPr>
      <w:r>
        <w:rPr>
          <w:color w:val="000000"/>
          <w:spacing w:val="0"/>
          <w:w w:val="100"/>
          <w:position w:val="0"/>
          <w:shd w:val="clear" w:color="auto" w:fill="auto"/>
          <w:lang w:val="cs-CZ" w:eastAsia="cs-CZ" w:bidi="cs-CZ"/>
        </w:rPr>
        <w:t>Faktura musí obsahovat dále tyto náležitosti, jinak je neúplná:</w:t>
      </w:r>
    </w:p>
    <w:p>
      <w:pPr>
        <w:pStyle w:val="Style24"/>
        <w:keepNext w:val="0"/>
        <w:keepLines w:val="0"/>
        <w:widowControl w:val="0"/>
        <w:numPr>
          <w:ilvl w:val="0"/>
          <w:numId w:val="49"/>
        </w:numPr>
        <w:shd w:val="clear" w:color="auto" w:fill="auto"/>
        <w:tabs>
          <w:tab w:pos="327" w:val="left"/>
        </w:tabs>
        <w:bidi w:val="0"/>
        <w:spacing w:before="0" w:after="60" w:line="240" w:lineRule="auto"/>
        <w:ind w:left="0" w:right="0" w:firstLine="0"/>
        <w:jc w:val="both"/>
      </w:pPr>
      <w:r>
        <w:rPr>
          <w:color w:val="000000"/>
          <w:spacing w:val="0"/>
          <w:w w:val="100"/>
          <w:position w:val="0"/>
          <w:shd w:val="clear" w:color="auto" w:fill="auto"/>
          <w:lang w:val="cs-CZ" w:eastAsia="cs-CZ" w:bidi="cs-CZ"/>
        </w:rPr>
        <w:t>označení faktury</w:t>
      </w:r>
    </w:p>
    <w:p>
      <w:pPr>
        <w:pStyle w:val="Style24"/>
        <w:keepNext w:val="0"/>
        <w:keepLines w:val="0"/>
        <w:widowControl w:val="0"/>
        <w:numPr>
          <w:ilvl w:val="0"/>
          <w:numId w:val="49"/>
        </w:numPr>
        <w:shd w:val="clear" w:color="auto" w:fill="auto"/>
        <w:tabs>
          <w:tab w:pos="327" w:val="left"/>
        </w:tabs>
        <w:bidi w:val="0"/>
        <w:spacing w:before="0" w:after="60" w:line="240" w:lineRule="auto"/>
        <w:ind w:left="0" w:right="0" w:firstLine="0"/>
        <w:jc w:val="both"/>
      </w:pPr>
      <w:r>
        <w:rPr>
          <w:color w:val="000000"/>
          <w:spacing w:val="0"/>
          <w:w w:val="100"/>
          <w:position w:val="0"/>
          <w:shd w:val="clear" w:color="auto" w:fill="auto"/>
          <w:lang w:val="cs-CZ" w:eastAsia="cs-CZ" w:bidi="cs-CZ"/>
        </w:rPr>
        <w:t>sídlo, IČO, DIČ, bankovní spojení Objednatele a Zhotovitele</w:t>
      </w:r>
    </w:p>
    <w:p>
      <w:pPr>
        <w:pStyle w:val="Style24"/>
        <w:keepNext w:val="0"/>
        <w:keepLines w:val="0"/>
        <w:widowControl w:val="0"/>
        <w:numPr>
          <w:ilvl w:val="0"/>
          <w:numId w:val="49"/>
        </w:numPr>
        <w:shd w:val="clear" w:color="auto" w:fill="auto"/>
        <w:tabs>
          <w:tab w:pos="327" w:val="left"/>
        </w:tabs>
        <w:bidi w:val="0"/>
        <w:spacing w:before="0" w:after="60" w:line="240" w:lineRule="auto"/>
        <w:ind w:left="0" w:right="0" w:firstLine="0"/>
        <w:jc w:val="both"/>
      </w:pPr>
      <w:r>
        <w:rPr>
          <w:color w:val="000000"/>
          <w:spacing w:val="0"/>
          <w:w w:val="100"/>
          <w:position w:val="0"/>
          <w:shd w:val="clear" w:color="auto" w:fill="auto"/>
          <w:lang w:val="cs-CZ" w:eastAsia="cs-CZ" w:bidi="cs-CZ"/>
        </w:rPr>
        <w:t>předmět plnění a den splnění</w:t>
      </w:r>
    </w:p>
    <w:p>
      <w:pPr>
        <w:pStyle w:val="Style24"/>
        <w:keepNext w:val="0"/>
        <w:keepLines w:val="0"/>
        <w:widowControl w:val="0"/>
        <w:numPr>
          <w:ilvl w:val="0"/>
          <w:numId w:val="49"/>
        </w:numPr>
        <w:shd w:val="clear" w:color="auto" w:fill="auto"/>
        <w:tabs>
          <w:tab w:pos="327" w:val="left"/>
        </w:tabs>
        <w:bidi w:val="0"/>
        <w:spacing w:before="0" w:after="60" w:line="240" w:lineRule="auto"/>
        <w:ind w:left="0" w:right="0" w:firstLine="0"/>
        <w:jc w:val="both"/>
      </w:pPr>
      <w:r>
        <w:rPr>
          <w:color w:val="000000"/>
          <w:spacing w:val="0"/>
          <w:w w:val="100"/>
          <w:position w:val="0"/>
          <w:shd w:val="clear" w:color="auto" w:fill="auto"/>
          <w:lang w:val="cs-CZ" w:eastAsia="cs-CZ" w:bidi="cs-CZ"/>
        </w:rPr>
        <w:t>cenu díla a částku k fakturaci</w:t>
      </w:r>
    </w:p>
    <w:p>
      <w:pPr>
        <w:pStyle w:val="Style24"/>
        <w:keepNext w:val="0"/>
        <w:keepLines w:val="0"/>
        <w:widowControl w:val="0"/>
        <w:numPr>
          <w:ilvl w:val="0"/>
          <w:numId w:val="49"/>
        </w:numPr>
        <w:shd w:val="clear" w:color="auto" w:fill="auto"/>
        <w:tabs>
          <w:tab w:pos="327" w:val="left"/>
        </w:tabs>
        <w:bidi w:val="0"/>
        <w:spacing w:before="0" w:after="60" w:line="240" w:lineRule="auto"/>
        <w:ind w:left="0" w:right="0" w:firstLine="0"/>
        <w:jc w:val="both"/>
      </w:pPr>
      <w:r>
        <w:rPr>
          <w:color w:val="000000"/>
          <w:spacing w:val="0"/>
          <w:w w:val="100"/>
          <w:position w:val="0"/>
          <w:shd w:val="clear" w:color="auto" w:fill="auto"/>
          <w:lang w:val="cs-CZ" w:eastAsia="cs-CZ" w:bidi="cs-CZ"/>
        </w:rPr>
        <w:t>Objednatelem a TDS schválený soupis skutečně provedených prací</w:t>
      </w:r>
    </w:p>
    <w:p>
      <w:pPr>
        <w:pStyle w:val="Style24"/>
        <w:keepNext w:val="0"/>
        <w:keepLines w:val="0"/>
        <w:widowControl w:val="0"/>
        <w:numPr>
          <w:ilvl w:val="0"/>
          <w:numId w:val="49"/>
        </w:numPr>
        <w:shd w:val="clear" w:color="auto" w:fill="auto"/>
        <w:tabs>
          <w:tab w:pos="327" w:val="left"/>
        </w:tabs>
        <w:bidi w:val="0"/>
        <w:spacing w:before="0" w:after="60" w:line="240" w:lineRule="auto"/>
        <w:ind w:left="0" w:right="0" w:firstLine="0"/>
        <w:jc w:val="both"/>
      </w:pPr>
      <w:r>
        <w:rPr>
          <w:color w:val="000000"/>
          <w:spacing w:val="0"/>
          <w:w w:val="100"/>
          <w:position w:val="0"/>
          <w:shd w:val="clear" w:color="auto" w:fill="auto"/>
          <w:lang w:val="cs-CZ" w:eastAsia="cs-CZ" w:bidi="cs-CZ"/>
        </w:rPr>
        <w:t>datum odeslání a datum splatnosti platebního dokladu</w:t>
      </w:r>
    </w:p>
    <w:p>
      <w:pPr>
        <w:pStyle w:val="Style24"/>
        <w:keepNext w:val="0"/>
        <w:keepLines w:val="0"/>
        <w:widowControl w:val="0"/>
        <w:numPr>
          <w:ilvl w:val="0"/>
          <w:numId w:val="49"/>
        </w:numPr>
        <w:shd w:val="clear" w:color="auto" w:fill="auto"/>
        <w:tabs>
          <w:tab w:pos="327" w:val="left"/>
        </w:tabs>
        <w:bidi w:val="0"/>
        <w:spacing w:before="0" w:after="60" w:line="240" w:lineRule="auto"/>
        <w:ind w:left="0" w:right="0" w:firstLine="0"/>
        <w:jc w:val="both"/>
      </w:pPr>
      <w:r>
        <w:rPr>
          <w:color w:val="000000"/>
          <w:spacing w:val="0"/>
          <w:w w:val="100"/>
          <w:position w:val="0"/>
          <w:shd w:val="clear" w:color="auto" w:fill="auto"/>
          <w:lang w:val="cs-CZ" w:eastAsia="cs-CZ" w:bidi="cs-CZ"/>
        </w:rPr>
        <w:t>náležitosti dle zákona č. 235/2004 Sb., o dani z přidané hodnoty, v platném znění</w:t>
      </w:r>
    </w:p>
    <w:p>
      <w:pPr>
        <w:pStyle w:val="Style24"/>
        <w:keepNext w:val="0"/>
        <w:keepLines w:val="0"/>
        <w:widowControl w:val="0"/>
        <w:numPr>
          <w:ilvl w:val="0"/>
          <w:numId w:val="49"/>
        </w:numPr>
        <w:shd w:val="clear" w:color="auto" w:fill="auto"/>
        <w:tabs>
          <w:tab w:pos="327" w:val="left"/>
        </w:tabs>
        <w:bidi w:val="0"/>
        <w:spacing w:before="0" w:line="240" w:lineRule="auto"/>
        <w:ind w:left="0" w:right="0" w:firstLine="0"/>
        <w:jc w:val="both"/>
      </w:pPr>
      <w:r>
        <w:rPr>
          <w:color w:val="000000"/>
          <w:spacing w:val="0"/>
          <w:w w:val="100"/>
          <w:position w:val="0"/>
          <w:shd w:val="clear" w:color="auto" w:fill="auto"/>
          <w:lang w:val="cs-CZ" w:eastAsia="cs-CZ" w:bidi="cs-CZ"/>
        </w:rPr>
        <w:t>podpis oprávněného zástupce Zhotovitele</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24"/>
        <w:keepNext w:val="0"/>
        <w:keepLines w:val="0"/>
        <w:widowControl w:val="0"/>
        <w:numPr>
          <w:ilvl w:val="0"/>
          <w:numId w:val="45"/>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24"/>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5.11. </w:t>
      </w:r>
      <w:r>
        <w:rPr>
          <w:color w:val="000000"/>
          <w:spacing w:val="0"/>
          <w:w w:val="100"/>
          <w:position w:val="0"/>
          <w:shd w:val="clear" w:color="auto" w:fill="auto"/>
          <w:lang w:val="cs-CZ" w:eastAsia="cs-CZ" w:bidi="cs-CZ"/>
        </w:rPr>
        <w:t xml:space="preserve">Objednatel díla, jakožto zadavatel díla, stanovuje tyto následující </w:t>
      </w:r>
      <w:r>
        <w:rPr>
          <w:b/>
          <w:bCs/>
          <w:color w:val="000000"/>
          <w:spacing w:val="0"/>
          <w:w w:val="100"/>
          <w:position w:val="0"/>
          <w:shd w:val="clear" w:color="auto" w:fill="auto"/>
          <w:lang w:val="cs-CZ" w:eastAsia="cs-CZ" w:bidi="cs-CZ"/>
        </w:rPr>
        <w:t xml:space="preserve">objektivní podmínky </w:t>
      </w:r>
      <w:r>
        <w:rPr>
          <w:color w:val="000000"/>
          <w:spacing w:val="0"/>
          <w:w w:val="100"/>
          <w:position w:val="0"/>
          <w:shd w:val="clear" w:color="auto" w:fill="auto"/>
          <w:lang w:val="cs-CZ" w:eastAsia="cs-CZ" w:bidi="cs-CZ"/>
        </w:rPr>
        <w:t xml:space="preserve">pro </w:t>
      </w:r>
      <w:r>
        <w:rPr>
          <w:b/>
          <w:bCs/>
          <w:color w:val="000000"/>
          <w:spacing w:val="0"/>
          <w:w w:val="100"/>
          <w:position w:val="0"/>
          <w:shd w:val="clear" w:color="auto" w:fill="auto"/>
          <w:lang w:val="cs-CZ" w:eastAsia="cs-CZ" w:bidi="cs-CZ"/>
        </w:rPr>
        <w:t>překročení nabídkové ceny:</w:t>
      </w:r>
    </w:p>
    <w:p>
      <w:pPr>
        <w:pStyle w:val="Style24"/>
        <w:keepNext w:val="0"/>
        <w:keepLines w:val="0"/>
        <w:widowControl w:val="0"/>
        <w:numPr>
          <w:ilvl w:val="0"/>
          <w:numId w:val="51"/>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Při změně sazby DPH o příslušnou změnu výše sazby DPH. O této skutečnosti není nutné uzavírat dodatek k této Smlouvě.</w:t>
      </w:r>
    </w:p>
    <w:p>
      <w:pPr>
        <w:pStyle w:val="Style24"/>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5.11.2. </w:t>
      </w:r>
      <w:r>
        <w:rPr>
          <w:color w:val="000000"/>
          <w:spacing w:val="0"/>
          <w:w w:val="100"/>
          <w:position w:val="0"/>
          <w:shd w:val="clear" w:color="auto" w:fill="auto"/>
          <w:lang w:val="cs-CZ" w:eastAsia="cs-CZ" w:bidi="cs-CZ"/>
        </w:rPr>
        <w:t xml:space="preserve">Při splnění podmínek dle těchto OP a ZZVZ v rámci </w:t>
      </w:r>
      <w:r>
        <w:rPr>
          <w:b/>
          <w:bCs/>
          <w:color w:val="000000"/>
          <w:spacing w:val="0"/>
          <w:w w:val="100"/>
          <w:position w:val="0"/>
          <w:shd w:val="clear" w:color="auto" w:fill="auto"/>
          <w:lang w:val="cs-CZ" w:eastAsia="cs-CZ" w:bidi="cs-CZ"/>
        </w:rPr>
        <w:t>nepodstatné změny závazku dle § 222 odst. 3 až 7 a 9 ZZVZ (čl. V bod 5.3. OP)</w:t>
      </w:r>
    </w:p>
    <w:p>
      <w:pPr>
        <w:pStyle w:val="Style24"/>
        <w:keepNext w:val="0"/>
        <w:keepLines w:val="0"/>
        <w:widowControl w:val="0"/>
        <w:numPr>
          <w:ilvl w:val="0"/>
          <w:numId w:val="53"/>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24"/>
        <w:keepNext w:val="0"/>
        <w:keepLines w:val="0"/>
        <w:widowControl w:val="0"/>
        <w:numPr>
          <w:ilvl w:val="0"/>
          <w:numId w:val="53"/>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24"/>
        <w:keepNext w:val="0"/>
        <w:keepLines w:val="0"/>
        <w:widowControl w:val="0"/>
        <w:numPr>
          <w:ilvl w:val="0"/>
          <w:numId w:val="53"/>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24"/>
        <w:keepNext w:val="0"/>
        <w:keepLines w:val="0"/>
        <w:widowControl w:val="0"/>
        <w:numPr>
          <w:ilvl w:val="0"/>
          <w:numId w:val="53"/>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Tato ustanovení nebudou použita v případě, že Zhotovitel není plátce DPH nebo v případech, kdy se uplatní přenesená daňová povinnost dle § 92a a násl. zákona o DPH.</w:t>
      </w:r>
    </w:p>
    <w:p>
      <w:pPr>
        <w:pStyle w:val="Style24"/>
        <w:keepNext w:val="0"/>
        <w:keepLines w:val="0"/>
        <w:widowControl w:val="0"/>
        <w:numPr>
          <w:ilvl w:val="0"/>
          <w:numId w:val="55"/>
        </w:numPr>
        <w:shd w:val="clear" w:color="auto" w:fill="auto"/>
        <w:tabs>
          <w:tab w:pos="67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nedokončení díla dle </w:t>
      </w:r>
      <w:r>
        <w:rPr>
          <w:b/>
          <w:bCs/>
          <w:color w:val="000000"/>
          <w:spacing w:val="0"/>
          <w:w w:val="100"/>
          <w:position w:val="0"/>
          <w:shd w:val="clear" w:color="auto" w:fill="auto"/>
          <w:lang w:val="cs-CZ" w:eastAsia="cs-CZ" w:bidi="cs-CZ"/>
        </w:rPr>
        <w:t xml:space="preserve">čl. XV. bod 15.11. </w:t>
      </w:r>
      <w:r>
        <w:rPr>
          <w:color w:val="000000"/>
          <w:spacing w:val="0"/>
          <w:w w:val="100"/>
          <w:position w:val="0"/>
          <w:shd w:val="clear" w:color="auto" w:fill="auto"/>
          <w:lang w:val="cs-CZ" w:eastAsia="cs-CZ" w:bidi="cs-CZ"/>
        </w:rPr>
        <w:t xml:space="preserve">těchto OP má Objednatel právo u doposud neuhrazených daňových dokladů provést jejich úhradu až po vyčíslení vzniklé škody dle </w:t>
      </w:r>
      <w:r>
        <w:rPr>
          <w:b/>
          <w:bCs/>
          <w:color w:val="000000"/>
          <w:spacing w:val="0"/>
          <w:w w:val="100"/>
          <w:position w:val="0"/>
          <w:shd w:val="clear" w:color="auto" w:fill="auto"/>
          <w:lang w:val="cs-CZ" w:eastAsia="cs-CZ" w:bidi="cs-CZ"/>
        </w:rPr>
        <w:t xml:space="preserve">čl. XV. </w:t>
      </w:r>
      <w:r>
        <w:rPr>
          <w:color w:val="000000"/>
          <w:spacing w:val="0"/>
          <w:w w:val="100"/>
          <w:position w:val="0"/>
          <w:shd w:val="clear" w:color="auto" w:fill="auto"/>
          <w:lang w:val="cs-CZ" w:eastAsia="cs-CZ" w:bidi="cs-CZ"/>
        </w:rP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color w:val="000000"/>
          <w:spacing w:val="0"/>
          <w:w w:val="100"/>
          <w:position w:val="0"/>
          <w:shd w:val="clear" w:color="auto" w:fill="auto"/>
          <w:lang w:val="cs-CZ" w:eastAsia="cs-CZ" w:bidi="cs-CZ"/>
        </w:rPr>
        <w:t xml:space="preserve">čl. XV. </w:t>
      </w:r>
      <w:r>
        <w:rPr>
          <w:color w:val="000000"/>
          <w:spacing w:val="0"/>
          <w:w w:val="100"/>
          <w:position w:val="0"/>
          <w:shd w:val="clear" w:color="auto" w:fill="auto"/>
          <w:lang w:val="cs-CZ" w:eastAsia="cs-CZ" w:bidi="cs-CZ"/>
        </w:rPr>
        <w:t>těchto OP a počíná běžet opět až po provedení případného započtení vzájemných pohledávek, přičemž bude hrazena pouze zbylá část pohledávky.</w:t>
      </w:r>
    </w:p>
    <w:p>
      <w:pPr>
        <w:pStyle w:val="Style24"/>
        <w:keepNext w:val="0"/>
        <w:keepLines w:val="0"/>
        <w:widowControl w:val="0"/>
        <w:numPr>
          <w:ilvl w:val="0"/>
          <w:numId w:val="55"/>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24"/>
        <w:keepNext w:val="0"/>
        <w:keepLines w:val="0"/>
        <w:widowControl w:val="0"/>
        <w:numPr>
          <w:ilvl w:val="0"/>
          <w:numId w:val="55"/>
        </w:numPr>
        <w:shd w:val="clear" w:color="auto" w:fill="auto"/>
        <w:tabs>
          <w:tab w:pos="591" w:val="left"/>
        </w:tabs>
        <w:bidi w:val="0"/>
        <w:spacing w:before="0" w:after="480" w:line="240" w:lineRule="auto"/>
        <w:ind w:left="0" w:right="0" w:firstLine="0"/>
        <w:jc w:val="both"/>
      </w:pPr>
      <w:bookmarkStart w:id="61" w:name="bookmark61"/>
      <w:r>
        <w:rPr>
          <w:color w:val="000000"/>
          <w:spacing w:val="0"/>
          <w:w w:val="100"/>
          <w:position w:val="0"/>
          <w:shd w:val="clear" w:color="auto" w:fill="auto"/>
          <w:lang w:val="cs-CZ" w:eastAsia="cs-CZ" w:bidi="cs-CZ"/>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61"/>
    </w:p>
    <w:p>
      <w:pPr>
        <w:pStyle w:val="Style24"/>
        <w:keepNext w:val="0"/>
        <w:keepLines w:val="0"/>
        <w:widowControl w:val="0"/>
        <w:numPr>
          <w:ilvl w:val="0"/>
          <w:numId w:val="39"/>
        </w:numPr>
        <w:shd w:val="clear" w:color="auto" w:fill="auto"/>
        <w:tabs>
          <w:tab w:pos="385" w:val="left"/>
        </w:tabs>
        <w:bidi w:val="0"/>
        <w:spacing w:before="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Podklady, pokyny a věci předané Objednatelem</w:t>
      </w:r>
    </w:p>
    <w:p>
      <w:pPr>
        <w:pStyle w:val="Style24"/>
        <w:keepNext w:val="0"/>
        <w:keepLines w:val="0"/>
        <w:widowControl w:val="0"/>
        <w:numPr>
          <w:ilvl w:val="0"/>
          <w:numId w:val="57"/>
        </w:numPr>
        <w:shd w:val="clear" w:color="auto" w:fill="auto"/>
        <w:tabs>
          <w:tab w:pos="483"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24"/>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24"/>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6.2. Má se za to</w:t>
      </w:r>
      <w:r>
        <w:rPr>
          <w:color w:val="000000"/>
          <w:spacing w:val="0"/>
          <w:w w:val="100"/>
          <w:position w:val="0"/>
          <w:shd w:val="clear" w:color="auto" w:fill="auto"/>
          <w:lang w:val="cs-CZ" w:eastAsia="cs-CZ" w:bidi="cs-CZ"/>
        </w:rPr>
        <w:t xml:space="preserve">, že si Zhotovitel </w:t>
      </w:r>
      <w:r>
        <w:rPr>
          <w:b/>
          <w:bCs/>
          <w:color w:val="000000"/>
          <w:spacing w:val="0"/>
          <w:w w:val="100"/>
          <w:position w:val="0"/>
          <w:shd w:val="clear" w:color="auto" w:fill="auto"/>
          <w:lang w:val="cs-CZ" w:eastAsia="cs-CZ" w:bidi="cs-CZ"/>
        </w:rPr>
        <w:t xml:space="preserve">prověřil podklady a příkazy, </w:t>
      </w:r>
      <w:r>
        <w:rPr>
          <w:color w:val="000000"/>
          <w:spacing w:val="0"/>
          <w:w w:val="100"/>
          <w:position w:val="0"/>
          <w:shd w:val="clear" w:color="auto" w:fill="auto"/>
          <w:lang w:val="cs-CZ" w:eastAsia="cs-CZ" w:bidi="cs-CZ"/>
        </w:rPr>
        <w:t xml:space="preserve">které obdržel od Objednatele do uzavření Smlouvy, že je </w:t>
      </w:r>
      <w:r>
        <w:rPr>
          <w:b/>
          <w:bCs/>
          <w:color w:val="000000"/>
          <w:spacing w:val="0"/>
          <w:w w:val="100"/>
          <w:position w:val="0"/>
          <w:shd w:val="clear" w:color="auto" w:fill="auto"/>
          <w:lang w:val="cs-CZ" w:eastAsia="cs-CZ" w:bidi="cs-CZ"/>
        </w:rPr>
        <w:t xml:space="preserve">shledal vhodnými, </w:t>
      </w:r>
      <w:r>
        <w:rPr>
          <w:color w:val="000000"/>
          <w:spacing w:val="0"/>
          <w:w w:val="100"/>
          <w:position w:val="0"/>
          <w:shd w:val="clear" w:color="auto" w:fill="auto"/>
          <w:lang w:val="cs-CZ" w:eastAsia="cs-CZ" w:bidi="cs-CZ"/>
        </w:rPr>
        <w:t xml:space="preserve">že sjednané podmínky pro provádění díla včetně ceny a doby provedení </w:t>
      </w:r>
      <w:r>
        <w:rPr>
          <w:color w:val="000000"/>
          <w:spacing w:val="0"/>
          <w:w w:val="100"/>
          <w:position w:val="0"/>
          <w:shd w:val="clear" w:color="auto" w:fill="auto"/>
          <w:lang w:val="cs-CZ" w:eastAsia="cs-CZ" w:bidi="cs-CZ"/>
        </w:rPr>
        <w:t>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24"/>
        <w:keepNext w:val="0"/>
        <w:keepLines w:val="0"/>
        <w:widowControl w:val="0"/>
        <w:shd w:val="clear" w:color="auto" w:fill="auto"/>
        <w:bidi w:val="0"/>
        <w:spacing w:before="0" w:line="240" w:lineRule="auto"/>
        <w:ind w:left="0" w:right="0" w:firstLine="740"/>
        <w:jc w:val="both"/>
      </w:pP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Zhotovitel na základě shora uvedeného s použitím všech svých znalostí, zkušeností, podkladů a příkazů </w:t>
      </w:r>
      <w:r>
        <w:rPr>
          <w:b/>
          <w:bCs/>
          <w:color w:val="000000"/>
          <w:spacing w:val="0"/>
          <w:w w:val="100"/>
          <w:position w:val="0"/>
          <w:shd w:val="clear" w:color="auto" w:fill="auto"/>
          <w:lang w:val="cs-CZ" w:eastAsia="cs-CZ" w:bidi="cs-CZ"/>
        </w:rPr>
        <w:t xml:space="preserve">splní závazek </w:t>
      </w:r>
      <w:r>
        <w:rPr>
          <w:color w:val="000000"/>
          <w:spacing w:val="0"/>
          <w:w w:val="100"/>
          <w:position w:val="0"/>
          <w:shd w:val="clear" w:color="auto" w:fill="auto"/>
          <w:lang w:val="cs-CZ" w:eastAsia="cs-CZ" w:bidi="cs-CZ"/>
        </w:rPr>
        <w:t xml:space="preserve">založený Smlouvou včas a řádně, za sjednanou cenu, </w:t>
      </w:r>
      <w:r>
        <w:rPr>
          <w:b/>
          <w:bCs/>
          <w:color w:val="000000"/>
          <w:spacing w:val="0"/>
          <w:w w:val="100"/>
          <w:position w:val="0"/>
          <w:shd w:val="clear" w:color="auto" w:fill="auto"/>
          <w:lang w:val="cs-CZ" w:eastAsia="cs-CZ" w:bidi="cs-CZ"/>
        </w:rPr>
        <w:t xml:space="preserve">aniž by podmiňoval </w:t>
      </w:r>
      <w:r>
        <w:rPr>
          <w:color w:val="000000"/>
          <w:spacing w:val="0"/>
          <w:w w:val="100"/>
          <w:position w:val="0"/>
          <w:shd w:val="clear" w:color="auto" w:fill="auto"/>
          <w:lang w:val="cs-CZ" w:eastAsia="cs-CZ" w:bidi="cs-CZ"/>
        </w:rPr>
        <w:t xml:space="preserve">splnění závazku poskytnutím jiné, než dohodnuté součinnosti dle těchto OP. Jestliže se později v průběhu provádění díla bude Zhotovitel dovolávat </w:t>
      </w:r>
      <w:r>
        <w:rPr>
          <w:b/>
          <w:bCs/>
          <w:color w:val="000000"/>
          <w:spacing w:val="0"/>
          <w:w w:val="100"/>
          <w:position w:val="0"/>
          <w:shd w:val="clear" w:color="auto" w:fill="auto"/>
          <w:lang w:val="cs-CZ" w:eastAsia="cs-CZ" w:bidi="cs-CZ"/>
        </w:rPr>
        <w:t xml:space="preserve">nevhodnosti příkazů nebo nevhodnou povahu věcí </w:t>
      </w:r>
      <w:r>
        <w:rPr>
          <w:color w:val="000000"/>
          <w:spacing w:val="0"/>
          <w:w w:val="100"/>
          <w:position w:val="0"/>
          <w:shd w:val="clear" w:color="auto" w:fill="auto"/>
          <w:lang w:val="cs-CZ" w:eastAsia="cs-CZ" w:bidi="cs-CZ"/>
        </w:rPr>
        <w:t xml:space="preserve">předaných Objednatelem nebo </w:t>
      </w:r>
      <w:r>
        <w:rPr>
          <w:b/>
          <w:bCs/>
          <w:color w:val="000000"/>
          <w:spacing w:val="0"/>
          <w:w w:val="100"/>
          <w:position w:val="0"/>
          <w:shd w:val="clear" w:color="auto" w:fill="auto"/>
          <w:lang w:val="cs-CZ" w:eastAsia="cs-CZ" w:bidi="cs-CZ"/>
        </w:rPr>
        <w:t xml:space="preserve">skrytých překážek </w:t>
      </w:r>
      <w:r>
        <w:rPr>
          <w:color w:val="000000"/>
          <w:spacing w:val="0"/>
          <w:w w:val="100"/>
          <w:position w:val="0"/>
          <w:shd w:val="clear" w:color="auto" w:fill="auto"/>
          <w:lang w:val="cs-CZ" w:eastAsia="cs-CZ" w:bidi="cs-CZ"/>
        </w:rPr>
        <w:t xml:space="preserve">bránících </w:t>
      </w:r>
      <w:r>
        <w:rPr>
          <w:b/>
          <w:bCs/>
          <w:color w:val="000000"/>
          <w:spacing w:val="0"/>
          <w:w w:val="100"/>
          <w:position w:val="0"/>
          <w:shd w:val="clear" w:color="auto" w:fill="auto"/>
          <w:lang w:val="cs-CZ" w:eastAsia="cs-CZ" w:bidi="cs-CZ"/>
        </w:rPr>
        <w:t xml:space="preserve">Zhotoviteli </w:t>
      </w:r>
      <w:r>
        <w:rPr>
          <w:color w:val="000000"/>
          <w:spacing w:val="0"/>
          <w:w w:val="100"/>
          <w:position w:val="0"/>
          <w:shd w:val="clear" w:color="auto" w:fill="auto"/>
          <w:lang w:val="cs-CZ" w:eastAsia="cs-CZ" w:bidi="cs-CZ"/>
        </w:rPr>
        <w:t xml:space="preserve">v řádném provedení díla, má se pro tento případ za to, že je Zhotovitel </w:t>
      </w:r>
      <w:r>
        <w:rPr>
          <w:b/>
          <w:bCs/>
          <w:color w:val="000000"/>
          <w:spacing w:val="0"/>
          <w:w w:val="100"/>
          <w:position w:val="0"/>
          <w:shd w:val="clear" w:color="auto" w:fill="auto"/>
          <w:lang w:val="cs-CZ" w:eastAsia="cs-CZ" w:bidi="cs-CZ"/>
        </w:rPr>
        <w:t xml:space="preserve">povinen Objednateli prokázat, </w:t>
      </w:r>
      <w:r>
        <w:rPr>
          <w:color w:val="000000"/>
          <w:spacing w:val="0"/>
          <w:w w:val="100"/>
          <w:position w:val="0"/>
          <w:shd w:val="clear" w:color="auto" w:fill="auto"/>
          <w:lang w:val="cs-CZ" w:eastAsia="cs-CZ" w:bidi="cs-CZ"/>
        </w:rPr>
        <w:t xml:space="preserve">že tuto nevhodnost </w:t>
      </w:r>
      <w:r>
        <w:rPr>
          <w:b/>
          <w:bCs/>
          <w:color w:val="000000"/>
          <w:spacing w:val="0"/>
          <w:w w:val="100"/>
          <w:position w:val="0"/>
          <w:shd w:val="clear" w:color="auto" w:fill="auto"/>
          <w:lang w:val="cs-CZ" w:eastAsia="cs-CZ" w:bidi="cs-CZ"/>
        </w:rPr>
        <w:t xml:space="preserve">příkazů a povahu věcí, popř. skrytých překážek, </w:t>
      </w:r>
      <w:r>
        <w:rPr>
          <w:color w:val="000000"/>
          <w:spacing w:val="0"/>
          <w:w w:val="100"/>
          <w:position w:val="0"/>
          <w:shd w:val="clear" w:color="auto" w:fill="auto"/>
          <w:lang w:val="cs-CZ" w:eastAsia="cs-CZ" w:bidi="cs-CZ"/>
        </w:rPr>
        <w:t xml:space="preserve">nemohl zjistit ani při </w:t>
      </w:r>
      <w:r>
        <w:rPr>
          <w:b/>
          <w:bCs/>
          <w:color w:val="000000"/>
          <w:spacing w:val="0"/>
          <w:w w:val="100"/>
          <w:position w:val="0"/>
          <w:u w:val="single"/>
          <w:shd w:val="clear" w:color="auto" w:fill="auto"/>
          <w:lang w:val="cs-CZ" w:eastAsia="cs-CZ" w:bidi="cs-CZ"/>
        </w:rPr>
        <w:t>vynaložení odborné péče v době před uzavřením Smlouvy.</w:t>
      </w:r>
    </w:p>
    <w:p>
      <w:pPr>
        <w:pStyle w:val="Style24"/>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V opačném případě však není dotčeno právo Zhotovitele postupovat dle </w:t>
      </w:r>
      <w:r>
        <w:rPr>
          <w:b/>
          <w:bCs/>
          <w:color w:val="000000"/>
          <w:spacing w:val="0"/>
          <w:w w:val="100"/>
          <w:position w:val="0"/>
          <w:shd w:val="clear" w:color="auto" w:fill="auto"/>
          <w:lang w:val="cs-CZ" w:eastAsia="cs-CZ" w:bidi="cs-CZ"/>
        </w:rPr>
        <w:t xml:space="preserve">§ 2594 a § 2627 OZ, </w:t>
      </w:r>
      <w:r>
        <w:rPr>
          <w:color w:val="000000"/>
          <w:spacing w:val="0"/>
          <w:w w:val="100"/>
          <w:position w:val="0"/>
          <w:shd w:val="clear" w:color="auto" w:fill="auto"/>
          <w:lang w:val="cs-CZ" w:eastAsia="cs-CZ" w:bidi="cs-CZ"/>
        </w:rPr>
        <w:t xml:space="preserve">pakliže zjistí </w:t>
      </w:r>
      <w:r>
        <w:rPr>
          <w:b/>
          <w:bCs/>
          <w:color w:val="000000"/>
          <w:spacing w:val="0"/>
          <w:w w:val="100"/>
          <w:position w:val="0"/>
          <w:shd w:val="clear" w:color="auto" w:fill="auto"/>
          <w:lang w:val="cs-CZ" w:eastAsia="cs-CZ" w:bidi="cs-CZ"/>
        </w:rPr>
        <w:t xml:space="preserve">nevhodnost příkazů nebo nevhodnou povahu věcí </w:t>
      </w:r>
      <w:r>
        <w:rPr>
          <w:color w:val="000000"/>
          <w:spacing w:val="0"/>
          <w:w w:val="100"/>
          <w:position w:val="0"/>
          <w:shd w:val="clear" w:color="auto" w:fill="auto"/>
          <w:lang w:val="cs-CZ" w:eastAsia="cs-CZ" w:bidi="cs-CZ"/>
        </w:rPr>
        <w:t xml:space="preserve">předaných Objednatelem k provedení díla nebo </w:t>
      </w:r>
      <w:r>
        <w:rPr>
          <w:b/>
          <w:bCs/>
          <w:color w:val="000000"/>
          <w:spacing w:val="0"/>
          <w:w w:val="100"/>
          <w:position w:val="0"/>
          <w:shd w:val="clear" w:color="auto" w:fill="auto"/>
          <w:lang w:val="cs-CZ" w:eastAsia="cs-CZ" w:bidi="cs-CZ"/>
        </w:rPr>
        <w:t xml:space="preserve">skrytých překážek, </w:t>
      </w:r>
      <w:r>
        <w:rPr>
          <w:color w:val="000000"/>
          <w:spacing w:val="0"/>
          <w:w w:val="100"/>
          <w:position w:val="0"/>
          <w:shd w:val="clear" w:color="auto" w:fill="auto"/>
          <w:lang w:val="cs-CZ" w:eastAsia="cs-CZ" w:bidi="cs-CZ"/>
        </w:rPr>
        <w:t>bránících k provedení díla.</w:t>
      </w:r>
    </w:p>
    <w:p>
      <w:pPr>
        <w:pStyle w:val="Style24"/>
        <w:keepNext w:val="0"/>
        <w:keepLines w:val="0"/>
        <w:widowControl w:val="0"/>
        <w:numPr>
          <w:ilvl w:val="0"/>
          <w:numId w:val="59"/>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dle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 xml:space="preserve">upozornit bez zbytečného odkladu písemně a rovněž ve stavebním deníku Objednatele na </w:t>
      </w:r>
      <w:r>
        <w:rPr>
          <w:b/>
          <w:bCs/>
          <w:color w:val="000000"/>
          <w:spacing w:val="0"/>
          <w:w w:val="100"/>
          <w:position w:val="0"/>
          <w:shd w:val="clear" w:color="auto" w:fill="auto"/>
          <w:lang w:val="cs-CZ" w:eastAsia="cs-CZ" w:bidi="cs-CZ"/>
        </w:rPr>
        <w:t xml:space="preserve">nevhodnou povahu věci, </w:t>
      </w:r>
      <w:r>
        <w:rPr>
          <w:color w:val="000000"/>
          <w:spacing w:val="0"/>
          <w:w w:val="100"/>
          <w:position w:val="0"/>
          <w:shd w:val="clear" w:color="auto" w:fill="auto"/>
          <w:lang w:val="cs-CZ" w:eastAsia="cs-CZ" w:bidi="cs-CZ"/>
        </w:rPr>
        <w:t>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24"/>
        <w:keepNext w:val="0"/>
        <w:keepLines w:val="0"/>
        <w:widowControl w:val="0"/>
        <w:numPr>
          <w:ilvl w:val="0"/>
          <w:numId w:val="59"/>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Trvá-li Objednatel na provádění díla s použitím předané věci nebo podle daného příkazu, má Zhotovitel právo požadovat, aby tak Objednatel učinil v písemné formě. Stejný výše popsaný postup jako v případě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 xml:space="preserve">zvolí Zhotovitel a Objednatel analogicky také v případě, vzniku a zjištění skryté překážky dle </w:t>
      </w:r>
      <w:r>
        <w:rPr>
          <w:b/>
          <w:bCs/>
          <w:color w:val="000000"/>
          <w:spacing w:val="0"/>
          <w:w w:val="100"/>
          <w:position w:val="0"/>
          <w:shd w:val="clear" w:color="auto" w:fill="auto"/>
          <w:lang w:val="cs-CZ" w:eastAsia="cs-CZ" w:bidi="cs-CZ"/>
        </w:rPr>
        <w:t>§ 2627 OZ.</w:t>
      </w:r>
    </w:p>
    <w:p>
      <w:pPr>
        <w:pStyle w:val="Style24"/>
        <w:keepNext w:val="0"/>
        <w:keepLines w:val="0"/>
        <w:widowControl w:val="0"/>
        <w:numPr>
          <w:ilvl w:val="0"/>
          <w:numId w:val="59"/>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nese odpovědnost za </w:t>
      </w:r>
      <w:r>
        <w:rPr>
          <w:b/>
          <w:bCs/>
          <w:color w:val="000000"/>
          <w:spacing w:val="0"/>
          <w:w w:val="100"/>
          <w:position w:val="0"/>
          <w:shd w:val="clear" w:color="auto" w:fill="auto"/>
          <w:lang w:val="cs-CZ" w:eastAsia="cs-CZ" w:bidi="cs-CZ"/>
        </w:rPr>
        <w:t xml:space="preserve">správnost a úplnost zadávacích podmínek, </w:t>
      </w:r>
      <w:r>
        <w:rPr>
          <w:color w:val="000000"/>
          <w:spacing w:val="0"/>
          <w:w w:val="100"/>
          <w:position w:val="0"/>
          <w:shd w:val="clear" w:color="auto" w:fill="auto"/>
          <w:lang w:val="cs-CZ" w:eastAsia="cs-CZ" w:bidi="cs-CZ"/>
        </w:rP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24"/>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color w:val="000000"/>
          <w:spacing w:val="0"/>
          <w:w w:val="100"/>
          <w:position w:val="0"/>
          <w:shd w:val="clear" w:color="auto" w:fill="auto"/>
          <w:lang w:val="cs-CZ" w:eastAsia="cs-CZ" w:bidi="cs-CZ"/>
        </w:rPr>
        <w:t xml:space="preserve">neupozorní, </w:t>
      </w:r>
      <w:r>
        <w:rPr>
          <w:color w:val="000000"/>
          <w:spacing w:val="0"/>
          <w:w w:val="100"/>
          <w:position w:val="0"/>
          <w:shd w:val="clear" w:color="auto" w:fill="auto"/>
          <w:lang w:val="cs-CZ" w:eastAsia="cs-CZ" w:bidi="cs-CZ"/>
        </w:rPr>
        <w:t xml:space="preserve">pak Zhotovitel nemůže po Objednateli požadovat úhradu realizovaných </w:t>
      </w:r>
      <w:r>
        <w:rPr>
          <w:b/>
          <w:bCs/>
          <w:color w:val="000000"/>
          <w:spacing w:val="0"/>
          <w:w w:val="100"/>
          <w:position w:val="0"/>
          <w:shd w:val="clear" w:color="auto" w:fill="auto"/>
          <w:lang w:val="cs-CZ" w:eastAsia="cs-CZ" w:bidi="cs-CZ"/>
        </w:rPr>
        <w:t xml:space="preserve">tzv. víceprací, </w:t>
      </w:r>
      <w:r>
        <w:rPr>
          <w:color w:val="000000"/>
          <w:spacing w:val="0"/>
          <w:w w:val="100"/>
          <w:position w:val="0"/>
          <w:shd w:val="clear" w:color="auto" w:fill="auto"/>
          <w:lang w:val="cs-CZ" w:eastAsia="cs-CZ" w:bidi="cs-CZ"/>
        </w:rP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24"/>
        <w:keepNext w:val="0"/>
        <w:keepLines w:val="0"/>
        <w:widowControl w:val="0"/>
        <w:numPr>
          <w:ilvl w:val="0"/>
          <w:numId w:val="59"/>
        </w:numPr>
        <w:shd w:val="clear" w:color="auto" w:fill="auto"/>
        <w:tabs>
          <w:tab w:pos="48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 účely těchto OP se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24"/>
        <w:keepNext w:val="0"/>
        <w:keepLines w:val="0"/>
        <w:widowControl w:val="0"/>
        <w:numPr>
          <w:ilvl w:val="0"/>
          <w:numId w:val="59"/>
        </w:numPr>
        <w:shd w:val="clear" w:color="auto" w:fill="auto"/>
        <w:tabs>
          <w:tab w:pos="481" w:val="left"/>
        </w:tabs>
        <w:bidi w:val="0"/>
        <w:spacing w:before="0" w:line="240" w:lineRule="auto"/>
        <w:ind w:left="0" w:right="0" w:firstLine="0"/>
        <w:jc w:val="both"/>
      </w:pPr>
      <w:r>
        <w:rPr>
          <w:b/>
          <w:bCs/>
          <w:color w:val="000000"/>
          <w:spacing w:val="0"/>
          <w:w w:val="100"/>
          <w:position w:val="0"/>
          <w:shd w:val="clear" w:color="auto" w:fill="auto"/>
          <w:lang w:val="cs-CZ" w:eastAsia="cs-CZ" w:bidi="cs-CZ"/>
        </w:rPr>
        <w:t xml:space="preserve">Soupis stavebních prací, dodávek a služeb včetně VV </w:t>
      </w:r>
      <w:r>
        <w:rPr>
          <w:color w:val="000000"/>
          <w:spacing w:val="0"/>
          <w:w w:val="100"/>
          <w:position w:val="0"/>
          <w:shd w:val="clear" w:color="auto" w:fill="auto"/>
          <w:lang w:val="cs-CZ" w:eastAsia="cs-CZ" w:bidi="cs-CZ"/>
        </w:rP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24"/>
        <w:keepNext w:val="0"/>
        <w:keepLines w:val="0"/>
        <w:widowControl w:val="0"/>
        <w:numPr>
          <w:ilvl w:val="0"/>
          <w:numId w:val="59"/>
        </w:numPr>
        <w:shd w:val="clear" w:color="auto" w:fill="auto"/>
        <w:tabs>
          <w:tab w:pos="481" w:val="left"/>
        </w:tabs>
        <w:bidi w:val="0"/>
        <w:spacing w:before="0" w:after="480" w:line="240" w:lineRule="auto"/>
        <w:ind w:left="0" w:right="0" w:firstLine="0"/>
        <w:jc w:val="both"/>
      </w:pPr>
      <w:bookmarkStart w:id="62" w:name="bookmark62"/>
      <w:r>
        <w:rPr>
          <w:color w:val="000000"/>
          <w:spacing w:val="0"/>
          <w:w w:val="100"/>
          <w:position w:val="0"/>
          <w:shd w:val="clear" w:color="auto" w:fill="auto"/>
          <w:lang w:val="cs-CZ" w:eastAsia="cs-CZ" w:bidi="cs-CZ"/>
        </w:rPr>
        <w:t xml:space="preserve">Předchozí postup Zhotovitele dle </w:t>
      </w:r>
      <w:r>
        <w:rPr>
          <w:b/>
          <w:bCs/>
          <w:color w:val="000000"/>
          <w:spacing w:val="0"/>
          <w:w w:val="100"/>
          <w:position w:val="0"/>
          <w:shd w:val="clear" w:color="auto" w:fill="auto"/>
          <w:lang w:val="cs-CZ" w:eastAsia="cs-CZ" w:bidi="cs-CZ"/>
        </w:rPr>
        <w:t xml:space="preserve">čl. VI bod 6.3. </w:t>
      </w:r>
      <w:r>
        <w:rPr>
          <w:color w:val="000000"/>
          <w:spacing w:val="0"/>
          <w:w w:val="100"/>
          <w:position w:val="0"/>
          <w:shd w:val="clear" w:color="auto" w:fill="auto"/>
          <w:lang w:val="cs-CZ" w:eastAsia="cs-CZ" w:bidi="cs-CZ"/>
        </w:rPr>
        <w:t xml:space="preserve">těchto OP v souladu s dikcí </w:t>
      </w:r>
      <w:r>
        <w:rPr>
          <w:b/>
          <w:bCs/>
          <w:color w:val="000000"/>
          <w:spacing w:val="0"/>
          <w:w w:val="100"/>
          <w:position w:val="0"/>
          <w:shd w:val="clear" w:color="auto" w:fill="auto"/>
          <w:lang w:val="cs-CZ" w:eastAsia="cs-CZ" w:bidi="cs-CZ"/>
        </w:rPr>
        <w:t xml:space="preserve">§ 2594 a § 2627 OZ </w:t>
      </w:r>
      <w:r>
        <w:rPr>
          <w:color w:val="000000"/>
          <w:spacing w:val="0"/>
          <w:w w:val="100"/>
          <w:position w:val="0"/>
          <w:shd w:val="clear" w:color="auto" w:fill="auto"/>
          <w:lang w:val="cs-CZ" w:eastAsia="cs-CZ" w:bidi="cs-CZ"/>
        </w:rPr>
        <w:t xml:space="preserve">je základní podmínkou pro postup Objednatele dle </w:t>
      </w:r>
      <w:r>
        <w:rPr>
          <w:b/>
          <w:bCs/>
          <w:color w:val="000000"/>
          <w:spacing w:val="0"/>
          <w:w w:val="100"/>
          <w:position w:val="0"/>
          <w:shd w:val="clear" w:color="auto" w:fill="auto"/>
          <w:lang w:val="cs-CZ" w:eastAsia="cs-CZ" w:bidi="cs-CZ"/>
        </w:rPr>
        <w:t xml:space="preserve">čl. VIII body 8.18.1., 8.18.2. a 8.18.3. </w:t>
      </w:r>
      <w:r>
        <w:rPr>
          <w:color w:val="000000"/>
          <w:spacing w:val="0"/>
          <w:w w:val="100"/>
          <w:position w:val="0"/>
          <w:shd w:val="clear" w:color="auto" w:fill="auto"/>
          <w:lang w:val="cs-CZ" w:eastAsia="cs-CZ" w:bidi="cs-CZ"/>
        </w:rPr>
        <w:t>těchto OP.</w:t>
      </w:r>
      <w:bookmarkEnd w:id="62"/>
    </w:p>
    <w:p>
      <w:pPr>
        <w:pStyle w:val="Style24"/>
        <w:keepNext w:val="0"/>
        <w:keepLines w:val="0"/>
        <w:widowControl w:val="0"/>
        <w:numPr>
          <w:ilvl w:val="0"/>
          <w:numId w:val="39"/>
        </w:numPr>
        <w:shd w:val="clear" w:color="auto" w:fill="auto"/>
        <w:tabs>
          <w:tab w:pos="457" w:val="left"/>
        </w:tabs>
        <w:bidi w:val="0"/>
        <w:spacing w:before="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Součinnost smluvních stran</w:t>
      </w:r>
    </w:p>
    <w:p>
      <w:pPr>
        <w:pStyle w:val="Style24"/>
        <w:keepNext w:val="0"/>
        <w:keepLines w:val="0"/>
        <w:widowControl w:val="0"/>
        <w:numPr>
          <w:ilvl w:val="0"/>
          <w:numId w:val="61"/>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24"/>
        <w:keepNext w:val="0"/>
        <w:keepLines w:val="0"/>
        <w:widowControl w:val="0"/>
        <w:numPr>
          <w:ilvl w:val="0"/>
          <w:numId w:val="61"/>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24"/>
        <w:keepNext w:val="0"/>
        <w:keepLines w:val="0"/>
        <w:widowControl w:val="0"/>
        <w:numPr>
          <w:ilvl w:val="0"/>
          <w:numId w:val="61"/>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color w:val="000000"/>
          <w:spacing w:val="0"/>
          <w:w w:val="100"/>
          <w:position w:val="0"/>
          <w:shd w:val="clear" w:color="auto" w:fill="auto"/>
          <w:lang w:val="cs-CZ" w:eastAsia="cs-CZ" w:bidi="cs-CZ"/>
        </w:rPr>
        <w:t xml:space="preserve">čl. VII body 7.2. s 7.3. </w:t>
      </w:r>
      <w:r>
        <w:rPr>
          <w:color w:val="000000"/>
          <w:spacing w:val="0"/>
          <w:w w:val="100"/>
          <w:position w:val="0"/>
          <w:shd w:val="clear" w:color="auto" w:fill="auto"/>
          <w:lang w:val="cs-CZ" w:eastAsia="cs-CZ" w:bidi="cs-CZ"/>
        </w:rPr>
        <w:t xml:space="preserve">těchto OP nejsou dotčeny povinnosti Zhotovitele díla vyplývající z dikce </w:t>
      </w:r>
      <w:r>
        <w:rPr>
          <w:b/>
          <w:bCs/>
          <w:color w:val="000000"/>
          <w:spacing w:val="0"/>
          <w:w w:val="100"/>
          <w:position w:val="0"/>
          <w:shd w:val="clear" w:color="auto" w:fill="auto"/>
          <w:lang w:val="cs-CZ" w:eastAsia="cs-CZ" w:bidi="cs-CZ"/>
        </w:rPr>
        <w:t>§ 2594 a § 2627 OZ.</w:t>
      </w:r>
    </w:p>
    <w:p>
      <w:pPr>
        <w:pStyle w:val="Style24"/>
        <w:keepNext w:val="0"/>
        <w:keepLines w:val="0"/>
        <w:widowControl w:val="0"/>
        <w:numPr>
          <w:ilvl w:val="0"/>
          <w:numId w:val="61"/>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24"/>
        <w:keepNext w:val="0"/>
        <w:keepLines w:val="0"/>
        <w:widowControl w:val="0"/>
        <w:numPr>
          <w:ilvl w:val="0"/>
          <w:numId w:val="61"/>
        </w:numPr>
        <w:shd w:val="clear" w:color="auto" w:fill="auto"/>
        <w:tabs>
          <w:tab w:pos="481" w:val="left"/>
        </w:tabs>
        <w:bidi w:val="0"/>
        <w:spacing w:before="0" w:line="233" w:lineRule="auto"/>
        <w:ind w:left="0" w:right="0" w:firstLine="0"/>
        <w:jc w:val="both"/>
      </w:pPr>
      <w:r>
        <w:rPr>
          <w:color w:val="000000"/>
          <w:spacing w:val="0"/>
          <w:w w:val="100"/>
          <w:position w:val="0"/>
          <w:shd w:val="clear" w:color="auto" w:fill="auto"/>
          <w:lang w:val="cs-CZ" w:eastAsia="cs-CZ" w:bidi="cs-CZ"/>
        </w:rPr>
        <w:t xml:space="preserve">V rámci </w:t>
      </w:r>
      <w:r>
        <w:rPr>
          <w:b/>
          <w:bCs/>
          <w:color w:val="000000"/>
          <w:spacing w:val="0"/>
          <w:w w:val="100"/>
          <w:position w:val="0"/>
          <w:shd w:val="clear" w:color="auto" w:fill="auto"/>
          <w:lang w:val="cs-CZ" w:eastAsia="cs-CZ" w:bidi="cs-CZ"/>
        </w:rPr>
        <w:t xml:space="preserve">součinnosti smluvních stran </w:t>
      </w:r>
      <w:r>
        <w:rPr>
          <w:color w:val="000000"/>
          <w:spacing w:val="0"/>
          <w:w w:val="100"/>
          <w:position w:val="0"/>
          <w:shd w:val="clear" w:color="auto" w:fill="auto"/>
          <w:lang w:val="cs-CZ" w:eastAsia="cs-CZ" w:bidi="cs-CZ"/>
        </w:rPr>
        <w:t>při realizaci předmětu díla si smluvní strany sjednaly následující podmínky a lhůty:</w:t>
      </w:r>
    </w:p>
    <w:p>
      <w:pPr>
        <w:pStyle w:val="Style24"/>
        <w:keepNext w:val="0"/>
        <w:keepLines w:val="0"/>
        <w:widowControl w:val="0"/>
        <w:numPr>
          <w:ilvl w:val="0"/>
          <w:numId w:val="63"/>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vyzvat TDS k prověření prací a dodávek, které v dalším pracovním postupu budou </w:t>
      </w:r>
      <w:r>
        <w:rPr>
          <w:b/>
          <w:bCs/>
          <w:color w:val="000000"/>
          <w:spacing w:val="0"/>
          <w:w w:val="100"/>
          <w:position w:val="0"/>
          <w:shd w:val="clear" w:color="auto" w:fill="auto"/>
          <w:lang w:val="cs-CZ" w:eastAsia="cs-CZ" w:bidi="cs-CZ"/>
        </w:rPr>
        <w:t xml:space="preserve">zakryty nebo se stanou nepřístupnými. </w:t>
      </w:r>
      <w:r>
        <w:rPr>
          <w:color w:val="000000"/>
          <w:spacing w:val="0"/>
          <w:w w:val="100"/>
          <w:position w:val="0"/>
          <w:shd w:val="clear" w:color="auto" w:fill="auto"/>
          <w:lang w:val="cs-CZ" w:eastAsia="cs-CZ" w:bidi="cs-CZ"/>
        </w:rPr>
        <w:t xml:space="preserve">Výzva musí být písemná a musí být doručena nejméně </w:t>
      </w:r>
      <w:r>
        <w:rPr>
          <w:b/>
          <w:bCs/>
          <w:color w:val="000000"/>
          <w:spacing w:val="0"/>
          <w:w w:val="100"/>
          <w:position w:val="0"/>
          <w:shd w:val="clear" w:color="auto" w:fill="auto"/>
          <w:lang w:val="cs-CZ" w:eastAsia="cs-CZ" w:bidi="cs-CZ"/>
        </w:rPr>
        <w:t xml:space="preserve">5 pracovních dnů </w:t>
      </w:r>
      <w:r>
        <w:rPr>
          <w:color w:val="000000"/>
          <w:spacing w:val="0"/>
          <w:w w:val="100"/>
          <w:position w:val="0"/>
          <w:shd w:val="clear" w:color="auto" w:fill="auto"/>
          <w:lang w:val="cs-CZ" w:eastAsia="cs-CZ" w:bidi="cs-CZ"/>
        </w:rP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24"/>
        <w:keepNext w:val="0"/>
        <w:keepLines w:val="0"/>
        <w:widowControl w:val="0"/>
        <w:numPr>
          <w:ilvl w:val="0"/>
          <w:numId w:val="63"/>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w:t>
      </w:r>
      <w:r>
        <w:rPr>
          <w:color w:val="000000"/>
          <w:spacing w:val="0"/>
          <w:w w:val="100"/>
          <w:position w:val="0"/>
          <w:shd w:val="clear" w:color="auto" w:fill="auto"/>
          <w:lang w:val="cs-CZ" w:eastAsia="cs-CZ" w:bidi="cs-CZ"/>
        </w:rPr>
        <w:t>dodatečné kontroly. Za této situace je však povinen nahradit Zhotoviteli náklady způsobené opožděním kontroly.</w:t>
      </w:r>
    </w:p>
    <w:p>
      <w:pPr>
        <w:pStyle w:val="Style24"/>
        <w:keepNext w:val="0"/>
        <w:keepLines w:val="0"/>
        <w:widowControl w:val="0"/>
        <w:numPr>
          <w:ilvl w:val="0"/>
          <w:numId w:val="63"/>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zabezpečit účast svých oprávněných pracovníků na prověřování svých prací a dodávek TDS a činit neprodleně opatření k odstranění vytknutých závad.</w:t>
      </w:r>
    </w:p>
    <w:p>
      <w:pPr>
        <w:pStyle w:val="Style24"/>
        <w:keepNext w:val="0"/>
        <w:keepLines w:val="0"/>
        <w:widowControl w:val="0"/>
        <w:numPr>
          <w:ilvl w:val="0"/>
          <w:numId w:val="63"/>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w:t>
      </w:r>
      <w:r>
        <w:rPr>
          <w:b/>
          <w:bCs/>
          <w:color w:val="000000"/>
          <w:spacing w:val="0"/>
          <w:w w:val="100"/>
          <w:position w:val="0"/>
          <w:shd w:val="clear" w:color="auto" w:fill="auto"/>
          <w:lang w:val="cs-CZ" w:eastAsia="cs-CZ" w:bidi="cs-CZ"/>
        </w:rPr>
        <w:t xml:space="preserve">bodu 7.5.2. </w:t>
      </w:r>
      <w:r>
        <w:rPr>
          <w:color w:val="000000"/>
          <w:spacing w:val="0"/>
          <w:w w:val="100"/>
          <w:position w:val="0"/>
          <w:shd w:val="clear" w:color="auto" w:fill="auto"/>
          <w:lang w:val="cs-CZ" w:eastAsia="cs-CZ" w:bidi="cs-CZ"/>
        </w:rPr>
        <w:t>tohoto článku OP. Účast na zkoušce bude uvedena ve stavebním deníku.</w:t>
      </w:r>
    </w:p>
    <w:p>
      <w:pPr>
        <w:pStyle w:val="Style24"/>
        <w:keepNext w:val="0"/>
        <w:keepLines w:val="0"/>
        <w:widowControl w:val="0"/>
        <w:numPr>
          <w:ilvl w:val="0"/>
          <w:numId w:val="63"/>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se podrobit všem kontrolám vedoucím ke zjištění jakosti provedených prací či vlastností materiálů na předmětu díla použitých, které navrhne Objednatel nebo TDS.</w:t>
      </w:r>
    </w:p>
    <w:p>
      <w:pPr>
        <w:pStyle w:val="Style24"/>
        <w:keepNext w:val="0"/>
        <w:keepLines w:val="0"/>
        <w:widowControl w:val="0"/>
        <w:numPr>
          <w:ilvl w:val="0"/>
          <w:numId w:val="61"/>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vést ode dne převzetí staveniště o pracích, které provádí, </w:t>
      </w:r>
      <w:r>
        <w:rPr>
          <w:b/>
          <w:bCs/>
          <w:color w:val="000000"/>
          <w:spacing w:val="0"/>
          <w:w w:val="100"/>
          <w:position w:val="0"/>
          <w:shd w:val="clear" w:color="auto" w:fill="auto"/>
          <w:lang w:val="cs-CZ" w:eastAsia="cs-CZ" w:bidi="cs-CZ"/>
        </w:rPr>
        <w:t xml:space="preserve">Stavební deník. </w:t>
      </w:r>
      <w:r>
        <w:rPr>
          <w:color w:val="000000"/>
          <w:spacing w:val="0"/>
          <w:w w:val="100"/>
          <w:position w:val="0"/>
          <w:shd w:val="clear" w:color="auto" w:fill="auto"/>
          <w:lang w:val="cs-CZ" w:eastAsia="cs-CZ" w:bidi="cs-CZ"/>
        </w:rPr>
        <w:t xml:space="preserve">Bližší podrobnosti z hlediska součinnosti smluvních stran ve vztahu k vedení stavebního deníku a záznamů uváděných v něm jsou uvedeny v </w:t>
      </w:r>
      <w:r>
        <w:rPr>
          <w:b/>
          <w:bCs/>
          <w:color w:val="000000"/>
          <w:spacing w:val="0"/>
          <w:w w:val="100"/>
          <w:position w:val="0"/>
          <w:shd w:val="clear" w:color="auto" w:fill="auto"/>
          <w:lang w:val="cs-CZ" w:eastAsia="cs-CZ" w:bidi="cs-CZ"/>
        </w:rPr>
        <w:t>čl. X těchto OP.</w:t>
      </w:r>
    </w:p>
    <w:p>
      <w:pPr>
        <w:pStyle w:val="Style24"/>
        <w:keepNext w:val="0"/>
        <w:keepLines w:val="0"/>
        <w:widowControl w:val="0"/>
        <w:numPr>
          <w:ilvl w:val="0"/>
          <w:numId w:val="61"/>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že po vzniku některé z níže uvedených skutečností bude Objednatele bezodkladně písemně informovat:</w:t>
      </w:r>
    </w:p>
    <w:p>
      <w:pPr>
        <w:pStyle w:val="Style24"/>
        <w:keepNext w:val="0"/>
        <w:keepLines w:val="0"/>
        <w:widowControl w:val="0"/>
        <w:numPr>
          <w:ilvl w:val="0"/>
          <w:numId w:val="65"/>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bude zahájeno insolvenční řízení dle příslušného zákona, jehož předmětem bude úpadek nebo hrozící úpadek Zhotovitele. Totéž platí pro případ vstupu Zhotovitele do </w:t>
      </w:r>
      <w:r>
        <w:rPr>
          <w:b/>
          <w:bCs/>
          <w:color w:val="000000"/>
          <w:spacing w:val="0"/>
          <w:w w:val="100"/>
          <w:position w:val="0"/>
          <w:shd w:val="clear" w:color="auto" w:fill="auto"/>
          <w:lang w:val="cs-CZ" w:eastAsia="cs-CZ" w:bidi="cs-CZ"/>
        </w:rPr>
        <w:t xml:space="preserve">likvidace </w:t>
      </w:r>
      <w:r>
        <w:rPr>
          <w:color w:val="000000"/>
          <w:spacing w:val="0"/>
          <w:w w:val="100"/>
          <w:position w:val="0"/>
          <w:shd w:val="clear" w:color="auto" w:fill="auto"/>
          <w:lang w:val="cs-CZ" w:eastAsia="cs-CZ" w:bidi="cs-CZ"/>
        </w:rPr>
        <w:t>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24"/>
        <w:keepNext w:val="0"/>
        <w:keepLines w:val="0"/>
        <w:widowControl w:val="0"/>
        <w:numPr>
          <w:ilvl w:val="0"/>
          <w:numId w:val="65"/>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Pokud nastane případ omezení či ukončení výkonu činnosti Zhotovitele, která bezprostředně souvisí s předmětem díla.</w:t>
      </w:r>
    </w:p>
    <w:p>
      <w:pPr>
        <w:pStyle w:val="Style24"/>
        <w:keepNext w:val="0"/>
        <w:keepLines w:val="0"/>
        <w:widowControl w:val="0"/>
        <w:numPr>
          <w:ilvl w:val="0"/>
          <w:numId w:val="65"/>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Pokud nastane případ, který by mohl mít vliv na přechod či vypořádání závazků Zhotovitele vůči Objednateli vyplývajících z uzavřené Smlouvy či s touto Smlouvou související.</w:t>
      </w:r>
    </w:p>
    <w:p>
      <w:pPr>
        <w:pStyle w:val="Style24"/>
        <w:keepNext w:val="0"/>
        <w:keepLines w:val="0"/>
        <w:widowControl w:val="0"/>
        <w:numPr>
          <w:ilvl w:val="0"/>
          <w:numId w:val="61"/>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zajistit písemné souhlasné vyjádření Policie ČR před pokládkou vodorovného dopravního značení a osazením svislého dopravního značení v obvodu stavby včetně vydání stanovení.</w:t>
      </w:r>
    </w:p>
    <w:p>
      <w:pPr>
        <w:pStyle w:val="Style24"/>
        <w:keepNext w:val="0"/>
        <w:keepLines w:val="0"/>
        <w:widowControl w:val="0"/>
        <w:numPr>
          <w:ilvl w:val="0"/>
          <w:numId w:val="61"/>
        </w:numPr>
        <w:shd w:val="clear" w:color="auto" w:fill="auto"/>
        <w:tabs>
          <w:tab w:pos="486" w:val="left"/>
        </w:tabs>
        <w:bidi w:val="0"/>
        <w:spacing w:before="0" w:after="480" w:line="240" w:lineRule="auto"/>
        <w:ind w:left="0" w:right="0" w:firstLine="0"/>
        <w:jc w:val="both"/>
      </w:pPr>
      <w:bookmarkStart w:id="63" w:name="bookmark63"/>
      <w:r>
        <w:rPr>
          <w:color w:val="000000"/>
          <w:spacing w:val="0"/>
          <w:w w:val="100"/>
          <w:position w:val="0"/>
          <w:shd w:val="clear" w:color="auto" w:fill="auto"/>
          <w:lang w:val="cs-CZ" w:eastAsia="cs-CZ" w:bidi="cs-CZ"/>
        </w:rPr>
        <w:t xml:space="preserve">V případě porušení kteréhokoliv povinnosti vyplývající z </w:t>
      </w:r>
      <w:r>
        <w:rPr>
          <w:b/>
          <w:bCs/>
          <w:color w:val="000000"/>
          <w:spacing w:val="0"/>
          <w:w w:val="100"/>
          <w:position w:val="0"/>
          <w:shd w:val="clear" w:color="auto" w:fill="auto"/>
          <w:lang w:val="cs-CZ" w:eastAsia="cs-CZ" w:bidi="cs-CZ"/>
        </w:rPr>
        <w:t xml:space="preserve">bodu 7.7. těchto OP, </w:t>
      </w:r>
      <w:r>
        <w:rPr>
          <w:color w:val="000000"/>
          <w:spacing w:val="0"/>
          <w:w w:val="100"/>
          <w:position w:val="0"/>
          <w:shd w:val="clear" w:color="auto" w:fill="auto"/>
          <w:lang w:val="cs-CZ" w:eastAsia="cs-CZ" w:bidi="cs-CZ"/>
        </w:rPr>
        <w:t>je Objednatel oprávněn od této Smlouvy bez dalšího odstoupit.</w:t>
      </w:r>
      <w:bookmarkEnd w:id="63"/>
    </w:p>
    <w:p>
      <w:pPr>
        <w:pStyle w:val="Style24"/>
        <w:keepNext w:val="0"/>
        <w:keepLines w:val="0"/>
        <w:widowControl w:val="0"/>
        <w:numPr>
          <w:ilvl w:val="0"/>
          <w:numId w:val="39"/>
        </w:numPr>
        <w:shd w:val="clear" w:color="auto" w:fill="auto"/>
        <w:tabs>
          <w:tab w:pos="514" w:val="left"/>
        </w:tabs>
        <w:bidi w:val="0"/>
        <w:spacing w:before="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Podmínky a způsob provádění díla Zhotovitelem</w:t>
      </w:r>
    </w:p>
    <w:p>
      <w:pPr>
        <w:pStyle w:val="Style24"/>
        <w:keepNext w:val="0"/>
        <w:keepLines w:val="0"/>
        <w:widowControl w:val="0"/>
        <w:numPr>
          <w:ilvl w:val="0"/>
          <w:numId w:val="67"/>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color w:val="000000"/>
          <w:spacing w:val="0"/>
          <w:w w:val="100"/>
          <w:position w:val="0"/>
          <w:shd w:val="clear" w:color="auto" w:fill="auto"/>
          <w:lang w:val="cs-CZ" w:eastAsia="cs-CZ" w:bidi="cs-CZ"/>
        </w:rPr>
        <w:t xml:space="preserve">nezvyšuje Smlouvou sjednanou cenu díla. </w:t>
      </w:r>
      <w:r>
        <w:rPr>
          <w:color w:val="000000"/>
          <w:spacing w:val="0"/>
          <w:w w:val="100"/>
          <w:position w:val="0"/>
          <w:shd w:val="clear" w:color="auto" w:fill="auto"/>
          <w:lang w:val="cs-CZ" w:eastAsia="cs-CZ" w:bidi="cs-CZ"/>
        </w:rPr>
        <w:t>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Pro dílo použije Zhotovitel jen materiály a výrobky, které mají takové vlastnosti, aby po dobu předpokládané existence díla byla, při běžné údržbě, zaručena požadovaná mechanická pevnost a stabilita, </w:t>
      </w:r>
      <w:r>
        <w:rPr>
          <w:color w:val="000000"/>
          <w:spacing w:val="0"/>
          <w:w w:val="100"/>
          <w:position w:val="0"/>
          <w:shd w:val="clear" w:color="auto" w:fill="auto"/>
          <w:lang w:val="cs-CZ" w:eastAsia="cs-CZ" w:bidi="cs-CZ"/>
        </w:rPr>
        <w:t>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24"/>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Při realizaci díla budou použity pouze výrobky, technologie a materiály, které splňují technické požadavky dle zvláštních předpisů.</w:t>
      </w:r>
    </w:p>
    <w:p>
      <w:pPr>
        <w:pStyle w:val="Style24"/>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color w:val="000000"/>
          <w:spacing w:val="0"/>
          <w:w w:val="100"/>
          <w:position w:val="0"/>
          <w:shd w:val="clear" w:color="auto" w:fill="auto"/>
          <w:lang w:val="cs-CZ" w:eastAsia="cs-CZ" w:bidi="cs-CZ"/>
        </w:rPr>
        <w:t>prohlášení o shodě. Případné spory o kvalitu díla se budou řídit ustanovením dle TKP kap. 1 MD ČR.</w:t>
      </w:r>
    </w:p>
    <w:p>
      <w:pPr>
        <w:pStyle w:val="Style24"/>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24"/>
        <w:keepNext w:val="0"/>
        <w:keepLines w:val="0"/>
        <w:widowControl w:val="0"/>
        <w:numPr>
          <w:ilvl w:val="0"/>
          <w:numId w:val="67"/>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Zhotovitel zajišťuje provedení díla svými pracovníky nebo pracovníky </w:t>
      </w:r>
      <w:r>
        <w:rPr>
          <w:b/>
          <w:bCs/>
          <w:color w:val="000000"/>
          <w:spacing w:val="0"/>
          <w:w w:val="100"/>
          <w:position w:val="0"/>
          <w:shd w:val="clear" w:color="auto" w:fill="auto"/>
          <w:lang w:val="cs-CZ" w:eastAsia="cs-CZ" w:bidi="cs-CZ"/>
        </w:rPr>
        <w:t xml:space="preserve">třetích osob v rámci společné nabídky </w:t>
      </w:r>
      <w:r>
        <w:rPr>
          <w:color w:val="000000"/>
          <w:spacing w:val="0"/>
          <w:w w:val="100"/>
          <w:position w:val="0"/>
          <w:shd w:val="clear" w:color="auto" w:fill="auto"/>
          <w:lang w:val="cs-CZ" w:eastAsia="cs-CZ" w:bidi="cs-CZ"/>
        </w:rPr>
        <w:t xml:space="preserve">nebo v rámci činnosti </w:t>
      </w:r>
      <w:r>
        <w:rPr>
          <w:b/>
          <w:bCs/>
          <w:color w:val="000000"/>
          <w:spacing w:val="0"/>
          <w:w w:val="100"/>
          <w:position w:val="0"/>
          <w:shd w:val="clear" w:color="auto" w:fill="auto"/>
          <w:lang w:val="cs-CZ" w:eastAsia="cs-CZ" w:bidi="cs-CZ"/>
        </w:rPr>
        <w:t xml:space="preserve">poddodavatele. </w:t>
      </w:r>
      <w:r>
        <w:rPr>
          <w:color w:val="000000"/>
          <w:spacing w:val="0"/>
          <w:w w:val="100"/>
          <w:position w:val="0"/>
          <w:shd w:val="clear" w:color="auto" w:fill="auto"/>
          <w:lang w:val="cs-CZ" w:eastAsia="cs-CZ" w:bidi="cs-CZ"/>
        </w:rPr>
        <w:t>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24"/>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24"/>
        <w:keepNext w:val="0"/>
        <w:keepLines w:val="0"/>
        <w:widowControl w:val="0"/>
        <w:numPr>
          <w:ilvl w:val="0"/>
          <w:numId w:val="67"/>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Podmínky pro </w:t>
      </w:r>
      <w:r>
        <w:rPr>
          <w:b/>
          <w:bCs/>
          <w:color w:val="000000"/>
          <w:spacing w:val="0"/>
          <w:w w:val="100"/>
          <w:position w:val="0"/>
          <w:shd w:val="clear" w:color="auto" w:fill="auto"/>
          <w:lang w:val="cs-CZ" w:eastAsia="cs-CZ" w:bidi="cs-CZ"/>
        </w:rPr>
        <w:t xml:space="preserve">změnu poddodavatele </w:t>
      </w:r>
      <w:r>
        <w:rPr>
          <w:color w:val="000000"/>
          <w:spacing w:val="0"/>
          <w:w w:val="100"/>
          <w:position w:val="0"/>
          <w:shd w:val="clear" w:color="auto" w:fill="auto"/>
          <w:lang w:val="cs-CZ" w:eastAsia="cs-CZ" w:bidi="cs-CZ"/>
        </w:rPr>
        <w:t xml:space="preserve">Zadavatel </w:t>
      </w:r>
      <w:r>
        <w:rPr>
          <w:b/>
          <w:bCs/>
          <w:color w:val="000000"/>
          <w:spacing w:val="0"/>
          <w:w w:val="100"/>
          <w:position w:val="0"/>
          <w:shd w:val="clear" w:color="auto" w:fill="auto"/>
          <w:lang w:val="cs-CZ" w:eastAsia="cs-CZ" w:bidi="cs-CZ"/>
        </w:rPr>
        <w:t xml:space="preserve">stanovuje </w:t>
      </w:r>
      <w:r>
        <w:rPr>
          <w:color w:val="000000"/>
          <w:spacing w:val="0"/>
          <w:w w:val="100"/>
          <w:position w:val="0"/>
          <w:shd w:val="clear" w:color="auto" w:fill="auto"/>
          <w:lang w:val="cs-CZ" w:eastAsia="cs-CZ" w:bidi="cs-CZ"/>
        </w:rPr>
        <w:t>tak, že Zhotovitel se zavazuje realizovat dílo převážně vlastními kapacitami, přičemž prostřednictvím poddodavatele může plnit pouze takové části díla, které jsou uvedeny v nabídce Zhotovitele v rámci Seznamu poddodavatelů.</w:t>
      </w:r>
    </w:p>
    <w:p>
      <w:pPr>
        <w:pStyle w:val="Style24"/>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24"/>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Dojde-li v průběhu realizace díla na straně poddodavatele ke změně kvalifikačních předpokladů, je poddodavatel povinen tuto skutečnost oznámit do </w:t>
      </w:r>
      <w:r>
        <w:rPr>
          <w:b/>
          <w:bCs/>
          <w:color w:val="000000"/>
          <w:spacing w:val="0"/>
          <w:w w:val="100"/>
          <w:position w:val="0"/>
          <w:shd w:val="clear" w:color="auto" w:fill="auto"/>
          <w:lang w:val="cs-CZ" w:eastAsia="cs-CZ" w:bidi="cs-CZ"/>
        </w:rPr>
        <w:t xml:space="preserve">5 pracovních dnů </w:t>
      </w:r>
      <w:r>
        <w:rPr>
          <w:color w:val="000000"/>
          <w:spacing w:val="0"/>
          <w:w w:val="100"/>
          <w:position w:val="0"/>
          <w:shd w:val="clear" w:color="auto" w:fill="auto"/>
          <w:lang w:val="cs-CZ" w:eastAsia="cs-CZ" w:bidi="cs-CZ"/>
        </w:rP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24"/>
        <w:keepNext w:val="0"/>
        <w:keepLines w:val="0"/>
        <w:widowControl w:val="0"/>
        <w:numPr>
          <w:ilvl w:val="0"/>
          <w:numId w:val="67"/>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Všechny škody, které vzniknou při provádění díla porušením povinností na straně Zhotovitele třetím, na díle nezúčastněným osobám, případně Objednateli, je povinen uhradit Zhotovitel.</w:t>
      </w:r>
    </w:p>
    <w:p>
      <w:pPr>
        <w:pStyle w:val="Style24"/>
        <w:keepNext w:val="0"/>
        <w:keepLines w:val="0"/>
        <w:widowControl w:val="0"/>
        <w:numPr>
          <w:ilvl w:val="0"/>
          <w:numId w:val="67"/>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24"/>
        <w:keepNext w:val="0"/>
        <w:keepLines w:val="0"/>
        <w:widowControl w:val="0"/>
        <w:numPr>
          <w:ilvl w:val="0"/>
          <w:numId w:val="67"/>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Totéž platí pro práci třetích osob vykonávajících činnost v rámci společné nabídky v rámci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 xml:space="preserve">§ 2716 OZ </w:t>
      </w:r>
      <w:r>
        <w:rPr>
          <w:color w:val="000000"/>
          <w:spacing w:val="0"/>
          <w:w w:val="100"/>
          <w:position w:val="0"/>
          <w:shd w:val="clear" w:color="auto" w:fill="auto"/>
          <w:lang w:val="cs-CZ" w:eastAsia="cs-CZ" w:bidi="cs-CZ"/>
        </w:rPr>
        <w:t>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24"/>
        <w:keepNext w:val="0"/>
        <w:keepLines w:val="0"/>
        <w:widowControl w:val="0"/>
        <w:numPr>
          <w:ilvl w:val="0"/>
          <w:numId w:val="67"/>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color w:val="000000"/>
          <w:spacing w:val="0"/>
          <w:w w:val="100"/>
          <w:position w:val="0"/>
          <w:shd w:val="clear" w:color="auto" w:fill="auto"/>
          <w:lang w:val="cs-CZ" w:eastAsia="cs-CZ" w:bidi="cs-CZ"/>
        </w:rPr>
        <w:t xml:space="preserve">zákona </w:t>
      </w:r>
      <w:r>
        <w:rPr>
          <w:color w:val="000000"/>
          <w:spacing w:val="0"/>
          <w:w w:val="100"/>
          <w:position w:val="0"/>
          <w:shd w:val="clear" w:color="auto" w:fill="auto"/>
          <w:lang w:val="cs-CZ" w:eastAsia="cs-CZ" w:bidi="cs-CZ"/>
        </w:rP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24"/>
        <w:keepNext w:val="0"/>
        <w:keepLines w:val="0"/>
        <w:widowControl w:val="0"/>
        <w:numPr>
          <w:ilvl w:val="0"/>
          <w:numId w:val="67"/>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24"/>
        <w:keepNext w:val="0"/>
        <w:keepLines w:val="0"/>
        <w:widowControl w:val="0"/>
        <w:numPr>
          <w:ilvl w:val="0"/>
          <w:numId w:val="67"/>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24"/>
        <w:keepNext w:val="0"/>
        <w:keepLines w:val="0"/>
        <w:widowControl w:val="0"/>
        <w:numPr>
          <w:ilvl w:val="0"/>
          <w:numId w:val="67"/>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zajistit a financovat veškeré práce poddodavatelů, popř. třetích osob v rámci společné nabídky dle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 2716 OZ</w:t>
      </w:r>
      <w:r>
        <w:rPr>
          <w:color w:val="000000"/>
          <w:spacing w:val="0"/>
          <w:w w:val="100"/>
          <w:position w:val="0"/>
          <w:shd w:val="clear" w:color="auto" w:fill="auto"/>
          <w:lang w:val="cs-CZ" w:eastAsia="cs-CZ" w:bidi="cs-CZ"/>
        </w:rPr>
        <w:t>, pokud to vyplývá z ujednání mezi těmito osobami a nese za tyto osoby záruku v plném rozsahu dle těchto OP, a to včetně záruky za náhradu škody způsobené těmito osobami a poddodavatelem třetí osobě.</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Zhotovitel zajistí, aby při realizaci díla </w:t>
      </w:r>
      <w:r>
        <w:rPr>
          <w:b/>
          <w:bCs/>
          <w:color w:val="000000"/>
          <w:spacing w:val="0"/>
          <w:w w:val="100"/>
          <w:position w:val="0"/>
          <w:shd w:val="clear" w:color="auto" w:fill="auto"/>
          <w:lang w:val="cs-CZ" w:eastAsia="cs-CZ" w:bidi="cs-CZ"/>
        </w:rPr>
        <w:t xml:space="preserve">nebyl </w:t>
      </w:r>
      <w:r>
        <w:rPr>
          <w:color w:val="000000"/>
          <w:spacing w:val="0"/>
          <w:w w:val="100"/>
          <w:position w:val="0"/>
          <w:shd w:val="clear" w:color="auto" w:fill="auto"/>
          <w:lang w:val="cs-CZ" w:eastAsia="cs-CZ" w:bidi="cs-CZ"/>
        </w:rPr>
        <w:t xml:space="preserve">v rámci smluvního vztahu umožněn občanům z jiných zemí, než ČR (dále jen „cizinci“), </w:t>
      </w:r>
      <w:r>
        <w:rPr>
          <w:b/>
          <w:bCs/>
          <w:color w:val="000000"/>
          <w:spacing w:val="0"/>
          <w:w w:val="100"/>
          <w:position w:val="0"/>
          <w:shd w:val="clear" w:color="auto" w:fill="auto"/>
          <w:lang w:val="cs-CZ" w:eastAsia="cs-CZ" w:bidi="cs-CZ"/>
        </w:rPr>
        <w:t xml:space="preserve">výkon nelegální práce </w:t>
      </w:r>
      <w:r>
        <w:rPr>
          <w:color w:val="000000"/>
          <w:spacing w:val="0"/>
          <w:w w:val="100"/>
          <w:position w:val="0"/>
          <w:shd w:val="clear" w:color="auto" w:fill="auto"/>
          <w:lang w:val="cs-CZ" w:eastAsia="cs-CZ" w:bidi="cs-CZ"/>
        </w:rP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Zhotovitel se zavazuje plnění výše uvedených povinností vyžadovat od svých poddodavatelů či osob realizujících dílo </w:t>
      </w:r>
      <w:r>
        <w:rPr>
          <w:b/>
          <w:bCs/>
          <w:color w:val="000000"/>
          <w:spacing w:val="0"/>
          <w:w w:val="100"/>
          <w:position w:val="0"/>
          <w:shd w:val="clear" w:color="auto" w:fill="auto"/>
          <w:lang w:val="cs-CZ" w:eastAsia="cs-CZ" w:bidi="cs-CZ"/>
        </w:rPr>
        <w:t xml:space="preserve">v rámci společné nabídky. </w:t>
      </w:r>
      <w:r>
        <w:rPr>
          <w:color w:val="000000"/>
          <w:spacing w:val="0"/>
          <w:w w:val="100"/>
          <w:position w:val="0"/>
          <w:shd w:val="clear" w:color="auto" w:fill="auto"/>
          <w:lang w:val="cs-CZ" w:eastAsia="cs-CZ" w:bidi="cs-CZ"/>
        </w:rPr>
        <w:t xml:space="preserve">Zhotovitel si je vědom všech právních a sankčních důsledků, pakliže se jako právnická nebo podnikající fyzická osoba dopustí správního deliktu tím, že umožní výkon nelegální </w:t>
      </w:r>
      <w:r>
        <w:rPr>
          <w:color w:val="000000"/>
          <w:spacing w:val="0"/>
          <w:w w:val="100"/>
          <w:position w:val="0"/>
          <w:shd w:val="clear" w:color="auto" w:fill="auto"/>
          <w:lang w:val="cs-CZ" w:eastAsia="cs-CZ" w:bidi="cs-CZ"/>
        </w:rPr>
        <w:t>práce a že za toto porušení bude uložena pokuta podle příslušného zákona a uložena povinnost zaplatit odměnu takto zaměstnávané osobě.</w:t>
      </w:r>
    </w:p>
    <w:p>
      <w:pPr>
        <w:pStyle w:val="Style24"/>
        <w:keepNext w:val="0"/>
        <w:keepLines w:val="0"/>
        <w:widowControl w:val="0"/>
        <w:numPr>
          <w:ilvl w:val="0"/>
          <w:numId w:val="67"/>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24"/>
        <w:keepNext w:val="0"/>
        <w:keepLines w:val="0"/>
        <w:widowControl w:val="0"/>
        <w:numPr>
          <w:ilvl w:val="0"/>
          <w:numId w:val="67"/>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je povinen v průběhu realizace díla zanést do PD skutečného provedení díla veškeré odchylky a úpravy od navrženého technického řešení díla, a to včetně geodetického zaměření, bude-li nutné jej vyhotovit.</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„dwg“ a „pdf“.</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24"/>
        <w:keepNext w:val="0"/>
        <w:keepLines w:val="0"/>
        <w:widowControl w:val="0"/>
        <w:numPr>
          <w:ilvl w:val="0"/>
          <w:numId w:val="67"/>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24"/>
        <w:keepNext w:val="0"/>
        <w:keepLines w:val="0"/>
        <w:widowControl w:val="0"/>
        <w:numPr>
          <w:ilvl w:val="0"/>
          <w:numId w:val="67"/>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24"/>
        <w:keepNext w:val="0"/>
        <w:keepLines w:val="0"/>
        <w:widowControl w:val="0"/>
        <w:numPr>
          <w:ilvl w:val="0"/>
          <w:numId w:val="67"/>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Pro zjednání nápravy eventuálních vad plnění je Zhotovitel povinen učinit bezodkladná opatření a informovat o nich ihned Objednatele, jehož pokyny k zahájení prací a odstranění těchto vad je povinen dodržet.</w:t>
      </w:r>
    </w:p>
    <w:p>
      <w:pPr>
        <w:pStyle w:val="Style17"/>
        <w:keepNext/>
        <w:keepLines/>
        <w:widowControl w:val="0"/>
        <w:numPr>
          <w:ilvl w:val="0"/>
          <w:numId w:val="67"/>
        </w:numPr>
        <w:shd w:val="clear" w:color="auto" w:fill="auto"/>
        <w:tabs>
          <w:tab w:pos="572" w:val="left"/>
        </w:tabs>
        <w:bidi w:val="0"/>
        <w:spacing w:before="0" w:after="0" w:line="240" w:lineRule="auto"/>
        <w:ind w:left="0" w:right="0" w:firstLine="0"/>
        <w:jc w:val="both"/>
      </w:pPr>
      <w:bookmarkStart w:id="64" w:name="bookmark64"/>
      <w:bookmarkStart w:id="65" w:name="bookmark65"/>
      <w:r>
        <w:rPr>
          <w:color w:val="000000"/>
          <w:spacing w:val="0"/>
          <w:w w:val="100"/>
          <w:position w:val="0"/>
          <w:shd w:val="clear" w:color="auto" w:fill="auto"/>
          <w:lang w:val="cs-CZ" w:eastAsia="cs-CZ" w:bidi="cs-CZ"/>
        </w:rPr>
        <w:t>Přerušení prací</w:t>
      </w:r>
      <w:bookmarkEnd w:id="64"/>
      <w:bookmarkEnd w:id="65"/>
    </w:p>
    <w:p>
      <w:pPr>
        <w:pStyle w:val="Style24"/>
        <w:keepNext w:val="0"/>
        <w:keepLines w:val="0"/>
        <w:widowControl w:val="0"/>
        <w:numPr>
          <w:ilvl w:val="0"/>
          <w:numId w:val="69"/>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přerušit práce na základě rozhodnutí Objednatele a dále v případě, že zjistí při provádění díla </w:t>
      </w:r>
      <w:r>
        <w:rPr>
          <w:b/>
          <w:bCs/>
          <w:color w:val="000000"/>
          <w:spacing w:val="0"/>
          <w:w w:val="100"/>
          <w:position w:val="0"/>
          <w:shd w:val="clear" w:color="auto" w:fill="auto"/>
          <w:lang w:val="cs-CZ" w:eastAsia="cs-CZ" w:bidi="cs-CZ"/>
        </w:rPr>
        <w:t xml:space="preserve">skryté překážky </w:t>
      </w:r>
      <w:r>
        <w:rPr>
          <w:color w:val="000000"/>
          <w:spacing w:val="0"/>
          <w:w w:val="100"/>
          <w:position w:val="0"/>
          <w:shd w:val="clear" w:color="auto" w:fill="auto"/>
          <w:lang w:val="cs-CZ" w:eastAsia="cs-CZ" w:bidi="cs-CZ"/>
        </w:rPr>
        <w:t xml:space="preserve">znemožňující jeho provedení dohodnutým způsobem. Každé přerušení prací </w:t>
      </w:r>
      <w:r>
        <w:rPr>
          <w:color w:val="000000"/>
          <w:spacing w:val="0"/>
          <w:w w:val="100"/>
          <w:position w:val="0"/>
          <w:shd w:val="clear" w:color="auto" w:fill="auto"/>
          <w:lang w:val="cs-CZ" w:eastAsia="cs-CZ" w:bidi="cs-CZ"/>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24"/>
        <w:keepNext w:val="0"/>
        <w:keepLines w:val="0"/>
        <w:widowControl w:val="0"/>
        <w:numPr>
          <w:ilvl w:val="0"/>
          <w:numId w:val="69"/>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color w:val="000000"/>
          <w:spacing w:val="0"/>
          <w:w w:val="100"/>
          <w:position w:val="0"/>
          <w:shd w:val="clear" w:color="auto" w:fill="auto"/>
          <w:lang w:val="cs-CZ" w:eastAsia="cs-CZ" w:bidi="cs-CZ"/>
        </w:rPr>
        <w:t>§ 2594 a § 2627 OZ.</w:t>
      </w:r>
    </w:p>
    <w:p>
      <w:pPr>
        <w:pStyle w:val="Style17"/>
        <w:keepNext/>
        <w:keepLines/>
        <w:widowControl w:val="0"/>
        <w:numPr>
          <w:ilvl w:val="0"/>
          <w:numId w:val="67"/>
        </w:numPr>
        <w:shd w:val="clear" w:color="auto" w:fill="auto"/>
        <w:tabs>
          <w:tab w:pos="572" w:val="left"/>
        </w:tabs>
        <w:bidi w:val="0"/>
        <w:spacing w:before="0" w:after="0" w:line="240" w:lineRule="auto"/>
        <w:ind w:left="0" w:right="0" w:firstLine="0"/>
        <w:jc w:val="both"/>
      </w:pPr>
      <w:bookmarkStart w:id="66" w:name="bookmark66"/>
      <w:bookmarkStart w:id="67" w:name="bookmark67"/>
      <w:r>
        <w:rPr>
          <w:color w:val="000000"/>
          <w:spacing w:val="0"/>
          <w:w w:val="100"/>
          <w:position w:val="0"/>
          <w:shd w:val="clear" w:color="auto" w:fill="auto"/>
          <w:lang w:val="cs-CZ" w:eastAsia="cs-CZ" w:bidi="cs-CZ"/>
        </w:rPr>
        <w:t>Kontroly a kontrolní dny</w:t>
      </w:r>
      <w:bookmarkEnd w:id="66"/>
      <w:bookmarkEnd w:id="67"/>
    </w:p>
    <w:p>
      <w:pPr>
        <w:pStyle w:val="Style24"/>
        <w:keepNext w:val="0"/>
        <w:keepLines w:val="0"/>
        <w:widowControl w:val="0"/>
        <w:numPr>
          <w:ilvl w:val="0"/>
          <w:numId w:val="71"/>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24"/>
        <w:keepNext w:val="0"/>
        <w:keepLines w:val="0"/>
        <w:widowControl w:val="0"/>
        <w:numPr>
          <w:ilvl w:val="0"/>
          <w:numId w:val="71"/>
        </w:numPr>
        <w:shd w:val="clear" w:color="auto" w:fill="auto"/>
        <w:tabs>
          <w:tab w:pos="769"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24"/>
        <w:keepNext w:val="0"/>
        <w:keepLines w:val="0"/>
        <w:widowControl w:val="0"/>
        <w:numPr>
          <w:ilvl w:val="0"/>
          <w:numId w:val="71"/>
        </w:numPr>
        <w:shd w:val="clear" w:color="auto" w:fill="auto"/>
        <w:tabs>
          <w:tab w:pos="769" w:val="left"/>
        </w:tabs>
        <w:bidi w:val="0"/>
        <w:spacing w:before="0" w:line="240" w:lineRule="auto"/>
        <w:ind w:left="0" w:right="0" w:firstLine="0"/>
        <w:jc w:val="both"/>
      </w:pPr>
      <w:r>
        <w:rPr>
          <w:color w:val="000000"/>
          <w:spacing w:val="0"/>
          <w:w w:val="100"/>
          <w:position w:val="0"/>
          <w:shd w:val="clear" w:color="auto" w:fill="auto"/>
          <w:lang w:val="cs-CZ" w:eastAsia="cs-CZ" w:bidi="cs-CZ"/>
        </w:rPr>
        <w:t>Jestliže Zhotovitel díla vady neodstraní ani v přiměřené lhůtě mu za tímto účelem poskytnuté a vadný postup Zhotovitele by vedl nepochybně k podstatnému porušení smlouvy, je Objednatel oprávněn odstoupit od Smlouvy.</w:t>
      </w:r>
    </w:p>
    <w:p>
      <w:pPr>
        <w:pStyle w:val="Style24"/>
        <w:keepNext w:val="0"/>
        <w:keepLines w:val="0"/>
        <w:widowControl w:val="0"/>
        <w:numPr>
          <w:ilvl w:val="0"/>
          <w:numId w:val="71"/>
        </w:numPr>
        <w:shd w:val="clear" w:color="auto" w:fill="auto"/>
        <w:tabs>
          <w:tab w:pos="774" w:val="left"/>
        </w:tabs>
        <w:bidi w:val="0"/>
        <w:spacing w:before="0" w:after="0" w:line="240" w:lineRule="auto"/>
        <w:ind w:left="0" w:right="0" w:firstLine="0"/>
        <w:jc w:val="both"/>
      </w:pPr>
      <w:r>
        <w:rPr>
          <w:color w:val="000000"/>
          <w:spacing w:val="0"/>
          <w:w w:val="100"/>
          <w:position w:val="0"/>
          <w:shd w:val="clear" w:color="auto" w:fill="auto"/>
          <w:lang w:val="cs-CZ" w:eastAsia="cs-CZ" w:bidi="cs-CZ"/>
        </w:rPr>
        <w:t>Na požádání je Zhotovitel povinen předložit Objednateli veškeré doklady o provádění prací. Zhotovitel je povinen výkon tohoto práva strpět.</w:t>
      </w:r>
    </w:p>
    <w:p>
      <w:pPr>
        <w:pStyle w:val="Style17"/>
        <w:keepNext/>
        <w:keepLines/>
        <w:widowControl w:val="0"/>
        <w:numPr>
          <w:ilvl w:val="0"/>
          <w:numId w:val="71"/>
        </w:numPr>
        <w:shd w:val="clear" w:color="auto" w:fill="auto"/>
        <w:tabs>
          <w:tab w:pos="764" w:val="left"/>
        </w:tabs>
        <w:bidi w:val="0"/>
        <w:spacing w:before="0" w:after="0" w:line="240" w:lineRule="auto"/>
        <w:ind w:left="0" w:right="0" w:firstLine="0"/>
        <w:jc w:val="both"/>
      </w:pPr>
      <w:bookmarkStart w:id="68" w:name="bookmark68"/>
      <w:bookmarkStart w:id="69" w:name="bookmark69"/>
      <w:r>
        <w:rPr>
          <w:color w:val="000000"/>
          <w:spacing w:val="0"/>
          <w:w w:val="100"/>
          <w:position w:val="0"/>
          <w:u w:val="none"/>
          <w:shd w:val="clear" w:color="auto" w:fill="auto"/>
          <w:lang w:val="cs-CZ" w:eastAsia="cs-CZ" w:bidi="cs-CZ"/>
        </w:rPr>
        <w:t>Objednatel je oprávněn:</w:t>
      </w:r>
      <w:bookmarkEnd w:id="68"/>
      <w:bookmarkEnd w:id="69"/>
    </w:p>
    <w:p>
      <w:pPr>
        <w:pStyle w:val="Style24"/>
        <w:keepNext w:val="0"/>
        <w:keepLines w:val="0"/>
        <w:widowControl w:val="0"/>
        <w:numPr>
          <w:ilvl w:val="0"/>
          <w:numId w:val="73"/>
        </w:numPr>
        <w:shd w:val="clear" w:color="auto" w:fill="auto"/>
        <w:tabs>
          <w:tab w:pos="442" w:val="left"/>
        </w:tabs>
        <w:bidi w:val="0"/>
        <w:spacing w:before="0" w:after="0" w:line="240" w:lineRule="auto"/>
        <w:ind w:left="440" w:right="0" w:hanging="440"/>
        <w:jc w:val="both"/>
      </w:pPr>
      <w:r>
        <w:rPr>
          <w:color w:val="000000"/>
          <w:spacing w:val="0"/>
          <w:w w:val="100"/>
          <w:position w:val="0"/>
          <w:shd w:val="clear" w:color="auto" w:fill="auto"/>
          <w:lang w:val="cs-CZ" w:eastAsia="cs-CZ" w:bidi="cs-CZ"/>
        </w:rP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color w:val="000000"/>
          <w:spacing w:val="0"/>
          <w:w w:val="100"/>
          <w:position w:val="0"/>
          <w:shd w:val="clear" w:color="auto" w:fill="auto"/>
          <w:lang w:val="cs-CZ" w:eastAsia="cs-CZ" w:bidi="cs-CZ"/>
        </w:rPr>
        <w:t xml:space="preserve">zákona </w:t>
      </w:r>
      <w:r>
        <w:rPr>
          <w:color w:val="000000"/>
          <w:spacing w:val="0"/>
          <w:w w:val="100"/>
          <w:position w:val="0"/>
          <w:shd w:val="clear" w:color="auto" w:fill="auto"/>
          <w:lang w:val="cs-CZ" w:eastAsia="cs-CZ" w:bidi="cs-CZ"/>
        </w:rPr>
        <w:t>o finanční kontrole ve veřejné správě.</w:t>
      </w:r>
    </w:p>
    <w:p>
      <w:pPr>
        <w:pStyle w:val="Style24"/>
        <w:keepNext w:val="0"/>
        <w:keepLines w:val="0"/>
        <w:widowControl w:val="0"/>
        <w:numPr>
          <w:ilvl w:val="0"/>
          <w:numId w:val="73"/>
        </w:numPr>
        <w:shd w:val="clear" w:color="auto" w:fill="auto"/>
        <w:tabs>
          <w:tab w:pos="442" w:val="left"/>
        </w:tabs>
        <w:bidi w:val="0"/>
        <w:spacing w:before="0" w:after="0" w:line="240" w:lineRule="auto"/>
        <w:ind w:left="440" w:right="0" w:hanging="440"/>
        <w:jc w:val="both"/>
      </w:pPr>
      <w:r>
        <w:rPr>
          <w:color w:val="000000"/>
          <w:spacing w:val="0"/>
          <w:w w:val="100"/>
          <w:position w:val="0"/>
          <w:shd w:val="clear" w:color="auto" w:fill="auto"/>
          <w:lang w:val="cs-CZ" w:eastAsia="cs-CZ" w:bidi="cs-CZ"/>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24"/>
        <w:keepNext w:val="0"/>
        <w:keepLines w:val="0"/>
        <w:widowControl w:val="0"/>
        <w:numPr>
          <w:ilvl w:val="0"/>
          <w:numId w:val="73"/>
        </w:numPr>
        <w:shd w:val="clear" w:color="auto" w:fill="auto"/>
        <w:tabs>
          <w:tab w:pos="442"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Provádět prostřednictvím koordinátora BOZP kontrolu dodržování bezpečnosti práce a ukládat nápravná opatření.</w:t>
      </w:r>
    </w:p>
    <w:p>
      <w:pPr>
        <w:pStyle w:val="Style24"/>
        <w:keepNext w:val="0"/>
        <w:keepLines w:val="0"/>
        <w:widowControl w:val="0"/>
        <w:numPr>
          <w:ilvl w:val="0"/>
          <w:numId w:val="73"/>
        </w:numPr>
        <w:shd w:val="clear" w:color="auto" w:fill="auto"/>
        <w:tabs>
          <w:tab w:pos="442"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24"/>
        <w:keepNext w:val="0"/>
        <w:keepLines w:val="0"/>
        <w:widowControl w:val="0"/>
        <w:numPr>
          <w:ilvl w:val="0"/>
          <w:numId w:val="73"/>
        </w:numPr>
        <w:shd w:val="clear" w:color="auto" w:fill="auto"/>
        <w:tabs>
          <w:tab w:pos="442" w:val="left"/>
        </w:tabs>
        <w:bidi w:val="0"/>
        <w:spacing w:before="0" w:line="240" w:lineRule="auto"/>
        <w:ind w:left="440" w:right="0" w:hanging="440"/>
        <w:jc w:val="both"/>
      </w:pPr>
      <w:r>
        <w:rPr>
          <w:color w:val="000000"/>
          <w:spacing w:val="0"/>
          <w:w w:val="100"/>
          <w:position w:val="0"/>
          <w:shd w:val="clear" w:color="auto" w:fill="auto"/>
          <w:lang w:val="cs-CZ" w:eastAsia="cs-CZ" w:bidi="cs-CZ"/>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24"/>
        <w:keepNext w:val="0"/>
        <w:keepLines w:val="0"/>
        <w:widowControl w:val="0"/>
        <w:numPr>
          <w:ilvl w:val="0"/>
          <w:numId w:val="71"/>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TDS nesmí vykonávat Zhotovitel ani osoba s ním propojená.</w:t>
      </w:r>
    </w:p>
    <w:p>
      <w:pPr>
        <w:pStyle w:val="Style24"/>
        <w:keepNext w:val="0"/>
        <w:keepLines w:val="0"/>
        <w:widowControl w:val="0"/>
        <w:numPr>
          <w:ilvl w:val="0"/>
          <w:numId w:val="71"/>
        </w:numPr>
        <w:shd w:val="clear" w:color="auto" w:fill="auto"/>
        <w:tabs>
          <w:tab w:pos="764"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Pro účely kontroly průběhu provádění díla se budou konat kontrolní dny. Kontrolní dny se v místě realizace předmětu díla budou konat každý týden, tj. 1 x týdně, v případě menší technické náročnosti </w:t>
      </w:r>
      <w:r>
        <w:rPr>
          <w:color w:val="000000"/>
          <w:spacing w:val="0"/>
          <w:w w:val="100"/>
          <w:position w:val="0"/>
          <w:shd w:val="clear" w:color="auto" w:fill="auto"/>
          <w:lang w:val="cs-CZ" w:eastAsia="cs-CZ" w:bidi="cs-CZ"/>
        </w:rPr>
        <w:t>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 xml:space="preserve">Kontrolních dnů se budou účastnit zástupci Zhotovitele, zástupce Objednatele, TDS a další přizvané osoby v souladu s příslušným </w:t>
      </w:r>
      <w:r>
        <w:rPr>
          <w:b/>
          <w:bCs/>
          <w:color w:val="000000"/>
          <w:spacing w:val="0"/>
          <w:w w:val="100"/>
          <w:position w:val="0"/>
          <w:shd w:val="clear" w:color="auto" w:fill="auto"/>
          <w:lang w:val="cs-CZ" w:eastAsia="cs-CZ" w:bidi="cs-CZ"/>
        </w:rPr>
        <w:t>zákonem (</w:t>
      </w:r>
      <w:r>
        <w:rPr>
          <w:color w:val="000000"/>
          <w:spacing w:val="0"/>
          <w:w w:val="100"/>
          <w:position w:val="0"/>
          <w:shd w:val="clear" w:color="auto" w:fill="auto"/>
          <w:lang w:val="cs-CZ" w:eastAsia="cs-CZ" w:bidi="cs-CZ"/>
        </w:rPr>
        <w:t xml:space="preserve">stavební zákon) a s příslušným </w:t>
      </w:r>
      <w:r>
        <w:rPr>
          <w:b/>
          <w:bCs/>
          <w:color w:val="000000"/>
          <w:spacing w:val="0"/>
          <w:w w:val="100"/>
          <w:position w:val="0"/>
          <w:shd w:val="clear" w:color="auto" w:fill="auto"/>
          <w:lang w:val="cs-CZ" w:eastAsia="cs-CZ" w:bidi="cs-CZ"/>
        </w:rPr>
        <w:t xml:space="preserve">zákonem </w:t>
      </w:r>
      <w:r>
        <w:rPr>
          <w:color w:val="000000"/>
          <w:spacing w:val="0"/>
          <w:w w:val="100"/>
          <w:position w:val="0"/>
          <w:shd w:val="clear" w:color="auto" w:fill="auto"/>
          <w:lang w:val="cs-CZ" w:eastAsia="cs-CZ" w:bidi="cs-CZ"/>
        </w:rPr>
        <w:t>o zajištění dalších podmínek bezpečnosti a ochrany zdraví při práci. V rámci jednání konaném při kontrolním dnu budou předloženy k nahlédnutí zejména:</w:t>
      </w:r>
    </w:p>
    <w:p>
      <w:pPr>
        <w:pStyle w:val="Style24"/>
        <w:keepNext w:val="0"/>
        <w:keepLines w:val="0"/>
        <w:widowControl w:val="0"/>
        <w:numPr>
          <w:ilvl w:val="0"/>
          <w:numId w:val="75"/>
        </w:numPr>
        <w:shd w:val="clear" w:color="auto" w:fill="auto"/>
        <w:tabs>
          <w:tab w:pos="440" w:val="left"/>
        </w:tabs>
        <w:bidi w:val="0"/>
        <w:spacing w:before="0" w:after="0" w:line="240" w:lineRule="auto"/>
        <w:ind w:left="0" w:right="0" w:firstLine="0"/>
        <w:jc w:val="both"/>
      </w:pPr>
      <w:r>
        <w:rPr>
          <w:color w:val="000000"/>
          <w:spacing w:val="0"/>
          <w:w w:val="100"/>
          <w:position w:val="0"/>
          <w:shd w:val="clear" w:color="auto" w:fill="auto"/>
          <w:lang w:val="cs-CZ" w:eastAsia="cs-CZ" w:bidi="cs-CZ"/>
        </w:rPr>
        <w:t>stavební deník,</w:t>
      </w:r>
    </w:p>
    <w:p>
      <w:pPr>
        <w:pStyle w:val="Style24"/>
        <w:keepNext w:val="0"/>
        <w:keepLines w:val="0"/>
        <w:widowControl w:val="0"/>
        <w:numPr>
          <w:ilvl w:val="0"/>
          <w:numId w:val="75"/>
        </w:numPr>
        <w:shd w:val="clear" w:color="auto" w:fill="auto"/>
        <w:tabs>
          <w:tab w:pos="440" w:val="left"/>
        </w:tabs>
        <w:bidi w:val="0"/>
        <w:spacing w:before="0" w:after="0" w:line="240" w:lineRule="auto"/>
        <w:ind w:left="0" w:right="0" w:firstLine="0"/>
        <w:jc w:val="both"/>
      </w:pPr>
      <w:r>
        <w:rPr>
          <w:color w:val="000000"/>
          <w:spacing w:val="0"/>
          <w:w w:val="100"/>
          <w:position w:val="0"/>
          <w:shd w:val="clear" w:color="auto" w:fill="auto"/>
          <w:lang w:val="cs-CZ" w:eastAsia="cs-CZ" w:bidi="cs-CZ"/>
        </w:rPr>
        <w:t>doklady dle zákona o BOZP, vztahující se k stavbě,</w:t>
      </w:r>
    </w:p>
    <w:p>
      <w:pPr>
        <w:pStyle w:val="Style24"/>
        <w:keepNext w:val="0"/>
        <w:keepLines w:val="0"/>
        <w:widowControl w:val="0"/>
        <w:numPr>
          <w:ilvl w:val="0"/>
          <w:numId w:val="75"/>
        </w:numPr>
        <w:shd w:val="clear" w:color="auto" w:fill="auto"/>
        <w:tabs>
          <w:tab w:pos="440" w:val="left"/>
        </w:tabs>
        <w:bidi w:val="0"/>
        <w:spacing w:before="0" w:after="0" w:line="240" w:lineRule="auto"/>
        <w:ind w:left="0" w:right="0" w:firstLine="0"/>
        <w:jc w:val="both"/>
      </w:pPr>
      <w:r>
        <w:rPr>
          <w:color w:val="000000"/>
          <w:spacing w:val="0"/>
          <w:w w:val="100"/>
          <w:position w:val="0"/>
          <w:shd w:val="clear" w:color="auto" w:fill="auto"/>
          <w:lang w:val="cs-CZ" w:eastAsia="cs-CZ" w:bidi="cs-CZ"/>
        </w:rPr>
        <w:t>doklady a rozhodnutí stavebních orgánů ke stavbě,</w:t>
      </w:r>
    </w:p>
    <w:p>
      <w:pPr>
        <w:pStyle w:val="Style24"/>
        <w:keepNext w:val="0"/>
        <w:keepLines w:val="0"/>
        <w:widowControl w:val="0"/>
        <w:numPr>
          <w:ilvl w:val="0"/>
          <w:numId w:val="75"/>
        </w:numPr>
        <w:shd w:val="clear" w:color="auto" w:fill="auto"/>
        <w:tabs>
          <w:tab w:pos="427" w:val="left"/>
          <w:tab w:pos="440" w:val="left"/>
        </w:tabs>
        <w:bidi w:val="0"/>
        <w:spacing w:before="0" w:line="240" w:lineRule="auto"/>
        <w:ind w:left="0" w:right="0" w:firstLine="0"/>
        <w:jc w:val="both"/>
      </w:pPr>
      <w:r>
        <w:rPr>
          <w:color w:val="000000"/>
          <w:spacing w:val="0"/>
          <w:w w:val="100"/>
          <w:position w:val="0"/>
          <w:shd w:val="clear" w:color="auto" w:fill="auto"/>
          <w:lang w:val="cs-CZ" w:eastAsia="cs-CZ" w:bidi="cs-CZ"/>
        </w:rPr>
        <w:t>ověřená dokumentace stavby, změny, doplňky.</w:t>
      </w:r>
    </w:p>
    <w:p>
      <w:pPr>
        <w:pStyle w:val="Style17"/>
        <w:keepNext/>
        <w:keepLines/>
        <w:widowControl w:val="0"/>
        <w:numPr>
          <w:ilvl w:val="0"/>
          <w:numId w:val="67"/>
        </w:numPr>
        <w:shd w:val="clear" w:color="auto" w:fill="auto"/>
        <w:tabs>
          <w:tab w:pos="572" w:val="left"/>
        </w:tabs>
        <w:bidi w:val="0"/>
        <w:spacing w:before="0" w:after="0" w:line="240" w:lineRule="auto"/>
        <w:ind w:left="0" w:right="0" w:firstLine="0"/>
        <w:jc w:val="both"/>
      </w:pPr>
      <w:bookmarkStart w:id="70" w:name="bookmark70"/>
      <w:bookmarkStart w:id="71" w:name="bookmark71"/>
      <w:r>
        <w:rPr>
          <w:color w:val="000000"/>
          <w:spacing w:val="0"/>
          <w:w w:val="100"/>
          <w:position w:val="0"/>
          <w:shd w:val="clear" w:color="auto" w:fill="auto"/>
          <w:lang w:val="cs-CZ" w:eastAsia="cs-CZ" w:bidi="cs-CZ"/>
        </w:rPr>
        <w:t>Změny díla</w:t>
      </w:r>
      <w:bookmarkEnd w:id="70"/>
      <w:bookmarkEnd w:id="71"/>
    </w:p>
    <w:p>
      <w:pPr>
        <w:pStyle w:val="Style24"/>
        <w:keepNext w:val="0"/>
        <w:keepLines w:val="0"/>
        <w:widowControl w:val="0"/>
        <w:numPr>
          <w:ilvl w:val="0"/>
          <w:numId w:val="77"/>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2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Dle § 222 ZZVZ zadavatel jakožto nevyhrazenou změnu závazku rozlišuje následující vícepráce, popř. méněpráce:</w:t>
      </w:r>
    </w:p>
    <w:p>
      <w:pPr>
        <w:pStyle w:val="Style24"/>
        <w:keepNext w:val="0"/>
        <w:keepLines w:val="0"/>
        <w:widowControl w:val="0"/>
        <w:numPr>
          <w:ilvl w:val="0"/>
          <w:numId w:val="79"/>
        </w:numPr>
        <w:shd w:val="clear" w:color="auto" w:fill="auto"/>
        <w:tabs>
          <w:tab w:pos="718" w:val="left"/>
        </w:tabs>
        <w:bidi w:val="0"/>
        <w:spacing w:before="0" w:after="120" w:line="240" w:lineRule="auto"/>
        <w:ind w:left="720" w:right="0" w:hanging="340"/>
        <w:jc w:val="both"/>
      </w:pPr>
      <w:r>
        <w:rPr>
          <w:color w:val="000000"/>
          <w:spacing w:val="0"/>
          <w:w w:val="100"/>
          <w:position w:val="0"/>
          <w:shd w:val="clear" w:color="auto" w:fill="auto"/>
          <w:lang w:val="cs-CZ" w:eastAsia="cs-CZ" w:bidi="cs-CZ"/>
        </w:rPr>
        <w:t>změna de minimis dle § 222 odst. 4 písm. a) a b) bod 2 ZZVZ (max. 15% hodnota změny a cenového nárůstu)</w:t>
      </w:r>
    </w:p>
    <w:p>
      <w:pPr>
        <w:pStyle w:val="Style24"/>
        <w:keepNext w:val="0"/>
        <w:keepLines w:val="0"/>
        <w:widowControl w:val="0"/>
        <w:numPr>
          <w:ilvl w:val="0"/>
          <w:numId w:val="79"/>
        </w:numPr>
        <w:shd w:val="clear" w:color="auto" w:fill="auto"/>
        <w:tabs>
          <w:tab w:pos="718" w:val="left"/>
        </w:tabs>
        <w:bidi w:val="0"/>
        <w:spacing w:before="0" w:after="120" w:line="240" w:lineRule="auto"/>
        <w:ind w:left="720" w:right="0" w:hanging="340"/>
        <w:jc w:val="both"/>
      </w:pPr>
      <w:r>
        <w:rPr>
          <w:color w:val="000000"/>
          <w:spacing w:val="0"/>
          <w:w w:val="100"/>
          <w:position w:val="0"/>
          <w:shd w:val="clear" w:color="auto" w:fill="auto"/>
          <w:lang w:val="cs-CZ" w:eastAsia="cs-CZ" w:bidi="cs-CZ"/>
        </w:rPr>
        <w:t>dodatečné stavební práce dle § 222 odst. 5 nebo odst. 6 ZZVZ (max. 50% hodnota změny a max. 30% cenového nárůstu)</w:t>
      </w:r>
    </w:p>
    <w:p>
      <w:pPr>
        <w:pStyle w:val="Style24"/>
        <w:keepNext w:val="0"/>
        <w:keepLines w:val="0"/>
        <w:widowControl w:val="0"/>
        <w:numPr>
          <w:ilvl w:val="0"/>
          <w:numId w:val="79"/>
        </w:numPr>
        <w:shd w:val="clear" w:color="auto" w:fill="auto"/>
        <w:tabs>
          <w:tab w:pos="718" w:val="left"/>
        </w:tabs>
        <w:bidi w:val="0"/>
        <w:spacing w:before="0" w:after="380" w:line="240" w:lineRule="auto"/>
        <w:ind w:left="720" w:right="0" w:hanging="340"/>
        <w:jc w:val="both"/>
      </w:pPr>
      <w:r>
        <w:rPr>
          <w:color w:val="000000"/>
          <w:spacing w:val="0"/>
          <w:w w:val="100"/>
          <w:position w:val="0"/>
          <w:shd w:val="clear" w:color="auto" w:fill="auto"/>
          <w:lang w:val="cs-CZ" w:eastAsia="cs-CZ" w:bidi="cs-CZ"/>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24"/>
        <w:keepNext w:val="0"/>
        <w:keepLines w:val="0"/>
        <w:widowControl w:val="0"/>
        <w:numPr>
          <w:ilvl w:val="0"/>
          <w:numId w:val="77"/>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color w:val="000000"/>
          <w:spacing w:val="0"/>
          <w:w w:val="100"/>
          <w:position w:val="0"/>
          <w:shd w:val="clear" w:color="auto" w:fill="auto"/>
          <w:lang w:val="cs-CZ" w:eastAsia="cs-CZ" w:bidi="cs-CZ"/>
        </w:rPr>
        <w:t xml:space="preserve">čl. VI bodu 6.5. </w:t>
      </w:r>
      <w:r>
        <w:rPr>
          <w:color w:val="000000"/>
          <w:spacing w:val="0"/>
          <w:w w:val="100"/>
          <w:position w:val="0"/>
          <w:shd w:val="clear" w:color="auto" w:fill="auto"/>
          <w:lang w:val="cs-CZ" w:eastAsia="cs-CZ" w:bidi="cs-CZ"/>
        </w:rPr>
        <w:t>těchto OP.</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Pokud Zhotovitel provede </w:t>
      </w:r>
      <w:r>
        <w:rPr>
          <w:b/>
          <w:bCs/>
          <w:color w:val="000000"/>
          <w:spacing w:val="0"/>
          <w:w w:val="100"/>
          <w:position w:val="0"/>
          <w:shd w:val="clear" w:color="auto" w:fill="auto"/>
          <w:lang w:val="cs-CZ" w:eastAsia="cs-CZ" w:bidi="cs-CZ"/>
        </w:rPr>
        <w:t xml:space="preserve">vícepráce, popř. méněpráce </w:t>
      </w:r>
      <w:r>
        <w:rPr>
          <w:color w:val="000000"/>
          <w:spacing w:val="0"/>
          <w:w w:val="100"/>
          <w:position w:val="0"/>
          <w:shd w:val="clear" w:color="auto" w:fill="auto"/>
          <w:lang w:val="cs-CZ" w:eastAsia="cs-CZ" w:bidi="cs-CZ"/>
        </w:rPr>
        <w:t xml:space="preserve">bez uzavření písemného dodatku a nedohodne se s Objednatelem na ceně díla postupem dle </w:t>
      </w:r>
      <w:r>
        <w:rPr>
          <w:b/>
          <w:bCs/>
          <w:color w:val="000000"/>
          <w:spacing w:val="0"/>
          <w:w w:val="100"/>
          <w:position w:val="0"/>
          <w:shd w:val="clear" w:color="auto" w:fill="auto"/>
          <w:lang w:val="cs-CZ" w:eastAsia="cs-CZ" w:bidi="cs-CZ"/>
        </w:rPr>
        <w:t xml:space="preserve">§ 2612 odst. 1 OZ, </w:t>
      </w:r>
      <w:r>
        <w:rPr>
          <w:color w:val="000000"/>
          <w:spacing w:val="0"/>
          <w:w w:val="100"/>
          <w:position w:val="0"/>
          <w:shd w:val="clear" w:color="auto" w:fill="auto"/>
          <w:lang w:val="cs-CZ" w:eastAsia="cs-CZ" w:bidi="cs-CZ"/>
        </w:rPr>
        <w:t xml:space="preserve">pak Zhotovitel díla nemá právo na úhradu ceny té části díla, která nebyla provedena v souladu se </w:t>
      </w:r>
      <w:r>
        <w:rPr>
          <w:b/>
          <w:bCs/>
          <w:color w:val="000000"/>
          <w:spacing w:val="0"/>
          <w:w w:val="100"/>
          <w:position w:val="0"/>
          <w:shd w:val="clear" w:color="auto" w:fill="auto"/>
          <w:lang w:val="cs-CZ" w:eastAsia="cs-CZ" w:bidi="cs-CZ"/>
        </w:rPr>
        <w:t xml:space="preserve">ZZVZ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 2614 OZ </w:t>
      </w:r>
      <w:r>
        <w:rPr>
          <w:color w:val="000000"/>
          <w:spacing w:val="0"/>
          <w:w w:val="100"/>
          <w:position w:val="0"/>
          <w:shd w:val="clear" w:color="auto" w:fill="auto"/>
          <w:lang w:val="cs-CZ" w:eastAsia="cs-CZ" w:bidi="cs-CZ"/>
        </w:rPr>
        <w:t xml:space="preserve">a nelze ze strany Zhotovitele požadovat po Objednateli vydání bezdůvodného obohacení z titulu takto Zhotovitelem provedených a předem Objednatelem neodsouhlasených víceprací, </w:t>
      </w:r>
      <w:r>
        <w:rPr>
          <w:b/>
          <w:bCs/>
          <w:color w:val="000000"/>
          <w:spacing w:val="0"/>
          <w:w w:val="100"/>
          <w:position w:val="0"/>
          <w:shd w:val="clear" w:color="auto" w:fill="auto"/>
          <w:lang w:val="cs-CZ" w:eastAsia="cs-CZ" w:bidi="cs-CZ"/>
        </w:rPr>
        <w:t>popř. méněprácí.</w:t>
      </w:r>
    </w:p>
    <w:p>
      <w:pPr>
        <w:pStyle w:val="Style24"/>
        <w:keepNext w:val="0"/>
        <w:keepLines w:val="0"/>
        <w:widowControl w:val="0"/>
        <w:numPr>
          <w:ilvl w:val="0"/>
          <w:numId w:val="77"/>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Veškeré vícepráce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Na základě písemného soupisu </w:t>
      </w:r>
      <w:r>
        <w:rPr>
          <w:b/>
          <w:bCs/>
          <w:color w:val="000000"/>
          <w:spacing w:val="0"/>
          <w:w w:val="100"/>
          <w:position w:val="0"/>
          <w:shd w:val="clear" w:color="auto" w:fill="auto"/>
          <w:lang w:val="cs-CZ" w:eastAsia="cs-CZ" w:bidi="cs-CZ"/>
        </w:rPr>
        <w:t xml:space="preserve">víceprací, </w:t>
      </w:r>
      <w:r>
        <w:rPr>
          <w:color w:val="000000"/>
          <w:spacing w:val="0"/>
          <w:w w:val="100"/>
          <w:position w:val="0"/>
          <w:shd w:val="clear" w:color="auto" w:fill="auto"/>
          <w:lang w:val="cs-CZ" w:eastAsia="cs-CZ" w:bidi="cs-CZ"/>
        </w:rP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color w:val="000000"/>
          <w:spacing w:val="0"/>
          <w:w w:val="100"/>
          <w:position w:val="0"/>
          <w:shd w:val="clear" w:color="auto" w:fill="auto"/>
          <w:lang w:val="cs-CZ" w:eastAsia="cs-CZ" w:bidi="cs-CZ"/>
        </w:rPr>
        <w:t xml:space="preserve">Cenová soustava ÚRS Praha, a.s. apod.) </w:t>
      </w:r>
      <w:r>
        <w:rPr>
          <w:color w:val="000000"/>
          <w:spacing w:val="0"/>
          <w:w w:val="100"/>
          <w:position w:val="0"/>
          <w:shd w:val="clear" w:color="auto" w:fill="auto"/>
          <w:lang w:val="cs-CZ" w:eastAsia="cs-CZ" w:bidi="cs-CZ"/>
        </w:rPr>
        <w:t xml:space="preserve">platné k datu předložení soupisu dodatečných stavebních prací nebo dodatečných změn stavebních prací Objednateli. Jestliže se při zpracování ocenění vyskytnou </w:t>
      </w:r>
      <w:r>
        <w:rPr>
          <w:b/>
          <w:bCs/>
          <w:color w:val="000000"/>
          <w:spacing w:val="0"/>
          <w:w w:val="100"/>
          <w:position w:val="0"/>
          <w:shd w:val="clear" w:color="auto" w:fill="auto"/>
          <w:lang w:val="cs-CZ" w:eastAsia="cs-CZ" w:bidi="cs-CZ"/>
        </w:rPr>
        <w:t xml:space="preserve">vícepráce, </w:t>
      </w:r>
      <w:r>
        <w:rPr>
          <w:color w:val="000000"/>
          <w:spacing w:val="0"/>
          <w:w w:val="100"/>
          <w:position w:val="0"/>
          <w:shd w:val="clear" w:color="auto" w:fill="auto"/>
          <w:lang w:val="cs-CZ" w:eastAsia="cs-CZ" w:bidi="cs-CZ"/>
        </w:rPr>
        <w:t xml:space="preserve">které není možno ocenit výše uvedeným způsobem, budou tyto </w:t>
      </w:r>
      <w:r>
        <w:rPr>
          <w:b/>
          <w:bCs/>
          <w:color w:val="000000"/>
          <w:spacing w:val="0"/>
          <w:w w:val="100"/>
          <w:position w:val="0"/>
          <w:shd w:val="clear" w:color="auto" w:fill="auto"/>
          <w:lang w:val="cs-CZ" w:eastAsia="cs-CZ" w:bidi="cs-CZ"/>
        </w:rPr>
        <w:t xml:space="preserve">vícepráce, </w:t>
      </w:r>
      <w:r>
        <w:rPr>
          <w:color w:val="000000"/>
          <w:spacing w:val="0"/>
          <w:w w:val="100"/>
          <w:position w:val="0"/>
          <w:shd w:val="clear" w:color="auto" w:fill="auto"/>
          <w:lang w:val="cs-CZ" w:eastAsia="cs-CZ" w:bidi="cs-CZ"/>
        </w:rPr>
        <w:t>oceněny individuální kalkulací dle ceny v místě a čase obvyklých.</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Změnový list podepsaný oprávněnými zástupci obou smluvních stran, tvoří přílohu dodatku ke Smlouvě.</w:t>
      </w:r>
    </w:p>
    <w:p>
      <w:pPr>
        <w:pStyle w:val="Style24"/>
        <w:keepNext w:val="0"/>
        <w:keepLines w:val="0"/>
        <w:widowControl w:val="0"/>
        <w:numPr>
          <w:ilvl w:val="0"/>
          <w:numId w:val="77"/>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Drobné změny a upřesnění díla, která nemají vliv na cenu, termín plnění ani výsledné užitné vlastnosti díla, mohou být oprávněnými zástupci rozhodnuty a potvrzeny na staveništi zápisem ve stavebním deníku.</w:t>
      </w:r>
    </w:p>
    <w:p>
      <w:pPr>
        <w:pStyle w:val="Style24"/>
        <w:keepNext w:val="0"/>
        <w:keepLines w:val="0"/>
        <w:widowControl w:val="0"/>
        <w:numPr>
          <w:ilvl w:val="0"/>
          <w:numId w:val="77"/>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17"/>
        <w:keepNext/>
        <w:keepLines/>
        <w:widowControl w:val="0"/>
        <w:numPr>
          <w:ilvl w:val="0"/>
          <w:numId w:val="77"/>
        </w:numPr>
        <w:shd w:val="clear" w:color="auto" w:fill="auto"/>
        <w:tabs>
          <w:tab w:pos="764" w:val="left"/>
        </w:tabs>
        <w:bidi w:val="0"/>
        <w:spacing w:before="0" w:after="0" w:line="240" w:lineRule="auto"/>
        <w:ind w:left="0" w:right="0" w:firstLine="0"/>
        <w:jc w:val="both"/>
      </w:pPr>
      <w:bookmarkStart w:id="72" w:name="bookmark72"/>
      <w:bookmarkStart w:id="73" w:name="bookmark73"/>
      <w:r>
        <w:rPr>
          <w:color w:val="000000"/>
          <w:spacing w:val="0"/>
          <w:w w:val="100"/>
          <w:position w:val="0"/>
          <w:shd w:val="clear" w:color="auto" w:fill="auto"/>
          <w:lang w:val="cs-CZ" w:eastAsia="cs-CZ" w:bidi="cs-CZ"/>
        </w:rPr>
        <w:t>Dodržování bezpečnosti a hygieny práce</w:t>
      </w:r>
      <w:bookmarkEnd w:id="72"/>
      <w:bookmarkEnd w:id="73"/>
    </w:p>
    <w:p>
      <w:pPr>
        <w:pStyle w:val="Style24"/>
        <w:keepNext w:val="0"/>
        <w:keepLines w:val="0"/>
        <w:widowControl w:val="0"/>
        <w:numPr>
          <w:ilvl w:val="0"/>
          <w:numId w:val="81"/>
        </w:numPr>
        <w:shd w:val="clear" w:color="auto" w:fill="auto"/>
        <w:tabs>
          <w:tab w:pos="444"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24"/>
        <w:keepNext w:val="0"/>
        <w:keepLines w:val="0"/>
        <w:widowControl w:val="0"/>
        <w:numPr>
          <w:ilvl w:val="0"/>
          <w:numId w:val="81"/>
        </w:numPr>
        <w:shd w:val="clear" w:color="auto" w:fill="auto"/>
        <w:tabs>
          <w:tab w:pos="444"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zcela zodpovídá za bezpečnost a ochranu zdraví všech osob, které se s jeho vědomím zdržují v místě zhotovení díla a je povinen zabezpečit jejich vybavení ochrannými pracovními pomůckami.</w:t>
      </w:r>
    </w:p>
    <w:p>
      <w:pPr>
        <w:pStyle w:val="Style24"/>
        <w:keepNext w:val="0"/>
        <w:keepLines w:val="0"/>
        <w:widowControl w:val="0"/>
        <w:numPr>
          <w:ilvl w:val="0"/>
          <w:numId w:val="81"/>
        </w:numPr>
        <w:shd w:val="clear" w:color="auto" w:fill="auto"/>
        <w:tabs>
          <w:tab w:pos="444"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24"/>
        <w:keepNext w:val="0"/>
        <w:keepLines w:val="0"/>
        <w:widowControl w:val="0"/>
        <w:numPr>
          <w:ilvl w:val="0"/>
          <w:numId w:val="81"/>
        </w:numPr>
        <w:shd w:val="clear" w:color="auto" w:fill="auto"/>
        <w:tabs>
          <w:tab w:pos="444"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24"/>
        <w:keepNext w:val="0"/>
        <w:keepLines w:val="0"/>
        <w:widowControl w:val="0"/>
        <w:numPr>
          <w:ilvl w:val="0"/>
          <w:numId w:val="81"/>
        </w:numPr>
        <w:shd w:val="clear" w:color="auto" w:fill="auto"/>
        <w:tabs>
          <w:tab w:pos="444"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je povinen pravidelně kontrolovat stav objektů sousedících s místem provádění díla.</w:t>
      </w:r>
    </w:p>
    <w:p>
      <w:pPr>
        <w:pStyle w:val="Style24"/>
        <w:keepNext w:val="0"/>
        <w:keepLines w:val="0"/>
        <w:widowControl w:val="0"/>
        <w:numPr>
          <w:ilvl w:val="0"/>
          <w:numId w:val="81"/>
        </w:numPr>
        <w:shd w:val="clear" w:color="auto" w:fill="auto"/>
        <w:tabs>
          <w:tab w:pos="444" w:val="left"/>
        </w:tabs>
        <w:bidi w:val="0"/>
        <w:spacing w:before="0" w:line="240" w:lineRule="auto"/>
        <w:ind w:left="440" w:right="0" w:hanging="440"/>
        <w:jc w:val="both"/>
      </w:pPr>
      <w:r>
        <w:rPr>
          <w:color w:val="000000"/>
          <w:spacing w:val="0"/>
          <w:w w:val="100"/>
          <w:position w:val="0"/>
          <w:shd w:val="clear" w:color="auto" w:fill="auto"/>
          <w:lang w:val="cs-CZ" w:eastAsia="cs-CZ" w:bidi="cs-CZ"/>
        </w:rPr>
        <w:t>Dojde-li k jakémukoliv úrazu při provádění díla nebo při činnostech souvisejících s prováděním díla je Zhotovitel povinen zabezpečit vyšetření úrazu a sepsání příslušného záznamu.</w:t>
      </w:r>
    </w:p>
    <w:p>
      <w:pPr>
        <w:pStyle w:val="Style17"/>
        <w:keepNext/>
        <w:keepLines/>
        <w:widowControl w:val="0"/>
        <w:numPr>
          <w:ilvl w:val="0"/>
          <w:numId w:val="77"/>
        </w:numPr>
        <w:shd w:val="clear" w:color="auto" w:fill="auto"/>
        <w:tabs>
          <w:tab w:pos="764" w:val="left"/>
        </w:tabs>
        <w:bidi w:val="0"/>
        <w:spacing w:before="0" w:after="0" w:line="240" w:lineRule="auto"/>
        <w:ind w:left="0" w:right="0" w:firstLine="0"/>
        <w:jc w:val="both"/>
      </w:pPr>
      <w:bookmarkStart w:id="74" w:name="bookmark74"/>
      <w:bookmarkStart w:id="75" w:name="bookmark75"/>
      <w:r>
        <w:rPr>
          <w:color w:val="000000"/>
          <w:spacing w:val="0"/>
          <w:w w:val="100"/>
          <w:position w:val="0"/>
          <w:shd w:val="clear" w:color="auto" w:fill="auto"/>
          <w:lang w:val="cs-CZ" w:eastAsia="cs-CZ" w:bidi="cs-CZ"/>
        </w:rPr>
        <w:t>Dodržování podmínek rozhodnutí dotčených orgánů a organizací</w:t>
      </w:r>
      <w:bookmarkEnd w:id="74"/>
      <w:bookmarkEnd w:id="75"/>
    </w:p>
    <w:p>
      <w:pPr>
        <w:pStyle w:val="Style2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24"/>
        <w:keepNext w:val="0"/>
        <w:keepLines w:val="0"/>
        <w:widowControl w:val="0"/>
        <w:numPr>
          <w:ilvl w:val="0"/>
          <w:numId w:val="67"/>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Za účelem zajištění splnění povinností Zhotovitele vyplývajících ze Smlouvy v rámci realizace díla, se Zhotovitel zavazuje poskytnout Objednateli </w:t>
      </w:r>
      <w:r>
        <w:rPr>
          <w:b/>
          <w:bCs/>
          <w:color w:val="000000"/>
          <w:spacing w:val="0"/>
          <w:w w:val="100"/>
          <w:position w:val="0"/>
          <w:shd w:val="clear" w:color="auto" w:fill="auto"/>
          <w:lang w:val="cs-CZ" w:eastAsia="cs-CZ" w:bidi="cs-CZ"/>
        </w:rPr>
        <w:t xml:space="preserve">„Zádržné“. </w:t>
      </w:r>
      <w:r>
        <w:rPr>
          <w:color w:val="000000"/>
          <w:spacing w:val="0"/>
          <w:w w:val="100"/>
          <w:position w:val="0"/>
          <w:shd w:val="clear" w:color="auto" w:fill="auto"/>
          <w:lang w:val="cs-CZ" w:eastAsia="cs-CZ" w:bidi="cs-CZ"/>
        </w:rPr>
        <w:t xml:space="preserve">Zádržné dle těchto OP je ve výši, není-li dále v těchto OP uvedeno jinak </w:t>
      </w:r>
      <w:r>
        <w:rPr>
          <w:b/>
          <w:bCs/>
          <w:color w:val="000000"/>
          <w:spacing w:val="0"/>
          <w:w w:val="100"/>
          <w:position w:val="0"/>
          <w:shd w:val="clear" w:color="auto" w:fill="auto"/>
          <w:lang w:val="cs-CZ" w:eastAsia="cs-CZ" w:bidi="cs-CZ"/>
        </w:rPr>
        <w:t xml:space="preserve">20 % z každé Zhotovitelem fakturované částky, </w:t>
      </w:r>
      <w:r>
        <w:rPr>
          <w:color w:val="000000"/>
          <w:spacing w:val="0"/>
          <w:w w:val="100"/>
          <w:position w:val="0"/>
          <w:shd w:val="clear" w:color="auto" w:fill="auto"/>
          <w:lang w:val="cs-CZ" w:eastAsia="cs-CZ" w:bidi="cs-CZ"/>
        </w:rPr>
        <w:t xml:space="preserve">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w:t>
      </w:r>
      <w:r>
        <w:rPr>
          <w:color w:val="000000"/>
          <w:spacing w:val="0"/>
          <w:w w:val="100"/>
          <w:position w:val="0"/>
          <w:shd w:val="clear" w:color="auto" w:fill="auto"/>
          <w:lang w:val="cs-CZ" w:eastAsia="cs-CZ" w:bidi="cs-CZ"/>
        </w:rPr>
        <w:t>spojeny žádné negativní důsledky spojené s prodlením (nevzniká nárok na úrok z prodlení, nepřechází nebezpečí škody na věci a další) a nelze Objednatele za výkon tohoto svého práva žádným způsobem sankcionovat.</w:t>
      </w:r>
    </w:p>
    <w:p>
      <w:pPr>
        <w:pStyle w:val="Style24"/>
        <w:keepNext w:val="0"/>
        <w:keepLines w:val="0"/>
        <w:widowControl w:val="0"/>
        <w:shd w:val="clear" w:color="auto" w:fill="auto"/>
        <w:bidi w:val="0"/>
        <w:spacing w:before="0" w:line="240" w:lineRule="auto"/>
        <w:ind w:left="0" w:right="0" w:firstLine="1240"/>
        <w:jc w:val="both"/>
      </w:pPr>
      <w:r>
        <w:rPr>
          <w:color w:val="000000"/>
          <w:spacing w:val="0"/>
          <w:w w:val="100"/>
          <w:position w:val="0"/>
          <w:shd w:val="clear" w:color="auto" w:fill="auto"/>
          <w:lang w:val="cs-CZ" w:eastAsia="cs-CZ" w:bidi="cs-CZ"/>
        </w:rPr>
        <w:t xml:space="preserve">Zádržné za vady související s vegetačními úpravami a nepředložením geometrického plánu </w:t>
      </w:r>
      <w:r>
        <w:rPr>
          <w:b/>
          <w:bCs/>
          <w:color w:val="000000"/>
          <w:spacing w:val="0"/>
          <w:w w:val="100"/>
          <w:position w:val="0"/>
          <w:shd w:val="clear" w:color="auto" w:fill="auto"/>
          <w:lang w:val="cs-CZ" w:eastAsia="cs-CZ" w:bidi="cs-CZ"/>
        </w:rPr>
        <w:t xml:space="preserve">činí 2 % z celkové částky ceny díla, </w:t>
      </w:r>
      <w:r>
        <w:rPr>
          <w:color w:val="000000"/>
          <w:spacing w:val="0"/>
          <w:w w:val="100"/>
          <w:position w:val="0"/>
          <w:shd w:val="clear" w:color="auto" w:fill="auto"/>
          <w:lang w:val="cs-CZ" w:eastAsia="cs-CZ" w:bidi="cs-CZ"/>
        </w:rPr>
        <w:t>minimálně však ve výši částky uvedené v rámci rozpočtové ceny příslušné položky</w:t>
      </w:r>
      <w:r>
        <w:rPr>
          <w:b/>
          <w:bCs/>
          <w:color w:val="000000"/>
          <w:spacing w:val="0"/>
          <w:w w:val="100"/>
          <w:position w:val="0"/>
          <w:shd w:val="clear" w:color="auto" w:fill="auto"/>
          <w:lang w:val="cs-CZ" w:eastAsia="cs-CZ" w:bidi="cs-CZ"/>
        </w:rPr>
        <w:t>.</w:t>
      </w:r>
    </w:p>
    <w:p>
      <w:pPr>
        <w:pStyle w:val="Style24"/>
        <w:keepNext w:val="0"/>
        <w:keepLines w:val="0"/>
        <w:widowControl w:val="0"/>
        <w:numPr>
          <w:ilvl w:val="0"/>
          <w:numId w:val="67"/>
        </w:numPr>
        <w:shd w:val="clear" w:color="auto" w:fill="auto"/>
        <w:tabs>
          <w:tab w:pos="591" w:val="left"/>
        </w:tabs>
        <w:bidi w:val="0"/>
        <w:spacing w:before="0" w:after="480" w:line="240" w:lineRule="auto"/>
        <w:ind w:left="0" w:right="0" w:firstLine="0"/>
        <w:jc w:val="both"/>
      </w:pPr>
      <w:bookmarkStart w:id="76" w:name="bookmark76"/>
      <w:r>
        <w:rPr>
          <w:color w:val="000000"/>
          <w:spacing w:val="0"/>
          <w:w w:val="100"/>
          <w:position w:val="0"/>
          <w:shd w:val="clear" w:color="auto" w:fill="auto"/>
          <w:lang w:val="cs-CZ" w:eastAsia="cs-CZ" w:bidi="cs-CZ"/>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76"/>
    </w:p>
    <w:p>
      <w:pPr>
        <w:pStyle w:val="Style24"/>
        <w:keepNext w:val="0"/>
        <w:keepLines w:val="0"/>
        <w:widowControl w:val="0"/>
        <w:numPr>
          <w:ilvl w:val="0"/>
          <w:numId w:val="39"/>
        </w:numPr>
        <w:shd w:val="clear" w:color="auto" w:fill="auto"/>
        <w:tabs>
          <w:tab w:pos="370" w:val="left"/>
        </w:tabs>
        <w:bidi w:val="0"/>
        <w:spacing w:before="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Staveniště a jeho zařízení</w:t>
      </w:r>
    </w:p>
    <w:p>
      <w:pPr>
        <w:pStyle w:val="Style24"/>
        <w:keepNext w:val="0"/>
        <w:keepLines w:val="0"/>
        <w:widowControl w:val="0"/>
        <w:numPr>
          <w:ilvl w:val="0"/>
          <w:numId w:val="83"/>
        </w:numPr>
        <w:shd w:val="clear" w:color="auto" w:fill="auto"/>
        <w:tabs>
          <w:tab w:pos="481"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Staveniště předá Zadavatel Zhotoviteli </w:t>
      </w:r>
      <w:r>
        <w:rPr>
          <w:b/>
          <w:bCs/>
          <w:color w:val="000000"/>
          <w:spacing w:val="0"/>
          <w:w w:val="100"/>
          <w:position w:val="0"/>
          <w:shd w:val="clear" w:color="auto" w:fill="auto"/>
          <w:lang w:val="cs-CZ" w:eastAsia="cs-CZ" w:bidi="cs-CZ"/>
        </w:rPr>
        <w:t xml:space="preserve">do 15 kalendářních dnů ode dne nabytí účinnosti Smlouvy. </w:t>
      </w:r>
      <w:r>
        <w:rPr>
          <w:color w:val="000000"/>
          <w:spacing w:val="0"/>
          <w:w w:val="100"/>
          <w:position w:val="0"/>
          <w:shd w:val="clear" w:color="auto" w:fill="auto"/>
          <w:lang w:val="cs-CZ" w:eastAsia="cs-CZ" w:bidi="cs-CZ"/>
        </w:rPr>
        <w:t>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24"/>
        <w:keepNext w:val="0"/>
        <w:keepLines w:val="0"/>
        <w:widowControl w:val="0"/>
        <w:numPr>
          <w:ilvl w:val="0"/>
          <w:numId w:val="85"/>
        </w:numPr>
        <w:shd w:val="clear" w:color="auto" w:fill="auto"/>
        <w:tabs>
          <w:tab w:pos="451" w:val="left"/>
        </w:tabs>
        <w:bidi w:val="0"/>
        <w:spacing w:before="0" w:after="0" w:line="240" w:lineRule="auto"/>
        <w:ind w:left="0" w:right="0" w:firstLine="0"/>
        <w:jc w:val="both"/>
      </w:pPr>
      <w:r>
        <w:rPr>
          <w:color w:val="000000"/>
          <w:spacing w:val="0"/>
          <w:w w:val="100"/>
          <w:position w:val="0"/>
          <w:shd w:val="clear" w:color="auto" w:fill="auto"/>
          <w:lang w:val="cs-CZ" w:eastAsia="cs-CZ" w:bidi="cs-CZ"/>
        </w:rPr>
        <w:t>pravomocné stavební povolení,</w:t>
      </w:r>
    </w:p>
    <w:p>
      <w:pPr>
        <w:pStyle w:val="Style24"/>
        <w:keepNext w:val="0"/>
        <w:keepLines w:val="0"/>
        <w:widowControl w:val="0"/>
        <w:numPr>
          <w:ilvl w:val="0"/>
          <w:numId w:val="85"/>
        </w:numPr>
        <w:shd w:val="clear" w:color="auto" w:fill="auto"/>
        <w:tabs>
          <w:tab w:pos="451" w:val="left"/>
        </w:tabs>
        <w:bidi w:val="0"/>
        <w:spacing w:before="0" w:after="0" w:line="240" w:lineRule="auto"/>
        <w:ind w:left="460" w:right="0" w:hanging="460"/>
        <w:jc w:val="both"/>
      </w:pPr>
      <w:r>
        <w:rPr>
          <w:color w:val="000000"/>
          <w:spacing w:val="0"/>
          <w:w w:val="100"/>
          <w:position w:val="0"/>
          <w:shd w:val="clear" w:color="auto" w:fill="auto"/>
          <w:lang w:val="cs-CZ" w:eastAsia="cs-CZ" w:bidi="cs-CZ"/>
        </w:rPr>
        <w:t>projektová dokumentace ověřená stavebním úřadem v případě, že stavba vyžaduje vydání stavebního povolení,</w:t>
      </w:r>
    </w:p>
    <w:p>
      <w:pPr>
        <w:pStyle w:val="Style24"/>
        <w:keepNext w:val="0"/>
        <w:keepLines w:val="0"/>
        <w:widowControl w:val="0"/>
        <w:numPr>
          <w:ilvl w:val="0"/>
          <w:numId w:val="85"/>
        </w:numPr>
        <w:shd w:val="clear" w:color="auto" w:fill="auto"/>
        <w:tabs>
          <w:tab w:pos="451" w:val="left"/>
        </w:tabs>
        <w:bidi w:val="0"/>
        <w:spacing w:before="0" w:line="240" w:lineRule="auto"/>
        <w:ind w:left="0" w:right="0" w:firstLine="0"/>
        <w:jc w:val="both"/>
      </w:pPr>
      <w:r>
        <w:rPr>
          <w:color w:val="000000"/>
          <w:spacing w:val="0"/>
          <w:w w:val="100"/>
          <w:position w:val="0"/>
          <w:shd w:val="clear" w:color="auto" w:fill="auto"/>
          <w:lang w:val="cs-CZ" w:eastAsia="cs-CZ" w:bidi="cs-CZ"/>
        </w:rPr>
        <w:t>přehled smluvních vztahů.</w:t>
      </w:r>
    </w:p>
    <w:p>
      <w:pPr>
        <w:pStyle w:val="Style24"/>
        <w:keepNext w:val="0"/>
        <w:keepLines w:val="0"/>
        <w:widowControl w:val="0"/>
        <w:numPr>
          <w:ilvl w:val="0"/>
          <w:numId w:val="83"/>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24"/>
        <w:keepNext w:val="0"/>
        <w:keepLines w:val="0"/>
        <w:widowControl w:val="0"/>
        <w:numPr>
          <w:ilvl w:val="0"/>
          <w:numId w:val="83"/>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5 vyhlášky č. 591/2006 Sb.</w:t>
      </w:r>
    </w:p>
    <w:p>
      <w:pPr>
        <w:pStyle w:val="Style24"/>
        <w:keepNext w:val="0"/>
        <w:keepLines w:val="0"/>
        <w:widowControl w:val="0"/>
        <w:numPr>
          <w:ilvl w:val="0"/>
          <w:numId w:val="83"/>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24"/>
        <w:keepNext w:val="0"/>
        <w:keepLines w:val="0"/>
        <w:widowControl w:val="0"/>
        <w:numPr>
          <w:ilvl w:val="0"/>
          <w:numId w:val="83"/>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bude mít v průběhu realizace a dokončování předmětu díla na staveništi výhradní odpovědnost za:</w:t>
      </w:r>
    </w:p>
    <w:p>
      <w:pPr>
        <w:pStyle w:val="Style24"/>
        <w:keepNext w:val="0"/>
        <w:keepLines w:val="0"/>
        <w:widowControl w:val="0"/>
        <w:numPr>
          <w:ilvl w:val="0"/>
          <w:numId w:val="87"/>
        </w:numPr>
        <w:shd w:val="clear" w:color="auto" w:fill="auto"/>
        <w:tabs>
          <w:tab w:pos="412"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zajištění bezpečnosti všech osob oprávněných k pohybu na staveništi, udržování staveniště v uspořádaném stavu za účelem předcházení vzniku škod; a</w:t>
      </w:r>
    </w:p>
    <w:p>
      <w:pPr>
        <w:pStyle w:val="Style24"/>
        <w:keepNext w:val="0"/>
        <w:keepLines w:val="0"/>
        <w:widowControl w:val="0"/>
        <w:numPr>
          <w:ilvl w:val="0"/>
          <w:numId w:val="87"/>
        </w:numPr>
        <w:shd w:val="clear" w:color="auto" w:fill="auto"/>
        <w:tabs>
          <w:tab w:pos="412"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24"/>
        <w:keepNext w:val="0"/>
        <w:keepLines w:val="0"/>
        <w:widowControl w:val="0"/>
        <w:numPr>
          <w:ilvl w:val="0"/>
          <w:numId w:val="87"/>
        </w:numPr>
        <w:shd w:val="clear" w:color="auto" w:fill="auto"/>
        <w:tabs>
          <w:tab w:pos="412"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24"/>
        <w:keepNext w:val="0"/>
        <w:keepLines w:val="0"/>
        <w:widowControl w:val="0"/>
        <w:numPr>
          <w:ilvl w:val="0"/>
          <w:numId w:val="87"/>
        </w:numPr>
        <w:shd w:val="clear" w:color="auto" w:fill="auto"/>
        <w:tabs>
          <w:tab w:pos="412"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24"/>
        <w:keepNext w:val="0"/>
        <w:keepLines w:val="0"/>
        <w:widowControl w:val="0"/>
        <w:numPr>
          <w:ilvl w:val="0"/>
          <w:numId w:val="87"/>
        </w:numPr>
        <w:shd w:val="clear" w:color="auto" w:fill="auto"/>
        <w:tabs>
          <w:tab w:pos="412" w:val="left"/>
        </w:tabs>
        <w:bidi w:val="0"/>
        <w:spacing w:before="0" w:line="240" w:lineRule="auto"/>
        <w:ind w:left="440" w:right="0" w:hanging="440"/>
        <w:jc w:val="both"/>
      </w:pPr>
      <w:r>
        <w:rPr>
          <w:color w:val="000000"/>
          <w:spacing w:val="0"/>
          <w:w w:val="100"/>
          <w:position w:val="0"/>
          <w:shd w:val="clear" w:color="auto" w:fill="auto"/>
          <w:lang w:val="cs-CZ" w:eastAsia="cs-CZ" w:bidi="cs-CZ"/>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24"/>
        <w:keepNext w:val="0"/>
        <w:keepLines w:val="0"/>
        <w:widowControl w:val="0"/>
        <w:numPr>
          <w:ilvl w:val="0"/>
          <w:numId w:val="83"/>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24"/>
        <w:keepNext w:val="0"/>
        <w:keepLines w:val="0"/>
        <w:widowControl w:val="0"/>
        <w:numPr>
          <w:ilvl w:val="0"/>
          <w:numId w:val="83"/>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Objednateli písemně oznámit nejpozději </w:t>
      </w:r>
      <w:r>
        <w:rPr>
          <w:b/>
          <w:bCs/>
          <w:color w:val="000000"/>
          <w:spacing w:val="0"/>
          <w:w w:val="100"/>
          <w:position w:val="0"/>
          <w:shd w:val="clear" w:color="auto" w:fill="auto"/>
          <w:lang w:val="cs-CZ" w:eastAsia="cs-CZ" w:bidi="cs-CZ"/>
        </w:rPr>
        <w:t xml:space="preserve">10 kalendářních </w:t>
      </w:r>
      <w:r>
        <w:rPr>
          <w:color w:val="000000"/>
          <w:spacing w:val="0"/>
          <w:w w:val="100"/>
          <w:position w:val="0"/>
          <w:shd w:val="clear" w:color="auto" w:fill="auto"/>
          <w:lang w:val="cs-CZ" w:eastAsia="cs-CZ" w:bidi="cs-CZ"/>
        </w:rPr>
        <w:t xml:space="preserve">dní předem, kdy bude dílo připraveno k předání dle </w:t>
      </w:r>
      <w:r>
        <w:rPr>
          <w:b/>
          <w:bCs/>
          <w:color w:val="000000"/>
          <w:spacing w:val="0"/>
          <w:w w:val="100"/>
          <w:position w:val="0"/>
          <w:shd w:val="clear" w:color="auto" w:fill="auto"/>
          <w:lang w:val="cs-CZ" w:eastAsia="cs-CZ" w:bidi="cs-CZ"/>
        </w:rPr>
        <w:t>čl. XIII. těchto OP</w:t>
      </w:r>
      <w:r>
        <w:rPr>
          <w:color w:val="000000"/>
          <w:spacing w:val="0"/>
          <w:w w:val="100"/>
          <w:position w:val="0"/>
          <w:shd w:val="clear" w:color="auto" w:fill="auto"/>
          <w:lang w:val="cs-CZ" w:eastAsia="cs-CZ" w:bidi="cs-CZ"/>
        </w:rPr>
        <w:t>, aby Objednatel mohl včas připravit a u příslušného stavebního úřadu podat návrh na uvedení stavby do provozu dle příslušného zákona.</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24"/>
        <w:keepNext w:val="0"/>
        <w:keepLines w:val="0"/>
        <w:widowControl w:val="0"/>
        <w:numPr>
          <w:ilvl w:val="0"/>
          <w:numId w:val="83"/>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před zahájením technologické přestávky na stavbě umístit informační tabuli o této skutečnosti s uvedením údajů o počátku a konci této přestávky.</w:t>
      </w:r>
    </w:p>
    <w:p>
      <w:pPr>
        <w:pStyle w:val="Style24"/>
        <w:keepNext w:val="0"/>
        <w:keepLines w:val="0"/>
        <w:widowControl w:val="0"/>
        <w:numPr>
          <w:ilvl w:val="0"/>
          <w:numId w:val="39"/>
        </w:numPr>
        <w:shd w:val="clear" w:color="auto" w:fill="auto"/>
        <w:tabs>
          <w:tab w:pos="318" w:val="left"/>
        </w:tabs>
        <w:bidi w:val="0"/>
        <w:spacing w:before="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Stavební deník, TDS a AD</w:t>
      </w:r>
    </w:p>
    <w:p>
      <w:pPr>
        <w:pStyle w:val="Style17"/>
        <w:keepNext/>
        <w:keepLines/>
        <w:widowControl w:val="0"/>
        <w:numPr>
          <w:ilvl w:val="0"/>
          <w:numId w:val="89"/>
        </w:numPr>
        <w:shd w:val="clear" w:color="auto" w:fill="auto"/>
        <w:tabs>
          <w:tab w:pos="693" w:val="left"/>
        </w:tabs>
        <w:bidi w:val="0"/>
        <w:spacing w:before="0" w:after="0" w:line="240" w:lineRule="auto"/>
        <w:ind w:left="0" w:right="0" w:firstLine="0"/>
        <w:jc w:val="both"/>
      </w:pPr>
      <w:bookmarkStart w:id="77" w:name="bookmark77"/>
      <w:bookmarkStart w:id="78" w:name="bookmark78"/>
      <w:r>
        <w:rPr>
          <w:color w:val="000000"/>
          <w:spacing w:val="0"/>
          <w:w w:val="100"/>
          <w:position w:val="0"/>
          <w:shd w:val="clear" w:color="auto" w:fill="auto"/>
          <w:lang w:val="cs-CZ" w:eastAsia="cs-CZ" w:bidi="cs-CZ"/>
        </w:rPr>
        <w:t>Stavební deník</w:t>
      </w:r>
      <w:bookmarkEnd w:id="77"/>
      <w:bookmarkEnd w:id="78"/>
    </w:p>
    <w:p>
      <w:pPr>
        <w:pStyle w:val="Style24"/>
        <w:keepNext w:val="0"/>
        <w:keepLines w:val="0"/>
        <w:widowControl w:val="0"/>
        <w:numPr>
          <w:ilvl w:val="0"/>
          <w:numId w:val="91"/>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vést ode dne předání a převzetí staveniště, stavební deník v souladu s příslušným </w:t>
      </w:r>
      <w:r>
        <w:rPr>
          <w:b/>
          <w:bCs/>
          <w:color w:val="000000"/>
          <w:spacing w:val="0"/>
          <w:w w:val="100"/>
          <w:position w:val="0"/>
          <w:shd w:val="clear" w:color="auto" w:fill="auto"/>
          <w:lang w:val="cs-CZ" w:eastAsia="cs-CZ" w:bidi="cs-CZ"/>
        </w:rPr>
        <w:t xml:space="preserve">zákonem, </w:t>
      </w:r>
      <w:r>
        <w:rPr>
          <w:color w:val="000000"/>
          <w:spacing w:val="0"/>
          <w:w w:val="100"/>
          <w:position w:val="0"/>
          <w:shd w:val="clear" w:color="auto" w:fill="auto"/>
          <w:lang w:val="cs-CZ" w:eastAsia="cs-CZ" w:bidi="cs-CZ"/>
        </w:rPr>
        <w:t>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color w:val="000000"/>
          <w:spacing w:val="0"/>
          <w:w w:val="100"/>
          <w:position w:val="0"/>
          <w:shd w:val="clear" w:color="auto" w:fill="auto"/>
          <w:lang w:val="cs-CZ" w:eastAsia="cs-CZ" w:bidi="cs-CZ"/>
        </w:rPr>
        <w:t xml:space="preserve">deseti let </w:t>
      </w:r>
      <w:r>
        <w:rPr>
          <w:color w:val="000000"/>
          <w:spacing w:val="0"/>
          <w:w w:val="100"/>
          <w:position w:val="0"/>
          <w:shd w:val="clear" w:color="auto" w:fill="auto"/>
          <w:lang w:val="cs-CZ" w:eastAsia="cs-CZ" w:bidi="cs-CZ"/>
        </w:rPr>
        <w:t>od nabytí právní moci kolaudačního rozhodnutí popřípadě od provedení stavby, pokud kolaudaci tato nepodléhá.</w:t>
      </w:r>
    </w:p>
    <w:p>
      <w:pPr>
        <w:pStyle w:val="Style24"/>
        <w:keepNext w:val="0"/>
        <w:keepLines w:val="0"/>
        <w:widowControl w:val="0"/>
        <w:numPr>
          <w:ilvl w:val="0"/>
          <w:numId w:val="91"/>
        </w:numPr>
        <w:shd w:val="clear" w:color="auto" w:fill="auto"/>
        <w:tabs>
          <w:tab w:pos="783" w:val="left"/>
        </w:tabs>
        <w:bidi w:val="0"/>
        <w:spacing w:before="0" w:line="240" w:lineRule="auto"/>
        <w:ind w:left="0" w:right="0" w:firstLine="0"/>
        <w:jc w:val="both"/>
      </w:pPr>
      <w:r>
        <w:rPr>
          <w:color w:val="000000"/>
          <w:spacing w:val="0"/>
          <w:w w:val="100"/>
          <w:position w:val="0"/>
          <w:shd w:val="clear" w:color="auto" w:fill="auto"/>
          <w:lang w:val="cs-CZ" w:eastAsia="cs-CZ" w:bidi="cs-CZ"/>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24"/>
        <w:keepNext w:val="0"/>
        <w:keepLines w:val="0"/>
        <w:widowControl w:val="0"/>
        <w:numPr>
          <w:ilvl w:val="0"/>
          <w:numId w:val="91"/>
        </w:numPr>
        <w:shd w:val="clear" w:color="auto" w:fill="auto"/>
        <w:tabs>
          <w:tab w:pos="783" w:val="left"/>
        </w:tabs>
        <w:bidi w:val="0"/>
        <w:spacing w:before="0" w:line="240" w:lineRule="auto"/>
        <w:ind w:left="0" w:right="0" w:firstLine="0"/>
        <w:jc w:val="both"/>
      </w:pPr>
      <w:r>
        <w:rPr>
          <w:color w:val="000000"/>
          <w:spacing w:val="0"/>
          <w:w w:val="100"/>
          <w:position w:val="0"/>
          <w:shd w:val="clear" w:color="auto" w:fill="auto"/>
          <w:lang w:val="cs-CZ" w:eastAsia="cs-CZ" w:bidi="cs-CZ"/>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24"/>
        <w:keepNext w:val="0"/>
        <w:keepLines w:val="0"/>
        <w:widowControl w:val="0"/>
        <w:numPr>
          <w:ilvl w:val="0"/>
          <w:numId w:val="91"/>
        </w:numPr>
        <w:shd w:val="clear" w:color="auto" w:fill="auto"/>
        <w:tabs>
          <w:tab w:pos="783" w:val="left"/>
        </w:tabs>
        <w:bidi w:val="0"/>
        <w:spacing w:before="0" w:line="240" w:lineRule="auto"/>
        <w:ind w:left="0" w:right="0" w:firstLine="0"/>
        <w:jc w:val="both"/>
      </w:pPr>
      <w:r>
        <w:rPr>
          <w:color w:val="000000"/>
          <w:spacing w:val="0"/>
          <w:w w:val="100"/>
          <w:position w:val="0"/>
          <w:shd w:val="clear" w:color="auto" w:fill="auto"/>
          <w:lang w:val="cs-CZ" w:eastAsia="cs-CZ" w:bidi="cs-CZ"/>
        </w:rPr>
        <w:t>Zápisy ve stavebním deníku se nepovažují za změnu Smlouvy, ale slouží jako podklad pro vypracování odůvodnění nezbytnosti požadavků na vícepráce ve vztahu ke zpracování příslušných dodatků a změn Smlouvy.</w:t>
      </w:r>
    </w:p>
    <w:p>
      <w:pPr>
        <w:pStyle w:val="Style24"/>
        <w:keepNext w:val="0"/>
        <w:keepLines w:val="0"/>
        <w:widowControl w:val="0"/>
        <w:numPr>
          <w:ilvl w:val="0"/>
          <w:numId w:val="91"/>
        </w:numPr>
        <w:shd w:val="clear" w:color="auto" w:fill="auto"/>
        <w:tabs>
          <w:tab w:pos="778" w:val="left"/>
        </w:tabs>
        <w:bidi w:val="0"/>
        <w:spacing w:before="0" w:line="240" w:lineRule="auto"/>
        <w:ind w:left="0" w:right="0" w:firstLine="0"/>
        <w:jc w:val="both"/>
      </w:pPr>
      <w:r>
        <w:rPr>
          <w:color w:val="000000"/>
          <w:spacing w:val="0"/>
          <w:w w:val="100"/>
          <w:position w:val="0"/>
          <w:shd w:val="clear" w:color="auto" w:fill="auto"/>
          <w:lang w:val="cs-CZ" w:eastAsia="cs-CZ" w:bidi="cs-CZ"/>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17"/>
        <w:keepNext/>
        <w:keepLines/>
        <w:widowControl w:val="0"/>
        <w:numPr>
          <w:ilvl w:val="0"/>
          <w:numId w:val="91"/>
        </w:numPr>
        <w:shd w:val="clear" w:color="auto" w:fill="auto"/>
        <w:tabs>
          <w:tab w:pos="764" w:val="left"/>
        </w:tabs>
        <w:bidi w:val="0"/>
        <w:spacing w:before="0" w:after="0" w:line="240" w:lineRule="auto"/>
        <w:ind w:left="0" w:right="0" w:firstLine="0"/>
        <w:jc w:val="both"/>
      </w:pPr>
      <w:bookmarkStart w:id="79" w:name="bookmark79"/>
      <w:bookmarkStart w:id="80" w:name="bookmark80"/>
      <w:r>
        <w:rPr>
          <w:color w:val="000000"/>
          <w:spacing w:val="0"/>
          <w:w w:val="100"/>
          <w:position w:val="0"/>
          <w:shd w:val="clear" w:color="auto" w:fill="auto"/>
          <w:lang w:val="cs-CZ" w:eastAsia="cs-CZ" w:bidi="cs-CZ"/>
        </w:rPr>
        <w:t>Obsah a forma zápisu do stavebního deníku</w:t>
      </w:r>
      <w:bookmarkEnd w:id="79"/>
      <w:bookmarkEnd w:id="80"/>
    </w:p>
    <w:p>
      <w:pPr>
        <w:pStyle w:val="Style2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Ve Stavebním deníku musí být uvedeny tyto základní údaje:</w:t>
      </w:r>
    </w:p>
    <w:p>
      <w:pPr>
        <w:pStyle w:val="Style24"/>
        <w:keepNext w:val="0"/>
        <w:keepLines w:val="0"/>
        <w:widowControl w:val="0"/>
        <w:numPr>
          <w:ilvl w:val="0"/>
          <w:numId w:val="93"/>
        </w:numPr>
        <w:shd w:val="clear" w:color="auto" w:fill="auto"/>
        <w:tabs>
          <w:tab w:pos="308"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24"/>
        <w:keepNext w:val="0"/>
        <w:keepLines w:val="0"/>
        <w:widowControl w:val="0"/>
        <w:numPr>
          <w:ilvl w:val="0"/>
          <w:numId w:val="93"/>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24"/>
        <w:keepNext w:val="0"/>
        <w:keepLines w:val="0"/>
        <w:widowControl w:val="0"/>
        <w:numPr>
          <w:ilvl w:val="0"/>
          <w:numId w:val="93"/>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název, sídlo, IČO (příp. DIČ) zpracovatele Projektové dokumentace, popř. změny těchto údajů,</w:t>
      </w:r>
    </w:p>
    <w:p>
      <w:pPr>
        <w:pStyle w:val="Style24"/>
        <w:keepNext w:val="0"/>
        <w:keepLines w:val="0"/>
        <w:widowControl w:val="0"/>
        <w:numPr>
          <w:ilvl w:val="0"/>
          <w:numId w:val="93"/>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seznam dokumentace stavby včetně veškerých změn a doplňků a seznam dokladů a úředních opatření týkajících se stavby, popř. změny těchto údajů,</w:t>
      </w:r>
    </w:p>
    <w:p>
      <w:pPr>
        <w:pStyle w:val="Style24"/>
        <w:keepNext w:val="0"/>
        <w:keepLines w:val="0"/>
        <w:widowControl w:val="0"/>
        <w:numPr>
          <w:ilvl w:val="0"/>
          <w:numId w:val="93"/>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do Stavebního deníku zapisuje Zhotovitel veškeré skutečnosti rozhodné pro provádění díla, všechny listy Stavebního deníku musí být očíslovány, ve Stavebním deníku nesmí být vynechána volná místa a v případě </w:t>
      </w:r>
      <w:r>
        <w:rPr>
          <w:color w:val="000000"/>
          <w:spacing w:val="0"/>
          <w:w w:val="100"/>
          <w:position w:val="0"/>
          <w:shd w:val="clear" w:color="auto" w:fill="auto"/>
          <w:lang w:val="cs-CZ" w:eastAsia="cs-CZ" w:bidi="cs-CZ"/>
        </w:rPr>
        <w:t>neočekávaných událostí nebo okolností, které mají zvláštní význam pro další postup stavby, pořizuje Zhotovitel i příslušnou fotodokumentaci, která se stane součástí Stavebního deníku,</w:t>
      </w:r>
    </w:p>
    <w:p>
      <w:pPr>
        <w:pStyle w:val="Style24"/>
        <w:keepNext w:val="0"/>
        <w:keepLines w:val="0"/>
        <w:widowControl w:val="0"/>
        <w:numPr>
          <w:ilvl w:val="0"/>
          <w:numId w:val="93"/>
        </w:numPr>
        <w:shd w:val="clear" w:color="auto" w:fill="auto"/>
        <w:tabs>
          <w:tab w:pos="279" w:val="left"/>
        </w:tabs>
        <w:bidi w:val="0"/>
        <w:spacing w:before="0" w:line="240" w:lineRule="auto"/>
        <w:ind w:left="0" w:right="0" w:firstLine="0"/>
        <w:jc w:val="both"/>
      </w:pPr>
      <w:r>
        <w:rPr>
          <w:color w:val="000000"/>
          <w:spacing w:val="0"/>
          <w:w w:val="100"/>
          <w:position w:val="0"/>
          <w:shd w:val="clear" w:color="auto" w:fill="auto"/>
          <w:lang w:val="cs-CZ" w:eastAsia="cs-CZ" w:bidi="cs-CZ"/>
        </w:rPr>
        <w:t>zápisy do Stavebního deníku musí být prováděny čitelně a musí být vždy podepsány osobou, která příslušný zápis učinila.</w:t>
      </w:r>
    </w:p>
    <w:p>
      <w:pPr>
        <w:pStyle w:val="Style2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17"/>
        <w:keepNext/>
        <w:keepLines/>
        <w:widowControl w:val="0"/>
        <w:numPr>
          <w:ilvl w:val="0"/>
          <w:numId w:val="91"/>
        </w:numPr>
        <w:shd w:val="clear" w:color="auto" w:fill="auto"/>
        <w:tabs>
          <w:tab w:pos="726" w:val="left"/>
        </w:tabs>
        <w:bidi w:val="0"/>
        <w:spacing w:before="0" w:after="0" w:line="240" w:lineRule="auto"/>
        <w:ind w:left="0" w:right="0" w:firstLine="0"/>
        <w:jc w:val="both"/>
      </w:pPr>
      <w:bookmarkStart w:id="81" w:name="bookmark81"/>
      <w:bookmarkStart w:id="82" w:name="bookmark82"/>
      <w:r>
        <w:rPr>
          <w:color w:val="000000"/>
          <w:spacing w:val="0"/>
          <w:w w:val="100"/>
          <w:position w:val="0"/>
          <w:shd w:val="clear" w:color="auto" w:fill="auto"/>
          <w:lang w:val="cs-CZ" w:eastAsia="cs-CZ" w:bidi="cs-CZ"/>
        </w:rPr>
        <w:t>Osoby oprávněné k zápisům ve stavebním deníku</w:t>
      </w:r>
      <w:bookmarkEnd w:id="81"/>
      <w:bookmarkEnd w:id="82"/>
    </w:p>
    <w:p>
      <w:pPr>
        <w:pStyle w:val="Style2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 Stavebního deníku jsou oprávněni zapisovat, jakož i nahlížet nebo pořizovat výpisy</w:t>
      </w:r>
    </w:p>
    <w:p>
      <w:pPr>
        <w:pStyle w:val="Style24"/>
        <w:keepNext w:val="0"/>
        <w:keepLines w:val="0"/>
        <w:widowControl w:val="0"/>
        <w:numPr>
          <w:ilvl w:val="0"/>
          <w:numId w:val="95"/>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oprávnění zástupci Objednatele a oprávnění zástupci Zhotovitele,</w:t>
      </w:r>
    </w:p>
    <w:p>
      <w:pPr>
        <w:pStyle w:val="Style24"/>
        <w:keepNext w:val="0"/>
        <w:keepLines w:val="0"/>
        <w:widowControl w:val="0"/>
        <w:numPr>
          <w:ilvl w:val="0"/>
          <w:numId w:val="95"/>
        </w:numPr>
        <w:shd w:val="clear" w:color="auto" w:fill="auto"/>
        <w:tabs>
          <w:tab w:pos="327" w:val="left"/>
        </w:tabs>
        <w:bidi w:val="0"/>
        <w:spacing w:before="0" w:line="240" w:lineRule="auto"/>
        <w:ind w:left="0" w:right="0" w:firstLine="0"/>
        <w:jc w:val="both"/>
      </w:pPr>
      <w:r>
        <w:rPr>
          <w:color w:val="000000"/>
          <w:spacing w:val="0"/>
          <w:w w:val="100"/>
          <w:position w:val="0"/>
          <w:shd w:val="clear" w:color="auto" w:fill="auto"/>
          <w:lang w:val="cs-CZ" w:eastAsia="cs-CZ" w:bidi="cs-CZ"/>
        </w:rPr>
        <w:t>osoba pověřená výkonem TDS, osoba pověřená výkonem AD, dále zástupci orgánů státního stavebního dohledu a zástupci orgánů státní památkové péče, koordinátor BOZP.</w:t>
      </w:r>
    </w:p>
    <w:p>
      <w:pPr>
        <w:pStyle w:val="Style17"/>
        <w:keepNext/>
        <w:keepLines/>
        <w:widowControl w:val="0"/>
        <w:numPr>
          <w:ilvl w:val="0"/>
          <w:numId w:val="91"/>
        </w:numPr>
        <w:shd w:val="clear" w:color="auto" w:fill="auto"/>
        <w:tabs>
          <w:tab w:pos="726" w:val="left"/>
        </w:tabs>
        <w:bidi w:val="0"/>
        <w:spacing w:before="0" w:after="0" w:line="240" w:lineRule="auto"/>
        <w:ind w:left="0" w:right="0" w:firstLine="0"/>
        <w:jc w:val="both"/>
      </w:pPr>
      <w:bookmarkStart w:id="83" w:name="bookmark83"/>
      <w:bookmarkStart w:id="84" w:name="bookmark84"/>
      <w:r>
        <w:rPr>
          <w:color w:val="000000"/>
          <w:spacing w:val="0"/>
          <w:w w:val="100"/>
          <w:position w:val="0"/>
          <w:shd w:val="clear" w:color="auto" w:fill="auto"/>
          <w:lang w:val="cs-CZ" w:eastAsia="cs-CZ" w:bidi="cs-CZ"/>
        </w:rPr>
        <w:t>Způsob vedení a zápisu do Stavebního deníku</w:t>
      </w:r>
      <w:bookmarkEnd w:id="83"/>
      <w:bookmarkEnd w:id="84"/>
    </w:p>
    <w:p>
      <w:pPr>
        <w:pStyle w:val="Style24"/>
        <w:keepNext w:val="0"/>
        <w:keepLines w:val="0"/>
        <w:widowControl w:val="0"/>
        <w:numPr>
          <w:ilvl w:val="0"/>
          <w:numId w:val="97"/>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Zápisy do Stavebního deníku provádí Zhotovitel formou denních záznamů. Veškeré okolnosti rozhodné pro plnění díla musí být učiněny Zhotovitelem v ten den, kdy nastaly.</w:t>
      </w:r>
    </w:p>
    <w:p>
      <w:pPr>
        <w:pStyle w:val="Style24"/>
        <w:keepNext w:val="0"/>
        <w:keepLines w:val="0"/>
        <w:widowControl w:val="0"/>
        <w:numPr>
          <w:ilvl w:val="0"/>
          <w:numId w:val="97"/>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24"/>
        <w:keepNext w:val="0"/>
        <w:keepLines w:val="0"/>
        <w:widowControl w:val="0"/>
        <w:numPr>
          <w:ilvl w:val="0"/>
          <w:numId w:val="97"/>
        </w:numPr>
        <w:shd w:val="clear" w:color="auto" w:fill="auto"/>
        <w:tabs>
          <w:tab w:pos="303" w:val="left"/>
        </w:tabs>
        <w:bidi w:val="0"/>
        <w:spacing w:before="0" w:line="240" w:lineRule="auto"/>
        <w:ind w:left="0" w:right="0" w:firstLine="0"/>
        <w:jc w:val="both"/>
      </w:pPr>
      <w:r>
        <w:rPr>
          <w:color w:val="000000"/>
          <w:spacing w:val="0"/>
          <w:w w:val="100"/>
          <w:position w:val="0"/>
          <w:shd w:val="clear" w:color="auto" w:fill="auto"/>
          <w:lang w:val="cs-CZ" w:eastAsia="cs-CZ" w:bidi="cs-CZ"/>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17"/>
        <w:keepNext/>
        <w:keepLines/>
        <w:widowControl w:val="0"/>
        <w:numPr>
          <w:ilvl w:val="0"/>
          <w:numId w:val="89"/>
        </w:numPr>
        <w:shd w:val="clear" w:color="auto" w:fill="auto"/>
        <w:tabs>
          <w:tab w:pos="558" w:val="left"/>
        </w:tabs>
        <w:bidi w:val="0"/>
        <w:spacing w:before="0" w:after="0" w:line="240" w:lineRule="auto"/>
        <w:ind w:left="0" w:right="0" w:firstLine="0"/>
        <w:jc w:val="both"/>
      </w:pPr>
      <w:bookmarkStart w:id="85" w:name="bookmark85"/>
      <w:bookmarkStart w:id="86" w:name="bookmark86"/>
      <w:r>
        <w:rPr>
          <w:color w:val="000000"/>
          <w:spacing w:val="0"/>
          <w:w w:val="100"/>
          <w:position w:val="0"/>
          <w:shd w:val="clear" w:color="auto" w:fill="auto"/>
          <w:lang w:val="cs-CZ" w:eastAsia="cs-CZ" w:bidi="cs-CZ"/>
        </w:rPr>
        <w:t>Technický dozor stavebníka (TDS) a autorský dozor (AD)</w:t>
      </w:r>
      <w:bookmarkEnd w:id="85"/>
      <w:bookmarkEnd w:id="86"/>
    </w:p>
    <w:p>
      <w:pPr>
        <w:pStyle w:val="Style24"/>
        <w:keepNext w:val="0"/>
        <w:keepLines w:val="0"/>
        <w:widowControl w:val="0"/>
        <w:numPr>
          <w:ilvl w:val="0"/>
          <w:numId w:val="99"/>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bude prostřednictvím svých kontrolních orgánů - TDS a AD provádět průběžnou kontrolu provádění díla.</w:t>
      </w:r>
    </w:p>
    <w:p>
      <w:pPr>
        <w:pStyle w:val="Style24"/>
        <w:keepNext w:val="0"/>
        <w:keepLines w:val="0"/>
        <w:widowControl w:val="0"/>
        <w:numPr>
          <w:ilvl w:val="0"/>
          <w:numId w:val="99"/>
        </w:numPr>
        <w:shd w:val="clear" w:color="auto" w:fill="auto"/>
        <w:tabs>
          <w:tab w:pos="74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24"/>
        <w:keepNext w:val="0"/>
        <w:keepLines w:val="0"/>
        <w:widowControl w:val="0"/>
        <w:numPr>
          <w:ilvl w:val="0"/>
          <w:numId w:val="99"/>
        </w:numPr>
        <w:shd w:val="clear" w:color="auto" w:fill="auto"/>
        <w:tabs>
          <w:tab w:pos="735" w:val="left"/>
        </w:tabs>
        <w:bidi w:val="0"/>
        <w:spacing w:before="0" w:after="480" w:line="240" w:lineRule="auto"/>
        <w:ind w:left="0" w:right="0" w:firstLine="0"/>
        <w:jc w:val="both"/>
      </w:pPr>
      <w:bookmarkStart w:id="87" w:name="bookmark87"/>
      <w:r>
        <w:rPr>
          <w:color w:val="000000"/>
          <w:spacing w:val="0"/>
          <w:w w:val="100"/>
          <w:position w:val="0"/>
          <w:shd w:val="clear" w:color="auto" w:fill="auto"/>
          <w:lang w:val="cs-CZ" w:eastAsia="cs-CZ" w:bidi="cs-CZ"/>
        </w:rP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w:t>
      </w:r>
      <w:r>
        <w:rPr>
          <w:b/>
          <w:bCs/>
          <w:color w:val="000000"/>
          <w:spacing w:val="0"/>
          <w:w w:val="100"/>
          <w:position w:val="0"/>
          <w:shd w:val="clear" w:color="auto" w:fill="auto"/>
          <w:lang w:val="cs-CZ" w:eastAsia="cs-CZ" w:bidi="cs-CZ"/>
        </w:rPr>
        <w:t>§ 48 odst. 5 písm. d) a f) ZZVZ.</w:t>
      </w:r>
      <w:bookmarkEnd w:id="87"/>
    </w:p>
    <w:p>
      <w:pPr>
        <w:pStyle w:val="Style24"/>
        <w:keepNext w:val="0"/>
        <w:keepLines w:val="0"/>
        <w:widowControl w:val="0"/>
        <w:numPr>
          <w:ilvl w:val="0"/>
          <w:numId w:val="39"/>
        </w:numPr>
        <w:shd w:val="clear" w:color="auto" w:fill="auto"/>
        <w:tabs>
          <w:tab w:pos="380" w:val="left"/>
        </w:tabs>
        <w:bidi w:val="0"/>
        <w:spacing w:before="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Zkoušky</w:t>
      </w:r>
    </w:p>
    <w:p>
      <w:pPr>
        <w:pStyle w:val="Style24"/>
        <w:keepNext w:val="0"/>
        <w:keepLines w:val="0"/>
        <w:widowControl w:val="0"/>
        <w:numPr>
          <w:ilvl w:val="0"/>
          <w:numId w:val="101"/>
        </w:numPr>
        <w:shd w:val="clear" w:color="auto" w:fill="auto"/>
        <w:tabs>
          <w:tab w:pos="656" w:val="left"/>
        </w:tabs>
        <w:bidi w:val="0"/>
        <w:spacing w:before="0" w:line="240" w:lineRule="auto"/>
        <w:ind w:left="0" w:right="0" w:firstLine="0"/>
        <w:jc w:val="both"/>
      </w:pPr>
      <w:r>
        <w:rPr>
          <w:color w:val="000000"/>
          <w:spacing w:val="0"/>
          <w:w w:val="100"/>
          <w:position w:val="0"/>
          <w:shd w:val="clear" w:color="auto" w:fill="auto"/>
          <w:lang w:val="cs-CZ" w:eastAsia="cs-CZ" w:bidi="cs-CZ"/>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24"/>
        <w:keepNext w:val="0"/>
        <w:keepLines w:val="0"/>
        <w:widowControl w:val="0"/>
        <w:numPr>
          <w:ilvl w:val="0"/>
          <w:numId w:val="101"/>
        </w:numPr>
        <w:shd w:val="clear" w:color="auto" w:fill="auto"/>
        <w:tabs>
          <w:tab w:pos="56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Individuálním vyzkoušením při montáži se rozumí provedení zkoušek s kladným výsledkem každého jednotlivého stroje nebo zařízení. Komplexním vyzkoušením osvědčuje Zhotovitel kvalitu díla a jeho </w:t>
      </w:r>
      <w:r>
        <w:rPr>
          <w:color w:val="000000"/>
          <w:spacing w:val="0"/>
          <w:w w:val="100"/>
          <w:position w:val="0"/>
          <w:shd w:val="clear" w:color="auto" w:fill="auto"/>
          <w:lang w:val="cs-CZ" w:eastAsia="cs-CZ" w:bidi="cs-CZ"/>
        </w:rPr>
        <w:t>způsobilost uvedení do provozu. Komplexní vyzkoušení se má za řádně provedené, prokáže-li Zhotovitel, že zařízení dosahuje plynulý, ustálený, hospodárný a spolehlivý provoz dle projektu a v souladu se Smlouvou.</w:t>
      </w:r>
    </w:p>
    <w:p>
      <w:pPr>
        <w:pStyle w:val="Style24"/>
        <w:keepNext w:val="0"/>
        <w:keepLines w:val="0"/>
        <w:widowControl w:val="0"/>
        <w:numPr>
          <w:ilvl w:val="0"/>
          <w:numId w:val="101"/>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24"/>
        <w:keepNext w:val="0"/>
        <w:keepLines w:val="0"/>
        <w:widowControl w:val="0"/>
        <w:numPr>
          <w:ilvl w:val="0"/>
          <w:numId w:val="101"/>
        </w:numPr>
        <w:shd w:val="clear" w:color="auto" w:fill="auto"/>
        <w:tabs>
          <w:tab w:pos="591" w:val="left"/>
        </w:tabs>
        <w:bidi w:val="0"/>
        <w:spacing w:before="0" w:after="480" w:line="240" w:lineRule="auto"/>
        <w:ind w:left="0" w:right="0" w:firstLine="0"/>
        <w:jc w:val="both"/>
      </w:pPr>
      <w:bookmarkStart w:id="88" w:name="bookmark88"/>
      <w:r>
        <w:rPr>
          <w:color w:val="000000"/>
          <w:spacing w:val="0"/>
          <w:w w:val="100"/>
          <w:position w:val="0"/>
          <w:shd w:val="clear" w:color="auto" w:fill="auto"/>
          <w:lang w:val="cs-CZ" w:eastAsia="cs-CZ" w:bidi="cs-CZ"/>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88"/>
    </w:p>
    <w:p>
      <w:pPr>
        <w:pStyle w:val="Style24"/>
        <w:keepNext w:val="0"/>
        <w:keepLines w:val="0"/>
        <w:widowControl w:val="0"/>
        <w:numPr>
          <w:ilvl w:val="0"/>
          <w:numId w:val="39"/>
        </w:numPr>
        <w:shd w:val="clear" w:color="auto" w:fill="auto"/>
        <w:tabs>
          <w:tab w:pos="484" w:val="left"/>
        </w:tabs>
        <w:bidi w:val="0"/>
        <w:spacing w:before="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Užívání díla před jeho předáním</w:t>
      </w:r>
    </w:p>
    <w:p>
      <w:pPr>
        <w:pStyle w:val="Style24"/>
        <w:keepNext w:val="0"/>
        <w:keepLines w:val="0"/>
        <w:widowControl w:val="0"/>
        <w:numPr>
          <w:ilvl w:val="0"/>
          <w:numId w:val="103"/>
        </w:numPr>
        <w:shd w:val="clear" w:color="auto" w:fill="auto"/>
        <w:tabs>
          <w:tab w:pos="591" w:val="left"/>
        </w:tabs>
        <w:bidi w:val="0"/>
        <w:spacing w:before="0" w:after="480" w:line="240" w:lineRule="auto"/>
        <w:ind w:left="0" w:right="0" w:firstLine="0"/>
        <w:jc w:val="both"/>
      </w:pPr>
      <w:bookmarkStart w:id="89" w:name="bookmark89"/>
      <w:r>
        <w:rPr>
          <w:color w:val="000000"/>
          <w:spacing w:val="0"/>
          <w:w w:val="100"/>
          <w:position w:val="0"/>
          <w:shd w:val="clear" w:color="auto" w:fill="auto"/>
          <w:lang w:val="cs-CZ" w:eastAsia="cs-CZ" w:bidi="cs-CZ"/>
        </w:rPr>
        <w:t xml:space="preserve">Pro účely těchto OP se užíváním díla před jeho předáním rozumí </w:t>
      </w:r>
      <w:r>
        <w:rPr>
          <w:b/>
          <w:bCs/>
          <w:color w:val="000000"/>
          <w:spacing w:val="0"/>
          <w:w w:val="100"/>
          <w:position w:val="0"/>
          <w:shd w:val="clear" w:color="auto" w:fill="auto"/>
          <w:lang w:val="cs-CZ" w:eastAsia="cs-CZ" w:bidi="cs-CZ"/>
        </w:rPr>
        <w:t xml:space="preserve">předčasné užívání stavby </w:t>
      </w:r>
      <w:r>
        <w:rPr>
          <w:color w:val="000000"/>
          <w:spacing w:val="0"/>
          <w:w w:val="100"/>
          <w:position w:val="0"/>
          <w:shd w:val="clear" w:color="auto" w:fill="auto"/>
          <w:lang w:val="cs-CZ" w:eastAsia="cs-CZ" w:bidi="cs-CZ"/>
        </w:rPr>
        <w:t>dle § 123 zákona č. 183/2006 Sb., v platném znění nebo uvedení stavby do provozu u staveb nepodléhají stavebnímu povolení ani stavebnímu ohlášení.</w:t>
      </w:r>
      <w:bookmarkEnd w:id="89"/>
    </w:p>
    <w:p>
      <w:pPr>
        <w:pStyle w:val="Style24"/>
        <w:keepNext w:val="0"/>
        <w:keepLines w:val="0"/>
        <w:widowControl w:val="0"/>
        <w:numPr>
          <w:ilvl w:val="0"/>
          <w:numId w:val="39"/>
        </w:numPr>
        <w:shd w:val="clear" w:color="auto" w:fill="auto"/>
        <w:tabs>
          <w:tab w:pos="510" w:val="left"/>
        </w:tabs>
        <w:bidi w:val="0"/>
        <w:spacing w:before="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Převzetí díla nebo jeho části</w:t>
      </w:r>
    </w:p>
    <w:p>
      <w:pPr>
        <w:pStyle w:val="Style17"/>
        <w:keepNext/>
        <w:keepLines/>
        <w:widowControl w:val="0"/>
        <w:numPr>
          <w:ilvl w:val="0"/>
          <w:numId w:val="105"/>
        </w:numPr>
        <w:shd w:val="clear" w:color="auto" w:fill="auto"/>
        <w:tabs>
          <w:tab w:pos="684" w:val="left"/>
        </w:tabs>
        <w:bidi w:val="0"/>
        <w:spacing w:before="0" w:after="0" w:line="240" w:lineRule="auto"/>
        <w:ind w:left="0" w:right="0" w:firstLine="0"/>
        <w:jc w:val="both"/>
      </w:pPr>
      <w:bookmarkStart w:id="90" w:name="bookmark90"/>
      <w:bookmarkStart w:id="91" w:name="bookmark91"/>
      <w:r>
        <w:rPr>
          <w:color w:val="000000"/>
          <w:spacing w:val="0"/>
          <w:w w:val="100"/>
          <w:position w:val="0"/>
          <w:shd w:val="clear" w:color="auto" w:fill="auto"/>
          <w:lang w:val="cs-CZ" w:eastAsia="cs-CZ" w:bidi="cs-CZ"/>
        </w:rPr>
        <w:t>Provedení díla</w:t>
      </w:r>
      <w:bookmarkEnd w:id="90"/>
      <w:bookmarkEnd w:id="91"/>
    </w:p>
    <w:p>
      <w:pPr>
        <w:pStyle w:val="Style24"/>
        <w:keepNext w:val="0"/>
        <w:keepLines w:val="0"/>
        <w:widowControl w:val="0"/>
        <w:numPr>
          <w:ilvl w:val="0"/>
          <w:numId w:val="107"/>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Dílo je provedeno, je-li dokončeno a předáno. Tímto ujednáním není dotčeno </w:t>
      </w:r>
      <w:r>
        <w:rPr>
          <w:b/>
          <w:bCs/>
          <w:color w:val="000000"/>
          <w:spacing w:val="0"/>
          <w:w w:val="100"/>
          <w:position w:val="0"/>
          <w:shd w:val="clear" w:color="auto" w:fill="auto"/>
          <w:lang w:val="cs-CZ" w:eastAsia="cs-CZ" w:bidi="cs-CZ"/>
        </w:rPr>
        <w:t xml:space="preserve">ust. § 2628 OZ. </w:t>
      </w:r>
      <w:r>
        <w:rPr>
          <w:color w:val="000000"/>
          <w:spacing w:val="0"/>
          <w:w w:val="100"/>
          <w:position w:val="0"/>
          <w:shd w:val="clear" w:color="auto" w:fill="auto"/>
          <w:lang w:val="cs-CZ" w:eastAsia="cs-CZ" w:bidi="cs-CZ"/>
        </w:rPr>
        <w:t>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24"/>
        <w:keepNext w:val="0"/>
        <w:keepLines w:val="0"/>
        <w:widowControl w:val="0"/>
        <w:numPr>
          <w:ilvl w:val="0"/>
          <w:numId w:val="107"/>
        </w:numPr>
        <w:shd w:val="clear" w:color="auto" w:fill="auto"/>
        <w:tabs>
          <w:tab w:pos="783" w:val="left"/>
        </w:tabs>
        <w:bidi w:val="0"/>
        <w:spacing w:before="0" w:line="240" w:lineRule="auto"/>
        <w:ind w:left="0" w:right="0" w:firstLine="0"/>
        <w:jc w:val="both"/>
      </w:pPr>
      <w:r>
        <w:rPr>
          <w:color w:val="000000"/>
          <w:spacing w:val="0"/>
          <w:w w:val="100"/>
          <w:position w:val="0"/>
          <w:shd w:val="clear" w:color="auto" w:fill="auto"/>
          <w:lang w:val="cs-CZ" w:eastAsia="cs-CZ" w:bidi="cs-CZ"/>
        </w:rP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24"/>
        <w:keepNext w:val="0"/>
        <w:keepLines w:val="0"/>
        <w:widowControl w:val="0"/>
        <w:numPr>
          <w:ilvl w:val="0"/>
          <w:numId w:val="107"/>
        </w:numPr>
        <w:shd w:val="clear" w:color="auto" w:fill="auto"/>
        <w:tabs>
          <w:tab w:pos="788"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24"/>
        <w:keepNext w:val="0"/>
        <w:keepLines w:val="0"/>
        <w:widowControl w:val="0"/>
        <w:numPr>
          <w:ilvl w:val="0"/>
          <w:numId w:val="107"/>
        </w:numPr>
        <w:shd w:val="clear" w:color="auto" w:fill="auto"/>
        <w:tabs>
          <w:tab w:pos="77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w:t>
      </w:r>
      <w:r>
        <w:rPr>
          <w:color w:val="000000"/>
          <w:spacing w:val="0"/>
          <w:w w:val="100"/>
          <w:position w:val="0"/>
          <w:shd w:val="clear" w:color="auto" w:fill="auto"/>
          <w:lang w:val="cs-CZ" w:eastAsia="cs-CZ" w:bidi="cs-CZ"/>
        </w:rPr>
        <w:t>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24"/>
        <w:keepNext w:val="0"/>
        <w:keepLines w:val="0"/>
        <w:widowControl w:val="0"/>
        <w:numPr>
          <w:ilvl w:val="0"/>
          <w:numId w:val="107"/>
        </w:numPr>
        <w:shd w:val="clear" w:color="auto" w:fill="auto"/>
        <w:tabs>
          <w:tab w:pos="784" w:val="left"/>
        </w:tabs>
        <w:bidi w:val="0"/>
        <w:spacing w:before="0" w:line="240" w:lineRule="auto"/>
        <w:ind w:left="0" w:right="0" w:firstLine="0"/>
        <w:jc w:val="both"/>
      </w:pPr>
      <w:r>
        <w:rPr>
          <w:color w:val="000000"/>
          <w:spacing w:val="0"/>
          <w:w w:val="100"/>
          <w:position w:val="0"/>
          <w:shd w:val="clear" w:color="auto" w:fill="auto"/>
          <w:lang w:val="cs-CZ" w:eastAsia="cs-CZ" w:bidi="cs-CZ"/>
        </w:rPr>
        <w:t>Předání a převzetí díla nemá vliv na odpovědnost za škodu podle obecně závazných předpisů, jakož i za škodu způsobenou vadným provedením díla nebo jiným porušením závazku Zhotovitele.</w:t>
      </w:r>
    </w:p>
    <w:p>
      <w:pPr>
        <w:pStyle w:val="Style17"/>
        <w:keepNext/>
        <w:keepLines/>
        <w:widowControl w:val="0"/>
        <w:numPr>
          <w:ilvl w:val="0"/>
          <w:numId w:val="105"/>
        </w:numPr>
        <w:shd w:val="clear" w:color="auto" w:fill="auto"/>
        <w:tabs>
          <w:tab w:pos="691" w:val="left"/>
        </w:tabs>
        <w:bidi w:val="0"/>
        <w:spacing w:before="0" w:after="0" w:line="240" w:lineRule="auto"/>
        <w:ind w:left="0" w:right="0" w:firstLine="0"/>
        <w:jc w:val="both"/>
      </w:pPr>
      <w:bookmarkStart w:id="92" w:name="bookmark92"/>
      <w:bookmarkStart w:id="93" w:name="bookmark93"/>
      <w:r>
        <w:rPr>
          <w:color w:val="000000"/>
          <w:spacing w:val="0"/>
          <w:w w:val="100"/>
          <w:position w:val="0"/>
          <w:shd w:val="clear" w:color="auto" w:fill="auto"/>
          <w:lang w:val="cs-CZ" w:eastAsia="cs-CZ" w:bidi="cs-CZ"/>
        </w:rPr>
        <w:t>Předání a převzetí díla nebo jeho části a Příprava k předání díla nebo jeho části</w:t>
      </w:r>
      <w:bookmarkEnd w:id="92"/>
      <w:bookmarkEnd w:id="93"/>
    </w:p>
    <w:p>
      <w:pPr>
        <w:pStyle w:val="Style24"/>
        <w:keepNext w:val="0"/>
        <w:keepLines w:val="0"/>
        <w:widowControl w:val="0"/>
        <w:numPr>
          <w:ilvl w:val="0"/>
          <w:numId w:val="109"/>
        </w:numPr>
        <w:shd w:val="clear" w:color="auto" w:fill="auto"/>
        <w:tabs>
          <w:tab w:pos="794"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24"/>
        <w:keepNext w:val="0"/>
        <w:keepLines w:val="0"/>
        <w:widowControl w:val="0"/>
        <w:numPr>
          <w:ilvl w:val="0"/>
          <w:numId w:val="111"/>
        </w:numPr>
        <w:shd w:val="clear" w:color="auto" w:fill="auto"/>
        <w:tabs>
          <w:tab w:pos="802" w:val="left"/>
        </w:tabs>
        <w:bidi w:val="0"/>
        <w:spacing w:before="0" w:after="0" w:line="240" w:lineRule="auto"/>
        <w:ind w:left="0" w:right="0" w:firstLine="440"/>
        <w:jc w:val="both"/>
      </w:pPr>
      <w:r>
        <w:rPr>
          <w:color w:val="000000"/>
          <w:spacing w:val="0"/>
          <w:w w:val="100"/>
          <w:position w:val="0"/>
          <w:shd w:val="clear" w:color="auto" w:fill="auto"/>
          <w:lang w:val="cs-CZ" w:eastAsia="cs-CZ" w:bidi="cs-CZ"/>
        </w:rPr>
        <w:t>Umožňuje-li to povaha díla, lze dílo předávat i po částech, které samy o sobě jsou schopné užívání a</w:t>
      </w:r>
    </w:p>
    <w:p>
      <w:pPr>
        <w:pStyle w:val="Style24"/>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jejich užívání nebrání dokončení zbývajících částí díla.</w:t>
      </w:r>
    </w:p>
    <w:p>
      <w:pPr>
        <w:pStyle w:val="Style24"/>
        <w:keepNext w:val="0"/>
        <w:keepLines w:val="0"/>
        <w:widowControl w:val="0"/>
        <w:numPr>
          <w:ilvl w:val="0"/>
          <w:numId w:val="111"/>
        </w:numPr>
        <w:shd w:val="clear" w:color="auto" w:fill="auto"/>
        <w:tabs>
          <w:tab w:pos="811" w:val="left"/>
        </w:tabs>
        <w:bidi w:val="0"/>
        <w:spacing w:before="0" w:after="0" w:line="240" w:lineRule="auto"/>
        <w:ind w:left="0" w:right="0" w:firstLine="440"/>
        <w:jc w:val="both"/>
      </w:pPr>
      <w:r>
        <w:rPr>
          <w:color w:val="000000"/>
          <w:spacing w:val="0"/>
          <w:w w:val="100"/>
          <w:position w:val="0"/>
          <w:shd w:val="clear" w:color="auto" w:fill="auto"/>
          <w:lang w:val="cs-CZ" w:eastAsia="cs-CZ" w:bidi="cs-CZ"/>
        </w:rPr>
        <w:t>Pro předávání díla po částech platí pro každou samostatně předávanou a přejímanou část díla všechna</w:t>
      </w:r>
    </w:p>
    <w:p>
      <w:pPr>
        <w:pStyle w:val="Style24"/>
        <w:keepNext w:val="0"/>
        <w:keepLines w:val="0"/>
        <w:widowControl w:val="0"/>
        <w:shd w:val="clear" w:color="auto" w:fill="auto"/>
        <w:bidi w:val="0"/>
        <w:spacing w:before="0" w:line="240" w:lineRule="auto"/>
        <w:ind w:left="0" w:right="0" w:firstLine="800"/>
        <w:jc w:val="left"/>
      </w:pPr>
      <w:r>
        <w:rPr>
          <w:color w:val="000000"/>
          <w:spacing w:val="0"/>
          <w:w w:val="100"/>
          <w:position w:val="0"/>
          <w:shd w:val="clear" w:color="auto" w:fill="auto"/>
          <w:lang w:val="cs-CZ" w:eastAsia="cs-CZ" w:bidi="cs-CZ"/>
        </w:rPr>
        <w:t>ustanovení těchto OP obdobně.</w:t>
      </w:r>
    </w:p>
    <w:p>
      <w:pPr>
        <w:pStyle w:val="Style17"/>
        <w:keepNext/>
        <w:keepLines/>
        <w:widowControl w:val="0"/>
        <w:numPr>
          <w:ilvl w:val="0"/>
          <w:numId w:val="109"/>
        </w:numPr>
        <w:shd w:val="clear" w:color="auto" w:fill="auto"/>
        <w:tabs>
          <w:tab w:pos="775" w:val="left"/>
        </w:tabs>
        <w:bidi w:val="0"/>
        <w:spacing w:before="0" w:after="0" w:line="240" w:lineRule="auto"/>
        <w:ind w:left="0" w:right="0" w:firstLine="0"/>
        <w:jc w:val="both"/>
      </w:pPr>
      <w:bookmarkStart w:id="94" w:name="bookmark94"/>
      <w:bookmarkStart w:id="95" w:name="bookmark95"/>
      <w:r>
        <w:rPr>
          <w:color w:val="000000"/>
          <w:spacing w:val="0"/>
          <w:w w:val="100"/>
          <w:position w:val="0"/>
          <w:shd w:val="clear" w:color="auto" w:fill="auto"/>
          <w:lang w:val="cs-CZ" w:eastAsia="cs-CZ" w:bidi="cs-CZ"/>
        </w:rPr>
        <w:t>Organizace a doklady nezbytné k předání a převzetí díla</w:t>
      </w:r>
      <w:bookmarkEnd w:id="94"/>
      <w:bookmarkEnd w:id="95"/>
    </w:p>
    <w:p>
      <w:pPr>
        <w:pStyle w:val="Style24"/>
        <w:keepNext w:val="0"/>
        <w:keepLines w:val="0"/>
        <w:widowControl w:val="0"/>
        <w:numPr>
          <w:ilvl w:val="0"/>
          <w:numId w:val="113"/>
        </w:numPr>
        <w:shd w:val="clear" w:color="auto" w:fill="auto"/>
        <w:tabs>
          <w:tab w:pos="372"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24"/>
        <w:keepNext w:val="0"/>
        <w:keepLines w:val="0"/>
        <w:widowControl w:val="0"/>
        <w:numPr>
          <w:ilvl w:val="0"/>
          <w:numId w:val="113"/>
        </w:numPr>
        <w:shd w:val="clear" w:color="auto" w:fill="auto"/>
        <w:tabs>
          <w:tab w:pos="372" w:val="left"/>
        </w:tabs>
        <w:bidi w:val="0"/>
        <w:spacing w:before="0" w:after="0" w:line="240" w:lineRule="auto"/>
        <w:ind w:left="0" w:right="0" w:firstLine="0"/>
        <w:jc w:val="both"/>
      </w:pPr>
      <w:r>
        <w:rPr>
          <w:color w:val="000000"/>
          <w:spacing w:val="0"/>
          <w:w w:val="100"/>
          <w:position w:val="0"/>
          <w:shd w:val="clear" w:color="auto" w:fill="auto"/>
          <w:lang w:val="cs-CZ" w:eastAsia="cs-CZ" w:bidi="cs-CZ"/>
        </w:rPr>
        <w:t>Místem předání a převzetí díla je místo, kde se dílo provádělo.</w:t>
      </w:r>
    </w:p>
    <w:p>
      <w:pPr>
        <w:pStyle w:val="Style24"/>
        <w:keepNext w:val="0"/>
        <w:keepLines w:val="0"/>
        <w:widowControl w:val="0"/>
        <w:numPr>
          <w:ilvl w:val="0"/>
          <w:numId w:val="113"/>
        </w:numPr>
        <w:shd w:val="clear" w:color="auto" w:fill="auto"/>
        <w:tabs>
          <w:tab w:pos="372" w:val="left"/>
        </w:tabs>
        <w:bidi w:val="0"/>
        <w:spacing w:before="0" w:after="0" w:line="240" w:lineRule="auto"/>
        <w:ind w:left="440" w:right="0" w:hanging="440"/>
        <w:jc w:val="both"/>
      </w:pPr>
      <w:r>
        <w:rPr>
          <w:color w:val="000000"/>
          <w:spacing w:val="0"/>
          <w:w w:val="100"/>
          <w:position w:val="0"/>
          <w:shd w:val="clear" w:color="auto" w:fill="auto"/>
          <w:lang w:val="cs-CZ" w:eastAsia="cs-CZ" w:bidi="cs-CZ"/>
        </w:rPr>
        <w:t>Objednatel je povinen k předání a převzetí díla přizvat osoby vykonávající funkci TDS, AD a Koordinátora BOZP.</w:t>
      </w:r>
    </w:p>
    <w:p>
      <w:pPr>
        <w:pStyle w:val="Style24"/>
        <w:keepNext w:val="0"/>
        <w:keepLines w:val="0"/>
        <w:widowControl w:val="0"/>
        <w:numPr>
          <w:ilvl w:val="0"/>
          <w:numId w:val="113"/>
        </w:numPr>
        <w:shd w:val="clear" w:color="auto" w:fill="auto"/>
        <w:tabs>
          <w:tab w:pos="372" w:val="left"/>
        </w:tabs>
        <w:bidi w:val="0"/>
        <w:spacing w:before="0" w:line="240" w:lineRule="auto"/>
        <w:ind w:left="440" w:right="0" w:hanging="440"/>
        <w:jc w:val="both"/>
      </w:pPr>
      <w:r>
        <w:rPr>
          <w:color w:val="000000"/>
          <w:spacing w:val="0"/>
          <w:w w:val="100"/>
          <w:position w:val="0"/>
          <w:shd w:val="clear" w:color="auto" w:fill="auto"/>
          <w:lang w:val="cs-CZ" w:eastAsia="cs-CZ" w:bidi="cs-CZ"/>
        </w:rPr>
        <w:t>Objednatel je oprávněn přizvat k předání a převzetí díla i jiné osoby, jejichž účast pokládá za nezbytnou (např. zástupce zřizovatele, budoucího uživatele díla).</w:t>
      </w:r>
    </w:p>
    <w:p>
      <w:pPr>
        <w:pStyle w:val="Style24"/>
        <w:keepNext w:val="0"/>
        <w:keepLines w:val="0"/>
        <w:widowControl w:val="0"/>
        <w:numPr>
          <w:ilvl w:val="0"/>
          <w:numId w:val="113"/>
        </w:numPr>
        <w:shd w:val="clear" w:color="auto" w:fill="auto"/>
        <w:tabs>
          <w:tab w:pos="372"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Zhotovitel je povinen připravit a doložit u předávacího a přejímacího řízení zejména </w:t>
      </w:r>
      <w:r>
        <w:rPr>
          <w:b/>
          <w:bCs/>
          <w:color w:val="000000"/>
          <w:spacing w:val="0"/>
          <w:w w:val="100"/>
          <w:position w:val="0"/>
          <w:shd w:val="clear" w:color="auto" w:fill="auto"/>
          <w:lang w:val="cs-CZ" w:eastAsia="cs-CZ" w:bidi="cs-CZ"/>
        </w:rPr>
        <w:t>tyto doklady:</w:t>
      </w:r>
    </w:p>
    <w:p>
      <w:pPr>
        <w:pStyle w:val="Style24"/>
        <w:keepNext w:val="0"/>
        <w:keepLines w:val="0"/>
        <w:widowControl w:val="0"/>
        <w:shd w:val="clear" w:color="auto" w:fill="auto"/>
        <w:tabs>
          <w:tab w:pos="463"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ea)</w:t>
        <w:tab/>
      </w:r>
      <w:r>
        <w:rPr>
          <w:color w:val="000000"/>
          <w:spacing w:val="0"/>
          <w:w w:val="100"/>
          <w:position w:val="0"/>
          <w:shd w:val="clear" w:color="auto" w:fill="auto"/>
          <w:lang w:val="cs-CZ" w:eastAsia="cs-CZ" w:bidi="cs-CZ"/>
        </w:rPr>
        <w:t>Dvě vyhotovení PD skutečného provedení stavby ověřeném stavebním úřadem v rozsahu dle vyhlášky č. 499/ 2006 Sb., v platném znění,</w:t>
      </w:r>
    </w:p>
    <w:p>
      <w:pPr>
        <w:pStyle w:val="Style24"/>
        <w:keepNext w:val="0"/>
        <w:keepLines w:val="0"/>
        <w:widowControl w:val="0"/>
        <w:shd w:val="clear" w:color="auto" w:fill="auto"/>
        <w:tabs>
          <w:tab w:pos="47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eb)</w:t>
        <w:tab/>
      </w:r>
      <w:r>
        <w:rPr>
          <w:color w:val="000000"/>
          <w:spacing w:val="0"/>
          <w:w w:val="100"/>
          <w:position w:val="0"/>
          <w:shd w:val="clear" w:color="auto" w:fill="auto"/>
          <w:lang w:val="cs-CZ" w:eastAsia="cs-CZ" w:bidi="cs-CZ"/>
        </w:rPr>
        <w:t>Zápisy a osvědčení o provedených zkouškách,</w:t>
      </w:r>
    </w:p>
    <w:p>
      <w:pPr>
        <w:pStyle w:val="Style24"/>
        <w:keepNext w:val="0"/>
        <w:keepLines w:val="0"/>
        <w:widowControl w:val="0"/>
        <w:shd w:val="clear" w:color="auto" w:fill="auto"/>
        <w:tabs>
          <w:tab w:pos="47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ec)</w:t>
        <w:tab/>
      </w:r>
      <w:r>
        <w:rPr>
          <w:color w:val="000000"/>
          <w:spacing w:val="0"/>
          <w:w w:val="100"/>
          <w:position w:val="0"/>
          <w:shd w:val="clear" w:color="auto" w:fill="auto"/>
          <w:lang w:val="cs-CZ" w:eastAsia="cs-CZ" w:bidi="cs-CZ"/>
        </w:rPr>
        <w:t>Zápisy a výsledky předepsaných měření,</w:t>
      </w:r>
    </w:p>
    <w:p>
      <w:pPr>
        <w:pStyle w:val="Style24"/>
        <w:keepNext w:val="0"/>
        <w:keepLines w:val="0"/>
        <w:widowControl w:val="0"/>
        <w:shd w:val="clear" w:color="auto" w:fill="auto"/>
        <w:tabs>
          <w:tab w:pos="47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ed)</w:t>
        <w:tab/>
      </w:r>
      <w:r>
        <w:rPr>
          <w:color w:val="000000"/>
          <w:spacing w:val="0"/>
          <w:w w:val="100"/>
          <w:position w:val="0"/>
          <w:shd w:val="clear" w:color="auto" w:fill="auto"/>
          <w:lang w:val="cs-CZ" w:eastAsia="cs-CZ" w:bidi="cs-CZ"/>
        </w:rPr>
        <w:t>Zápisy a výsledky o prověření prací a konstrukcí zakrytých v průběhu prací,</w:t>
      </w:r>
    </w:p>
    <w:p>
      <w:pPr>
        <w:pStyle w:val="Style24"/>
        <w:keepNext w:val="0"/>
        <w:keepLines w:val="0"/>
        <w:widowControl w:val="0"/>
        <w:shd w:val="clear" w:color="auto" w:fill="auto"/>
        <w:tabs>
          <w:tab w:pos="47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ee)</w:t>
        <w:tab/>
      </w:r>
      <w:r>
        <w:rPr>
          <w:color w:val="000000"/>
          <w:spacing w:val="0"/>
          <w:w w:val="100"/>
          <w:position w:val="0"/>
          <w:shd w:val="clear" w:color="auto" w:fill="auto"/>
          <w:lang w:val="cs-CZ" w:eastAsia="cs-CZ" w:bidi="cs-CZ"/>
        </w:rPr>
        <w:t>Originál Stavebního deníku (případně deníky) a deník(y) víceprací,</w:t>
      </w:r>
    </w:p>
    <w:p>
      <w:pPr>
        <w:pStyle w:val="Style24"/>
        <w:keepNext w:val="0"/>
        <w:keepLines w:val="0"/>
        <w:widowControl w:val="0"/>
        <w:shd w:val="clear" w:color="auto" w:fill="auto"/>
        <w:tabs>
          <w:tab w:pos="47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ef)</w:t>
        <w:tab/>
      </w:r>
      <w:r>
        <w:rPr>
          <w:color w:val="000000"/>
          <w:spacing w:val="0"/>
          <w:w w:val="100"/>
          <w:position w:val="0"/>
          <w:shd w:val="clear" w:color="auto" w:fill="auto"/>
          <w:lang w:val="cs-CZ" w:eastAsia="cs-CZ" w:bidi="cs-CZ"/>
        </w:rPr>
        <w:t>Závazná stanoviska dotčených orgánů státní správy a účastníků řízení vyžadovaná zvl. předpisy,</w:t>
      </w:r>
    </w:p>
    <w:p>
      <w:pPr>
        <w:pStyle w:val="Style24"/>
        <w:keepNext w:val="0"/>
        <w:keepLines w:val="0"/>
        <w:widowControl w:val="0"/>
        <w:shd w:val="clear" w:color="auto" w:fill="auto"/>
        <w:tabs>
          <w:tab w:pos="47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eg)</w:t>
        <w:tab/>
      </w:r>
      <w:r>
        <w:rPr>
          <w:color w:val="000000"/>
          <w:spacing w:val="0"/>
          <w:w w:val="100"/>
          <w:position w:val="0"/>
          <w:shd w:val="clear" w:color="auto" w:fill="auto"/>
          <w:lang w:val="cs-CZ" w:eastAsia="cs-CZ" w:bidi="cs-CZ"/>
        </w:rPr>
        <w:t>Návrh geometrického plánu k odsouhlasení (zaměření skutečného provedení stavby nad KN s návrhem dělení parcel) u staveb, kde je předmětem plnění</w:t>
      </w:r>
    </w:p>
    <w:p>
      <w:pPr>
        <w:pStyle w:val="Style24"/>
        <w:keepNext w:val="0"/>
        <w:keepLines w:val="0"/>
        <w:widowControl w:val="0"/>
        <w:shd w:val="clear" w:color="auto" w:fill="auto"/>
        <w:tabs>
          <w:tab w:pos="47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eh)</w:t>
        <w:tab/>
      </w:r>
      <w:r>
        <w:rPr>
          <w:color w:val="000000"/>
          <w:spacing w:val="0"/>
          <w:w w:val="100"/>
          <w:position w:val="0"/>
          <w:shd w:val="clear" w:color="auto" w:fill="auto"/>
          <w:lang w:val="cs-CZ" w:eastAsia="cs-CZ" w:bidi="cs-CZ"/>
        </w:rPr>
        <w:t>Nedoloží-li Zhotovitel požadované doklady, nepovažuje se dílo za dokončené a schopné předání,</w:t>
      </w:r>
    </w:p>
    <w:p>
      <w:pPr>
        <w:pStyle w:val="Style2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 xml:space="preserve">ech) </w:t>
      </w:r>
      <w:r>
        <w:rPr>
          <w:color w:val="000000"/>
          <w:spacing w:val="0"/>
          <w:w w:val="100"/>
          <w:position w:val="0"/>
          <w:shd w:val="clear" w:color="auto" w:fill="auto"/>
          <w:lang w:val="cs-CZ" w:eastAsia="cs-CZ" w:bidi="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24"/>
        <w:keepNext w:val="0"/>
        <w:keepLines w:val="0"/>
        <w:widowControl w:val="0"/>
        <w:shd w:val="clear" w:color="auto" w:fill="auto"/>
        <w:tabs>
          <w:tab w:pos="477" w:val="left"/>
        </w:tabs>
        <w:bidi w:val="0"/>
        <w:spacing w:before="0" w:line="240" w:lineRule="auto"/>
        <w:ind w:left="0" w:right="0" w:firstLine="0"/>
        <w:jc w:val="both"/>
      </w:pPr>
      <w:r>
        <w:rPr>
          <w:b/>
          <w:bCs/>
          <w:color w:val="000000"/>
          <w:spacing w:val="0"/>
          <w:w w:val="100"/>
          <w:position w:val="0"/>
          <w:shd w:val="clear" w:color="auto" w:fill="auto"/>
          <w:lang w:val="cs-CZ" w:eastAsia="cs-CZ" w:bidi="cs-CZ"/>
        </w:rPr>
        <w:t>ei)</w:t>
        <w:tab/>
      </w:r>
      <w:r>
        <w:rPr>
          <w:color w:val="000000"/>
          <w:spacing w:val="0"/>
          <w:w w:val="100"/>
          <w:position w:val="0"/>
          <w:shd w:val="clear" w:color="auto" w:fill="auto"/>
          <w:lang w:val="cs-CZ" w:eastAsia="cs-CZ" w:bidi="cs-CZ"/>
        </w:rPr>
        <w:t>Návody k obsluze dodaných zařízení.</w:t>
      </w:r>
    </w:p>
    <w:p>
      <w:pPr>
        <w:pStyle w:val="Style17"/>
        <w:keepNext/>
        <w:keepLines/>
        <w:widowControl w:val="0"/>
        <w:numPr>
          <w:ilvl w:val="0"/>
          <w:numId w:val="105"/>
        </w:numPr>
        <w:shd w:val="clear" w:color="auto" w:fill="auto"/>
        <w:tabs>
          <w:tab w:pos="691" w:val="left"/>
        </w:tabs>
        <w:bidi w:val="0"/>
        <w:spacing w:before="0" w:after="0" w:line="240" w:lineRule="auto"/>
        <w:ind w:left="0" w:right="0" w:firstLine="0"/>
        <w:jc w:val="both"/>
      </w:pPr>
      <w:bookmarkStart w:id="96" w:name="bookmark96"/>
      <w:bookmarkStart w:id="97" w:name="bookmark97"/>
      <w:r>
        <w:rPr>
          <w:color w:val="000000"/>
          <w:spacing w:val="0"/>
          <w:w w:val="100"/>
          <w:position w:val="0"/>
          <w:shd w:val="clear" w:color="auto" w:fill="auto"/>
          <w:lang w:val="cs-CZ" w:eastAsia="cs-CZ" w:bidi="cs-CZ"/>
        </w:rPr>
        <w:t>Zápis o předání a převzetí díla</w:t>
      </w:r>
      <w:bookmarkEnd w:id="96"/>
      <w:bookmarkEnd w:id="97"/>
    </w:p>
    <w:p>
      <w:pPr>
        <w:pStyle w:val="Style24"/>
        <w:keepNext w:val="0"/>
        <w:keepLines w:val="0"/>
        <w:widowControl w:val="0"/>
        <w:numPr>
          <w:ilvl w:val="0"/>
          <w:numId w:val="115"/>
        </w:numPr>
        <w:shd w:val="clear" w:color="auto" w:fill="auto"/>
        <w:tabs>
          <w:tab w:pos="775"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že dílo bude předáváno postupně, dohodnou si smluvní strany harmonogram jeho přejímek.</w:t>
      </w:r>
    </w:p>
    <w:p>
      <w:pPr>
        <w:pStyle w:val="Style24"/>
        <w:keepNext w:val="0"/>
        <w:keepLines w:val="0"/>
        <w:widowControl w:val="0"/>
        <w:numPr>
          <w:ilvl w:val="0"/>
          <w:numId w:val="115"/>
        </w:numPr>
        <w:shd w:val="clear" w:color="auto" w:fill="auto"/>
        <w:tabs>
          <w:tab w:pos="79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při předání díla budou zjištěny ojedinělé drobné vady, které samy o sobě ani ve spojení s jinými nebrání užívání díla funkčně nebo esteticky, ani jeho užívání podstatným způsobem neomezují, a </w:t>
      </w:r>
      <w:r>
        <w:rPr>
          <w:color w:val="000000"/>
          <w:spacing w:val="0"/>
          <w:w w:val="100"/>
          <w:position w:val="0"/>
          <w:shd w:val="clear" w:color="auto" w:fill="auto"/>
          <w:lang w:val="cs-CZ" w:eastAsia="cs-CZ" w:bidi="cs-CZ"/>
        </w:rPr>
        <w:t>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24"/>
        <w:keepNext w:val="0"/>
        <w:keepLines w:val="0"/>
        <w:widowControl w:val="0"/>
        <w:numPr>
          <w:ilvl w:val="0"/>
          <w:numId w:val="115"/>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24"/>
        <w:keepNext w:val="0"/>
        <w:keepLines w:val="0"/>
        <w:widowControl w:val="0"/>
        <w:numPr>
          <w:ilvl w:val="0"/>
          <w:numId w:val="115"/>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24"/>
        <w:keepNext w:val="0"/>
        <w:keepLines w:val="0"/>
        <w:widowControl w:val="0"/>
        <w:numPr>
          <w:ilvl w:val="0"/>
          <w:numId w:val="115"/>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Rozsah vad, které nebrání užívání stavby ve smyslu § 2628 OZ, stanovuje Objednatel.</w:t>
      </w:r>
    </w:p>
    <w:p>
      <w:pPr>
        <w:pStyle w:val="Style17"/>
        <w:keepNext/>
        <w:keepLines/>
        <w:widowControl w:val="0"/>
        <w:numPr>
          <w:ilvl w:val="0"/>
          <w:numId w:val="115"/>
        </w:numPr>
        <w:shd w:val="clear" w:color="auto" w:fill="auto"/>
        <w:tabs>
          <w:tab w:pos="764" w:val="left"/>
        </w:tabs>
        <w:bidi w:val="0"/>
        <w:spacing w:before="0" w:after="0" w:line="240" w:lineRule="auto"/>
        <w:ind w:left="0" w:right="0" w:firstLine="0"/>
        <w:jc w:val="both"/>
      </w:pPr>
      <w:bookmarkStart w:id="98" w:name="bookmark98"/>
      <w:bookmarkStart w:id="99" w:name="bookmark99"/>
      <w:r>
        <w:rPr>
          <w:color w:val="000000"/>
          <w:spacing w:val="0"/>
          <w:w w:val="100"/>
          <w:position w:val="0"/>
          <w:u w:val="none"/>
          <w:shd w:val="clear" w:color="auto" w:fill="auto"/>
          <w:lang w:val="cs-CZ" w:eastAsia="cs-CZ" w:bidi="cs-CZ"/>
        </w:rPr>
        <w:t>Neúspěšné předání a převzetí díla</w:t>
      </w:r>
      <w:bookmarkEnd w:id="98"/>
      <w:bookmarkEnd w:id="99"/>
    </w:p>
    <w:p>
      <w:pPr>
        <w:pStyle w:val="Style2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color w:val="000000"/>
          <w:spacing w:val="0"/>
          <w:w w:val="100"/>
          <w:position w:val="0"/>
          <w:shd w:val="clear" w:color="auto" w:fill="auto"/>
          <w:lang w:val="cs-CZ" w:eastAsia="cs-CZ" w:bidi="cs-CZ"/>
        </w:rPr>
        <w:t xml:space="preserve">Neúspěšné předání a převzetí díla </w:t>
      </w:r>
      <w:r>
        <w:rPr>
          <w:color w:val="000000"/>
          <w:spacing w:val="0"/>
          <w:w w:val="100"/>
          <w:position w:val="0"/>
          <w:shd w:val="clear" w:color="auto" w:fill="auto"/>
          <w:lang w:val="cs-CZ" w:eastAsia="cs-CZ" w:bidi="cs-CZ"/>
        </w:rPr>
        <w:t xml:space="preserve">a Zhotovitel je povinen uhradit Objednateli vedle smluvní pokuty dle </w:t>
      </w:r>
      <w:r>
        <w:rPr>
          <w:b/>
          <w:bCs/>
          <w:color w:val="000000"/>
          <w:spacing w:val="0"/>
          <w:w w:val="100"/>
          <w:position w:val="0"/>
          <w:shd w:val="clear" w:color="auto" w:fill="auto"/>
          <w:lang w:val="cs-CZ" w:eastAsia="cs-CZ" w:bidi="cs-CZ"/>
        </w:rPr>
        <w:t xml:space="preserve">čl. XIV. těchto OP </w:t>
      </w:r>
      <w:r>
        <w:rPr>
          <w:color w:val="000000"/>
          <w:spacing w:val="0"/>
          <w:w w:val="100"/>
          <w:position w:val="0"/>
          <w:shd w:val="clear" w:color="auto" w:fill="auto"/>
          <w:lang w:val="cs-CZ" w:eastAsia="cs-CZ" w:bidi="cs-CZ"/>
        </w:rPr>
        <w:t>také veškeré náklady jemu vzniklé při neúspěšném předávacím a přejímacím řízení. Zhotovitel nese i náklady na organizaci opakovaného řízení.</w:t>
      </w:r>
    </w:p>
    <w:p>
      <w:pPr>
        <w:pStyle w:val="Style17"/>
        <w:keepNext/>
        <w:keepLines/>
        <w:widowControl w:val="0"/>
        <w:shd w:val="clear" w:color="auto" w:fill="auto"/>
        <w:bidi w:val="0"/>
        <w:spacing w:before="0" w:after="0" w:line="240" w:lineRule="auto"/>
        <w:ind w:left="0" w:right="0" w:firstLine="0"/>
        <w:jc w:val="both"/>
      </w:pPr>
      <w:bookmarkStart w:id="100" w:name="bookmark100"/>
      <w:bookmarkStart w:id="101" w:name="bookmark101"/>
      <w:r>
        <w:rPr>
          <w:color w:val="000000"/>
          <w:spacing w:val="0"/>
          <w:w w:val="100"/>
          <w:position w:val="0"/>
          <w:shd w:val="clear" w:color="auto" w:fill="auto"/>
          <w:lang w:val="cs-CZ" w:eastAsia="cs-CZ" w:bidi="cs-CZ"/>
        </w:rPr>
        <w:t>13. 4. Prohlídka díla</w:t>
      </w:r>
      <w:bookmarkEnd w:id="100"/>
      <w:bookmarkEnd w:id="101"/>
    </w:p>
    <w:p>
      <w:pPr>
        <w:pStyle w:val="Style2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Objednatel prohlédne dílo za účelem zjištění vad, se kterými dílo převzal následujícím postupem:</w:t>
      </w:r>
    </w:p>
    <w:p>
      <w:pPr>
        <w:pStyle w:val="Style24"/>
        <w:keepNext w:val="0"/>
        <w:keepLines w:val="0"/>
        <w:widowControl w:val="0"/>
        <w:numPr>
          <w:ilvl w:val="0"/>
          <w:numId w:val="117"/>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Prohlídku za účelem zjištění těchto vad, které nebyly zjevné v průběhu přejímacího řízení stavby, Objednatel zahájí ihned po protokolárním převzetí díla.</w:t>
      </w:r>
    </w:p>
    <w:p>
      <w:pPr>
        <w:pStyle w:val="Style24"/>
        <w:keepNext w:val="0"/>
        <w:keepLines w:val="0"/>
        <w:widowControl w:val="0"/>
        <w:numPr>
          <w:ilvl w:val="0"/>
          <w:numId w:val="117"/>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24"/>
        <w:keepNext w:val="0"/>
        <w:keepLines w:val="0"/>
        <w:widowControl w:val="0"/>
        <w:numPr>
          <w:ilvl w:val="0"/>
          <w:numId w:val="117"/>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24"/>
        <w:keepNext w:val="0"/>
        <w:keepLines w:val="0"/>
        <w:widowControl w:val="0"/>
        <w:numPr>
          <w:ilvl w:val="0"/>
          <w:numId w:val="117"/>
        </w:numPr>
        <w:shd w:val="clear" w:color="auto" w:fill="auto"/>
        <w:tabs>
          <w:tab w:pos="327" w:val="left"/>
        </w:tabs>
        <w:bidi w:val="0"/>
        <w:spacing w:before="0" w:line="240" w:lineRule="auto"/>
        <w:ind w:left="0" w:right="0" w:firstLine="0"/>
        <w:jc w:val="both"/>
      </w:pPr>
      <w:r>
        <w:rPr>
          <w:color w:val="000000"/>
          <w:spacing w:val="0"/>
          <w:w w:val="100"/>
          <w:position w:val="0"/>
          <w:shd w:val="clear" w:color="auto" w:fill="auto"/>
          <w:lang w:val="cs-CZ" w:eastAsia="cs-CZ" w:bidi="cs-CZ"/>
        </w:rPr>
        <w:t>Veškeré takto zjištěné a oprávněné vady se automaticky stávají součástí soupisu vad, se kterými bylo dílo převzato, lhůta jejich odstranění však podléhá dohodě smluvních stran.</w:t>
      </w:r>
    </w:p>
    <w:p>
      <w:pPr>
        <w:pStyle w:val="Style17"/>
        <w:keepNext/>
        <w:keepLines/>
        <w:widowControl w:val="0"/>
        <w:numPr>
          <w:ilvl w:val="0"/>
          <w:numId w:val="119"/>
        </w:numPr>
        <w:shd w:val="clear" w:color="auto" w:fill="auto"/>
        <w:tabs>
          <w:tab w:pos="558" w:val="left"/>
        </w:tabs>
        <w:bidi w:val="0"/>
        <w:spacing w:before="0" w:after="0" w:line="240" w:lineRule="auto"/>
        <w:ind w:left="0" w:right="0" w:firstLine="0"/>
        <w:jc w:val="both"/>
      </w:pPr>
      <w:bookmarkStart w:id="102" w:name="bookmark102"/>
      <w:bookmarkStart w:id="103" w:name="bookmark103"/>
      <w:r>
        <w:rPr>
          <w:color w:val="000000"/>
          <w:spacing w:val="0"/>
          <w:w w:val="100"/>
          <w:position w:val="0"/>
          <w:shd w:val="clear" w:color="auto" w:fill="auto"/>
          <w:lang w:val="cs-CZ" w:eastAsia="cs-CZ" w:bidi="cs-CZ"/>
        </w:rPr>
        <w:t>Kolaudace</w:t>
      </w:r>
      <w:bookmarkEnd w:id="102"/>
      <w:bookmarkEnd w:id="103"/>
    </w:p>
    <w:p>
      <w:pPr>
        <w:pStyle w:val="Style24"/>
        <w:keepNext w:val="0"/>
        <w:keepLines w:val="0"/>
        <w:widowControl w:val="0"/>
        <w:numPr>
          <w:ilvl w:val="0"/>
          <w:numId w:val="121"/>
        </w:numPr>
        <w:shd w:val="clear" w:color="auto" w:fill="auto"/>
        <w:tabs>
          <w:tab w:pos="313"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24"/>
        <w:keepNext w:val="0"/>
        <w:keepLines w:val="0"/>
        <w:widowControl w:val="0"/>
        <w:numPr>
          <w:ilvl w:val="0"/>
          <w:numId w:val="121"/>
        </w:numPr>
        <w:shd w:val="clear" w:color="auto" w:fill="auto"/>
        <w:tabs>
          <w:tab w:pos="322" w:val="left"/>
        </w:tabs>
        <w:bidi w:val="0"/>
        <w:spacing w:before="0" w:line="240" w:lineRule="auto"/>
        <w:ind w:left="440" w:right="0" w:hanging="440"/>
        <w:jc w:val="both"/>
      </w:pPr>
      <w:r>
        <w:rPr>
          <w:color w:val="000000"/>
          <w:spacing w:val="0"/>
          <w:w w:val="100"/>
          <w:position w:val="0"/>
          <w:shd w:val="clear" w:color="auto" w:fill="auto"/>
          <w:lang w:val="cs-CZ" w:eastAsia="cs-CZ" w:bidi="cs-CZ"/>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24"/>
        <w:keepNext w:val="0"/>
        <w:keepLines w:val="0"/>
        <w:widowControl w:val="0"/>
        <w:numPr>
          <w:ilvl w:val="0"/>
          <w:numId w:val="119"/>
        </w:numPr>
        <w:shd w:val="clear" w:color="auto" w:fill="auto"/>
        <w:tabs>
          <w:tab w:pos="558" w:val="left"/>
        </w:tabs>
        <w:bidi w:val="0"/>
        <w:spacing w:before="0" w:line="240" w:lineRule="auto"/>
        <w:ind w:left="0" w:right="0" w:firstLine="0"/>
        <w:jc w:val="both"/>
      </w:pPr>
      <w:r>
        <w:rPr>
          <w:color w:val="000000"/>
          <w:spacing w:val="0"/>
          <w:w w:val="100"/>
          <w:position w:val="0"/>
          <w:shd w:val="clear" w:color="auto" w:fill="auto"/>
          <w:lang w:val="cs-CZ" w:eastAsia="cs-CZ" w:bidi="cs-CZ"/>
        </w:rPr>
        <w:t>Vlastnické právo ke zhotovovanému dílu náleží od zahájení provádění díla Objednateli.</w:t>
      </w:r>
    </w:p>
    <w:p>
      <w:pPr>
        <w:pStyle w:val="Style24"/>
        <w:keepNext w:val="0"/>
        <w:keepLines w:val="0"/>
        <w:widowControl w:val="0"/>
        <w:numPr>
          <w:ilvl w:val="0"/>
          <w:numId w:val="123"/>
        </w:numPr>
        <w:shd w:val="clear" w:color="auto" w:fill="auto"/>
        <w:tabs>
          <w:tab w:pos="562" w:val="left"/>
        </w:tabs>
        <w:bidi w:val="0"/>
        <w:spacing w:before="0" w:after="480" w:line="240" w:lineRule="auto"/>
        <w:ind w:left="0" w:right="0" w:firstLine="0"/>
        <w:jc w:val="both"/>
      </w:pPr>
      <w:bookmarkStart w:id="104" w:name="bookmark104"/>
      <w:r>
        <w:rPr>
          <w:color w:val="000000"/>
          <w:spacing w:val="0"/>
          <w:w w:val="100"/>
          <w:position w:val="0"/>
          <w:shd w:val="clear" w:color="auto" w:fill="auto"/>
          <w:lang w:val="cs-CZ" w:eastAsia="cs-CZ" w:bidi="cs-CZ"/>
        </w:rPr>
        <w:t>Zhotovitel vykonává do dne předání a převzetí díla nad vlastnictvím Objednatele správu. Výkon správy končí okamžikem řádného předání a převzetí díla v souladu s těmito OP.</w:t>
      </w:r>
      <w:bookmarkEnd w:id="104"/>
    </w:p>
    <w:p>
      <w:pPr>
        <w:pStyle w:val="Style24"/>
        <w:keepNext w:val="0"/>
        <w:keepLines w:val="0"/>
        <w:widowControl w:val="0"/>
        <w:numPr>
          <w:ilvl w:val="0"/>
          <w:numId w:val="125"/>
        </w:numPr>
        <w:shd w:val="clear" w:color="auto" w:fill="auto"/>
        <w:tabs>
          <w:tab w:pos="519" w:val="left"/>
        </w:tabs>
        <w:bidi w:val="0"/>
        <w:spacing w:before="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Smluvní pokuty</w:t>
      </w:r>
    </w:p>
    <w:p>
      <w:pPr>
        <w:pStyle w:val="Style24"/>
        <w:keepNext w:val="0"/>
        <w:keepLines w:val="0"/>
        <w:widowControl w:val="0"/>
        <w:numPr>
          <w:ilvl w:val="0"/>
          <w:numId w:val="127"/>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 případ porušení níže uvedených smluvních povinností jsou mezi smluvními stranami sjednány dle </w:t>
      </w:r>
      <w:r>
        <w:rPr>
          <w:b/>
          <w:bCs/>
          <w:color w:val="000000"/>
          <w:spacing w:val="0"/>
          <w:w w:val="100"/>
          <w:position w:val="0"/>
          <w:shd w:val="clear" w:color="auto" w:fill="auto"/>
          <w:lang w:val="cs-CZ" w:eastAsia="cs-CZ" w:bidi="cs-CZ"/>
        </w:rPr>
        <w:t xml:space="preserve">§ 2048 a násl. OZ </w:t>
      </w:r>
      <w:r>
        <w:rPr>
          <w:color w:val="000000"/>
          <w:spacing w:val="0"/>
          <w:w w:val="100"/>
          <w:position w:val="0"/>
          <w:shd w:val="clear" w:color="auto" w:fill="auto"/>
          <w:lang w:val="cs-CZ" w:eastAsia="cs-CZ" w:bidi="cs-CZ"/>
        </w:rPr>
        <w:t xml:space="preserve">níže uvedené </w:t>
      </w:r>
      <w:r>
        <w:rPr>
          <w:b/>
          <w:bCs/>
          <w:color w:val="000000"/>
          <w:spacing w:val="0"/>
          <w:w w:val="100"/>
          <w:position w:val="0"/>
          <w:shd w:val="clear" w:color="auto" w:fill="auto"/>
          <w:lang w:val="cs-CZ" w:eastAsia="cs-CZ" w:bidi="cs-CZ"/>
        </w:rPr>
        <w:t xml:space="preserve">smluvní pokuty. </w:t>
      </w:r>
      <w:r>
        <w:rPr>
          <w:color w:val="000000"/>
          <w:spacing w:val="0"/>
          <w:w w:val="100"/>
          <w:position w:val="0"/>
          <w:shd w:val="clear" w:color="auto" w:fill="auto"/>
          <w:lang w:val="cs-CZ" w:eastAsia="cs-CZ" w:bidi="cs-CZ"/>
        </w:rPr>
        <w:t xml:space="preserve">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w:t>
      </w:r>
      <w:r>
        <w:rPr>
          <w:b/>
          <w:bCs/>
          <w:color w:val="000000"/>
          <w:spacing w:val="0"/>
          <w:w w:val="100"/>
          <w:position w:val="0"/>
          <w:shd w:val="clear" w:color="auto" w:fill="auto"/>
          <w:lang w:val="cs-CZ" w:eastAsia="cs-CZ" w:bidi="cs-CZ"/>
        </w:rPr>
        <w:t xml:space="preserve">Smluvní pokuty počítají z celkové ceny díla uvedené ve Smlouvě, </w:t>
      </w:r>
      <w:r>
        <w:rPr>
          <w:color w:val="000000"/>
          <w:spacing w:val="0"/>
          <w:w w:val="100"/>
          <w:position w:val="0"/>
          <w:shd w:val="clear" w:color="auto" w:fill="auto"/>
          <w:lang w:val="cs-CZ" w:eastAsia="cs-CZ" w:bidi="cs-CZ"/>
        </w:rPr>
        <w:t xml:space="preserve">tak se počítají z ceny díla </w:t>
      </w:r>
      <w:r>
        <w:rPr>
          <w:b/>
          <w:bCs/>
          <w:color w:val="000000"/>
          <w:spacing w:val="0"/>
          <w:w w:val="100"/>
          <w:position w:val="0"/>
          <w:shd w:val="clear" w:color="auto" w:fill="auto"/>
          <w:lang w:val="cs-CZ" w:eastAsia="cs-CZ" w:bidi="cs-CZ"/>
        </w:rPr>
        <w:t>bez DPH.</w:t>
      </w:r>
    </w:p>
    <w:p>
      <w:pPr>
        <w:pStyle w:val="Style24"/>
        <w:keepNext w:val="0"/>
        <w:keepLines w:val="0"/>
        <w:widowControl w:val="0"/>
        <w:numPr>
          <w:ilvl w:val="0"/>
          <w:numId w:val="127"/>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 xml:space="preserve">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w:t>
      </w:r>
      <w:r>
        <w:rPr>
          <w:b/>
          <w:bCs/>
          <w:color w:val="000000"/>
          <w:spacing w:val="0"/>
          <w:w w:val="100"/>
          <w:position w:val="0"/>
          <w:shd w:val="clear" w:color="auto" w:fill="auto"/>
          <w:lang w:val="cs-CZ" w:eastAsia="cs-CZ" w:bidi="cs-CZ"/>
        </w:rPr>
        <w:t xml:space="preserve">0,1 % z celkové ceny díla dle Smlouvy </w:t>
      </w:r>
      <w:r>
        <w:rPr>
          <w:color w:val="000000"/>
          <w:spacing w:val="0"/>
          <w:w w:val="100"/>
          <w:position w:val="0"/>
          <w:shd w:val="clear" w:color="auto" w:fill="auto"/>
          <w:lang w:val="cs-CZ" w:eastAsia="cs-CZ" w:bidi="cs-CZ"/>
        </w:rPr>
        <w:t>a to za každý další započatý den prodlení.</w:t>
      </w:r>
    </w:p>
    <w:p>
      <w:pPr>
        <w:pStyle w:val="Style24"/>
        <w:keepNext w:val="0"/>
        <w:keepLines w:val="0"/>
        <w:widowControl w:val="0"/>
        <w:numPr>
          <w:ilvl w:val="0"/>
          <w:numId w:val="127"/>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w:t>
      </w:r>
      <w:r>
        <w:rPr>
          <w:b/>
          <w:bCs/>
          <w:color w:val="000000"/>
          <w:spacing w:val="0"/>
          <w:w w:val="100"/>
          <w:position w:val="0"/>
          <w:shd w:val="clear" w:color="auto" w:fill="auto"/>
          <w:lang w:val="cs-CZ" w:eastAsia="cs-CZ" w:bidi="cs-CZ"/>
        </w:rPr>
        <w:t>10.000,- Kč.</w:t>
      </w:r>
    </w:p>
    <w:p>
      <w:pPr>
        <w:pStyle w:val="Style24"/>
        <w:keepNext w:val="0"/>
        <w:keepLines w:val="0"/>
        <w:widowControl w:val="0"/>
        <w:numPr>
          <w:ilvl w:val="0"/>
          <w:numId w:val="127"/>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nenastoupí ve sjednaném termínu k odstraňování reklamované vady (případně vad), je povinen zaplatit Objednateli smluvní pokutu ve výši </w:t>
      </w:r>
      <w:r>
        <w:rPr>
          <w:b/>
          <w:bCs/>
          <w:color w:val="000000"/>
          <w:spacing w:val="0"/>
          <w:w w:val="100"/>
          <w:position w:val="0"/>
          <w:shd w:val="clear" w:color="auto" w:fill="auto"/>
          <w:lang w:val="cs-CZ" w:eastAsia="cs-CZ" w:bidi="cs-CZ"/>
        </w:rPr>
        <w:t xml:space="preserve">1.000,- Kč za každou reklamovanou vadu, </w:t>
      </w:r>
      <w:r>
        <w:rPr>
          <w:color w:val="000000"/>
          <w:spacing w:val="0"/>
          <w:w w:val="100"/>
          <w:position w:val="0"/>
          <w:shd w:val="clear" w:color="auto" w:fill="auto"/>
          <w:lang w:val="cs-CZ" w:eastAsia="cs-CZ" w:bidi="cs-CZ"/>
        </w:rP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za každý započatý den prodlení až do splnění této povinnosti.</w:t>
      </w:r>
    </w:p>
    <w:p>
      <w:pPr>
        <w:pStyle w:val="Style24"/>
        <w:keepNext w:val="0"/>
        <w:keepLines w:val="0"/>
        <w:widowControl w:val="0"/>
        <w:numPr>
          <w:ilvl w:val="0"/>
          <w:numId w:val="127"/>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neodstraní reklamovanou vadu ve sjednaném termínu,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24"/>
        <w:keepNext w:val="0"/>
        <w:keepLines w:val="0"/>
        <w:widowControl w:val="0"/>
        <w:numPr>
          <w:ilvl w:val="0"/>
          <w:numId w:val="127"/>
        </w:numPr>
        <w:shd w:val="clear" w:color="auto" w:fill="auto"/>
        <w:tabs>
          <w:tab w:pos="577"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V případě, že Zhotovitel bude v prodlení s předáním </w:t>
      </w:r>
      <w:r>
        <w:rPr>
          <w:b/>
          <w:bCs/>
          <w:color w:val="000000"/>
          <w:spacing w:val="0"/>
          <w:w w:val="100"/>
          <w:position w:val="0"/>
          <w:shd w:val="clear" w:color="auto" w:fill="auto"/>
          <w:lang w:val="cs-CZ" w:eastAsia="cs-CZ" w:bidi="cs-CZ"/>
        </w:rPr>
        <w:t xml:space="preserve">dokladů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čl. VIII., bod 8.3 a čl. XIX., bod 19.1.,</w:t>
      </w:r>
    </w:p>
    <w:p>
      <w:pPr>
        <w:pStyle w:val="Style24"/>
        <w:keepNext w:val="0"/>
        <w:keepLines w:val="0"/>
        <w:widowControl w:val="0"/>
        <w:numPr>
          <w:ilvl w:val="0"/>
          <w:numId w:val="129"/>
        </w:numPr>
        <w:shd w:val="clear" w:color="auto" w:fill="auto"/>
        <w:tabs>
          <w:tab w:pos="605" w:val="left"/>
          <w:tab w:pos="654" w:val="left"/>
        </w:tabs>
        <w:bidi w:val="0"/>
        <w:spacing w:before="0" w:line="240" w:lineRule="auto"/>
        <w:ind w:left="0" w:right="0" w:firstLine="0"/>
        <w:jc w:val="both"/>
      </w:pPr>
      <w:r>
        <w:rPr>
          <w:b/>
          <w:bCs/>
          <w:color w:val="000000"/>
          <w:spacing w:val="0"/>
          <w:w w:val="100"/>
          <w:position w:val="0"/>
          <w:shd w:val="clear" w:color="auto" w:fill="auto"/>
          <w:lang w:val="cs-CZ" w:eastAsia="cs-CZ" w:bidi="cs-CZ"/>
        </w:rPr>
        <w:t xml:space="preserve">19.3., 19.5. a 19.6. </w:t>
      </w:r>
      <w:r>
        <w:rPr>
          <w:color w:val="000000"/>
          <w:spacing w:val="0"/>
          <w:w w:val="100"/>
          <w:position w:val="0"/>
          <w:shd w:val="clear" w:color="auto" w:fill="auto"/>
          <w:lang w:val="cs-CZ" w:eastAsia="cs-CZ" w:bidi="cs-CZ"/>
        </w:rPr>
        <w:t xml:space="preserve">těchto OP, tj. </w:t>
      </w:r>
      <w:r>
        <w:rPr>
          <w:b/>
          <w:bCs/>
          <w:color w:val="000000"/>
          <w:spacing w:val="0"/>
          <w:w w:val="100"/>
          <w:position w:val="0"/>
          <w:shd w:val="clear" w:color="auto" w:fill="auto"/>
          <w:lang w:val="cs-CZ" w:eastAsia="cs-CZ" w:bidi="cs-CZ"/>
        </w:rPr>
        <w:t xml:space="preserve">nepředloží nebo nepředá Objednateli příslušné doklady </w:t>
      </w:r>
      <w:r>
        <w:rPr>
          <w:color w:val="000000"/>
          <w:spacing w:val="0"/>
          <w:w w:val="100"/>
          <w:position w:val="0"/>
          <w:shd w:val="clear" w:color="auto" w:fill="auto"/>
          <w:lang w:val="cs-CZ" w:eastAsia="cs-CZ" w:bidi="cs-CZ"/>
        </w:rPr>
        <w:t xml:space="preserve">dokladující splnění povinnosti Zhotovitele v těchto výše uvedených ustanoveních těchto OP,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za každé jednotlivé porušení povinnosti dle těchto výše uvedených bodů za každý započatý den prodlení až do splnění této povinnosti.</w:t>
      </w:r>
    </w:p>
    <w:p>
      <w:pPr>
        <w:pStyle w:val="Style24"/>
        <w:keepNext w:val="0"/>
        <w:keepLines w:val="0"/>
        <w:widowControl w:val="0"/>
        <w:numPr>
          <w:ilvl w:val="0"/>
          <w:numId w:val="127"/>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se zavazuje, že ve Smlouvách se svými jednotlivými poddodavateli a jejich poddodavateli nebude sjednána </w:t>
      </w:r>
      <w:r>
        <w:rPr>
          <w:b/>
          <w:bCs/>
          <w:color w:val="000000"/>
          <w:spacing w:val="0"/>
          <w:w w:val="100"/>
          <w:position w:val="0"/>
          <w:shd w:val="clear" w:color="auto" w:fill="auto"/>
          <w:lang w:val="cs-CZ" w:eastAsia="cs-CZ" w:bidi="cs-CZ"/>
        </w:rPr>
        <w:t xml:space="preserve">tzv. výhrada vlastnického práva, </w:t>
      </w:r>
      <w:r>
        <w:rPr>
          <w:color w:val="000000"/>
          <w:spacing w:val="0"/>
          <w:w w:val="100"/>
          <w:position w:val="0"/>
          <w:shd w:val="clear" w:color="auto" w:fill="auto"/>
          <w:lang w:val="cs-CZ" w:eastAsia="cs-CZ" w:bidi="cs-CZ"/>
        </w:rP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r>
        <w:rPr>
          <w:b/>
          <w:bCs/>
          <w:color w:val="000000"/>
          <w:spacing w:val="0"/>
          <w:w w:val="100"/>
          <w:position w:val="0"/>
          <w:shd w:val="clear" w:color="auto" w:fill="auto"/>
          <w:lang w:val="cs-CZ" w:eastAsia="cs-CZ" w:bidi="cs-CZ"/>
        </w:rPr>
        <w:t>50.000,- Kč.</w:t>
      </w:r>
    </w:p>
    <w:p>
      <w:pPr>
        <w:pStyle w:val="Style24"/>
        <w:keepNext w:val="0"/>
        <w:keepLines w:val="0"/>
        <w:widowControl w:val="0"/>
        <w:numPr>
          <w:ilvl w:val="0"/>
          <w:numId w:val="127"/>
        </w:numPr>
        <w:shd w:val="clear" w:color="auto" w:fill="auto"/>
        <w:tabs>
          <w:tab w:pos="56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nezajistí přítomnost svého zástupce na jednání v rámci kontrolního dne k realizaci stavby, pak je povinen Zhotovitel uhradit Objednateli smluvní pokutu ve výši 5.000,- Kč za každý </w:t>
      </w:r>
      <w:r>
        <w:rPr>
          <w:color w:val="000000"/>
          <w:spacing w:val="0"/>
          <w:w w:val="100"/>
          <w:position w:val="0"/>
          <w:shd w:val="clear" w:color="auto" w:fill="auto"/>
          <w:lang w:val="cs-CZ" w:eastAsia="cs-CZ" w:bidi="cs-CZ"/>
        </w:rPr>
        <w:t>kontrolní den, kde nebyl zástupce zhotovitele účasten a nebo nedelegoval na toto jednání jiného odpovědného zástupce.</w:t>
      </w:r>
    </w:p>
    <w:p>
      <w:pPr>
        <w:pStyle w:val="Style24"/>
        <w:keepNext w:val="0"/>
        <w:keepLines w:val="0"/>
        <w:widowControl w:val="0"/>
        <w:numPr>
          <w:ilvl w:val="0"/>
          <w:numId w:val="127"/>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dle </w:t>
      </w:r>
      <w:r>
        <w:rPr>
          <w:b/>
          <w:bCs/>
          <w:color w:val="000000"/>
          <w:spacing w:val="0"/>
          <w:w w:val="100"/>
          <w:position w:val="0"/>
          <w:shd w:val="clear" w:color="auto" w:fill="auto"/>
          <w:lang w:val="cs-CZ" w:eastAsia="cs-CZ" w:bidi="cs-CZ"/>
        </w:rPr>
        <w:t xml:space="preserve">čl. III bod 3.2. </w:t>
      </w:r>
      <w:r>
        <w:rPr>
          <w:color w:val="000000"/>
          <w:spacing w:val="0"/>
          <w:w w:val="100"/>
          <w:position w:val="0"/>
          <w:shd w:val="clear" w:color="auto" w:fill="auto"/>
          <w:lang w:val="cs-CZ" w:eastAsia="cs-CZ" w:bidi="cs-CZ"/>
        </w:rPr>
        <w:t>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24"/>
        <w:keepNext w:val="0"/>
        <w:keepLines w:val="0"/>
        <w:widowControl w:val="0"/>
        <w:numPr>
          <w:ilvl w:val="0"/>
          <w:numId w:val="127"/>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před počátkem technologické přestávky na stavbě nesplní povinnost umístění informační tabule o této skutečnosti, je povinen uhradit Objednateli částku </w:t>
      </w:r>
      <w:r>
        <w:rPr>
          <w:b/>
          <w:bCs/>
          <w:color w:val="000000"/>
          <w:spacing w:val="0"/>
          <w:w w:val="100"/>
          <w:position w:val="0"/>
          <w:shd w:val="clear" w:color="auto" w:fill="auto"/>
          <w:lang w:val="cs-CZ" w:eastAsia="cs-CZ" w:bidi="cs-CZ"/>
        </w:rPr>
        <w:t xml:space="preserve">1.000,- Kč za každý započatý den </w:t>
      </w:r>
      <w:r>
        <w:rPr>
          <w:color w:val="000000"/>
          <w:spacing w:val="0"/>
          <w:w w:val="100"/>
          <w:position w:val="0"/>
          <w:shd w:val="clear" w:color="auto" w:fill="auto"/>
          <w:lang w:val="cs-CZ" w:eastAsia="cs-CZ" w:bidi="cs-CZ"/>
        </w:rPr>
        <w:t>nesplnění této povinnosti.</w:t>
      </w:r>
    </w:p>
    <w:p>
      <w:pPr>
        <w:pStyle w:val="Style24"/>
        <w:keepNext w:val="0"/>
        <w:keepLines w:val="0"/>
        <w:widowControl w:val="0"/>
        <w:numPr>
          <w:ilvl w:val="0"/>
          <w:numId w:val="127"/>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24"/>
        <w:keepNext w:val="0"/>
        <w:keepLines w:val="0"/>
        <w:widowControl w:val="0"/>
        <w:numPr>
          <w:ilvl w:val="0"/>
          <w:numId w:val="127"/>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r>
        <w:rPr>
          <w:b/>
          <w:bCs/>
          <w:color w:val="000000"/>
          <w:spacing w:val="0"/>
          <w:w w:val="100"/>
          <w:position w:val="0"/>
          <w:shd w:val="clear" w:color="auto" w:fill="auto"/>
          <w:lang w:val="cs-CZ" w:eastAsia="cs-CZ" w:bidi="cs-CZ"/>
        </w:rPr>
        <w:t xml:space="preserve">5.000,- Kč </w:t>
      </w:r>
      <w:r>
        <w:rPr>
          <w:color w:val="000000"/>
          <w:spacing w:val="0"/>
          <w:w w:val="100"/>
          <w:position w:val="0"/>
          <w:shd w:val="clear" w:color="auto" w:fill="auto"/>
          <w:lang w:val="cs-CZ" w:eastAsia="cs-CZ" w:bidi="cs-CZ"/>
        </w:rPr>
        <w:t xml:space="preserve">za každý zjištěný případ. Podkladem k uplatnění smluvní pokuty je zápis </w:t>
      </w:r>
      <w:r>
        <w:rPr>
          <w:b/>
          <w:bCs/>
          <w:color w:val="000000"/>
          <w:spacing w:val="0"/>
          <w:w w:val="100"/>
          <w:position w:val="0"/>
          <w:shd w:val="clear" w:color="auto" w:fill="auto"/>
          <w:lang w:val="cs-CZ" w:eastAsia="cs-CZ" w:bidi="cs-CZ"/>
        </w:rPr>
        <w:t xml:space="preserve">TDS </w:t>
      </w:r>
      <w:r>
        <w:rPr>
          <w:color w:val="000000"/>
          <w:spacing w:val="0"/>
          <w:w w:val="100"/>
          <w:position w:val="0"/>
          <w:shd w:val="clear" w:color="auto" w:fill="auto"/>
          <w:lang w:val="cs-CZ" w:eastAsia="cs-CZ" w:bidi="cs-CZ"/>
        </w:rPr>
        <w:t>ve stavebním deníku.</w:t>
      </w:r>
    </w:p>
    <w:p>
      <w:pPr>
        <w:pStyle w:val="Style24"/>
        <w:keepNext w:val="0"/>
        <w:keepLines w:val="0"/>
        <w:widowControl w:val="0"/>
        <w:numPr>
          <w:ilvl w:val="0"/>
          <w:numId w:val="127"/>
        </w:numPr>
        <w:shd w:val="clear" w:color="auto" w:fill="auto"/>
        <w:tabs>
          <w:tab w:pos="72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nevyklidí staveniště v termínu sjednaném v Zápise o předání a převzetí stavby, je povinen zaplatit Objednateli smluvní pokutu ve výši </w:t>
      </w:r>
      <w:r>
        <w:rPr>
          <w:b/>
          <w:bCs/>
          <w:color w:val="000000"/>
          <w:spacing w:val="0"/>
          <w:w w:val="100"/>
          <w:position w:val="0"/>
          <w:shd w:val="clear" w:color="auto" w:fill="auto"/>
          <w:lang w:val="cs-CZ" w:eastAsia="cs-CZ" w:bidi="cs-CZ"/>
        </w:rPr>
        <w:t xml:space="preserve">5000,- Kč, </w:t>
      </w:r>
      <w:r>
        <w:rPr>
          <w:color w:val="000000"/>
          <w:spacing w:val="0"/>
          <w:w w:val="100"/>
          <w:position w:val="0"/>
          <w:shd w:val="clear" w:color="auto" w:fill="auto"/>
          <w:lang w:val="cs-CZ" w:eastAsia="cs-CZ" w:bidi="cs-CZ"/>
        </w:rPr>
        <w:t>a to za každý započatý den prodlení.</w:t>
      </w:r>
    </w:p>
    <w:p>
      <w:pPr>
        <w:pStyle w:val="Style24"/>
        <w:keepNext w:val="0"/>
        <w:keepLines w:val="0"/>
        <w:widowControl w:val="0"/>
        <w:numPr>
          <w:ilvl w:val="0"/>
          <w:numId w:val="127"/>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24"/>
        <w:keepNext w:val="0"/>
        <w:keepLines w:val="0"/>
        <w:widowControl w:val="0"/>
        <w:numPr>
          <w:ilvl w:val="0"/>
          <w:numId w:val="127"/>
        </w:numPr>
        <w:shd w:val="clear" w:color="auto" w:fill="auto"/>
        <w:tabs>
          <w:tab w:pos="726" w:val="left"/>
        </w:tabs>
        <w:bidi w:val="0"/>
        <w:spacing w:before="0" w:line="240" w:lineRule="auto"/>
        <w:ind w:left="0" w:right="0" w:firstLine="0"/>
        <w:jc w:val="both"/>
      </w:pPr>
      <w:r>
        <w:rPr>
          <w:color w:val="000000"/>
          <w:spacing w:val="0"/>
          <w:w w:val="100"/>
          <w:position w:val="0"/>
          <w:shd w:val="clear" w:color="auto" w:fill="auto"/>
          <w:lang w:val="cs-CZ" w:eastAsia="cs-CZ" w:bidi="cs-CZ"/>
        </w:rP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pPr>
        <w:pStyle w:val="Style24"/>
        <w:keepNext w:val="0"/>
        <w:keepLines w:val="0"/>
        <w:widowControl w:val="0"/>
        <w:numPr>
          <w:ilvl w:val="0"/>
          <w:numId w:val="127"/>
        </w:numPr>
        <w:shd w:val="clear" w:color="auto" w:fill="auto"/>
        <w:tabs>
          <w:tab w:pos="69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Všechny Objednatelem uplatněné výše uvedené smluvní pokuty jsou v příčinné souvislosti se závažným porušením smluvních povinností na straně Zhotovitele s případnými právními dopady dle </w:t>
      </w:r>
      <w:r>
        <w:rPr>
          <w:b/>
          <w:bCs/>
          <w:color w:val="000000"/>
          <w:spacing w:val="0"/>
          <w:w w:val="100"/>
          <w:position w:val="0"/>
          <w:shd w:val="clear" w:color="auto" w:fill="auto"/>
          <w:lang w:val="cs-CZ" w:eastAsia="cs-CZ" w:bidi="cs-CZ"/>
        </w:rPr>
        <w:t>§ 48 odst. 5 písm. d) a f) ZZVZ.</w:t>
      </w:r>
    </w:p>
    <w:p>
      <w:pPr>
        <w:pStyle w:val="Style24"/>
        <w:keepNext w:val="0"/>
        <w:keepLines w:val="0"/>
        <w:widowControl w:val="0"/>
        <w:numPr>
          <w:ilvl w:val="0"/>
          <w:numId w:val="127"/>
        </w:numPr>
        <w:shd w:val="clear" w:color="auto" w:fill="auto"/>
        <w:tabs>
          <w:tab w:pos="692" w:val="left"/>
        </w:tabs>
        <w:bidi w:val="0"/>
        <w:spacing w:before="0" w:after="480" w:line="240" w:lineRule="auto"/>
        <w:ind w:left="0" w:right="0" w:firstLine="0"/>
        <w:jc w:val="both"/>
      </w:pPr>
      <w:bookmarkStart w:id="105" w:name="bookmark105"/>
      <w:r>
        <w:rPr>
          <w:color w:val="000000"/>
          <w:spacing w:val="0"/>
          <w:w w:val="100"/>
          <w:position w:val="0"/>
          <w:shd w:val="clear" w:color="auto" w:fill="auto"/>
          <w:lang w:val="cs-CZ" w:eastAsia="cs-CZ" w:bidi="cs-CZ"/>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105"/>
    </w:p>
    <w:p>
      <w:pPr>
        <w:pStyle w:val="Style24"/>
        <w:keepNext w:val="0"/>
        <w:keepLines w:val="0"/>
        <w:widowControl w:val="0"/>
        <w:numPr>
          <w:ilvl w:val="0"/>
          <w:numId w:val="125"/>
        </w:numPr>
        <w:shd w:val="clear" w:color="auto" w:fill="auto"/>
        <w:tabs>
          <w:tab w:pos="457" w:val="left"/>
        </w:tabs>
        <w:bidi w:val="0"/>
        <w:spacing w:before="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Nebezpečí vzniku škody na věci, přechod vlastnického práva a odpovědnost za škodu</w:t>
      </w:r>
    </w:p>
    <w:p>
      <w:pPr>
        <w:pStyle w:val="Style24"/>
        <w:keepNext w:val="0"/>
        <w:keepLines w:val="0"/>
        <w:widowControl w:val="0"/>
        <w:numPr>
          <w:ilvl w:val="0"/>
          <w:numId w:val="131"/>
        </w:numPr>
        <w:shd w:val="clear" w:color="auto" w:fill="auto"/>
        <w:tabs>
          <w:tab w:pos="562"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nese od doby předání staveniště do předání a převzetí hotového díla nebezpečí škody a jiné nebezpečí na:</w:t>
      </w:r>
    </w:p>
    <w:p>
      <w:pPr>
        <w:pStyle w:val="Style24"/>
        <w:keepNext w:val="0"/>
        <w:keepLines w:val="0"/>
        <w:widowControl w:val="0"/>
        <w:numPr>
          <w:ilvl w:val="0"/>
          <w:numId w:val="133"/>
        </w:numPr>
        <w:shd w:val="clear" w:color="auto" w:fill="auto"/>
        <w:tabs>
          <w:tab w:pos="427" w:val="left"/>
        </w:tabs>
        <w:bidi w:val="0"/>
        <w:spacing w:before="0" w:after="0" w:line="240" w:lineRule="auto"/>
        <w:ind w:left="0" w:right="0" w:firstLine="0"/>
        <w:jc w:val="both"/>
      </w:pPr>
      <w:r>
        <w:rPr>
          <w:color w:val="000000"/>
          <w:spacing w:val="0"/>
          <w:w w:val="100"/>
          <w:position w:val="0"/>
          <w:shd w:val="clear" w:color="auto" w:fill="auto"/>
          <w:lang w:val="cs-CZ" w:eastAsia="cs-CZ" w:bidi="cs-CZ"/>
        </w:rPr>
        <w:t>díle a všech jeho zhotovovaných, upravovaných, dalších částech,</w:t>
      </w:r>
    </w:p>
    <w:p>
      <w:pPr>
        <w:pStyle w:val="Style24"/>
        <w:keepNext w:val="0"/>
        <w:keepLines w:val="0"/>
        <w:widowControl w:val="0"/>
        <w:numPr>
          <w:ilvl w:val="0"/>
          <w:numId w:val="133"/>
        </w:numPr>
        <w:shd w:val="clear" w:color="auto" w:fill="auto"/>
        <w:tabs>
          <w:tab w:pos="427" w:val="left"/>
        </w:tabs>
        <w:bidi w:val="0"/>
        <w:spacing w:before="0" w:line="240" w:lineRule="auto"/>
        <w:ind w:left="0" w:right="0" w:firstLine="0"/>
        <w:jc w:val="both"/>
      </w:pPr>
      <w:r>
        <w:rPr>
          <w:color w:val="000000"/>
          <w:spacing w:val="0"/>
          <w:w w:val="100"/>
          <w:position w:val="0"/>
          <w:shd w:val="clear" w:color="auto" w:fill="auto"/>
          <w:lang w:val="cs-CZ" w:eastAsia="cs-CZ" w:bidi="cs-CZ"/>
        </w:rPr>
        <w:t>na částech či součástech díla, které jsou na staveništi uskladněny,</w:t>
      </w:r>
    </w:p>
    <w:p>
      <w:pPr>
        <w:pStyle w:val="Style24"/>
        <w:keepNext w:val="0"/>
        <w:keepLines w:val="0"/>
        <w:widowControl w:val="0"/>
        <w:numPr>
          <w:ilvl w:val="0"/>
          <w:numId w:val="133"/>
        </w:numPr>
        <w:shd w:val="clear" w:color="auto" w:fill="auto"/>
        <w:tabs>
          <w:tab w:pos="501" w:val="left"/>
        </w:tabs>
        <w:bidi w:val="0"/>
        <w:spacing w:before="0" w:after="0" w:line="240" w:lineRule="auto"/>
        <w:ind w:left="440" w:right="0" w:hanging="440"/>
        <w:jc w:val="both"/>
      </w:pPr>
      <w:r>
        <w:rPr>
          <w:color w:val="000000"/>
          <w:spacing w:val="0"/>
          <w:w w:val="100"/>
          <w:position w:val="0"/>
          <w:shd w:val="clear" w:color="auto" w:fill="auto"/>
          <w:lang w:val="cs-CZ" w:eastAsia="cs-CZ" w:bidi="cs-CZ"/>
        </w:rPr>
        <w:t>na plochách, stávajících prostorech a budovách, a to ode dne jejich převzetí Zhotovitelem do doby provedení díla pokud v jednotlivých případech nebude dohodnuto jinak,</w:t>
      </w:r>
    </w:p>
    <w:p>
      <w:pPr>
        <w:pStyle w:val="Style24"/>
        <w:keepNext w:val="0"/>
        <w:keepLines w:val="0"/>
        <w:widowControl w:val="0"/>
        <w:numPr>
          <w:ilvl w:val="0"/>
          <w:numId w:val="133"/>
        </w:numPr>
        <w:shd w:val="clear" w:color="auto" w:fill="auto"/>
        <w:tabs>
          <w:tab w:pos="501" w:val="left"/>
        </w:tabs>
        <w:bidi w:val="0"/>
        <w:spacing w:before="0" w:line="240" w:lineRule="auto"/>
        <w:ind w:left="0" w:right="0" w:firstLine="0"/>
        <w:jc w:val="both"/>
      </w:pPr>
      <w:r>
        <w:rPr>
          <w:color w:val="000000"/>
          <w:spacing w:val="0"/>
          <w:w w:val="100"/>
          <w:position w:val="0"/>
          <w:shd w:val="clear" w:color="auto" w:fill="auto"/>
          <w:lang w:val="cs-CZ" w:eastAsia="cs-CZ" w:bidi="cs-CZ"/>
        </w:rPr>
        <w:t>na majetku, zdraví a právech třetích osob v souvislosti s prováděním díla.</w:t>
      </w:r>
    </w:p>
    <w:p>
      <w:pPr>
        <w:pStyle w:val="Style2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Odpovědnost na těchto věcech je objektivní.</w:t>
      </w:r>
    </w:p>
    <w:p>
      <w:pPr>
        <w:pStyle w:val="Style24"/>
        <w:keepNext w:val="0"/>
        <w:keepLines w:val="0"/>
        <w:widowControl w:val="0"/>
        <w:numPr>
          <w:ilvl w:val="0"/>
          <w:numId w:val="131"/>
        </w:numPr>
        <w:shd w:val="clear" w:color="auto" w:fill="auto"/>
        <w:tabs>
          <w:tab w:pos="617"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24"/>
        <w:keepNext w:val="0"/>
        <w:keepLines w:val="0"/>
        <w:widowControl w:val="0"/>
        <w:numPr>
          <w:ilvl w:val="0"/>
          <w:numId w:val="135"/>
        </w:numPr>
        <w:shd w:val="clear" w:color="auto" w:fill="auto"/>
        <w:tabs>
          <w:tab w:pos="501" w:val="left"/>
        </w:tabs>
        <w:bidi w:val="0"/>
        <w:spacing w:before="0" w:after="0" w:line="240" w:lineRule="auto"/>
        <w:ind w:left="0" w:right="0" w:firstLine="0"/>
        <w:jc w:val="both"/>
      </w:pPr>
      <w:r>
        <w:rPr>
          <w:color w:val="000000"/>
          <w:spacing w:val="0"/>
          <w:w w:val="100"/>
          <w:position w:val="0"/>
          <w:shd w:val="clear" w:color="auto" w:fill="auto"/>
          <w:lang w:val="cs-CZ" w:eastAsia="cs-CZ" w:bidi="cs-CZ"/>
        </w:rPr>
        <w:t>pomocné stavební konstrukce všeho druhu nutné k provedení díla (lešení, podpěrné konstrukce atp.),</w:t>
      </w:r>
    </w:p>
    <w:p>
      <w:pPr>
        <w:pStyle w:val="Style24"/>
        <w:keepNext w:val="0"/>
        <w:keepLines w:val="0"/>
        <w:widowControl w:val="0"/>
        <w:numPr>
          <w:ilvl w:val="0"/>
          <w:numId w:val="135"/>
        </w:numPr>
        <w:shd w:val="clear" w:color="auto" w:fill="auto"/>
        <w:tabs>
          <w:tab w:pos="501" w:val="left"/>
        </w:tabs>
        <w:bidi w:val="0"/>
        <w:spacing w:before="0" w:after="0" w:line="240" w:lineRule="auto"/>
        <w:ind w:left="0" w:right="0" w:firstLine="0"/>
        <w:jc w:val="both"/>
      </w:pPr>
      <w:r>
        <w:rPr>
          <w:color w:val="000000"/>
          <w:spacing w:val="0"/>
          <w:w w:val="100"/>
          <w:position w:val="0"/>
          <w:shd w:val="clear" w:color="auto" w:fill="auto"/>
          <w:lang w:val="cs-CZ" w:eastAsia="cs-CZ" w:bidi="cs-CZ"/>
        </w:rPr>
        <w:t>zařízení staveniště provozního, výrobního i sociálního charakteru,</w:t>
      </w:r>
    </w:p>
    <w:p>
      <w:pPr>
        <w:pStyle w:val="Style24"/>
        <w:keepNext w:val="0"/>
        <w:keepLines w:val="0"/>
        <w:widowControl w:val="0"/>
        <w:numPr>
          <w:ilvl w:val="0"/>
          <w:numId w:val="135"/>
        </w:numPr>
        <w:shd w:val="clear" w:color="auto" w:fill="auto"/>
        <w:tabs>
          <w:tab w:pos="501" w:val="left"/>
        </w:tabs>
        <w:bidi w:val="0"/>
        <w:spacing w:before="0" w:line="240" w:lineRule="auto"/>
        <w:ind w:left="440" w:right="0" w:hanging="440"/>
        <w:jc w:val="both"/>
      </w:pPr>
      <w:r>
        <w:rPr>
          <w:color w:val="000000"/>
          <w:spacing w:val="0"/>
          <w:w w:val="100"/>
          <w:position w:val="0"/>
          <w:shd w:val="clear" w:color="auto" w:fill="auto"/>
          <w:lang w:val="cs-CZ" w:eastAsia="cs-CZ" w:bidi="cs-CZ"/>
        </w:rPr>
        <w:t>ostatní provizorní konstrukce a objekty v rozsahu vymezeném příslušnou dokumentací a Smlouvou; a to jak vůči Objednateli, tak vůči třetím osobám.</w:t>
      </w:r>
    </w:p>
    <w:p>
      <w:pPr>
        <w:pStyle w:val="Style24"/>
        <w:keepNext w:val="0"/>
        <w:keepLines w:val="0"/>
        <w:widowControl w:val="0"/>
        <w:numPr>
          <w:ilvl w:val="0"/>
          <w:numId w:val="131"/>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24"/>
        <w:keepNext w:val="0"/>
        <w:keepLines w:val="0"/>
        <w:widowControl w:val="0"/>
        <w:numPr>
          <w:ilvl w:val="0"/>
          <w:numId w:val="131"/>
        </w:numPr>
        <w:shd w:val="clear" w:color="auto" w:fill="auto"/>
        <w:tabs>
          <w:tab w:pos="617"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24"/>
        <w:keepNext w:val="0"/>
        <w:keepLines w:val="0"/>
        <w:widowControl w:val="0"/>
        <w:numPr>
          <w:ilvl w:val="0"/>
          <w:numId w:val="131"/>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24"/>
        <w:keepNext w:val="0"/>
        <w:keepLines w:val="0"/>
        <w:widowControl w:val="0"/>
        <w:numPr>
          <w:ilvl w:val="0"/>
          <w:numId w:val="131"/>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nese odpovědnost za škodu vzniklou na předmětu díla nedbalostí nebo úmyslným zaviněním svých zaměstnanců nebo zaměstnanců jeho poddodavatele a zavazuje se k náhradě škody v plném rozsahu.</w:t>
      </w:r>
    </w:p>
    <w:p>
      <w:pPr>
        <w:pStyle w:val="Style24"/>
        <w:keepNext w:val="0"/>
        <w:keepLines w:val="0"/>
        <w:widowControl w:val="0"/>
        <w:numPr>
          <w:ilvl w:val="0"/>
          <w:numId w:val="131"/>
        </w:numPr>
        <w:shd w:val="clear" w:color="auto" w:fill="auto"/>
        <w:tabs>
          <w:tab w:pos="56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odpovídá za poškození stávajících inženýrských sítí a cizích zařízení, k němuž došlo činností či nečinností Zhotovitele nebo jeho poddodavatelů.</w:t>
      </w:r>
    </w:p>
    <w:p>
      <w:pPr>
        <w:pStyle w:val="Style24"/>
        <w:keepNext w:val="0"/>
        <w:keepLines w:val="0"/>
        <w:widowControl w:val="0"/>
        <w:numPr>
          <w:ilvl w:val="0"/>
          <w:numId w:val="131"/>
        </w:numPr>
        <w:shd w:val="clear" w:color="auto" w:fill="auto"/>
        <w:tabs>
          <w:tab w:pos="562" w:val="left"/>
        </w:tabs>
        <w:bidi w:val="0"/>
        <w:spacing w:before="0" w:line="240" w:lineRule="auto"/>
        <w:ind w:left="0" w:right="0" w:firstLine="0"/>
        <w:jc w:val="both"/>
      </w:pPr>
      <w:r>
        <w:rPr>
          <w:color w:val="000000"/>
          <w:spacing w:val="0"/>
          <w:w w:val="100"/>
          <w:position w:val="0"/>
          <w:shd w:val="clear" w:color="auto" w:fill="auto"/>
          <w:lang w:val="cs-CZ" w:eastAsia="cs-CZ" w:bidi="cs-CZ"/>
        </w:rPr>
        <w:t>Nárok na náhradu škody musí být vždy prokazatelně uplatněn písemným doručením druhé straně nejpozději do 10 kalendářních dnů od data, kdy se poškozená strana o škodě dozvěděla.</w:t>
      </w:r>
    </w:p>
    <w:p>
      <w:pPr>
        <w:pStyle w:val="Style24"/>
        <w:keepNext w:val="0"/>
        <w:keepLines w:val="0"/>
        <w:widowControl w:val="0"/>
        <w:numPr>
          <w:ilvl w:val="0"/>
          <w:numId w:val="131"/>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pPr>
        <w:pStyle w:val="Style24"/>
        <w:keepNext w:val="0"/>
        <w:keepLines w:val="0"/>
        <w:widowControl w:val="0"/>
        <w:numPr>
          <w:ilvl w:val="0"/>
          <w:numId w:val="131"/>
        </w:numPr>
        <w:shd w:val="clear" w:color="auto" w:fill="auto"/>
        <w:tabs>
          <w:tab w:pos="692"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dohody o náhradě škody musí být náhrada škody uhrazena nejpozději do 30 kalendářních dnů od data uzavření dohody.</w:t>
      </w:r>
    </w:p>
    <w:p>
      <w:pPr>
        <w:pStyle w:val="Style24"/>
        <w:keepNext w:val="0"/>
        <w:keepLines w:val="0"/>
        <w:widowControl w:val="0"/>
        <w:numPr>
          <w:ilvl w:val="0"/>
          <w:numId w:val="131"/>
        </w:numPr>
        <w:shd w:val="clear" w:color="auto" w:fill="auto"/>
        <w:tabs>
          <w:tab w:pos="697"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24"/>
        <w:keepNext w:val="0"/>
        <w:keepLines w:val="0"/>
        <w:widowControl w:val="0"/>
        <w:shd w:val="clear" w:color="auto" w:fill="auto"/>
        <w:bidi w:val="0"/>
        <w:spacing w:before="0" w:line="240" w:lineRule="auto"/>
        <w:ind w:left="0" w:right="0" w:firstLine="600"/>
        <w:jc w:val="both"/>
      </w:pPr>
      <w:r>
        <w:rPr>
          <w:color w:val="000000"/>
          <w:spacing w:val="0"/>
          <w:w w:val="100"/>
          <w:position w:val="0"/>
          <w:shd w:val="clear" w:color="auto" w:fill="auto"/>
          <w:lang w:val="cs-CZ" w:eastAsia="cs-CZ" w:bidi="cs-CZ"/>
        </w:rPr>
        <w:t xml:space="preserve">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w:t>
      </w:r>
      <w:r>
        <w:rPr>
          <w:color w:val="000000"/>
          <w:spacing w:val="0"/>
          <w:w w:val="100"/>
          <w:position w:val="0"/>
          <w:shd w:val="clear" w:color="auto" w:fill="auto"/>
          <w:lang w:val="cs-CZ" w:eastAsia="cs-CZ" w:bidi="cs-CZ"/>
        </w:rPr>
        <w:t>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24"/>
        <w:keepNext w:val="0"/>
        <w:keepLines w:val="0"/>
        <w:widowControl w:val="0"/>
        <w:shd w:val="clear" w:color="auto" w:fill="auto"/>
        <w:bidi w:val="0"/>
        <w:spacing w:before="0" w:after="480" w:line="240" w:lineRule="auto"/>
        <w:ind w:left="0" w:right="0" w:firstLine="600"/>
        <w:jc w:val="both"/>
      </w:pPr>
      <w:bookmarkStart w:id="106" w:name="bookmark106"/>
      <w:r>
        <w:rPr>
          <w:color w:val="000000"/>
          <w:spacing w:val="0"/>
          <w:w w:val="100"/>
          <w:position w:val="0"/>
          <w:shd w:val="clear" w:color="auto" w:fill="auto"/>
          <w:lang w:val="cs-CZ" w:eastAsia="cs-CZ" w:bidi="cs-CZ"/>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106"/>
    </w:p>
    <w:p>
      <w:pPr>
        <w:pStyle w:val="Style24"/>
        <w:keepNext w:val="0"/>
        <w:keepLines w:val="0"/>
        <w:widowControl w:val="0"/>
        <w:numPr>
          <w:ilvl w:val="0"/>
          <w:numId w:val="125"/>
        </w:numPr>
        <w:shd w:val="clear" w:color="auto" w:fill="auto"/>
        <w:tabs>
          <w:tab w:pos="519" w:val="left"/>
        </w:tabs>
        <w:bidi w:val="0"/>
        <w:spacing w:before="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Odpovědnost za vady a záruka za jakost</w:t>
      </w:r>
    </w:p>
    <w:p>
      <w:pPr>
        <w:pStyle w:val="Style24"/>
        <w:keepNext w:val="0"/>
        <w:keepLines w:val="0"/>
        <w:widowControl w:val="0"/>
        <w:numPr>
          <w:ilvl w:val="0"/>
          <w:numId w:val="137"/>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24"/>
        <w:keepNext w:val="0"/>
        <w:keepLines w:val="0"/>
        <w:widowControl w:val="0"/>
        <w:numPr>
          <w:ilvl w:val="0"/>
          <w:numId w:val="137"/>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24"/>
        <w:keepNext w:val="0"/>
        <w:keepLines w:val="0"/>
        <w:widowControl w:val="0"/>
        <w:numPr>
          <w:ilvl w:val="0"/>
          <w:numId w:val="137"/>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24"/>
        <w:keepNext w:val="0"/>
        <w:keepLines w:val="0"/>
        <w:widowControl w:val="0"/>
        <w:numPr>
          <w:ilvl w:val="0"/>
          <w:numId w:val="137"/>
        </w:numPr>
        <w:shd w:val="clear" w:color="auto" w:fill="auto"/>
        <w:tabs>
          <w:tab w:pos="558" w:val="left"/>
        </w:tabs>
        <w:bidi w:val="0"/>
        <w:spacing w:before="0" w:line="240" w:lineRule="auto"/>
        <w:ind w:left="0" w:right="0" w:firstLine="0"/>
        <w:jc w:val="both"/>
      </w:pPr>
      <w:r>
        <w:rPr>
          <w:color w:val="000000"/>
          <w:spacing w:val="0"/>
          <w:w w:val="100"/>
          <w:position w:val="0"/>
          <w:shd w:val="clear" w:color="auto" w:fill="auto"/>
          <w:lang w:val="cs-CZ" w:eastAsia="cs-CZ" w:bidi="cs-CZ"/>
        </w:rPr>
        <w:t>Vadami se rozumí i nedodělky, tj. nedokončené práce či dílčí plnění, které nebrání řádnému užívání díla.</w:t>
      </w:r>
    </w:p>
    <w:p>
      <w:pPr>
        <w:pStyle w:val="Style24"/>
        <w:keepNext w:val="0"/>
        <w:keepLines w:val="0"/>
        <w:widowControl w:val="0"/>
        <w:numPr>
          <w:ilvl w:val="0"/>
          <w:numId w:val="137"/>
        </w:numPr>
        <w:shd w:val="clear" w:color="auto" w:fill="auto"/>
        <w:tabs>
          <w:tab w:pos="658" w:val="left"/>
        </w:tabs>
        <w:bidi w:val="0"/>
        <w:spacing w:before="0" w:line="240" w:lineRule="auto"/>
        <w:ind w:left="0" w:right="0" w:firstLine="0"/>
        <w:jc w:val="both"/>
      </w:pPr>
      <w:r>
        <w:rPr>
          <w:color w:val="000000"/>
          <w:spacing w:val="0"/>
          <w:w w:val="100"/>
          <w:position w:val="0"/>
          <w:shd w:val="clear" w:color="auto" w:fill="auto"/>
          <w:lang w:val="cs-CZ" w:eastAsia="cs-CZ" w:bidi="cs-CZ"/>
        </w:rP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24"/>
        <w:keepNext w:val="0"/>
        <w:keepLines w:val="0"/>
        <w:widowControl w:val="0"/>
        <w:numPr>
          <w:ilvl w:val="0"/>
          <w:numId w:val="137"/>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color w:val="000000"/>
          <w:spacing w:val="0"/>
          <w:w w:val="100"/>
          <w:position w:val="0"/>
          <w:shd w:val="clear" w:color="auto" w:fill="auto"/>
          <w:lang w:val="cs-CZ" w:eastAsia="cs-CZ" w:bidi="cs-CZ"/>
        </w:rPr>
        <w:t>§§ 2615 - 2619 OZ a §§ 2629 - 2630 OZ.</w:t>
      </w:r>
    </w:p>
    <w:p>
      <w:pPr>
        <w:pStyle w:val="Style24"/>
        <w:keepNext w:val="0"/>
        <w:keepLines w:val="0"/>
        <w:widowControl w:val="0"/>
        <w:numPr>
          <w:ilvl w:val="0"/>
          <w:numId w:val="137"/>
        </w:numPr>
        <w:shd w:val="clear" w:color="auto" w:fill="auto"/>
        <w:tabs>
          <w:tab w:pos="562"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u dílčího prokazatelného vadného plnění neběží po dobu, po kterou Objednatel nemohl užívat část předmětu díla pro jeho vady, za které odpovídá Zhotovitel.</w:t>
      </w:r>
    </w:p>
    <w:p>
      <w:pPr>
        <w:pStyle w:val="Style24"/>
        <w:keepNext w:val="0"/>
        <w:keepLines w:val="0"/>
        <w:widowControl w:val="0"/>
        <w:numPr>
          <w:ilvl w:val="0"/>
          <w:numId w:val="137"/>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24"/>
        <w:keepNext w:val="0"/>
        <w:keepLines w:val="0"/>
        <w:widowControl w:val="0"/>
        <w:numPr>
          <w:ilvl w:val="0"/>
          <w:numId w:val="139"/>
        </w:numPr>
        <w:shd w:val="clear" w:color="auto" w:fill="auto"/>
        <w:tabs>
          <w:tab w:pos="730"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Je-li vadné plnění podstatným porušením Smlouvy </w:t>
      </w:r>
      <w:r>
        <w:rPr>
          <w:b/>
          <w:bCs/>
          <w:color w:val="000000"/>
          <w:spacing w:val="0"/>
          <w:w w:val="100"/>
          <w:position w:val="0"/>
          <w:shd w:val="clear" w:color="auto" w:fill="auto"/>
          <w:lang w:val="cs-CZ" w:eastAsia="cs-CZ" w:bidi="cs-CZ"/>
        </w:rPr>
        <w:t xml:space="preserve">(§ 2106 OZ), </w:t>
      </w:r>
      <w:r>
        <w:rPr>
          <w:color w:val="000000"/>
          <w:spacing w:val="0"/>
          <w:w w:val="100"/>
          <w:position w:val="0"/>
          <w:shd w:val="clear" w:color="auto" w:fill="auto"/>
          <w:lang w:val="cs-CZ" w:eastAsia="cs-CZ" w:bidi="cs-CZ"/>
        </w:rPr>
        <w:t>vzniká Objednateli právo na:</w:t>
      </w:r>
    </w:p>
    <w:p>
      <w:pPr>
        <w:pStyle w:val="Style24"/>
        <w:keepNext w:val="0"/>
        <w:keepLines w:val="0"/>
        <w:widowControl w:val="0"/>
        <w:numPr>
          <w:ilvl w:val="0"/>
          <w:numId w:val="141"/>
        </w:numPr>
        <w:shd w:val="clear" w:color="auto" w:fill="auto"/>
        <w:tabs>
          <w:tab w:pos="492" w:val="left"/>
        </w:tabs>
        <w:bidi w:val="0"/>
        <w:spacing w:before="0" w:after="0" w:line="240" w:lineRule="auto"/>
        <w:ind w:left="0" w:right="0" w:firstLine="0"/>
        <w:jc w:val="both"/>
      </w:pPr>
      <w:r>
        <w:rPr>
          <w:color w:val="000000"/>
          <w:spacing w:val="0"/>
          <w:w w:val="100"/>
          <w:position w:val="0"/>
          <w:shd w:val="clear" w:color="auto" w:fill="auto"/>
          <w:lang w:val="cs-CZ" w:eastAsia="cs-CZ" w:bidi="cs-CZ"/>
        </w:rPr>
        <w:t>odstranění vady dodáním nové věci bez vady nebo dodáním chybějící věci,</w:t>
      </w:r>
    </w:p>
    <w:p>
      <w:pPr>
        <w:pStyle w:val="Style24"/>
        <w:keepNext w:val="0"/>
        <w:keepLines w:val="0"/>
        <w:widowControl w:val="0"/>
        <w:numPr>
          <w:ilvl w:val="0"/>
          <w:numId w:val="141"/>
        </w:numPr>
        <w:shd w:val="clear" w:color="auto" w:fill="auto"/>
        <w:tabs>
          <w:tab w:pos="492" w:val="left"/>
        </w:tabs>
        <w:bidi w:val="0"/>
        <w:spacing w:before="0" w:after="0" w:line="240" w:lineRule="auto"/>
        <w:ind w:left="0" w:right="0" w:firstLine="0"/>
        <w:jc w:val="both"/>
      </w:pPr>
      <w:r>
        <w:rPr>
          <w:color w:val="000000"/>
          <w:spacing w:val="0"/>
          <w:w w:val="100"/>
          <w:position w:val="0"/>
          <w:shd w:val="clear" w:color="auto" w:fill="auto"/>
          <w:lang w:val="cs-CZ" w:eastAsia="cs-CZ" w:bidi="cs-CZ"/>
        </w:rPr>
        <w:t>na odstranění vady opravou věci,</w:t>
      </w:r>
    </w:p>
    <w:p>
      <w:pPr>
        <w:pStyle w:val="Style24"/>
        <w:keepNext w:val="0"/>
        <w:keepLines w:val="0"/>
        <w:widowControl w:val="0"/>
        <w:numPr>
          <w:ilvl w:val="0"/>
          <w:numId w:val="141"/>
        </w:numPr>
        <w:shd w:val="clear" w:color="auto" w:fill="auto"/>
        <w:tabs>
          <w:tab w:pos="492" w:val="left"/>
        </w:tabs>
        <w:bidi w:val="0"/>
        <w:spacing w:before="0" w:after="0" w:line="240" w:lineRule="auto"/>
        <w:ind w:left="0" w:right="0" w:firstLine="0"/>
        <w:jc w:val="both"/>
      </w:pPr>
      <w:r>
        <w:rPr>
          <w:color w:val="000000"/>
          <w:spacing w:val="0"/>
          <w:w w:val="100"/>
          <w:position w:val="0"/>
          <w:shd w:val="clear" w:color="auto" w:fill="auto"/>
          <w:lang w:val="cs-CZ" w:eastAsia="cs-CZ" w:bidi="cs-CZ"/>
        </w:rPr>
        <w:t>na přiměřenou slevu ze sjednané ceny,</w:t>
      </w:r>
    </w:p>
    <w:p>
      <w:pPr>
        <w:pStyle w:val="Style24"/>
        <w:keepNext w:val="0"/>
        <w:keepLines w:val="0"/>
        <w:widowControl w:val="0"/>
        <w:numPr>
          <w:ilvl w:val="0"/>
          <w:numId w:val="141"/>
        </w:numPr>
        <w:shd w:val="clear" w:color="auto" w:fill="auto"/>
        <w:tabs>
          <w:tab w:pos="492" w:val="left"/>
        </w:tabs>
        <w:bidi w:val="0"/>
        <w:spacing w:before="0" w:line="240" w:lineRule="auto"/>
        <w:ind w:left="0" w:right="0" w:firstLine="0"/>
        <w:jc w:val="both"/>
      </w:pPr>
      <w:r>
        <w:rPr>
          <w:color w:val="000000"/>
          <w:spacing w:val="0"/>
          <w:w w:val="100"/>
          <w:position w:val="0"/>
          <w:shd w:val="clear" w:color="auto" w:fill="auto"/>
          <w:lang w:val="cs-CZ" w:eastAsia="cs-CZ" w:bidi="cs-CZ"/>
        </w:rPr>
        <w:t>odstoupit od Smlouvy.</w:t>
      </w:r>
    </w:p>
    <w:p>
      <w:pPr>
        <w:pStyle w:val="Style2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Objednatel je oprávněn vybrat si ten způsob vyřízení reklamace, který mu nejlépe vyhovuje.</w:t>
      </w:r>
    </w:p>
    <w:p>
      <w:pPr>
        <w:pStyle w:val="Style24"/>
        <w:keepNext w:val="0"/>
        <w:keepLines w:val="0"/>
        <w:widowControl w:val="0"/>
        <w:numPr>
          <w:ilvl w:val="0"/>
          <w:numId w:val="139"/>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Je-li vadné plnění nepodstatným porušením Smlouvy </w:t>
      </w:r>
      <w:r>
        <w:rPr>
          <w:b/>
          <w:bCs/>
          <w:color w:val="000000"/>
          <w:spacing w:val="0"/>
          <w:w w:val="100"/>
          <w:position w:val="0"/>
          <w:shd w:val="clear" w:color="auto" w:fill="auto"/>
          <w:lang w:val="cs-CZ" w:eastAsia="cs-CZ" w:bidi="cs-CZ"/>
        </w:rPr>
        <w:t xml:space="preserve">(§ 2107 OZ), </w:t>
      </w:r>
      <w:r>
        <w:rPr>
          <w:color w:val="000000"/>
          <w:spacing w:val="0"/>
          <w:w w:val="100"/>
          <w:position w:val="0"/>
          <w:shd w:val="clear" w:color="auto" w:fill="auto"/>
          <w:lang w:val="cs-CZ" w:eastAsia="cs-CZ" w:bidi="cs-CZ"/>
        </w:rPr>
        <w:t>vzniká Objednateli právo na odstranění vady nebo na přiměřenou slevu z ceny.</w:t>
      </w:r>
    </w:p>
    <w:p>
      <w:pPr>
        <w:pStyle w:val="Style24"/>
        <w:keepNext w:val="0"/>
        <w:keepLines w:val="0"/>
        <w:widowControl w:val="0"/>
        <w:numPr>
          <w:ilvl w:val="0"/>
          <w:numId w:val="139"/>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Výše uvedenými ujednáními v </w:t>
      </w:r>
      <w:r>
        <w:rPr>
          <w:b/>
          <w:bCs/>
          <w:color w:val="000000"/>
          <w:spacing w:val="0"/>
          <w:w w:val="100"/>
          <w:position w:val="0"/>
          <w:shd w:val="clear" w:color="auto" w:fill="auto"/>
          <w:lang w:val="cs-CZ" w:eastAsia="cs-CZ" w:bidi="cs-CZ"/>
        </w:rPr>
        <w:t xml:space="preserve">čl. XVI. body 16.8.1 a 16.8.2 </w:t>
      </w:r>
      <w:r>
        <w:rPr>
          <w:color w:val="000000"/>
          <w:spacing w:val="0"/>
          <w:w w:val="100"/>
          <w:position w:val="0"/>
          <w:shd w:val="clear" w:color="auto" w:fill="auto"/>
          <w:lang w:val="cs-CZ" w:eastAsia="cs-CZ" w:bidi="cs-CZ"/>
        </w:rPr>
        <w:t xml:space="preserve">těchto OP není dotčeno ust. </w:t>
      </w:r>
      <w:r>
        <w:rPr>
          <w:b/>
          <w:bCs/>
          <w:color w:val="000000"/>
          <w:spacing w:val="0"/>
          <w:w w:val="100"/>
          <w:position w:val="0"/>
          <w:shd w:val="clear" w:color="auto" w:fill="auto"/>
          <w:lang w:val="cs-CZ" w:eastAsia="cs-CZ" w:bidi="cs-CZ"/>
        </w:rPr>
        <w:t>§ 2629 a § 2630 OZ o vadách stavby.</w:t>
      </w:r>
    </w:p>
    <w:p>
      <w:pPr>
        <w:pStyle w:val="Style24"/>
        <w:keepNext w:val="0"/>
        <w:keepLines w:val="0"/>
        <w:widowControl w:val="0"/>
        <w:numPr>
          <w:ilvl w:val="0"/>
          <w:numId w:val="137"/>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24"/>
        <w:keepNext w:val="0"/>
        <w:keepLines w:val="0"/>
        <w:widowControl w:val="0"/>
        <w:numPr>
          <w:ilvl w:val="0"/>
          <w:numId w:val="137"/>
        </w:numPr>
        <w:shd w:val="clear" w:color="auto" w:fill="auto"/>
        <w:tabs>
          <w:tab w:pos="69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v uzavřené Smlouvě stanovena délka záruční lhůty jinak, pak dle těchto OP je délka záruční lhůty </w:t>
      </w:r>
      <w:r>
        <w:rPr>
          <w:b/>
          <w:bCs/>
          <w:color w:val="000000"/>
          <w:spacing w:val="0"/>
          <w:w w:val="100"/>
          <w:position w:val="0"/>
          <w:shd w:val="clear" w:color="auto" w:fill="auto"/>
          <w:lang w:val="cs-CZ" w:eastAsia="cs-CZ" w:bidi="cs-CZ"/>
        </w:rPr>
        <w:t xml:space="preserve">60 měsíců </w:t>
      </w:r>
      <w:r>
        <w:rPr>
          <w:color w:val="000000"/>
          <w:spacing w:val="0"/>
          <w:w w:val="100"/>
          <w:position w:val="0"/>
          <w:shd w:val="clear" w:color="auto" w:fill="auto"/>
          <w:lang w:val="cs-CZ" w:eastAsia="cs-CZ" w:bidi="cs-CZ"/>
        </w:rP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Záruční doba namontované technologie a výrobků, které s provozem této technologie bezprostředně souvisí, se řídí záručními podmínkami výrobce, popř. dodavatele tohoto zboží či technologie.</w:t>
      </w:r>
    </w:p>
    <w:p>
      <w:pPr>
        <w:pStyle w:val="Style24"/>
        <w:keepNext w:val="0"/>
        <w:keepLines w:val="0"/>
        <w:widowControl w:val="0"/>
        <w:numPr>
          <w:ilvl w:val="0"/>
          <w:numId w:val="137"/>
        </w:numPr>
        <w:shd w:val="clear" w:color="auto" w:fill="auto"/>
        <w:tabs>
          <w:tab w:pos="692" w:val="left"/>
        </w:tabs>
        <w:bidi w:val="0"/>
        <w:spacing w:before="0" w:line="240" w:lineRule="auto"/>
        <w:ind w:left="0" w:right="0" w:firstLine="0"/>
        <w:jc w:val="both"/>
      </w:pPr>
      <w:r>
        <w:rPr>
          <w:color w:val="000000"/>
          <w:spacing w:val="0"/>
          <w:w w:val="100"/>
          <w:position w:val="0"/>
          <w:shd w:val="clear" w:color="auto" w:fill="auto"/>
          <w:lang w:val="cs-CZ" w:eastAsia="cs-CZ" w:bidi="cs-CZ"/>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24"/>
        <w:keepNext w:val="0"/>
        <w:keepLines w:val="0"/>
        <w:widowControl w:val="0"/>
        <w:numPr>
          <w:ilvl w:val="0"/>
          <w:numId w:val="137"/>
        </w:numPr>
        <w:shd w:val="clear" w:color="auto" w:fill="auto"/>
        <w:tabs>
          <w:tab w:pos="678" w:val="left"/>
        </w:tabs>
        <w:bidi w:val="0"/>
        <w:spacing w:before="0" w:line="240" w:lineRule="auto"/>
        <w:ind w:left="0" w:right="0" w:firstLine="0"/>
        <w:jc w:val="both"/>
      </w:pPr>
      <w:r>
        <w:rPr>
          <w:color w:val="000000"/>
          <w:spacing w:val="0"/>
          <w:w w:val="100"/>
          <w:position w:val="0"/>
          <w:shd w:val="clear" w:color="auto" w:fill="auto"/>
          <w:lang w:val="cs-CZ" w:eastAsia="cs-CZ" w:bidi="cs-CZ"/>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24"/>
        <w:keepNext w:val="0"/>
        <w:keepLines w:val="0"/>
        <w:widowControl w:val="0"/>
        <w:numPr>
          <w:ilvl w:val="0"/>
          <w:numId w:val="137"/>
        </w:numPr>
        <w:shd w:val="clear" w:color="auto" w:fill="auto"/>
        <w:tabs>
          <w:tab w:pos="687" w:val="left"/>
        </w:tabs>
        <w:bidi w:val="0"/>
        <w:spacing w:before="0" w:line="240" w:lineRule="auto"/>
        <w:ind w:left="0" w:right="0" w:firstLine="0"/>
        <w:jc w:val="both"/>
      </w:pPr>
      <w:r>
        <w:rPr>
          <w:color w:val="000000"/>
          <w:spacing w:val="0"/>
          <w:w w:val="100"/>
          <w:position w:val="0"/>
          <w:shd w:val="clear" w:color="auto" w:fill="auto"/>
          <w:lang w:val="cs-CZ" w:eastAsia="cs-CZ" w:bidi="cs-CZ"/>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24"/>
        <w:keepNext w:val="0"/>
        <w:keepLines w:val="0"/>
        <w:widowControl w:val="0"/>
        <w:numPr>
          <w:ilvl w:val="0"/>
          <w:numId w:val="137"/>
        </w:numPr>
        <w:shd w:val="clear" w:color="auto" w:fill="auto"/>
        <w:tabs>
          <w:tab w:pos="69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24"/>
        <w:keepNext w:val="0"/>
        <w:keepLines w:val="0"/>
        <w:widowControl w:val="0"/>
        <w:numPr>
          <w:ilvl w:val="0"/>
          <w:numId w:val="137"/>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17"/>
        <w:keepNext/>
        <w:keepLines/>
        <w:widowControl w:val="0"/>
        <w:numPr>
          <w:ilvl w:val="0"/>
          <w:numId w:val="137"/>
        </w:numPr>
        <w:shd w:val="clear" w:color="auto" w:fill="auto"/>
        <w:tabs>
          <w:tab w:pos="676" w:val="left"/>
        </w:tabs>
        <w:bidi w:val="0"/>
        <w:spacing w:before="0" w:after="0" w:line="240" w:lineRule="auto"/>
        <w:ind w:left="0" w:right="0" w:firstLine="0"/>
        <w:jc w:val="both"/>
      </w:pPr>
      <w:bookmarkStart w:id="107" w:name="bookmark107"/>
      <w:bookmarkStart w:id="108" w:name="bookmark108"/>
      <w:r>
        <w:rPr>
          <w:color w:val="000000"/>
          <w:spacing w:val="0"/>
          <w:w w:val="100"/>
          <w:position w:val="0"/>
          <w:u w:val="none"/>
          <w:shd w:val="clear" w:color="auto" w:fill="auto"/>
          <w:lang w:val="cs-CZ" w:eastAsia="cs-CZ" w:bidi="cs-CZ"/>
        </w:rPr>
        <w:t>Podmínky pro odstranění reklamovaných vad díla</w:t>
      </w:r>
      <w:bookmarkEnd w:id="107"/>
      <w:bookmarkEnd w:id="108"/>
    </w:p>
    <w:p>
      <w:pPr>
        <w:pStyle w:val="Style24"/>
        <w:keepNext w:val="0"/>
        <w:keepLines w:val="0"/>
        <w:widowControl w:val="0"/>
        <w:numPr>
          <w:ilvl w:val="0"/>
          <w:numId w:val="143"/>
        </w:numPr>
        <w:shd w:val="clear" w:color="auto" w:fill="auto"/>
        <w:tabs>
          <w:tab w:pos="321"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24"/>
        <w:keepNext w:val="0"/>
        <w:keepLines w:val="0"/>
        <w:widowControl w:val="0"/>
        <w:numPr>
          <w:ilvl w:val="0"/>
          <w:numId w:val="143"/>
        </w:numPr>
        <w:shd w:val="clear" w:color="auto" w:fill="auto"/>
        <w:tabs>
          <w:tab w:pos="330" w:val="left"/>
        </w:tabs>
        <w:bidi w:val="0"/>
        <w:spacing w:before="0" w:after="0" w:line="240" w:lineRule="auto"/>
        <w:ind w:left="0" w:right="0" w:firstLine="0"/>
        <w:jc w:val="both"/>
      </w:pPr>
      <w:r>
        <w:rPr>
          <w:color w:val="000000"/>
          <w:spacing w:val="0"/>
          <w:w w:val="100"/>
          <w:position w:val="0"/>
          <w:shd w:val="clear" w:color="auto" w:fill="auto"/>
          <w:lang w:val="cs-CZ" w:eastAsia="cs-CZ" w:bidi="cs-CZ"/>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24"/>
        <w:keepNext w:val="0"/>
        <w:keepLines w:val="0"/>
        <w:widowControl w:val="0"/>
        <w:numPr>
          <w:ilvl w:val="0"/>
          <w:numId w:val="143"/>
        </w:numPr>
        <w:shd w:val="clear" w:color="auto" w:fill="auto"/>
        <w:tabs>
          <w:tab w:pos="330"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24"/>
        <w:keepNext w:val="0"/>
        <w:keepLines w:val="0"/>
        <w:widowControl w:val="0"/>
        <w:numPr>
          <w:ilvl w:val="0"/>
          <w:numId w:val="137"/>
        </w:numPr>
        <w:shd w:val="clear" w:color="auto" w:fill="auto"/>
        <w:tabs>
          <w:tab w:pos="754" w:val="left"/>
        </w:tabs>
        <w:bidi w:val="0"/>
        <w:spacing w:before="0" w:after="480" w:line="240" w:lineRule="auto"/>
        <w:ind w:left="0" w:right="0" w:firstLine="0"/>
        <w:jc w:val="both"/>
      </w:pPr>
      <w:bookmarkStart w:id="109" w:name="bookmark109"/>
      <w:r>
        <w:rPr>
          <w:color w:val="000000"/>
          <w:spacing w:val="0"/>
          <w:w w:val="100"/>
          <w:position w:val="0"/>
          <w:shd w:val="clear" w:color="auto" w:fill="auto"/>
          <w:lang w:val="cs-CZ" w:eastAsia="cs-CZ" w:bidi="cs-CZ"/>
        </w:rPr>
        <w:t>O odstranění reklamované vady sepíší Objednatel se Zhotovitelem protokol, ve kterém potvrdí odstranění vady.</w:t>
      </w:r>
      <w:bookmarkEnd w:id="109"/>
    </w:p>
    <w:p>
      <w:pPr>
        <w:pStyle w:val="Style24"/>
        <w:keepNext w:val="0"/>
        <w:keepLines w:val="0"/>
        <w:widowControl w:val="0"/>
        <w:numPr>
          <w:ilvl w:val="0"/>
          <w:numId w:val="125"/>
        </w:numPr>
        <w:shd w:val="clear" w:color="auto" w:fill="auto"/>
        <w:tabs>
          <w:tab w:pos="589" w:val="left"/>
        </w:tabs>
        <w:bidi w:val="0"/>
        <w:spacing w:before="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Zánik závazků</w:t>
      </w:r>
    </w:p>
    <w:p>
      <w:pPr>
        <w:pStyle w:val="Style2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Závazky smluvních stran ze Smlouvy zanikají:</w:t>
      </w:r>
    </w:p>
    <w:p>
      <w:pPr>
        <w:pStyle w:val="Style17"/>
        <w:keepNext/>
        <w:keepLines/>
        <w:widowControl w:val="0"/>
        <w:numPr>
          <w:ilvl w:val="0"/>
          <w:numId w:val="145"/>
        </w:numPr>
        <w:shd w:val="clear" w:color="auto" w:fill="auto"/>
        <w:tabs>
          <w:tab w:pos="561" w:val="left"/>
        </w:tabs>
        <w:bidi w:val="0"/>
        <w:spacing w:before="0" w:after="0" w:line="240" w:lineRule="auto"/>
        <w:ind w:left="0" w:right="0" w:firstLine="0"/>
        <w:jc w:val="both"/>
      </w:pPr>
      <w:bookmarkStart w:id="110" w:name="bookmark110"/>
      <w:bookmarkStart w:id="111" w:name="bookmark111"/>
      <w:r>
        <w:rPr>
          <w:color w:val="000000"/>
          <w:spacing w:val="0"/>
          <w:w w:val="100"/>
          <w:position w:val="0"/>
          <w:shd w:val="clear" w:color="auto" w:fill="auto"/>
          <w:lang w:val="cs-CZ" w:eastAsia="cs-CZ" w:bidi="cs-CZ"/>
        </w:rPr>
        <w:t>Splněním</w:t>
      </w:r>
      <w:bookmarkEnd w:id="110"/>
      <w:bookmarkEnd w:id="111"/>
    </w:p>
    <w:p>
      <w:pPr>
        <w:pStyle w:val="Style2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Závazky smluvních stran ze Smlouvy zanikají především jejich splněním dle </w:t>
      </w:r>
      <w:r>
        <w:rPr>
          <w:b/>
          <w:bCs/>
          <w:color w:val="000000"/>
          <w:spacing w:val="0"/>
          <w:w w:val="100"/>
          <w:position w:val="0"/>
          <w:shd w:val="clear" w:color="auto" w:fill="auto"/>
          <w:lang w:val="cs-CZ" w:eastAsia="cs-CZ" w:bidi="cs-CZ"/>
        </w:rPr>
        <w:t xml:space="preserve">§ 1908 a násl. OZ </w:t>
      </w:r>
      <w:r>
        <w:rPr>
          <w:color w:val="000000"/>
          <w:spacing w:val="0"/>
          <w:w w:val="100"/>
          <w:position w:val="0"/>
          <w:shd w:val="clear" w:color="auto" w:fill="auto"/>
          <w:lang w:val="cs-CZ" w:eastAsia="cs-CZ" w:bidi="cs-CZ"/>
        </w:rPr>
        <w:t xml:space="preserve">s tím, že tímto ujednání není dotčeno ust. </w:t>
      </w:r>
      <w:r>
        <w:rPr>
          <w:b/>
          <w:bCs/>
          <w:color w:val="000000"/>
          <w:spacing w:val="0"/>
          <w:w w:val="100"/>
          <w:position w:val="0"/>
          <w:shd w:val="clear" w:color="auto" w:fill="auto"/>
          <w:lang w:val="cs-CZ" w:eastAsia="cs-CZ" w:bidi="cs-CZ"/>
        </w:rPr>
        <w:t>§ 2628 OZ.</w:t>
      </w:r>
    </w:p>
    <w:p>
      <w:pPr>
        <w:pStyle w:val="Style17"/>
        <w:keepNext/>
        <w:keepLines/>
        <w:widowControl w:val="0"/>
        <w:numPr>
          <w:ilvl w:val="0"/>
          <w:numId w:val="145"/>
        </w:numPr>
        <w:shd w:val="clear" w:color="auto" w:fill="auto"/>
        <w:tabs>
          <w:tab w:pos="561" w:val="left"/>
        </w:tabs>
        <w:bidi w:val="0"/>
        <w:spacing w:before="0" w:after="0" w:line="240" w:lineRule="auto"/>
        <w:ind w:left="0" w:right="0" w:firstLine="0"/>
        <w:jc w:val="both"/>
      </w:pPr>
      <w:bookmarkStart w:id="112" w:name="bookmark112"/>
      <w:bookmarkStart w:id="113" w:name="bookmark113"/>
      <w:r>
        <w:rPr>
          <w:color w:val="000000"/>
          <w:spacing w:val="0"/>
          <w:w w:val="100"/>
          <w:position w:val="0"/>
          <w:shd w:val="clear" w:color="auto" w:fill="auto"/>
          <w:lang w:val="cs-CZ" w:eastAsia="cs-CZ" w:bidi="cs-CZ"/>
        </w:rPr>
        <w:t>Dohodou smluvních stran</w:t>
      </w:r>
      <w:bookmarkEnd w:id="112"/>
      <w:bookmarkEnd w:id="113"/>
    </w:p>
    <w:p>
      <w:pPr>
        <w:pStyle w:val="Style2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17"/>
        <w:keepNext/>
        <w:keepLines/>
        <w:widowControl w:val="0"/>
        <w:numPr>
          <w:ilvl w:val="0"/>
          <w:numId w:val="145"/>
        </w:numPr>
        <w:shd w:val="clear" w:color="auto" w:fill="auto"/>
        <w:tabs>
          <w:tab w:pos="561" w:val="left"/>
        </w:tabs>
        <w:bidi w:val="0"/>
        <w:spacing w:before="0" w:after="0" w:line="240" w:lineRule="auto"/>
        <w:ind w:left="0" w:right="0" w:firstLine="0"/>
        <w:jc w:val="both"/>
      </w:pPr>
      <w:bookmarkStart w:id="114" w:name="bookmark114"/>
      <w:bookmarkStart w:id="115" w:name="bookmark115"/>
      <w:r>
        <w:rPr>
          <w:color w:val="000000"/>
          <w:spacing w:val="0"/>
          <w:w w:val="100"/>
          <w:position w:val="0"/>
          <w:shd w:val="clear" w:color="auto" w:fill="auto"/>
          <w:lang w:val="cs-CZ" w:eastAsia="cs-CZ" w:bidi="cs-CZ"/>
        </w:rPr>
        <w:t>Odstoupením od Smlouvy</w:t>
      </w:r>
      <w:bookmarkEnd w:id="114"/>
      <w:bookmarkEnd w:id="115"/>
    </w:p>
    <w:p>
      <w:pPr>
        <w:pStyle w:val="Style2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Odstoupit od Smlouvy lze pouze z důvodů stanovených ve Smlouvě nebo zákonem </w:t>
      </w:r>
      <w:r>
        <w:rPr>
          <w:b/>
          <w:bCs/>
          <w:color w:val="000000"/>
          <w:spacing w:val="0"/>
          <w:w w:val="100"/>
          <w:position w:val="0"/>
          <w:shd w:val="clear" w:color="auto" w:fill="auto"/>
          <w:lang w:val="cs-CZ" w:eastAsia="cs-CZ" w:bidi="cs-CZ"/>
        </w:rPr>
        <w:t>(§ 2001 a násl. OZ).</w:t>
      </w:r>
    </w:p>
    <w:p>
      <w:pPr>
        <w:pStyle w:val="Style24"/>
        <w:keepNext w:val="0"/>
        <w:keepLines w:val="0"/>
        <w:widowControl w:val="0"/>
        <w:numPr>
          <w:ilvl w:val="0"/>
          <w:numId w:val="147"/>
        </w:numPr>
        <w:shd w:val="clear" w:color="auto" w:fill="auto"/>
        <w:tabs>
          <w:tab w:pos="75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Kterákoliv ze smluvních stran může odstoupit od Smlouvy, poruší-li druhá strana </w:t>
      </w:r>
      <w:r>
        <w:rPr>
          <w:b/>
          <w:bCs/>
          <w:color w:val="000000"/>
          <w:spacing w:val="0"/>
          <w:w w:val="100"/>
          <w:position w:val="0"/>
          <w:shd w:val="clear" w:color="auto" w:fill="auto"/>
          <w:lang w:val="cs-CZ" w:eastAsia="cs-CZ" w:bidi="cs-CZ"/>
        </w:rPr>
        <w:t xml:space="preserve">podstatným </w:t>
      </w:r>
      <w:r>
        <w:rPr>
          <w:color w:val="000000"/>
          <w:spacing w:val="0"/>
          <w:w w:val="100"/>
          <w:position w:val="0"/>
          <w:shd w:val="clear" w:color="auto" w:fill="auto"/>
          <w:lang w:val="cs-CZ" w:eastAsia="cs-CZ" w:bidi="cs-CZ"/>
        </w:rP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17"/>
        <w:keepNext/>
        <w:keepLines/>
        <w:widowControl w:val="0"/>
        <w:shd w:val="clear" w:color="auto" w:fill="auto"/>
        <w:bidi w:val="0"/>
        <w:spacing w:before="0" w:after="0" w:line="240" w:lineRule="auto"/>
        <w:ind w:left="0" w:right="0" w:firstLine="0"/>
        <w:jc w:val="both"/>
      </w:pPr>
      <w:bookmarkStart w:id="116" w:name="bookmark116"/>
      <w:bookmarkStart w:id="117" w:name="bookmark117"/>
      <w:r>
        <w:rPr>
          <w:color w:val="000000"/>
          <w:spacing w:val="0"/>
          <w:w w:val="100"/>
          <w:position w:val="0"/>
          <w:u w:val="none"/>
          <w:shd w:val="clear" w:color="auto" w:fill="auto"/>
          <w:lang w:val="cs-CZ" w:eastAsia="cs-CZ" w:bidi="cs-CZ"/>
        </w:rPr>
        <w:t>Za podstatné porušení Smlouvy se považuje zejména:</w:t>
      </w:r>
      <w:bookmarkEnd w:id="116"/>
      <w:bookmarkEnd w:id="117"/>
    </w:p>
    <w:p>
      <w:pPr>
        <w:pStyle w:val="Style24"/>
        <w:keepNext w:val="0"/>
        <w:keepLines w:val="0"/>
        <w:widowControl w:val="0"/>
        <w:numPr>
          <w:ilvl w:val="0"/>
          <w:numId w:val="149"/>
        </w:numPr>
        <w:shd w:val="clear" w:color="auto" w:fill="auto"/>
        <w:tabs>
          <w:tab w:pos="321" w:val="left"/>
        </w:tabs>
        <w:bidi w:val="0"/>
        <w:spacing w:before="0" w:after="0" w:line="240" w:lineRule="auto"/>
        <w:ind w:left="0" w:right="0" w:firstLine="0"/>
        <w:jc w:val="both"/>
      </w:pPr>
      <w:r>
        <w:rPr>
          <w:color w:val="000000"/>
          <w:spacing w:val="0"/>
          <w:w w:val="100"/>
          <w:position w:val="0"/>
          <w:shd w:val="clear" w:color="auto" w:fill="auto"/>
          <w:lang w:val="cs-CZ" w:eastAsia="cs-CZ" w:bidi="cs-CZ"/>
        </w:rPr>
        <w:t>pokud dílo není prováděno v souladu s PD, soupisem stavebních prací, dodávek a služeb s výkazem výměr, závaznými normami a ostatními platnými předpisy; a/nebo</w:t>
      </w:r>
    </w:p>
    <w:p>
      <w:pPr>
        <w:pStyle w:val="Style24"/>
        <w:keepNext w:val="0"/>
        <w:keepLines w:val="0"/>
        <w:widowControl w:val="0"/>
        <w:numPr>
          <w:ilvl w:val="0"/>
          <w:numId w:val="149"/>
        </w:numPr>
        <w:shd w:val="clear" w:color="auto" w:fill="auto"/>
        <w:tabs>
          <w:tab w:pos="330" w:val="left"/>
        </w:tabs>
        <w:bidi w:val="0"/>
        <w:spacing w:before="0" w:after="0" w:line="240" w:lineRule="auto"/>
        <w:ind w:left="0" w:right="0" w:firstLine="0"/>
        <w:jc w:val="both"/>
      </w:pPr>
      <w:r>
        <w:rPr>
          <w:color w:val="000000"/>
          <w:spacing w:val="0"/>
          <w:w w:val="100"/>
          <w:position w:val="0"/>
          <w:shd w:val="clear" w:color="auto" w:fill="auto"/>
          <w:lang w:val="cs-CZ" w:eastAsia="cs-CZ" w:bidi="cs-CZ"/>
        </w:rPr>
        <w:t>neplnění dílčích termínů stanovených v harmonogramu postupu prací Zhotovitelem o více než 15 kalendářních dnů a nesplnění přiměřeného náhradního termínu určeného Objednatelem; a/nebo</w:t>
      </w:r>
    </w:p>
    <w:p>
      <w:pPr>
        <w:pStyle w:val="Style24"/>
        <w:keepNext w:val="0"/>
        <w:keepLines w:val="0"/>
        <w:widowControl w:val="0"/>
        <w:numPr>
          <w:ilvl w:val="0"/>
          <w:numId w:val="149"/>
        </w:numPr>
        <w:shd w:val="clear" w:color="auto" w:fill="auto"/>
        <w:tabs>
          <w:tab w:pos="330"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překročení smluvené pevné ceny díla, vyjma případů uvedených v </w:t>
      </w:r>
      <w:r>
        <w:rPr>
          <w:b/>
          <w:bCs/>
          <w:color w:val="000000"/>
          <w:spacing w:val="0"/>
          <w:w w:val="100"/>
          <w:position w:val="0"/>
          <w:shd w:val="clear" w:color="auto" w:fill="auto"/>
          <w:lang w:val="cs-CZ" w:eastAsia="cs-CZ" w:bidi="cs-CZ"/>
        </w:rPr>
        <w:t>čl. V bod 5.11. těchto OP</w:t>
      </w:r>
      <w:r>
        <w:rPr>
          <w:color w:val="000000"/>
          <w:spacing w:val="0"/>
          <w:w w:val="100"/>
          <w:position w:val="0"/>
          <w:shd w:val="clear" w:color="auto" w:fill="auto"/>
          <w:lang w:val="cs-CZ" w:eastAsia="cs-CZ" w:bidi="cs-CZ"/>
        </w:rPr>
        <w:t>; a/nebo</w:t>
      </w:r>
    </w:p>
    <w:p>
      <w:pPr>
        <w:pStyle w:val="Style24"/>
        <w:keepNext w:val="0"/>
        <w:keepLines w:val="0"/>
        <w:widowControl w:val="0"/>
        <w:numPr>
          <w:ilvl w:val="0"/>
          <w:numId w:val="149"/>
        </w:numPr>
        <w:shd w:val="clear" w:color="auto" w:fill="auto"/>
        <w:tabs>
          <w:tab w:pos="330" w:val="left"/>
        </w:tabs>
        <w:bidi w:val="0"/>
        <w:spacing w:before="0" w:after="0" w:line="240" w:lineRule="auto"/>
        <w:ind w:left="0" w:right="0" w:firstLine="0"/>
        <w:jc w:val="both"/>
      </w:pPr>
      <w:r>
        <w:rPr>
          <w:color w:val="000000"/>
          <w:spacing w:val="0"/>
          <w:w w:val="100"/>
          <w:position w:val="0"/>
          <w:shd w:val="clear" w:color="auto" w:fill="auto"/>
          <w:lang w:val="cs-CZ" w:eastAsia="cs-CZ" w:bidi="cs-CZ"/>
        </w:rPr>
        <w:t>neplacení dohodnutých faktur Objednatelem déle než 2 měsíce po uplynutí doby splatnosti; a/nebo</w:t>
      </w:r>
    </w:p>
    <w:p>
      <w:pPr>
        <w:pStyle w:val="Style24"/>
        <w:keepNext w:val="0"/>
        <w:keepLines w:val="0"/>
        <w:widowControl w:val="0"/>
        <w:numPr>
          <w:ilvl w:val="0"/>
          <w:numId w:val="149"/>
        </w:numPr>
        <w:shd w:val="clear" w:color="auto" w:fill="auto"/>
        <w:tabs>
          <w:tab w:pos="330" w:val="left"/>
        </w:tabs>
        <w:bidi w:val="0"/>
        <w:spacing w:before="0" w:line="240" w:lineRule="auto"/>
        <w:ind w:left="0" w:right="0" w:firstLine="0"/>
        <w:jc w:val="both"/>
      </w:pPr>
      <w:r>
        <w:rPr>
          <w:color w:val="000000"/>
          <w:spacing w:val="0"/>
          <w:w w:val="100"/>
          <w:position w:val="0"/>
          <w:shd w:val="clear" w:color="auto" w:fill="auto"/>
          <w:lang w:val="cs-CZ" w:eastAsia="cs-CZ" w:bidi="cs-CZ"/>
        </w:rPr>
        <w:t>pokud Zhotovitel díla neodstraní vady, na které byl upozorněn Objednatelem ve stavebním deníku, ani v přiměřené lhůtě za tímto účelem mu Objednatelem poskytnuté; a/nebo</w:t>
      </w:r>
    </w:p>
    <w:p>
      <w:pPr>
        <w:pStyle w:val="Style24"/>
        <w:keepNext w:val="0"/>
        <w:keepLines w:val="0"/>
        <w:widowControl w:val="0"/>
        <w:numPr>
          <w:ilvl w:val="0"/>
          <w:numId w:val="149"/>
        </w:numPr>
        <w:shd w:val="clear" w:color="auto" w:fill="auto"/>
        <w:tabs>
          <w:tab w:pos="265"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Zhotovitel nepředloží Objednateli pojistnou smlouvu dle </w:t>
      </w:r>
      <w:r>
        <w:rPr>
          <w:b/>
          <w:bCs/>
          <w:color w:val="000000"/>
          <w:spacing w:val="0"/>
          <w:w w:val="100"/>
          <w:position w:val="0"/>
          <w:shd w:val="clear" w:color="auto" w:fill="auto"/>
          <w:lang w:val="cs-CZ" w:eastAsia="cs-CZ" w:bidi="cs-CZ"/>
        </w:rPr>
        <w:t>článku XIX., bodu 19.1. nebo 19.2. těchto OP</w:t>
      </w:r>
      <w:r>
        <w:rPr>
          <w:color w:val="000000"/>
          <w:spacing w:val="0"/>
          <w:w w:val="100"/>
          <w:position w:val="0"/>
          <w:shd w:val="clear" w:color="auto" w:fill="auto"/>
          <w:lang w:val="cs-CZ" w:eastAsia="cs-CZ" w:bidi="cs-CZ"/>
        </w:rPr>
        <w:t>; a/nebo</w:t>
      </w:r>
    </w:p>
    <w:p>
      <w:pPr>
        <w:pStyle w:val="Style24"/>
        <w:keepNext w:val="0"/>
        <w:keepLines w:val="0"/>
        <w:widowControl w:val="0"/>
        <w:numPr>
          <w:ilvl w:val="0"/>
          <w:numId w:val="149"/>
        </w:numPr>
        <w:shd w:val="clear" w:color="auto" w:fill="auto"/>
        <w:tabs>
          <w:tab w:pos="298"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Zhotovitel uzavřel smlouvu o koupi závodu dle </w:t>
      </w:r>
      <w:r>
        <w:rPr>
          <w:b/>
          <w:bCs/>
          <w:color w:val="000000"/>
          <w:spacing w:val="0"/>
          <w:w w:val="100"/>
          <w:position w:val="0"/>
          <w:shd w:val="clear" w:color="auto" w:fill="auto"/>
          <w:lang w:val="cs-CZ" w:eastAsia="cs-CZ" w:bidi="cs-CZ"/>
        </w:rPr>
        <w:t xml:space="preserve">§ 2175 OZ </w:t>
      </w:r>
      <w:r>
        <w:rPr>
          <w:color w:val="000000"/>
          <w:spacing w:val="0"/>
          <w:w w:val="100"/>
          <w:position w:val="0"/>
          <w:shd w:val="clear" w:color="auto" w:fill="auto"/>
          <w:lang w:val="cs-CZ" w:eastAsia="cs-CZ" w:bidi="cs-CZ"/>
        </w:rPr>
        <w:t xml:space="preserve">či pacht závodu dle </w:t>
      </w:r>
      <w:r>
        <w:rPr>
          <w:b/>
          <w:bCs/>
          <w:color w:val="000000"/>
          <w:spacing w:val="0"/>
          <w:w w:val="100"/>
          <w:position w:val="0"/>
          <w:shd w:val="clear" w:color="auto" w:fill="auto"/>
          <w:lang w:val="cs-CZ" w:eastAsia="cs-CZ" w:bidi="cs-CZ"/>
        </w:rPr>
        <w:t xml:space="preserve">§ 2349 OZ </w:t>
      </w:r>
      <w:r>
        <w:rPr>
          <w:color w:val="000000"/>
          <w:spacing w:val="0"/>
          <w:w w:val="100"/>
          <w:position w:val="0"/>
          <w:shd w:val="clear" w:color="auto" w:fill="auto"/>
          <w:lang w:val="cs-CZ" w:eastAsia="cs-CZ" w:bidi="cs-CZ"/>
        </w:rPr>
        <w:t>či jeho části, na základě které převedl závod, příp. propachtoval závod či tu jeho část, jejíž součástí jsou i práva a závazky z právního vztahu dle Smlouvy na třetí osobu; a/nebo</w:t>
      </w:r>
    </w:p>
    <w:p>
      <w:pPr>
        <w:pStyle w:val="Style24"/>
        <w:keepNext w:val="0"/>
        <w:keepLines w:val="0"/>
        <w:widowControl w:val="0"/>
        <w:numPr>
          <w:ilvl w:val="0"/>
          <w:numId w:val="149"/>
        </w:numPr>
        <w:shd w:val="clear" w:color="auto" w:fill="auto"/>
        <w:tabs>
          <w:tab w:pos="308"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Prodlení Zhotovitele s předáním dokladů uvedených v </w:t>
      </w:r>
      <w:r>
        <w:rPr>
          <w:b/>
          <w:bCs/>
          <w:color w:val="000000"/>
          <w:spacing w:val="0"/>
          <w:w w:val="100"/>
          <w:position w:val="0"/>
          <w:shd w:val="clear" w:color="auto" w:fill="auto"/>
          <w:lang w:val="cs-CZ" w:eastAsia="cs-CZ" w:bidi="cs-CZ"/>
        </w:rPr>
        <w:t xml:space="preserve">čl. XIX, bodu 19.3., 19.5. a 19.6. těchto OP </w:t>
      </w:r>
      <w:r>
        <w:rPr>
          <w:color w:val="000000"/>
          <w:spacing w:val="0"/>
          <w:w w:val="100"/>
          <w:position w:val="0"/>
          <w:shd w:val="clear" w:color="auto" w:fill="auto"/>
          <w:lang w:val="cs-CZ" w:eastAsia="cs-CZ" w:bidi="cs-CZ"/>
        </w:rPr>
        <w:t>po dobu delší než 30 kalendářních dnů.</w:t>
      </w:r>
    </w:p>
    <w:p>
      <w:pPr>
        <w:pStyle w:val="Style24"/>
        <w:keepNext w:val="0"/>
        <w:keepLines w:val="0"/>
        <w:widowControl w:val="0"/>
        <w:numPr>
          <w:ilvl w:val="0"/>
          <w:numId w:val="149"/>
        </w:numPr>
        <w:shd w:val="clear" w:color="auto" w:fill="auto"/>
        <w:tabs>
          <w:tab w:pos="30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vzniku některé ze skutečností dle </w:t>
      </w:r>
      <w:r>
        <w:rPr>
          <w:b/>
          <w:bCs/>
          <w:color w:val="000000"/>
          <w:spacing w:val="0"/>
          <w:w w:val="100"/>
          <w:position w:val="0"/>
          <w:shd w:val="clear" w:color="auto" w:fill="auto"/>
          <w:lang w:val="cs-CZ" w:eastAsia="cs-CZ" w:bidi="cs-CZ"/>
        </w:rPr>
        <w:t xml:space="preserve">čl. VII., bodu 7.7.1. až 7.7.3. těchto OP </w:t>
      </w:r>
      <w:r>
        <w:rPr>
          <w:color w:val="000000"/>
          <w:spacing w:val="0"/>
          <w:w w:val="100"/>
          <w:position w:val="0"/>
          <w:shd w:val="clear" w:color="auto" w:fill="auto"/>
          <w:lang w:val="cs-CZ" w:eastAsia="cs-CZ" w:bidi="cs-CZ"/>
        </w:rPr>
        <w:t>je Objednatel oprávněn od Smlouvy bez dalšího odstoupit.</w:t>
      </w:r>
    </w:p>
    <w:p>
      <w:pPr>
        <w:pStyle w:val="Style24"/>
        <w:keepNext w:val="0"/>
        <w:keepLines w:val="0"/>
        <w:widowControl w:val="0"/>
        <w:numPr>
          <w:ilvl w:val="0"/>
          <w:numId w:val="147"/>
        </w:numPr>
        <w:shd w:val="clear" w:color="auto" w:fill="auto"/>
        <w:tabs>
          <w:tab w:pos="745"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24"/>
        <w:keepNext w:val="0"/>
        <w:keepLines w:val="0"/>
        <w:widowControl w:val="0"/>
        <w:numPr>
          <w:ilvl w:val="0"/>
          <w:numId w:val="147"/>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podstatného porušení Smlouvy Zhotovitelem dle bodu </w:t>
      </w:r>
      <w:r>
        <w:rPr>
          <w:b/>
          <w:bCs/>
          <w:color w:val="000000"/>
          <w:spacing w:val="0"/>
          <w:w w:val="100"/>
          <w:position w:val="0"/>
          <w:shd w:val="clear" w:color="auto" w:fill="auto"/>
          <w:lang w:val="cs-CZ" w:eastAsia="cs-CZ" w:bidi="cs-CZ"/>
        </w:rPr>
        <w:t xml:space="preserve">17.3.1. písm. h) těchto OP, </w:t>
      </w:r>
      <w:r>
        <w:rPr>
          <w:color w:val="000000"/>
          <w:spacing w:val="0"/>
          <w:w w:val="100"/>
          <w:position w:val="0"/>
          <w:shd w:val="clear" w:color="auto" w:fill="auto"/>
          <w:lang w:val="cs-CZ" w:eastAsia="cs-CZ" w:bidi="cs-CZ"/>
        </w:rPr>
        <w:t xml:space="preserve">není Objednatel povinen stanovit </w:t>
      </w:r>
      <w:r>
        <w:rPr>
          <w:b/>
          <w:bCs/>
          <w:color w:val="000000"/>
          <w:spacing w:val="0"/>
          <w:w w:val="100"/>
          <w:position w:val="0"/>
          <w:shd w:val="clear" w:color="auto" w:fill="auto"/>
          <w:lang w:val="cs-CZ" w:eastAsia="cs-CZ" w:bidi="cs-CZ"/>
        </w:rPr>
        <w:t>náhradní (dodatečnou) lhůtu k splnění závazku a je oprávněn od Smlouvy bez dalšího odstoupit.</w:t>
      </w:r>
    </w:p>
    <w:p>
      <w:pPr>
        <w:pStyle w:val="Style24"/>
        <w:keepNext w:val="0"/>
        <w:keepLines w:val="0"/>
        <w:widowControl w:val="0"/>
        <w:numPr>
          <w:ilvl w:val="0"/>
          <w:numId w:val="147"/>
        </w:numPr>
        <w:shd w:val="clear" w:color="auto" w:fill="auto"/>
        <w:tabs>
          <w:tab w:pos="740" w:val="left"/>
        </w:tabs>
        <w:bidi w:val="0"/>
        <w:spacing w:before="0" w:after="380" w:line="240" w:lineRule="auto"/>
        <w:ind w:left="0" w:right="0" w:firstLine="0"/>
        <w:jc w:val="both"/>
      </w:pPr>
      <w:r>
        <w:rPr>
          <w:color w:val="000000"/>
          <w:spacing w:val="0"/>
          <w:w w:val="100"/>
          <w:position w:val="0"/>
          <w:shd w:val="clear" w:color="auto" w:fill="auto"/>
          <w:lang w:val="cs-CZ" w:eastAsia="cs-CZ" w:bidi="cs-CZ"/>
        </w:rPr>
        <w:t xml:space="preserve">Objednatel je rovněž oprávněn odstoupit od Smlouvy bez předchozího upozornění v případech stanovených v </w:t>
      </w:r>
      <w:r>
        <w:rPr>
          <w:b/>
          <w:bCs/>
          <w:color w:val="000000"/>
          <w:spacing w:val="0"/>
          <w:w w:val="100"/>
          <w:position w:val="0"/>
          <w:shd w:val="clear" w:color="auto" w:fill="auto"/>
          <w:lang w:val="cs-CZ" w:eastAsia="cs-CZ" w:bidi="cs-CZ"/>
        </w:rPr>
        <w:t>§ 223 ZZVZ</w:t>
      </w:r>
    </w:p>
    <w:p>
      <w:pPr>
        <w:pStyle w:val="Style17"/>
        <w:keepNext/>
        <w:keepLines/>
        <w:widowControl w:val="0"/>
        <w:numPr>
          <w:ilvl w:val="0"/>
          <w:numId w:val="145"/>
        </w:numPr>
        <w:shd w:val="clear" w:color="auto" w:fill="auto"/>
        <w:tabs>
          <w:tab w:pos="730" w:val="left"/>
        </w:tabs>
        <w:bidi w:val="0"/>
        <w:spacing w:before="0" w:after="0" w:line="240" w:lineRule="auto"/>
        <w:ind w:left="0" w:right="0" w:firstLine="0"/>
        <w:jc w:val="both"/>
      </w:pPr>
      <w:bookmarkStart w:id="118" w:name="bookmark118"/>
      <w:bookmarkStart w:id="119" w:name="bookmark119"/>
      <w:r>
        <w:rPr>
          <w:color w:val="000000"/>
          <w:spacing w:val="0"/>
          <w:w w:val="100"/>
          <w:position w:val="0"/>
          <w:u w:val="none"/>
          <w:shd w:val="clear" w:color="auto" w:fill="auto"/>
          <w:lang w:val="cs-CZ" w:eastAsia="cs-CZ" w:bidi="cs-CZ"/>
        </w:rPr>
        <w:t>Následná nemožnost plnění</w:t>
      </w:r>
      <w:bookmarkEnd w:id="118"/>
      <w:bookmarkEnd w:id="119"/>
    </w:p>
    <w:p>
      <w:pPr>
        <w:pStyle w:val="Style2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Pro odstoupení smluvní strany od Smlouvy v důsledku následné nemožnosti plnění se použijí příslušná ustanovení </w:t>
      </w:r>
      <w:r>
        <w:rPr>
          <w:b/>
          <w:bCs/>
          <w:color w:val="000000"/>
          <w:spacing w:val="0"/>
          <w:w w:val="100"/>
          <w:position w:val="0"/>
          <w:shd w:val="clear" w:color="auto" w:fill="auto"/>
          <w:lang w:val="cs-CZ" w:eastAsia="cs-CZ" w:bidi="cs-CZ"/>
        </w:rPr>
        <w:t xml:space="preserve">§ 2006 OZ </w:t>
      </w:r>
      <w:r>
        <w:rPr>
          <w:color w:val="000000"/>
          <w:spacing w:val="0"/>
          <w:w w:val="100"/>
          <w:position w:val="0"/>
          <w:shd w:val="clear" w:color="auto" w:fill="auto"/>
          <w:lang w:val="cs-CZ" w:eastAsia="cs-CZ" w:bidi="cs-CZ"/>
        </w:rPr>
        <w:t>např. v důsledku vyšší moci.</w:t>
      </w:r>
    </w:p>
    <w:p>
      <w:pPr>
        <w:pStyle w:val="Style17"/>
        <w:keepNext/>
        <w:keepLines/>
        <w:widowControl w:val="0"/>
        <w:numPr>
          <w:ilvl w:val="0"/>
          <w:numId w:val="145"/>
        </w:numPr>
        <w:shd w:val="clear" w:color="auto" w:fill="auto"/>
        <w:tabs>
          <w:tab w:pos="558" w:val="left"/>
        </w:tabs>
        <w:bidi w:val="0"/>
        <w:spacing w:before="0" w:after="0" w:line="240" w:lineRule="auto"/>
        <w:ind w:left="0" w:right="0" w:firstLine="0"/>
        <w:jc w:val="both"/>
      </w:pPr>
      <w:bookmarkStart w:id="120" w:name="bookmark120"/>
      <w:bookmarkStart w:id="121" w:name="bookmark121"/>
      <w:r>
        <w:rPr>
          <w:color w:val="000000"/>
          <w:spacing w:val="0"/>
          <w:w w:val="100"/>
          <w:position w:val="0"/>
          <w:u w:val="none"/>
          <w:shd w:val="clear" w:color="auto" w:fill="auto"/>
          <w:lang w:val="cs-CZ" w:eastAsia="cs-CZ" w:bidi="cs-CZ"/>
        </w:rPr>
        <w:t>Skončením účinnosti Smlouvy nebo jejím zánikem</w:t>
      </w:r>
      <w:bookmarkEnd w:id="120"/>
      <w:bookmarkEnd w:id="121"/>
    </w:p>
    <w:p>
      <w:pPr>
        <w:pStyle w:val="Style2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24"/>
        <w:keepNext w:val="0"/>
        <w:keepLines w:val="0"/>
        <w:widowControl w:val="0"/>
        <w:numPr>
          <w:ilvl w:val="0"/>
          <w:numId w:val="145"/>
        </w:numPr>
        <w:shd w:val="clear" w:color="auto" w:fill="auto"/>
        <w:tabs>
          <w:tab w:pos="562" w:val="left"/>
        </w:tabs>
        <w:bidi w:val="0"/>
        <w:spacing w:before="0" w:after="480" w:line="240" w:lineRule="auto"/>
        <w:ind w:left="0" w:right="0" w:firstLine="0"/>
        <w:jc w:val="both"/>
      </w:pPr>
      <w:bookmarkStart w:id="122" w:name="bookmark122"/>
      <w:r>
        <w:rPr>
          <w:color w:val="000000"/>
          <w:spacing w:val="0"/>
          <w:w w:val="100"/>
          <w:position w:val="0"/>
          <w:shd w:val="clear" w:color="auto" w:fill="auto"/>
          <w:lang w:val="cs-CZ" w:eastAsia="cs-CZ" w:bidi="cs-CZ"/>
        </w:rPr>
        <w:t xml:space="preserve">Není-li těmito OP nebo Smlouvou stanovena lhůta kratší nebo delší, platí dle </w:t>
      </w:r>
      <w:r>
        <w:rPr>
          <w:b/>
          <w:bCs/>
          <w:color w:val="000000"/>
          <w:spacing w:val="0"/>
          <w:w w:val="100"/>
          <w:position w:val="0"/>
          <w:shd w:val="clear" w:color="auto" w:fill="auto"/>
          <w:lang w:val="cs-CZ" w:eastAsia="cs-CZ" w:bidi="cs-CZ"/>
        </w:rPr>
        <w:t xml:space="preserve">§ 629 odst. 1 OZ </w:t>
      </w:r>
      <w:r>
        <w:rPr>
          <w:color w:val="000000"/>
          <w:spacing w:val="0"/>
          <w:w w:val="100"/>
          <w:position w:val="0"/>
          <w:shd w:val="clear" w:color="auto" w:fill="auto"/>
          <w:lang w:val="cs-CZ" w:eastAsia="cs-CZ" w:bidi="cs-CZ"/>
        </w:rPr>
        <w:t xml:space="preserve">promlčecí lhůta pro uplatnění majetkových práv </w:t>
      </w:r>
      <w:r>
        <w:rPr>
          <w:b/>
          <w:bCs/>
          <w:color w:val="000000"/>
          <w:spacing w:val="0"/>
          <w:w w:val="100"/>
          <w:position w:val="0"/>
          <w:shd w:val="clear" w:color="auto" w:fill="auto"/>
          <w:lang w:val="cs-CZ" w:eastAsia="cs-CZ" w:bidi="cs-CZ"/>
        </w:rPr>
        <w:t>3 roky.</w:t>
      </w:r>
      <w:bookmarkEnd w:id="122"/>
    </w:p>
    <w:p>
      <w:pPr>
        <w:pStyle w:val="Style24"/>
        <w:keepNext w:val="0"/>
        <w:keepLines w:val="0"/>
        <w:widowControl w:val="0"/>
        <w:shd w:val="clear" w:color="auto" w:fill="auto"/>
        <w:bidi w:val="0"/>
        <w:spacing w:before="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XVIII. Vyšší moc</w:t>
      </w:r>
    </w:p>
    <w:p>
      <w:pPr>
        <w:pStyle w:val="Style24"/>
        <w:keepNext w:val="0"/>
        <w:keepLines w:val="0"/>
        <w:widowControl w:val="0"/>
        <w:numPr>
          <w:ilvl w:val="0"/>
          <w:numId w:val="151"/>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color w:val="000000"/>
          <w:spacing w:val="0"/>
          <w:w w:val="100"/>
          <w:position w:val="0"/>
          <w:shd w:val="clear" w:color="auto" w:fill="auto"/>
          <w:lang w:val="cs-CZ" w:eastAsia="cs-CZ" w:bidi="cs-CZ"/>
        </w:rPr>
        <w:t xml:space="preserve">vyšší moc </w:t>
      </w:r>
      <w:r>
        <w:rPr>
          <w:color w:val="000000"/>
          <w:spacing w:val="0"/>
          <w:w w:val="100"/>
          <w:position w:val="0"/>
          <w:shd w:val="clear" w:color="auto" w:fill="auto"/>
          <w:lang w:val="cs-CZ" w:eastAsia="cs-CZ" w:bidi="cs-CZ"/>
        </w:rPr>
        <w:t xml:space="preserve">se v tomto smyslu </w:t>
      </w:r>
      <w:r>
        <w:rPr>
          <w:b/>
          <w:bCs/>
          <w:color w:val="000000"/>
          <w:spacing w:val="0"/>
          <w:w w:val="100"/>
          <w:position w:val="0"/>
          <w:shd w:val="clear" w:color="auto" w:fill="auto"/>
          <w:lang w:val="cs-CZ" w:eastAsia="cs-CZ" w:bidi="cs-CZ"/>
        </w:rPr>
        <w:t xml:space="preserve">považují </w:t>
      </w:r>
      <w:r>
        <w:rPr>
          <w:color w:val="000000"/>
          <w:spacing w:val="0"/>
          <w:w w:val="100"/>
          <w:position w:val="0"/>
          <w:shd w:val="clear" w:color="auto" w:fill="auto"/>
          <w:lang w:val="cs-CZ" w:eastAsia="cs-CZ" w:bidi="cs-CZ"/>
        </w:rPr>
        <w:t xml:space="preserve">zejména </w:t>
      </w:r>
      <w:r>
        <w:rPr>
          <w:b/>
          <w:bCs/>
          <w:color w:val="000000"/>
          <w:spacing w:val="0"/>
          <w:w w:val="100"/>
          <w:position w:val="0"/>
          <w:shd w:val="clear" w:color="auto" w:fill="auto"/>
          <w:lang w:val="cs-CZ" w:eastAsia="cs-CZ" w:bidi="cs-CZ"/>
        </w:rPr>
        <w:t>válka, nepřátelské vojenské akce, teroristické útoky, povstání, občanské nepokoje a přírodní katastrofy.</w:t>
      </w:r>
    </w:p>
    <w:p>
      <w:pPr>
        <w:pStyle w:val="Style24"/>
        <w:keepNext w:val="0"/>
        <w:keepLines w:val="0"/>
        <w:widowControl w:val="0"/>
        <w:numPr>
          <w:ilvl w:val="0"/>
          <w:numId w:val="151"/>
        </w:numPr>
        <w:shd w:val="clear" w:color="auto" w:fill="auto"/>
        <w:tabs>
          <w:tab w:pos="56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Za </w:t>
      </w:r>
      <w:r>
        <w:rPr>
          <w:b/>
          <w:bCs/>
          <w:color w:val="000000"/>
          <w:spacing w:val="0"/>
          <w:w w:val="100"/>
          <w:position w:val="0"/>
          <w:shd w:val="clear" w:color="auto" w:fill="auto"/>
          <w:lang w:val="cs-CZ" w:eastAsia="cs-CZ" w:bidi="cs-CZ"/>
        </w:rPr>
        <w:t xml:space="preserve">vyšší moc </w:t>
      </w:r>
      <w:r>
        <w:rPr>
          <w:color w:val="000000"/>
          <w:spacing w:val="0"/>
          <w:w w:val="100"/>
          <w:position w:val="0"/>
          <w:shd w:val="clear" w:color="auto" w:fill="auto"/>
          <w:lang w:val="cs-CZ" w:eastAsia="cs-CZ" w:bidi="cs-CZ"/>
        </w:rPr>
        <w:t xml:space="preserve">se však </w:t>
      </w:r>
      <w:r>
        <w:rPr>
          <w:b/>
          <w:bCs/>
          <w:color w:val="000000"/>
          <w:spacing w:val="0"/>
          <w:w w:val="100"/>
          <w:position w:val="0"/>
          <w:shd w:val="clear" w:color="auto" w:fill="auto"/>
          <w:lang w:val="cs-CZ" w:eastAsia="cs-CZ" w:bidi="cs-CZ"/>
        </w:rPr>
        <w:t xml:space="preserve">nepokládají okolnosti, </w:t>
      </w:r>
      <w:r>
        <w:rPr>
          <w:color w:val="000000"/>
          <w:spacing w:val="0"/>
          <w:w w:val="100"/>
          <w:position w:val="0"/>
          <w:shd w:val="clear" w:color="auto" w:fill="auto"/>
          <w:lang w:val="cs-CZ" w:eastAsia="cs-CZ" w:bidi="cs-CZ"/>
        </w:rPr>
        <w:t xml:space="preserve">jež vyplývají z osobních, zejména hospodářských poměrů povinné strany a dále překážky plnění, které byla tato strana povinna překonat nebo odstranit podle této </w:t>
      </w:r>
      <w:r>
        <w:rPr>
          <w:color w:val="000000"/>
          <w:spacing w:val="0"/>
          <w:w w:val="100"/>
          <w:position w:val="0"/>
          <w:shd w:val="clear" w:color="auto" w:fill="auto"/>
          <w:lang w:val="cs-CZ" w:eastAsia="cs-CZ" w:bidi="cs-CZ"/>
        </w:rPr>
        <w:t>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24"/>
        <w:keepNext w:val="0"/>
        <w:keepLines w:val="0"/>
        <w:widowControl w:val="0"/>
        <w:numPr>
          <w:ilvl w:val="0"/>
          <w:numId w:val="151"/>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Za </w:t>
      </w:r>
      <w:r>
        <w:rPr>
          <w:b/>
          <w:bCs/>
          <w:color w:val="000000"/>
          <w:spacing w:val="0"/>
          <w:w w:val="100"/>
          <w:position w:val="0"/>
          <w:shd w:val="clear" w:color="auto" w:fill="auto"/>
          <w:lang w:val="cs-CZ" w:eastAsia="cs-CZ" w:bidi="cs-CZ"/>
        </w:rPr>
        <w:t xml:space="preserve">vyšší moc </w:t>
      </w:r>
      <w:r>
        <w:rPr>
          <w:color w:val="000000"/>
          <w:spacing w:val="0"/>
          <w:w w:val="100"/>
          <w:position w:val="0"/>
          <w:shd w:val="clear" w:color="auto" w:fill="auto"/>
          <w:lang w:val="cs-CZ" w:eastAsia="cs-CZ" w:bidi="cs-CZ"/>
        </w:rPr>
        <w:t xml:space="preserve">se rovněž </w:t>
      </w:r>
      <w:r>
        <w:rPr>
          <w:b/>
          <w:bCs/>
          <w:color w:val="000000"/>
          <w:spacing w:val="0"/>
          <w:w w:val="100"/>
          <w:position w:val="0"/>
          <w:shd w:val="clear" w:color="auto" w:fill="auto"/>
          <w:lang w:val="cs-CZ" w:eastAsia="cs-CZ" w:bidi="cs-CZ"/>
        </w:rPr>
        <w:t xml:space="preserve">nepovažuje </w:t>
      </w:r>
      <w:r>
        <w:rPr>
          <w:color w:val="000000"/>
          <w:spacing w:val="0"/>
          <w:w w:val="100"/>
          <w:position w:val="0"/>
          <w:shd w:val="clear" w:color="auto" w:fill="auto"/>
          <w:lang w:val="cs-CZ" w:eastAsia="cs-CZ" w:bidi="cs-CZ"/>
        </w:rP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24"/>
        <w:keepNext w:val="0"/>
        <w:keepLines w:val="0"/>
        <w:widowControl w:val="0"/>
        <w:numPr>
          <w:ilvl w:val="0"/>
          <w:numId w:val="151"/>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nastane vyšší moc, prodlužuje se lhůta ke splnění smluvních povinností o dobu, během níž vyšší moc trvá. Jestliže v důsledku vyšší moci dojde k prodlení s termínem provedení díla o více než </w:t>
      </w:r>
      <w:r>
        <w:rPr>
          <w:b/>
          <w:bCs/>
          <w:color w:val="000000"/>
          <w:spacing w:val="0"/>
          <w:w w:val="100"/>
          <w:position w:val="0"/>
          <w:shd w:val="clear" w:color="auto" w:fill="auto"/>
          <w:lang w:val="cs-CZ" w:eastAsia="cs-CZ" w:bidi="cs-CZ"/>
        </w:rPr>
        <w:t xml:space="preserve">60 kalendářních dnů, </w:t>
      </w:r>
      <w:r>
        <w:rPr>
          <w:color w:val="000000"/>
          <w:spacing w:val="0"/>
          <w:w w:val="100"/>
          <w:position w:val="0"/>
          <w:shd w:val="clear" w:color="auto" w:fill="auto"/>
          <w:lang w:val="cs-CZ" w:eastAsia="cs-CZ" w:bidi="cs-CZ"/>
        </w:rPr>
        <w:t>dohodnou se smluvní strany, v případě zániku smluvních stran se subjekty, na které přejdou práva a povinnosti smluvních stran, na dalším postupu provedení díla změnou Smlouvy.</w:t>
      </w:r>
    </w:p>
    <w:p>
      <w:pPr>
        <w:pStyle w:val="Style24"/>
        <w:keepNext w:val="0"/>
        <w:keepLines w:val="0"/>
        <w:widowControl w:val="0"/>
        <w:numPr>
          <w:ilvl w:val="0"/>
          <w:numId w:val="151"/>
        </w:numPr>
        <w:shd w:val="clear" w:color="auto" w:fill="auto"/>
        <w:tabs>
          <w:tab w:pos="572" w:val="left"/>
        </w:tabs>
        <w:bidi w:val="0"/>
        <w:spacing w:before="0" w:after="480" w:line="240" w:lineRule="auto"/>
        <w:ind w:left="0" w:right="0" w:firstLine="0"/>
        <w:jc w:val="both"/>
      </w:pPr>
      <w:bookmarkStart w:id="123" w:name="bookmark123"/>
      <w:r>
        <w:rPr>
          <w:color w:val="000000"/>
          <w:spacing w:val="0"/>
          <w:w w:val="100"/>
          <w:position w:val="0"/>
          <w:shd w:val="clear" w:color="auto" w:fill="auto"/>
          <w:lang w:val="cs-CZ" w:eastAsia="cs-CZ" w:bidi="cs-CZ"/>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123"/>
    </w:p>
    <w:p>
      <w:pPr>
        <w:pStyle w:val="Style24"/>
        <w:keepNext w:val="0"/>
        <w:keepLines w:val="0"/>
        <w:widowControl w:val="0"/>
        <w:numPr>
          <w:ilvl w:val="0"/>
          <w:numId w:val="153"/>
        </w:numPr>
        <w:shd w:val="clear" w:color="auto" w:fill="auto"/>
        <w:tabs>
          <w:tab w:pos="514" w:val="left"/>
        </w:tabs>
        <w:bidi w:val="0"/>
        <w:spacing w:before="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Zajištění závazků Zhotovitele</w:t>
      </w:r>
    </w:p>
    <w:p>
      <w:pPr>
        <w:pStyle w:val="Style17"/>
        <w:keepNext/>
        <w:keepLines/>
        <w:widowControl w:val="0"/>
        <w:numPr>
          <w:ilvl w:val="0"/>
          <w:numId w:val="155"/>
        </w:numPr>
        <w:shd w:val="clear" w:color="auto" w:fill="auto"/>
        <w:tabs>
          <w:tab w:pos="562" w:val="left"/>
        </w:tabs>
        <w:bidi w:val="0"/>
        <w:spacing w:before="0" w:after="0" w:line="240" w:lineRule="auto"/>
        <w:ind w:left="0" w:right="0" w:firstLine="0"/>
        <w:jc w:val="both"/>
      </w:pPr>
      <w:bookmarkStart w:id="124" w:name="bookmark124"/>
      <w:bookmarkStart w:id="125" w:name="bookmark125"/>
      <w:r>
        <w:rPr>
          <w:color w:val="000000"/>
          <w:spacing w:val="0"/>
          <w:w w:val="100"/>
          <w:position w:val="0"/>
          <w:shd w:val="clear" w:color="auto" w:fill="auto"/>
          <w:lang w:val="cs-CZ" w:eastAsia="cs-CZ" w:bidi="cs-CZ"/>
        </w:rPr>
        <w:t>Pojištění odpovědnosti za škodu způsobenou Zhotovitelem třetí osobě</w:t>
      </w:r>
      <w:bookmarkEnd w:id="124"/>
      <w:bookmarkEnd w:id="125"/>
    </w:p>
    <w:p>
      <w:pPr>
        <w:pStyle w:val="Style24"/>
        <w:keepNext w:val="0"/>
        <w:keepLines w:val="0"/>
        <w:widowControl w:val="0"/>
        <w:numPr>
          <w:ilvl w:val="0"/>
          <w:numId w:val="157"/>
        </w:numPr>
        <w:shd w:val="clear" w:color="auto" w:fill="auto"/>
        <w:tabs>
          <w:tab w:pos="74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mít po celou dobu provádění díla, sjednáno platné pojištění odpovědnosti za škodu způsobenou třetí osobě s limitem pojistného plnění minimálně ve výši </w:t>
      </w:r>
      <w:r>
        <w:rPr>
          <w:b/>
          <w:bCs/>
          <w:color w:val="000000"/>
          <w:spacing w:val="0"/>
          <w:w w:val="100"/>
          <w:position w:val="0"/>
          <w:shd w:val="clear" w:color="auto" w:fill="auto"/>
          <w:lang w:val="cs-CZ" w:eastAsia="cs-CZ" w:bidi="cs-CZ"/>
        </w:rPr>
        <w:t>celkové ceny za provedení díla s DPH.</w:t>
      </w:r>
    </w:p>
    <w:p>
      <w:pPr>
        <w:pStyle w:val="Style24"/>
        <w:keepNext w:val="0"/>
        <w:keepLines w:val="0"/>
        <w:widowControl w:val="0"/>
        <w:numPr>
          <w:ilvl w:val="0"/>
          <w:numId w:val="159"/>
        </w:numPr>
        <w:shd w:val="clear" w:color="auto" w:fill="auto"/>
        <w:tabs>
          <w:tab w:pos="980" w:val="left"/>
        </w:tabs>
        <w:bidi w:val="0"/>
        <w:spacing w:before="0" w:line="240" w:lineRule="auto"/>
        <w:ind w:left="0" w:right="0" w:firstLine="720"/>
        <w:jc w:val="both"/>
      </w:pPr>
      <w:r>
        <w:rPr>
          <w:color w:val="000000"/>
          <w:spacing w:val="0"/>
          <w:w w:val="100"/>
          <w:position w:val="0"/>
          <w:shd w:val="clear" w:color="auto" w:fill="auto"/>
          <w:lang w:val="cs-CZ" w:eastAsia="cs-CZ" w:bidi="cs-CZ"/>
        </w:rPr>
        <w:t xml:space="preserve">případě uzavření pojistné smlouvy na </w:t>
      </w:r>
      <w:r>
        <w:rPr>
          <w:b/>
          <w:bCs/>
          <w:color w:val="000000"/>
          <w:spacing w:val="0"/>
          <w:w w:val="100"/>
          <w:position w:val="0"/>
          <w:shd w:val="clear" w:color="auto" w:fill="auto"/>
          <w:lang w:val="cs-CZ" w:eastAsia="cs-CZ" w:bidi="cs-CZ"/>
        </w:rPr>
        <w:t xml:space="preserve">dobu určitou </w:t>
      </w:r>
      <w:r>
        <w:rPr>
          <w:color w:val="000000"/>
          <w:spacing w:val="0"/>
          <w:w w:val="100"/>
          <w:position w:val="0"/>
          <w:shd w:val="clear" w:color="auto" w:fill="auto"/>
          <w:lang w:val="cs-CZ" w:eastAsia="cs-CZ" w:bidi="cs-CZ"/>
        </w:rP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24"/>
        <w:keepNext w:val="0"/>
        <w:keepLines w:val="0"/>
        <w:widowControl w:val="0"/>
        <w:numPr>
          <w:ilvl w:val="0"/>
          <w:numId w:val="159"/>
        </w:numPr>
        <w:shd w:val="clear" w:color="auto" w:fill="auto"/>
        <w:tabs>
          <w:tab w:pos="970" w:val="left"/>
        </w:tabs>
        <w:bidi w:val="0"/>
        <w:spacing w:before="0" w:line="240" w:lineRule="auto"/>
        <w:ind w:left="0" w:right="0" w:firstLine="720"/>
        <w:jc w:val="both"/>
      </w:pPr>
      <w:r>
        <w:rPr>
          <w:color w:val="000000"/>
          <w:spacing w:val="0"/>
          <w:w w:val="100"/>
          <w:position w:val="0"/>
          <w:shd w:val="clear" w:color="auto" w:fill="auto"/>
          <w:lang w:val="cs-CZ" w:eastAsia="cs-CZ" w:bidi="cs-CZ"/>
        </w:rPr>
        <w:t xml:space="preserve">případě, že platnost předmětné pojistky </w:t>
      </w:r>
      <w:r>
        <w:rPr>
          <w:b/>
          <w:bCs/>
          <w:color w:val="000000"/>
          <w:spacing w:val="0"/>
          <w:w w:val="100"/>
          <w:position w:val="0"/>
          <w:shd w:val="clear" w:color="auto" w:fill="auto"/>
          <w:lang w:val="cs-CZ" w:eastAsia="cs-CZ" w:bidi="cs-CZ"/>
        </w:rPr>
        <w:t xml:space="preserve">skončí v průběhu kalendářního roku, </w:t>
      </w:r>
      <w:r>
        <w:rPr>
          <w:color w:val="000000"/>
          <w:spacing w:val="0"/>
          <w:w w:val="100"/>
          <w:position w:val="0"/>
          <w:shd w:val="clear" w:color="auto" w:fill="auto"/>
          <w:lang w:val="cs-CZ" w:eastAsia="cs-CZ" w:bidi="cs-CZ"/>
        </w:rP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24"/>
        <w:keepNext w:val="0"/>
        <w:keepLines w:val="0"/>
        <w:widowControl w:val="0"/>
        <w:numPr>
          <w:ilvl w:val="0"/>
          <w:numId w:val="157"/>
        </w:numPr>
        <w:shd w:val="clear" w:color="auto" w:fill="auto"/>
        <w:tabs>
          <w:tab w:pos="74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Pojištění musí být sjednáno na předmět činnosti Zhotovitele a jeho partnerů v pozici poddodavatelů v rámci realizace díla dle Smlouvy s vinkulací pojistného plnění ve prospěch Objednatele. Pojistnou smlouvu se </w:t>
      </w:r>
      <w:r>
        <w:rPr>
          <w:b/>
          <w:bCs/>
          <w:color w:val="000000"/>
          <w:spacing w:val="0"/>
          <w:w w:val="100"/>
          <w:position w:val="0"/>
          <w:shd w:val="clear" w:color="auto" w:fill="auto"/>
          <w:lang w:val="cs-CZ" w:eastAsia="cs-CZ" w:bidi="cs-CZ"/>
        </w:rPr>
        <w:t xml:space="preserve">zaplaceným pojistným </w:t>
      </w:r>
      <w:r>
        <w:rPr>
          <w:color w:val="000000"/>
          <w:spacing w:val="0"/>
          <w:w w:val="100"/>
          <w:position w:val="0"/>
          <w:shd w:val="clear" w:color="auto" w:fill="auto"/>
          <w:lang w:val="cs-CZ" w:eastAsia="cs-CZ" w:bidi="cs-CZ"/>
        </w:rPr>
        <w:t xml:space="preserve">pro příslušné období je Zhotovitel povinen předložit Objednateli nejpozději do 7 kalendářních dnů ode dne převzetí staveniště dle </w:t>
      </w:r>
      <w:r>
        <w:rPr>
          <w:b/>
          <w:bCs/>
          <w:color w:val="000000"/>
          <w:spacing w:val="0"/>
          <w:w w:val="100"/>
          <w:position w:val="0"/>
          <w:shd w:val="clear" w:color="auto" w:fill="auto"/>
          <w:lang w:val="cs-CZ" w:eastAsia="cs-CZ" w:bidi="cs-CZ"/>
        </w:rPr>
        <w:t xml:space="preserve">čl. IX </w:t>
      </w:r>
      <w:r>
        <w:rPr>
          <w:color w:val="000000"/>
          <w:spacing w:val="0"/>
          <w:w w:val="100"/>
          <w:position w:val="0"/>
          <w:shd w:val="clear" w:color="auto" w:fill="auto"/>
          <w:lang w:val="cs-CZ" w:eastAsia="cs-CZ" w:bidi="cs-CZ"/>
        </w:rPr>
        <w:t>těchto OP.</w:t>
      </w:r>
    </w:p>
    <w:p>
      <w:pPr>
        <w:pStyle w:val="Style17"/>
        <w:keepNext/>
        <w:keepLines/>
        <w:widowControl w:val="0"/>
        <w:numPr>
          <w:ilvl w:val="0"/>
          <w:numId w:val="155"/>
        </w:numPr>
        <w:shd w:val="clear" w:color="auto" w:fill="auto"/>
        <w:tabs>
          <w:tab w:pos="726" w:val="left"/>
        </w:tabs>
        <w:bidi w:val="0"/>
        <w:spacing w:before="0" w:after="0" w:line="240" w:lineRule="auto"/>
        <w:ind w:left="0" w:right="0" w:firstLine="0"/>
        <w:jc w:val="both"/>
      </w:pPr>
      <w:bookmarkStart w:id="126" w:name="bookmark126"/>
      <w:bookmarkStart w:id="127" w:name="bookmark127"/>
      <w:r>
        <w:rPr>
          <w:color w:val="000000"/>
          <w:spacing w:val="0"/>
          <w:w w:val="100"/>
          <w:position w:val="0"/>
          <w:shd w:val="clear" w:color="auto" w:fill="auto"/>
          <w:lang w:val="cs-CZ" w:eastAsia="cs-CZ" w:bidi="cs-CZ"/>
        </w:rPr>
        <w:t>Stavebně montážní pojištění</w:t>
      </w:r>
      <w:bookmarkEnd w:id="126"/>
      <w:bookmarkEnd w:id="127"/>
    </w:p>
    <w:p>
      <w:pPr>
        <w:pStyle w:val="Style2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mít po celou dobu provádění díla, sjednáno platné stavebně montážní pojištění s limitem pojistného minimálně ve výši </w:t>
      </w:r>
      <w:r>
        <w:rPr>
          <w:b/>
          <w:bCs/>
          <w:color w:val="000000"/>
          <w:spacing w:val="0"/>
          <w:w w:val="100"/>
          <w:position w:val="0"/>
          <w:shd w:val="clear" w:color="auto" w:fill="auto"/>
          <w:lang w:val="cs-CZ" w:eastAsia="cs-CZ" w:bidi="cs-CZ"/>
        </w:rPr>
        <w:t>celkové ceny za provedení díla s DPH</w:t>
      </w:r>
      <w:r>
        <w:rPr>
          <w:color w:val="000000"/>
          <w:spacing w:val="0"/>
          <w:w w:val="100"/>
          <w:position w:val="0"/>
          <w:shd w:val="clear" w:color="auto" w:fill="auto"/>
          <w:lang w:val="cs-CZ" w:eastAsia="cs-CZ" w:bidi="cs-CZ"/>
        </w:rPr>
        <w:t xml:space="preserve">. Zhotovitel je povinen pojistit stavebně montážní rizika prováděného díla, jako jsou zejména </w:t>
      </w:r>
      <w:r>
        <w:rPr>
          <w:b/>
          <w:bCs/>
          <w:color w:val="000000"/>
          <w:spacing w:val="0"/>
          <w:w w:val="100"/>
          <w:position w:val="0"/>
          <w:shd w:val="clear" w:color="auto" w:fill="auto"/>
          <w:lang w:val="cs-CZ" w:eastAsia="cs-CZ" w:bidi="cs-CZ"/>
        </w:rPr>
        <w:t>krádež, živelná pohroma, poškození nebo zničení</w:t>
      </w:r>
      <w:r>
        <w:rPr>
          <w:color w:val="000000"/>
          <w:spacing w:val="0"/>
          <w:w w:val="100"/>
          <w:position w:val="0"/>
          <w:shd w:val="clear" w:color="auto" w:fill="auto"/>
          <w:lang w:val="cs-CZ" w:eastAsia="cs-CZ" w:bidi="cs-CZ"/>
        </w:rP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Pojistnou smlouvu </w:t>
      </w:r>
      <w:r>
        <w:rPr>
          <w:b/>
          <w:bCs/>
          <w:color w:val="000000"/>
          <w:spacing w:val="0"/>
          <w:w w:val="100"/>
          <w:position w:val="0"/>
          <w:shd w:val="clear" w:color="auto" w:fill="auto"/>
          <w:lang w:val="cs-CZ" w:eastAsia="cs-CZ" w:bidi="cs-CZ"/>
        </w:rPr>
        <w:t xml:space="preserve">se zaplaceným pojistným </w:t>
      </w:r>
      <w:r>
        <w:rPr>
          <w:color w:val="000000"/>
          <w:spacing w:val="0"/>
          <w:w w:val="100"/>
          <w:position w:val="0"/>
          <w:shd w:val="clear" w:color="auto" w:fill="auto"/>
          <w:lang w:val="cs-CZ" w:eastAsia="cs-CZ" w:bidi="cs-CZ"/>
        </w:rPr>
        <w:t xml:space="preserve">pro příslušné období je Zhotovitel povinen předložit Objednateli nejpozději do 7 kalendářních dnů ode dne převzetí staveniště dle </w:t>
      </w:r>
      <w:r>
        <w:rPr>
          <w:b/>
          <w:bCs/>
          <w:color w:val="000000"/>
          <w:spacing w:val="0"/>
          <w:w w:val="100"/>
          <w:position w:val="0"/>
          <w:shd w:val="clear" w:color="auto" w:fill="auto"/>
          <w:lang w:val="cs-CZ" w:eastAsia="cs-CZ" w:bidi="cs-CZ"/>
        </w:rPr>
        <w:t xml:space="preserve">čl. IX těchto OP. </w:t>
      </w:r>
      <w:r>
        <w:rPr>
          <w:color w:val="000000"/>
          <w:spacing w:val="0"/>
          <w:w w:val="100"/>
          <w:position w:val="0"/>
          <w:shd w:val="clear" w:color="auto" w:fill="auto"/>
          <w:lang w:val="cs-CZ" w:eastAsia="cs-CZ" w:bidi="cs-CZ"/>
        </w:rPr>
        <w:t xml:space="preserve">Pro podmínky </w:t>
      </w:r>
      <w:r>
        <w:rPr>
          <w:color w:val="000000"/>
          <w:spacing w:val="0"/>
          <w:w w:val="100"/>
          <w:position w:val="0"/>
          <w:shd w:val="clear" w:color="auto" w:fill="auto"/>
          <w:lang w:val="cs-CZ" w:eastAsia="cs-CZ" w:bidi="cs-CZ"/>
        </w:rPr>
        <w:t>stavebně montážního pojištění ve vztahu Objednateli díla platí obdobně totéž, co je výše uvedeno pro platné pojištění odpovědnosti za škodu způsobenou třetí osobě.</w:t>
      </w:r>
    </w:p>
    <w:p>
      <w:pPr>
        <w:pStyle w:val="Style17"/>
        <w:keepNext/>
        <w:keepLines/>
        <w:widowControl w:val="0"/>
        <w:numPr>
          <w:ilvl w:val="0"/>
          <w:numId w:val="155"/>
        </w:numPr>
        <w:shd w:val="clear" w:color="auto" w:fill="auto"/>
        <w:tabs>
          <w:tab w:pos="558" w:val="left"/>
        </w:tabs>
        <w:bidi w:val="0"/>
        <w:spacing w:before="0" w:after="0" w:line="240" w:lineRule="auto"/>
        <w:ind w:left="0" w:right="0" w:firstLine="0"/>
        <w:jc w:val="both"/>
      </w:pPr>
      <w:bookmarkStart w:id="128" w:name="bookmark128"/>
      <w:bookmarkStart w:id="129" w:name="bookmark129"/>
      <w:r>
        <w:rPr>
          <w:color w:val="000000"/>
          <w:spacing w:val="0"/>
          <w:w w:val="100"/>
          <w:position w:val="0"/>
          <w:shd w:val="clear" w:color="auto" w:fill="auto"/>
          <w:lang w:val="cs-CZ" w:eastAsia="cs-CZ" w:bidi="cs-CZ"/>
        </w:rPr>
        <w:t>Zajištění kvalifikace po dobu realizace díla</w:t>
      </w:r>
      <w:bookmarkEnd w:id="128"/>
      <w:bookmarkEnd w:id="129"/>
    </w:p>
    <w:p>
      <w:pPr>
        <w:pStyle w:val="Style2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Dojde-li v průběhu realizace díla na straně Zhotovitele nebo účastníků smlouvy o vzniku společnosti ke změně kvalifikace, jsou tyto výše uvedené subjekty povinny tuto skutečnost oznámit Objednateli do </w:t>
      </w:r>
      <w:r>
        <w:rPr>
          <w:b/>
          <w:bCs/>
          <w:color w:val="000000"/>
          <w:spacing w:val="0"/>
          <w:w w:val="100"/>
          <w:position w:val="0"/>
          <w:shd w:val="clear" w:color="auto" w:fill="auto"/>
          <w:lang w:val="cs-CZ" w:eastAsia="cs-CZ" w:bidi="cs-CZ"/>
        </w:rPr>
        <w:t xml:space="preserve">10 pracovních dnů </w:t>
      </w:r>
      <w:r>
        <w:rPr>
          <w:color w:val="000000"/>
          <w:spacing w:val="0"/>
          <w:w w:val="100"/>
          <w:position w:val="0"/>
          <w:shd w:val="clear" w:color="auto" w:fill="auto"/>
          <w:lang w:val="cs-CZ" w:eastAsia="cs-CZ" w:bidi="cs-CZ"/>
        </w:rPr>
        <w:t xml:space="preserve">ode dne, kdy se o takové skutečnosti dověděly a ve lhůtě dalších </w:t>
      </w:r>
      <w:r>
        <w:rPr>
          <w:b/>
          <w:bCs/>
          <w:color w:val="000000"/>
          <w:spacing w:val="0"/>
          <w:w w:val="100"/>
          <w:position w:val="0"/>
          <w:shd w:val="clear" w:color="auto" w:fill="auto"/>
          <w:lang w:val="cs-CZ" w:eastAsia="cs-CZ" w:bidi="cs-CZ"/>
        </w:rPr>
        <w:t xml:space="preserve">15 pracovních dnů </w:t>
      </w:r>
      <w:r>
        <w:rPr>
          <w:color w:val="000000"/>
          <w:spacing w:val="0"/>
          <w:w w:val="100"/>
          <w:position w:val="0"/>
          <w:shd w:val="clear" w:color="auto" w:fill="auto"/>
          <w:lang w:val="cs-CZ" w:eastAsia="cs-CZ" w:bidi="cs-CZ"/>
        </w:rPr>
        <w:t>ode dne oznámení této skutečnosti Objednateli jsou povinny prokázat předložením příslušného dokladu v originále nebo úředně ověřené kopii splnění dočasně chybějících kvalifikačních předpokladů.</w:t>
      </w:r>
    </w:p>
    <w:p>
      <w:pPr>
        <w:pStyle w:val="Style2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17"/>
        <w:keepNext/>
        <w:keepLines/>
        <w:widowControl w:val="0"/>
        <w:numPr>
          <w:ilvl w:val="0"/>
          <w:numId w:val="155"/>
        </w:numPr>
        <w:shd w:val="clear" w:color="auto" w:fill="auto"/>
        <w:tabs>
          <w:tab w:pos="558" w:val="left"/>
        </w:tabs>
        <w:bidi w:val="0"/>
        <w:spacing w:before="0" w:after="0" w:line="240" w:lineRule="auto"/>
        <w:ind w:left="0" w:right="0" w:firstLine="0"/>
        <w:jc w:val="both"/>
      </w:pPr>
      <w:bookmarkStart w:id="130" w:name="bookmark130"/>
      <w:bookmarkStart w:id="131" w:name="bookmark131"/>
      <w:r>
        <w:rPr>
          <w:color w:val="000000"/>
          <w:spacing w:val="0"/>
          <w:w w:val="100"/>
          <w:position w:val="0"/>
          <w:shd w:val="clear" w:color="auto" w:fill="auto"/>
          <w:lang w:val="cs-CZ" w:eastAsia="cs-CZ" w:bidi="cs-CZ"/>
        </w:rPr>
        <w:t>Zajištění závazku za řádné splnění díla</w:t>
      </w:r>
      <w:bookmarkEnd w:id="130"/>
      <w:bookmarkEnd w:id="131"/>
    </w:p>
    <w:p>
      <w:pPr>
        <w:pStyle w:val="Style2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w:t>
      </w:r>
      <w:r>
        <w:rPr>
          <w:b/>
          <w:bCs/>
          <w:color w:val="000000"/>
          <w:spacing w:val="0"/>
          <w:w w:val="100"/>
          <w:position w:val="0"/>
          <w:shd w:val="clear" w:color="auto" w:fill="auto"/>
          <w:lang w:val="cs-CZ" w:eastAsia="cs-CZ" w:bidi="cs-CZ"/>
        </w:rPr>
        <w:t>čl. VIII bod 8.19. těchto OP.</w:t>
      </w:r>
    </w:p>
    <w:p>
      <w:pPr>
        <w:pStyle w:val="Style24"/>
        <w:keepNext w:val="0"/>
        <w:keepLines w:val="0"/>
        <w:widowControl w:val="0"/>
        <w:numPr>
          <w:ilvl w:val="0"/>
          <w:numId w:val="155"/>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17"/>
        <w:keepNext/>
        <w:keepLines/>
        <w:widowControl w:val="0"/>
        <w:numPr>
          <w:ilvl w:val="0"/>
          <w:numId w:val="155"/>
        </w:numPr>
        <w:shd w:val="clear" w:color="auto" w:fill="auto"/>
        <w:tabs>
          <w:tab w:pos="558" w:val="left"/>
        </w:tabs>
        <w:bidi w:val="0"/>
        <w:spacing w:before="0" w:after="0" w:line="240" w:lineRule="auto"/>
        <w:ind w:left="0" w:right="0" w:firstLine="0"/>
        <w:jc w:val="both"/>
      </w:pPr>
      <w:bookmarkStart w:id="132" w:name="bookmark132"/>
      <w:bookmarkStart w:id="133" w:name="bookmark133"/>
      <w:r>
        <w:rPr>
          <w:color w:val="000000"/>
          <w:spacing w:val="0"/>
          <w:w w:val="100"/>
          <w:position w:val="0"/>
          <w:shd w:val="clear" w:color="auto" w:fill="auto"/>
          <w:lang w:val="cs-CZ" w:eastAsia="cs-CZ" w:bidi="cs-CZ"/>
        </w:rPr>
        <w:t>Zajištění závazku za řádné splnění díla - Bankovní záruka za řádné plnění díla</w:t>
      </w:r>
      <w:bookmarkEnd w:id="132"/>
      <w:bookmarkEnd w:id="133"/>
    </w:p>
    <w:p>
      <w:pPr>
        <w:pStyle w:val="Style24"/>
        <w:keepNext w:val="0"/>
        <w:keepLines w:val="0"/>
        <w:widowControl w:val="0"/>
        <w:numPr>
          <w:ilvl w:val="0"/>
          <w:numId w:val="161"/>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se zavazuje do 7 kalendářních dnů ode dne převzetí staveniště dle </w:t>
      </w:r>
      <w:r>
        <w:rPr>
          <w:b/>
          <w:bCs/>
          <w:color w:val="000000"/>
          <w:spacing w:val="0"/>
          <w:w w:val="100"/>
          <w:position w:val="0"/>
          <w:shd w:val="clear" w:color="auto" w:fill="auto"/>
          <w:lang w:val="cs-CZ" w:eastAsia="cs-CZ" w:bidi="cs-CZ"/>
        </w:rPr>
        <w:t xml:space="preserve">čl. IX </w:t>
      </w:r>
      <w:r>
        <w:rPr>
          <w:color w:val="000000"/>
          <w:spacing w:val="0"/>
          <w:w w:val="100"/>
          <w:position w:val="0"/>
          <w:shd w:val="clear" w:color="auto" w:fill="auto"/>
          <w:lang w:val="cs-CZ" w:eastAsia="cs-CZ" w:bidi="cs-CZ"/>
        </w:rP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24"/>
        <w:keepNext w:val="0"/>
        <w:keepLines w:val="0"/>
        <w:widowControl w:val="0"/>
        <w:numPr>
          <w:ilvl w:val="0"/>
          <w:numId w:val="161"/>
        </w:numPr>
        <w:shd w:val="clear" w:color="auto" w:fill="auto"/>
        <w:tabs>
          <w:tab w:pos="74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Bankovní záruka za řádné a včasné splnění díla musí být sjednána po celou dobu realizace díla ve výši </w:t>
      </w:r>
      <w:r>
        <w:rPr>
          <w:b/>
          <w:bCs/>
          <w:color w:val="000000"/>
          <w:spacing w:val="0"/>
          <w:w w:val="100"/>
          <w:position w:val="0"/>
          <w:shd w:val="clear" w:color="auto" w:fill="auto"/>
          <w:lang w:val="cs-CZ" w:eastAsia="cs-CZ" w:bidi="cs-CZ"/>
        </w:rPr>
        <w:t xml:space="preserve">5 % </w:t>
      </w:r>
      <w:r>
        <w:rPr>
          <w:color w:val="000000"/>
          <w:spacing w:val="0"/>
          <w:w w:val="100"/>
          <w:position w:val="0"/>
          <w:shd w:val="clear" w:color="auto" w:fill="auto"/>
          <w:lang w:val="cs-CZ" w:eastAsia="cs-CZ" w:bidi="cs-CZ"/>
        </w:rPr>
        <w:t xml:space="preserve">z celkové ceny díla bez DPH dle čl. </w:t>
      </w:r>
      <w:r>
        <w:rPr>
          <w:b/>
          <w:bCs/>
          <w:color w:val="000000"/>
          <w:spacing w:val="0"/>
          <w:w w:val="100"/>
          <w:position w:val="0"/>
          <w:shd w:val="clear" w:color="auto" w:fill="auto"/>
          <w:lang w:val="cs-CZ" w:eastAsia="cs-CZ" w:bidi="cs-CZ"/>
        </w:rPr>
        <w:t xml:space="preserve">V., bod 5.1 </w:t>
      </w:r>
      <w:r>
        <w:rPr>
          <w:color w:val="000000"/>
          <w:spacing w:val="0"/>
          <w:w w:val="100"/>
          <w:position w:val="0"/>
          <w:shd w:val="clear" w:color="auto" w:fill="auto"/>
          <w:lang w:val="cs-CZ" w:eastAsia="cs-CZ" w:bidi="cs-CZ"/>
        </w:rPr>
        <w:t>těchto OP, zaokrouhleno na celé tisíce směrem nahoru, ve prospěch Objednatele.</w:t>
      </w:r>
    </w:p>
    <w:p>
      <w:pPr>
        <w:pStyle w:val="Style24"/>
        <w:keepNext w:val="0"/>
        <w:keepLines w:val="0"/>
        <w:widowControl w:val="0"/>
        <w:numPr>
          <w:ilvl w:val="0"/>
          <w:numId w:val="161"/>
        </w:numPr>
        <w:shd w:val="clear" w:color="auto" w:fill="auto"/>
        <w:tabs>
          <w:tab w:pos="745" w:val="left"/>
        </w:tabs>
        <w:bidi w:val="0"/>
        <w:spacing w:before="0" w:line="240" w:lineRule="auto"/>
        <w:ind w:left="0" w:right="0" w:firstLine="0"/>
        <w:jc w:val="both"/>
      </w:pPr>
      <w:r>
        <w:rPr>
          <w:color w:val="000000"/>
          <w:spacing w:val="0"/>
          <w:w w:val="100"/>
          <w:position w:val="0"/>
          <w:shd w:val="clear" w:color="auto" w:fill="auto"/>
          <w:lang w:val="cs-CZ" w:eastAsia="cs-CZ" w:bidi="cs-CZ"/>
        </w:rPr>
        <w:t>Bankovní záruka za řádné plnění díla musí být vystavena bankou, která má oprávnění ČNB působit na území ČR, a musí být psána v českém jazyce.</w:t>
      </w:r>
    </w:p>
    <w:p>
      <w:pPr>
        <w:pStyle w:val="Style24"/>
        <w:keepNext w:val="0"/>
        <w:keepLines w:val="0"/>
        <w:widowControl w:val="0"/>
        <w:numPr>
          <w:ilvl w:val="0"/>
          <w:numId w:val="161"/>
        </w:numPr>
        <w:shd w:val="clear" w:color="auto" w:fill="auto"/>
        <w:tabs>
          <w:tab w:pos="72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Bankovní záruka za řádné plnění díla musí být neodvolatelná a udržovaná v platnosti po celou dobu </w:t>
      </w:r>
      <w:r>
        <w:rPr>
          <w:color w:val="000000"/>
          <w:spacing w:val="0"/>
          <w:w w:val="100"/>
          <w:position w:val="0"/>
          <w:shd w:val="clear" w:color="auto" w:fill="auto"/>
          <w:lang w:val="cs-CZ" w:eastAsia="cs-CZ" w:bidi="cs-CZ"/>
        </w:rPr>
        <w:t>realizace díla až do jeho předání bez vad.</w:t>
      </w:r>
    </w:p>
    <w:p>
      <w:pPr>
        <w:pStyle w:val="Style24"/>
        <w:keepNext w:val="0"/>
        <w:keepLines w:val="0"/>
        <w:widowControl w:val="0"/>
        <w:numPr>
          <w:ilvl w:val="0"/>
          <w:numId w:val="161"/>
        </w:numPr>
        <w:shd w:val="clear" w:color="auto" w:fill="auto"/>
        <w:tabs>
          <w:tab w:pos="745" w:val="left"/>
        </w:tabs>
        <w:bidi w:val="0"/>
        <w:spacing w:before="0" w:line="240" w:lineRule="auto"/>
        <w:ind w:left="0" w:right="0" w:firstLine="0"/>
        <w:jc w:val="both"/>
      </w:pPr>
      <w:r>
        <w:rPr>
          <w:color w:val="000000"/>
          <w:spacing w:val="0"/>
          <w:w w:val="100"/>
          <w:position w:val="0"/>
          <w:shd w:val="clear" w:color="auto" w:fill="auto"/>
          <w:lang w:val="cs-CZ" w:eastAsia="cs-CZ" w:bidi="cs-CZ"/>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24"/>
        <w:keepNext w:val="0"/>
        <w:keepLines w:val="0"/>
        <w:widowControl w:val="0"/>
        <w:numPr>
          <w:ilvl w:val="0"/>
          <w:numId w:val="161"/>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24"/>
        <w:keepNext w:val="0"/>
        <w:keepLines w:val="0"/>
        <w:widowControl w:val="0"/>
        <w:numPr>
          <w:ilvl w:val="0"/>
          <w:numId w:val="161"/>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Je-li Zhotovitel v prodlení s předložením bankovní záruky Objednateli, má Objednatel právo pozastavit úhradu plateb Zhotoviteli až do splnění povinnosti Zhotovitele předložit bankovní záruku Objednateli.</w:t>
      </w:r>
    </w:p>
    <w:p>
      <w:pPr>
        <w:pStyle w:val="Style24"/>
        <w:keepNext w:val="0"/>
        <w:keepLines w:val="0"/>
        <w:widowControl w:val="0"/>
        <w:numPr>
          <w:ilvl w:val="0"/>
          <w:numId w:val="161"/>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doručit Objednateli novou záruční listinu ve znění shodném s předchozí záruční listinou v původní výši, nejpozději do 7 kalendářních dní od jejího úplného vyčerpání.</w:t>
      </w:r>
    </w:p>
    <w:p>
      <w:pPr>
        <w:pStyle w:val="Style24"/>
        <w:keepNext w:val="0"/>
        <w:keepLines w:val="0"/>
        <w:widowControl w:val="0"/>
        <w:numPr>
          <w:ilvl w:val="0"/>
          <w:numId w:val="16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24"/>
        <w:keepNext w:val="0"/>
        <w:keepLines w:val="0"/>
        <w:widowControl w:val="0"/>
        <w:numPr>
          <w:ilvl w:val="0"/>
          <w:numId w:val="161"/>
        </w:numPr>
        <w:shd w:val="clear" w:color="auto" w:fill="auto"/>
        <w:tabs>
          <w:tab w:pos="859" w:val="left"/>
        </w:tabs>
        <w:bidi w:val="0"/>
        <w:spacing w:before="0" w:after="480" w:line="240" w:lineRule="auto"/>
        <w:ind w:left="0" w:right="0" w:firstLine="0"/>
        <w:jc w:val="both"/>
      </w:pPr>
      <w:bookmarkStart w:id="134" w:name="bookmark134"/>
      <w:r>
        <w:rPr>
          <w:color w:val="000000"/>
          <w:spacing w:val="0"/>
          <w:w w:val="100"/>
          <w:position w:val="0"/>
          <w:shd w:val="clear" w:color="auto" w:fill="auto"/>
          <w:lang w:val="cs-CZ" w:eastAsia="cs-CZ" w:bidi="cs-CZ"/>
        </w:rPr>
        <w:t xml:space="preserve">Zhotovitel je oprávněn nahradit bankovní záruku finanční zárukou, a to složením finančních prostředků ve výši </w:t>
      </w:r>
      <w:r>
        <w:rPr>
          <w:b/>
          <w:bCs/>
          <w:color w:val="000000"/>
          <w:spacing w:val="0"/>
          <w:w w:val="100"/>
          <w:position w:val="0"/>
          <w:shd w:val="clear" w:color="auto" w:fill="auto"/>
          <w:lang w:val="cs-CZ" w:eastAsia="cs-CZ" w:bidi="cs-CZ"/>
        </w:rPr>
        <w:t xml:space="preserve">5 % </w:t>
      </w:r>
      <w:r>
        <w:rPr>
          <w:color w:val="000000"/>
          <w:spacing w:val="0"/>
          <w:w w:val="100"/>
          <w:position w:val="0"/>
          <w:shd w:val="clear" w:color="auto" w:fill="auto"/>
          <w:lang w:val="cs-CZ" w:eastAsia="cs-CZ" w:bidi="cs-CZ"/>
        </w:rPr>
        <w:t xml:space="preserve">z celkové ceny díla bez DPH dle čl. </w:t>
      </w:r>
      <w:r>
        <w:rPr>
          <w:b/>
          <w:bCs/>
          <w:color w:val="000000"/>
          <w:spacing w:val="0"/>
          <w:w w:val="100"/>
          <w:position w:val="0"/>
          <w:shd w:val="clear" w:color="auto" w:fill="auto"/>
          <w:lang w:val="cs-CZ" w:eastAsia="cs-CZ" w:bidi="cs-CZ"/>
        </w:rPr>
        <w:t xml:space="preserve">V., bod 5.1 </w:t>
      </w:r>
      <w:r>
        <w:rPr>
          <w:color w:val="000000"/>
          <w:spacing w:val="0"/>
          <w:w w:val="100"/>
          <w:position w:val="0"/>
          <w:shd w:val="clear" w:color="auto" w:fill="auto"/>
          <w:lang w:val="cs-CZ" w:eastAsia="cs-CZ" w:bidi="cs-CZ"/>
        </w:rPr>
        <w:t>těchto OP na bankovní účet Objednatele.</w:t>
      </w:r>
      <w:bookmarkEnd w:id="134"/>
    </w:p>
    <w:p>
      <w:pPr>
        <w:pStyle w:val="Style24"/>
        <w:keepNext w:val="0"/>
        <w:keepLines w:val="0"/>
        <w:widowControl w:val="0"/>
        <w:numPr>
          <w:ilvl w:val="0"/>
          <w:numId w:val="153"/>
        </w:numPr>
        <w:shd w:val="clear" w:color="auto" w:fill="auto"/>
        <w:tabs>
          <w:tab w:pos="484" w:val="left"/>
        </w:tabs>
        <w:bidi w:val="0"/>
        <w:spacing w:before="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Odkazy na obchodní firmy</w:t>
      </w:r>
    </w:p>
    <w:p>
      <w:pPr>
        <w:pStyle w:val="Style24"/>
        <w:keepNext w:val="0"/>
        <w:keepLines w:val="0"/>
        <w:widowControl w:val="0"/>
        <w:numPr>
          <w:ilvl w:val="0"/>
          <w:numId w:val="163"/>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24"/>
        <w:keepNext w:val="0"/>
        <w:keepLines w:val="0"/>
        <w:widowControl w:val="0"/>
        <w:numPr>
          <w:ilvl w:val="0"/>
          <w:numId w:val="163"/>
        </w:numPr>
        <w:shd w:val="clear" w:color="auto" w:fill="auto"/>
        <w:tabs>
          <w:tab w:pos="577" w:val="left"/>
        </w:tabs>
        <w:bidi w:val="0"/>
        <w:spacing w:before="0" w:after="480" w:line="240" w:lineRule="auto"/>
        <w:ind w:left="0" w:right="0" w:firstLine="0"/>
        <w:jc w:val="both"/>
      </w:pPr>
      <w:bookmarkStart w:id="135" w:name="bookmark135"/>
      <w:r>
        <w:rPr>
          <w:color w:val="000000"/>
          <w:spacing w:val="0"/>
          <w:w w:val="100"/>
          <w:position w:val="0"/>
          <w:shd w:val="clear" w:color="auto" w:fill="auto"/>
          <w:lang w:val="cs-CZ" w:eastAsia="cs-CZ" w:bidi="cs-CZ"/>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135"/>
    </w:p>
    <w:p>
      <w:pPr>
        <w:pStyle w:val="Style24"/>
        <w:keepNext w:val="0"/>
        <w:keepLines w:val="0"/>
        <w:widowControl w:val="0"/>
        <w:numPr>
          <w:ilvl w:val="0"/>
          <w:numId w:val="153"/>
        </w:numPr>
        <w:shd w:val="clear" w:color="auto" w:fill="auto"/>
        <w:tabs>
          <w:tab w:pos="510" w:val="left"/>
        </w:tabs>
        <w:bidi w:val="0"/>
        <w:spacing w:before="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Závěrečná ustanovení</w:t>
      </w:r>
    </w:p>
    <w:p>
      <w:pPr>
        <w:pStyle w:val="Style24"/>
        <w:keepNext w:val="0"/>
        <w:keepLines w:val="0"/>
        <w:widowControl w:val="0"/>
        <w:numPr>
          <w:ilvl w:val="0"/>
          <w:numId w:val="165"/>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Jakákoliv ústní ujednání při provádění díla, která nejsou písemně potvrzena oprávněnými zástupci obou smluvních stran, jsou právně neúčinná.</w:t>
      </w:r>
    </w:p>
    <w:p>
      <w:pPr>
        <w:pStyle w:val="Style24"/>
        <w:keepNext w:val="0"/>
        <w:keepLines w:val="0"/>
        <w:widowControl w:val="0"/>
        <w:numPr>
          <w:ilvl w:val="0"/>
          <w:numId w:val="165"/>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Smlouvu lze měnit pouze písemnými, vzestupně číslovanými dodatky, podepsanými oprávněnými zástupci obou smluvních stran.</w:t>
      </w:r>
    </w:p>
    <w:p>
      <w:pPr>
        <w:pStyle w:val="Style24"/>
        <w:keepNext w:val="0"/>
        <w:keepLines w:val="0"/>
        <w:widowControl w:val="0"/>
        <w:numPr>
          <w:ilvl w:val="0"/>
          <w:numId w:val="165"/>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Veškerá textová dokumentace, kterou při plnění Smlouvy předává či předkládá Zhotovitel Objednateli anebo naopak, musí být předána či předložena v českém jazyce.</w:t>
      </w:r>
    </w:p>
    <w:p>
      <w:pPr>
        <w:pStyle w:val="Style24"/>
        <w:keepNext w:val="0"/>
        <w:keepLines w:val="0"/>
        <w:widowControl w:val="0"/>
        <w:numPr>
          <w:ilvl w:val="0"/>
          <w:numId w:val="165"/>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Pro výpočet smluvních pokut dle těchto OP je rozhodná cena díla, nebo jeho poměrná část, vždy bez DPH.</w:t>
      </w:r>
    </w:p>
    <w:p>
      <w:pPr>
        <w:pStyle w:val="Style24"/>
        <w:keepNext w:val="0"/>
        <w:keepLines w:val="0"/>
        <w:widowControl w:val="0"/>
        <w:numPr>
          <w:ilvl w:val="0"/>
          <w:numId w:val="165"/>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24"/>
        <w:keepNext w:val="0"/>
        <w:keepLines w:val="0"/>
        <w:widowControl w:val="0"/>
        <w:numPr>
          <w:ilvl w:val="0"/>
          <w:numId w:val="165"/>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24"/>
        <w:keepNext w:val="0"/>
        <w:keepLines w:val="0"/>
        <w:widowControl w:val="0"/>
        <w:numPr>
          <w:ilvl w:val="0"/>
          <w:numId w:val="165"/>
        </w:numPr>
        <w:shd w:val="clear" w:color="auto" w:fill="auto"/>
        <w:tabs>
          <w:tab w:pos="577" w:val="left"/>
        </w:tabs>
        <w:bidi w:val="0"/>
        <w:spacing w:before="0" w:line="240" w:lineRule="auto"/>
        <w:ind w:left="0" w:right="0" w:firstLine="0"/>
        <w:jc w:val="both"/>
        <w:sectPr>
          <w:headerReference w:type="default" r:id="rId13"/>
          <w:footerReference w:type="default" r:id="rId14"/>
          <w:headerReference w:type="even" r:id="rId15"/>
          <w:footerReference w:type="even" r:id="rId16"/>
          <w:footnotePr>
            <w:pos w:val="pageBottom"/>
            <w:numFmt w:val="decimal"/>
            <w:numRestart w:val="continuous"/>
          </w:footnotePr>
          <w:type w:val="continuous"/>
          <w:pgSz w:w="11900" w:h="16840"/>
          <w:pgMar w:top="1093" w:left="945" w:right="942" w:bottom="997" w:header="0" w:footer="3" w:gutter="0"/>
          <w:cols w:space="720"/>
          <w:noEndnote/>
          <w:rtlGutter w:val="0"/>
          <w:docGrid w:linePitch="360"/>
        </w:sectPr>
      </w:pPr>
      <w:r>
        <w:rPr>
          <w:color w:val="000000"/>
          <w:spacing w:val="0"/>
          <w:w w:val="100"/>
          <w:position w:val="0"/>
          <w:shd w:val="clear" w:color="auto" w:fill="auto"/>
          <w:lang w:val="cs-CZ" w:eastAsia="cs-CZ" w:bidi="cs-CZ"/>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widowControl w:val="0"/>
        <w:spacing w:line="1" w:lineRule="exact"/>
      </w:pPr>
      <w:r>
        <mc:AlternateContent>
          <mc:Choice Requires="wps">
            <w:drawing>
              <wp:anchor distT="0" distB="0" distL="114300" distR="114300" simplePos="0" relativeHeight="125829382" behindDoc="0" locked="0" layoutInCell="1" allowOverlap="1">
                <wp:simplePos x="0" y="0"/>
                <wp:positionH relativeFrom="page">
                  <wp:posOffset>6945630</wp:posOffset>
                </wp:positionH>
                <wp:positionV relativeFrom="paragraph">
                  <wp:posOffset>789305</wp:posOffset>
                </wp:positionV>
                <wp:extent cx="1563370" cy="1972310"/>
                <wp:wrapSquare wrapText="left"/>
                <wp:docPr id="41" name="Shape 41"/>
                <a:graphic xmlns:a="http://schemas.openxmlformats.org/drawingml/2006/main">
                  <a:graphicData uri="http://schemas.microsoft.com/office/word/2010/wordprocessingShape">
                    <wps:wsp>
                      <wps:cNvSpPr txBox="1"/>
                      <wps:spPr>
                        <a:xfrm>
                          <a:ext cx="1563370" cy="19723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CC-CZ:</w:t>
                            </w:r>
                          </w:p>
                          <w:p>
                            <w:pPr>
                              <w:pStyle w:val="Style2"/>
                              <w:keepNext w:val="0"/>
                              <w:keepLines w:val="0"/>
                              <w:widowControl w:val="0"/>
                              <w:shd w:val="clear" w:color="auto" w:fill="auto"/>
                              <w:bidi w:val="0"/>
                              <w:spacing w:before="0" w:after="24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 14. 9. 2021</w:t>
                            </w:r>
                          </w:p>
                          <w:p>
                            <w:pPr>
                              <w:pStyle w:val="Style2"/>
                              <w:keepNext w:val="0"/>
                              <w:keepLines w:val="0"/>
                              <w:widowControl w:val="0"/>
                              <w:shd w:val="clear" w:color="auto" w:fill="auto"/>
                              <w:bidi w:val="0"/>
                              <w:spacing w:before="0" w:after="4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6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tabs>
                                <w:tab w:pos="1200" w:val="lef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tab/>
                              <w:t>15526194</w:t>
                            </w:r>
                          </w:p>
                          <w:p>
                            <w:pPr>
                              <w:pStyle w:val="Style2"/>
                              <w:keepNext w:val="0"/>
                              <w:keepLines w:val="0"/>
                              <w:widowControl w:val="0"/>
                              <w:shd w:val="clear" w:color="auto" w:fill="auto"/>
                              <w:tabs>
                                <w:tab w:pos="1200" w:val="left"/>
                              </w:tabs>
                              <w:bidi w:val="0"/>
                              <w:spacing w:before="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tab/>
                              <w:t>CZ15526194</w:t>
                            </w:r>
                          </w:p>
                          <w:p>
                            <w:pPr>
                              <w:pStyle w:val="Style2"/>
                              <w:keepNext w:val="0"/>
                              <w:keepLines w:val="0"/>
                              <w:widowControl w:val="0"/>
                              <w:shd w:val="clear" w:color="auto" w:fill="auto"/>
                              <w:bidi w:val="0"/>
                              <w:spacing w:before="0" w:after="4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6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4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txbxContent>
                      </wps:txbx>
                      <wps:bodyPr lIns="0" tIns="0" rIns="0" bIns="0">
                        <a:noAutoFit/>
                      </wps:bodyPr>
                    </wps:wsp>
                  </a:graphicData>
                </a:graphic>
              </wp:anchor>
            </w:drawing>
          </mc:Choice>
          <mc:Fallback>
            <w:pict>
              <v:shape id="_x0000_s1067" type="#_x0000_t202" style="position:absolute;margin-left:546.89999999999998pt;margin-top:62.149999999999999pt;width:123.09999999999999pt;height:155.30000000000001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CC-CZ:</w:t>
                      </w:r>
                    </w:p>
                    <w:p>
                      <w:pPr>
                        <w:pStyle w:val="Style2"/>
                        <w:keepNext w:val="0"/>
                        <w:keepLines w:val="0"/>
                        <w:widowControl w:val="0"/>
                        <w:shd w:val="clear" w:color="auto" w:fill="auto"/>
                        <w:bidi w:val="0"/>
                        <w:spacing w:before="0" w:after="24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 14. 9. 2021</w:t>
                      </w:r>
                    </w:p>
                    <w:p>
                      <w:pPr>
                        <w:pStyle w:val="Style2"/>
                        <w:keepNext w:val="0"/>
                        <w:keepLines w:val="0"/>
                        <w:widowControl w:val="0"/>
                        <w:shd w:val="clear" w:color="auto" w:fill="auto"/>
                        <w:bidi w:val="0"/>
                        <w:spacing w:before="0" w:after="4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6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tabs>
                          <w:tab w:pos="1200" w:val="lef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tab/>
                        <w:t>15526194</w:t>
                      </w:r>
                    </w:p>
                    <w:p>
                      <w:pPr>
                        <w:pStyle w:val="Style2"/>
                        <w:keepNext w:val="0"/>
                        <w:keepLines w:val="0"/>
                        <w:widowControl w:val="0"/>
                        <w:shd w:val="clear" w:color="auto" w:fill="auto"/>
                        <w:tabs>
                          <w:tab w:pos="1200" w:val="left"/>
                        </w:tabs>
                        <w:bidi w:val="0"/>
                        <w:spacing w:before="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tab/>
                        <w:t>CZ15526194</w:t>
                      </w:r>
                    </w:p>
                    <w:p>
                      <w:pPr>
                        <w:pStyle w:val="Style2"/>
                        <w:keepNext w:val="0"/>
                        <w:keepLines w:val="0"/>
                        <w:widowControl w:val="0"/>
                        <w:shd w:val="clear" w:color="auto" w:fill="auto"/>
                        <w:bidi w:val="0"/>
                        <w:spacing w:before="0" w:after="4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6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4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txbxContent>
                </v:textbox>
                <w10:wrap type="square" side="left" anchorx="page"/>
              </v:shape>
            </w:pict>
          </mc:Fallback>
        </mc:AlternateContent>
      </w:r>
    </w:p>
    <w:p>
      <w:pPr>
        <w:pStyle w:val="Style41"/>
        <w:keepNext/>
        <w:keepLines/>
        <w:widowControl w:val="0"/>
        <w:shd w:val="clear" w:color="auto" w:fill="auto"/>
        <w:bidi w:val="0"/>
        <w:spacing w:before="0" w:after="60" w:line="240" w:lineRule="auto"/>
        <w:ind w:left="0" w:right="0" w:firstLine="0"/>
        <w:jc w:val="left"/>
      </w:pPr>
      <w:bookmarkStart w:id="136" w:name="bookmark136"/>
      <w:bookmarkStart w:id="137" w:name="bookmark137"/>
      <w:r>
        <w:rPr>
          <w:color w:val="000000"/>
          <w:spacing w:val="0"/>
          <w:w w:val="100"/>
          <w:position w:val="0"/>
          <w:shd w:val="clear" w:color="auto" w:fill="auto"/>
          <w:lang w:val="cs-CZ" w:eastAsia="cs-CZ" w:bidi="cs-CZ"/>
        </w:rPr>
        <w:t>REKAPITULACE STAVBY</w:t>
      </w:r>
      <w:bookmarkEnd w:id="136"/>
      <w:bookmarkEnd w:id="137"/>
    </w:p>
    <w:tbl>
      <w:tblPr>
        <w:tblOverlap w:val="never"/>
        <w:jc w:val="left"/>
        <w:tblLayout w:type="fixed"/>
      </w:tblPr>
      <w:tblGrid>
        <w:gridCol w:w="1224"/>
        <w:gridCol w:w="6792"/>
      </w:tblGrid>
      <w:tr>
        <w:trPr>
          <w:trHeight w:val="230"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Kód:</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20"/>
              <w:jc w:val="both"/>
              <w:rPr>
                <w:sz w:val="19"/>
                <w:szCs w:val="19"/>
              </w:rPr>
            </w:pPr>
            <w:r>
              <w:rPr>
                <w:rFonts w:ascii="Arial" w:eastAsia="Arial" w:hAnsi="Arial" w:cs="Arial"/>
                <w:color w:val="000000"/>
                <w:spacing w:val="0"/>
                <w:w w:val="100"/>
                <w:position w:val="0"/>
                <w:sz w:val="19"/>
                <w:szCs w:val="19"/>
                <w:shd w:val="clear" w:color="auto" w:fill="auto"/>
                <w:lang w:val="cs-CZ" w:eastAsia="cs-CZ" w:bidi="cs-CZ"/>
              </w:rPr>
              <w:t>2021_09</w:t>
            </w:r>
          </w:p>
        </w:tc>
      </w:tr>
      <w:tr>
        <w:trPr>
          <w:trHeight w:val="278"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Stavba: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2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Cestmistrovství Jihlava - stavební úpravy původní solné haly</w:t>
            </w:r>
          </w:p>
        </w:tc>
      </w:tr>
    </w:tbl>
    <w:p>
      <w:pPr>
        <w:widowControl w:val="0"/>
        <w:spacing w:after="359" w:line="1" w:lineRule="exact"/>
      </w:pPr>
    </w:p>
    <w:p>
      <w:pPr>
        <w:pStyle w:val="Style2"/>
        <w:keepNext w:val="0"/>
        <w:keepLines w:val="0"/>
        <w:widowControl w:val="0"/>
        <w:shd w:val="clear" w:color="auto" w:fill="auto"/>
        <w:bidi w:val="0"/>
        <w:spacing w:before="0" w:after="0" w:line="233" w:lineRule="auto"/>
        <w:ind w:left="0" w:right="0" w:firstLine="0"/>
        <w:jc w:val="left"/>
        <w:rPr>
          <w:sz w:val="19"/>
          <w:szCs w:val="19"/>
        </w:rPr>
      </w:pPr>
      <w:r>
        <w:rPr>
          <w:color w:val="000000"/>
          <w:spacing w:val="0"/>
          <w:w w:val="100"/>
          <w:position w:val="0"/>
          <w:sz w:val="19"/>
          <w:szCs w:val="19"/>
          <w:shd w:val="clear" w:color="auto" w:fill="auto"/>
          <w:lang w:val="cs-CZ" w:eastAsia="cs-CZ" w:bidi="cs-CZ"/>
        </w:rPr>
        <w:t>KSO:</w:t>
      </w:r>
    </w:p>
    <w:p>
      <w:pPr>
        <w:pStyle w:val="Style2"/>
        <w:keepNext w:val="0"/>
        <w:keepLines w:val="0"/>
        <w:widowControl w:val="0"/>
        <w:shd w:val="clear" w:color="auto" w:fill="auto"/>
        <w:bidi w:val="0"/>
        <w:spacing w:before="0" w:after="240" w:line="233" w:lineRule="auto"/>
        <w:ind w:left="0" w:right="0" w:firstLine="0"/>
        <w:jc w:val="left"/>
        <w:rPr>
          <w:sz w:val="19"/>
          <w:szCs w:val="19"/>
        </w:rPr>
      </w:pPr>
      <w:r>
        <w:rPr>
          <w:color w:val="000000"/>
          <w:spacing w:val="0"/>
          <w:w w:val="100"/>
          <w:position w:val="0"/>
          <w:sz w:val="19"/>
          <w:szCs w:val="19"/>
          <w:shd w:val="clear" w:color="auto" w:fill="auto"/>
          <w:lang w:val="cs-CZ" w:eastAsia="cs-CZ" w:bidi="cs-CZ"/>
        </w:rPr>
        <w:t>Místo: Jihlava</w:t>
      </w:r>
    </w:p>
    <w:p>
      <w:pPr>
        <w:pStyle w:val="Style2"/>
        <w:keepNext w:val="0"/>
        <w:keepLines w:val="0"/>
        <w:widowControl w:val="0"/>
        <w:shd w:val="clear" w:color="auto" w:fill="auto"/>
        <w:bidi w:val="0"/>
        <w:spacing w:before="0" w:after="60" w:line="233" w:lineRule="auto"/>
        <w:ind w:left="0" w:right="0" w:firstLine="0"/>
        <w:jc w:val="left"/>
        <w:rPr>
          <w:sz w:val="19"/>
          <w:szCs w:val="19"/>
        </w:rPr>
      </w:pPr>
      <w:r>
        <w:rPr>
          <w:color w:val="000000"/>
          <w:spacing w:val="0"/>
          <w:w w:val="100"/>
          <w:position w:val="0"/>
          <w:sz w:val="19"/>
          <w:szCs w:val="19"/>
          <w:shd w:val="clear" w:color="auto" w:fill="auto"/>
          <w:lang w:val="cs-CZ" w:eastAsia="cs-CZ" w:bidi="cs-CZ"/>
        </w:rPr>
        <w:t>Zadavatel:</w:t>
      </w:r>
    </w:p>
    <w:p>
      <w:pPr>
        <w:pStyle w:val="Style2"/>
        <w:keepNext w:val="0"/>
        <w:keepLines w:val="0"/>
        <w:widowControl w:val="0"/>
        <w:shd w:val="clear" w:color="auto" w:fill="auto"/>
        <w:bidi w:val="0"/>
        <w:spacing w:before="0" w:after="180" w:line="233" w:lineRule="auto"/>
        <w:ind w:left="0" w:right="0" w:firstLine="240"/>
        <w:jc w:val="left"/>
        <w:rPr>
          <w:sz w:val="19"/>
          <w:szCs w:val="19"/>
        </w:rPr>
      </w:pPr>
      <w:r>
        <w:rPr>
          <w:color w:val="000000"/>
          <w:spacing w:val="0"/>
          <w:w w:val="100"/>
          <w:position w:val="0"/>
          <w:sz w:val="19"/>
          <w:szCs w:val="19"/>
          <w:shd w:val="clear" w:color="auto" w:fill="auto"/>
          <w:lang w:val="cs-CZ" w:eastAsia="cs-CZ" w:bidi="cs-CZ"/>
        </w:rPr>
        <w:t>KSÚSV, přísp.org,.Kosovská 1122/16, Jihlava 58601</w:t>
      </w:r>
    </w:p>
    <w:p>
      <w:pPr>
        <w:pStyle w:val="Style2"/>
        <w:keepNext w:val="0"/>
        <w:keepLines w:val="0"/>
        <w:widowControl w:val="0"/>
        <w:shd w:val="clear" w:color="auto" w:fill="auto"/>
        <w:bidi w:val="0"/>
        <w:spacing w:before="0" w:line="233" w:lineRule="auto"/>
        <w:ind w:left="240" w:right="0" w:hanging="240"/>
        <w:jc w:val="left"/>
        <w:rPr>
          <w:sz w:val="19"/>
          <w:szCs w:val="19"/>
        </w:rPr>
      </w:pPr>
      <w:r>
        <w:rPr>
          <w:color w:val="000000"/>
          <w:spacing w:val="0"/>
          <w:w w:val="100"/>
          <w:position w:val="0"/>
          <w:sz w:val="19"/>
          <w:szCs w:val="19"/>
          <w:shd w:val="clear" w:color="auto" w:fill="auto"/>
          <w:lang w:val="cs-CZ" w:eastAsia="cs-CZ" w:bidi="cs-CZ"/>
        </w:rPr>
        <w:t>Uchazeč: VSM,spol. s r.o.</w:t>
      </w:r>
    </w:p>
    <w:p>
      <w:pPr>
        <w:pStyle w:val="Style2"/>
        <w:keepNext w:val="0"/>
        <w:keepLines w:val="0"/>
        <w:widowControl w:val="0"/>
        <w:shd w:val="clear" w:color="auto" w:fill="auto"/>
        <w:bidi w:val="0"/>
        <w:spacing w:before="0" w:after="420" w:line="233" w:lineRule="auto"/>
        <w:ind w:left="0" w:right="0" w:firstLine="0"/>
        <w:jc w:val="left"/>
        <w:rPr>
          <w:sz w:val="19"/>
          <w:szCs w:val="19"/>
        </w:rPr>
      </w:pPr>
      <w:r>
        <w:rPr>
          <w:color w:val="000000"/>
          <w:spacing w:val="0"/>
          <w:w w:val="100"/>
          <w:position w:val="0"/>
          <w:sz w:val="19"/>
          <w:szCs w:val="19"/>
          <w:shd w:val="clear" w:color="auto" w:fill="auto"/>
          <w:lang w:val="cs-CZ" w:eastAsia="cs-CZ" w:bidi="cs-CZ"/>
        </w:rPr>
        <w:t>Pr</w:t>
      </w:r>
    </w:p>
    <w:p>
      <w:pPr>
        <w:pStyle w:val="Style2"/>
        <w:keepNext w:val="0"/>
        <w:keepLines w:val="0"/>
        <w:widowControl w:val="0"/>
        <w:shd w:val="clear" w:color="auto" w:fill="auto"/>
        <w:bidi w:val="0"/>
        <w:spacing w:before="0" w:after="42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p>
      <w:pPr>
        <w:pStyle w:val="Style10"/>
        <w:keepNext w:val="0"/>
        <w:keepLines w:val="0"/>
        <w:widowControl w:val="0"/>
        <w:shd w:val="clear" w:color="auto" w:fill="auto"/>
        <w:bidi w:val="0"/>
        <w:spacing w:before="0" w:after="0" w:line="240" w:lineRule="auto"/>
        <w:ind w:left="5" w:right="0" w:firstLine="0"/>
        <w:jc w:val="left"/>
        <w:rPr>
          <w:sz w:val="19"/>
          <w:szCs w:val="19"/>
        </w:rPr>
      </w:pPr>
      <w:r>
        <w:rPr>
          <w:color w:val="000000"/>
          <w:spacing w:val="0"/>
          <w:w w:val="100"/>
          <w:position w:val="0"/>
          <w:sz w:val="19"/>
          <w:szCs w:val="19"/>
          <w:shd w:val="clear" w:color="auto" w:fill="auto"/>
          <w:lang w:val="cs-CZ" w:eastAsia="cs-CZ" w:bidi="cs-CZ"/>
        </w:rPr>
        <w:t>Poznámka:</w:t>
      </w:r>
    </w:p>
    <w:p>
      <w:pPr>
        <w:pStyle w:val="Style10"/>
        <w:keepNext w:val="0"/>
        <w:keepLines w:val="0"/>
        <w:widowControl w:val="0"/>
        <w:shd w:val="clear" w:color="auto" w:fill="auto"/>
        <w:bidi w:val="0"/>
        <w:spacing w:before="0" w:after="0" w:line="269" w:lineRule="auto"/>
        <w:ind w:left="0" w:right="0" w:firstLine="0"/>
        <w:jc w:val="both"/>
        <w:rPr>
          <w:sz w:val="19"/>
          <w:szCs w:val="19"/>
        </w:rPr>
      </w:pPr>
      <w:r>
        <w:rPr>
          <w:color w:val="000000"/>
          <w:spacing w:val="0"/>
          <w:w w:val="100"/>
          <w:position w:val="0"/>
          <w:sz w:val="19"/>
          <w:szCs w:val="19"/>
          <w:shd w:val="clear" w:color="auto" w:fill="auto"/>
          <w:lang w:val="cs-CZ" w:eastAsia="cs-CZ" w:bidi="cs-CZ"/>
        </w:rPr>
        <w:t xml:space="preserve">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 </w:t>
      </w:r>
      <w:r>
        <w:fldChar w:fldCharType="begin"/>
      </w:r>
      <w:r>
        <w:rPr/>
        <w:instrText> HYPERLINK "http://www.podminky.urs.cz" </w:instrText>
      </w:r>
      <w:r>
        <w:fldChar w:fldCharType="separate"/>
      </w:r>
      <w:r>
        <w:rPr>
          <w:color w:val="000000"/>
          <w:spacing w:val="0"/>
          <w:w w:val="100"/>
          <w:position w:val="0"/>
          <w:sz w:val="19"/>
          <w:szCs w:val="19"/>
          <w:shd w:val="clear" w:color="auto" w:fill="auto"/>
          <w:lang w:val="cs-CZ" w:eastAsia="cs-CZ" w:bidi="cs-CZ"/>
        </w:rPr>
        <w:t>www.podminky.urs.cz</w:t>
      </w:r>
      <w:r>
        <w:fldChar w:fldCharType="end"/>
      </w:r>
      <w:r>
        <w:rPr>
          <w:color w:val="000000"/>
          <w:spacing w:val="0"/>
          <w:w w:val="100"/>
          <w:position w:val="0"/>
          <w:sz w:val="19"/>
          <w:szCs w:val="19"/>
          <w:shd w:val="clear" w:color="auto" w:fill="auto"/>
          <w:lang w:val="cs-CZ" w:eastAsia="cs-CZ" w:bidi="cs-CZ"/>
        </w:rPr>
        <w:t>.</w:t>
      </w:r>
    </w:p>
    <w:tbl>
      <w:tblPr>
        <w:tblOverlap w:val="never"/>
        <w:jc w:val="left"/>
        <w:tblLayout w:type="fixed"/>
      </w:tblPr>
      <w:tblGrid>
        <w:gridCol w:w="1651"/>
        <w:gridCol w:w="1771"/>
        <w:gridCol w:w="926"/>
        <w:gridCol w:w="4925"/>
        <w:gridCol w:w="4166"/>
      </w:tblGrid>
      <w:tr>
        <w:trPr>
          <w:trHeight w:val="59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Cena bez DPH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b/>
                <w:bCs/>
                <w:color w:val="000000"/>
                <w:spacing w:val="0"/>
                <w:w w:val="100"/>
                <w:position w:val="0"/>
                <w:sz w:val="20"/>
                <w:szCs w:val="20"/>
                <w:shd w:val="clear" w:color="auto" w:fill="auto"/>
                <w:lang w:val="cs-CZ" w:eastAsia="cs-CZ" w:bidi="cs-CZ"/>
              </w:rPr>
              <w:t>1 980 000,00</w:t>
            </w:r>
          </w:p>
        </w:tc>
      </w:tr>
      <w:tr>
        <w:trPr>
          <w:trHeight w:val="35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Sazba daně</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8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Základ daně</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9"/>
                <w:szCs w:val="19"/>
              </w:rPr>
            </w:pPr>
            <w:r>
              <w:rPr>
                <w:rFonts w:ascii="Arial" w:eastAsia="Arial" w:hAnsi="Arial" w:cs="Arial"/>
                <w:color w:val="000000"/>
                <w:spacing w:val="0"/>
                <w:w w:val="100"/>
                <w:position w:val="0"/>
                <w:sz w:val="19"/>
                <w:szCs w:val="19"/>
                <w:shd w:val="clear" w:color="auto" w:fill="auto"/>
                <w:lang w:val="cs-CZ" w:eastAsia="cs-CZ" w:bidi="cs-CZ"/>
              </w:rPr>
              <w:t>Výše daně</w:t>
            </w:r>
          </w:p>
        </w:tc>
      </w:tr>
      <w:tr>
        <w:trPr>
          <w:trHeight w:val="250"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DPH základní</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21,00%</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102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1 980 000,00</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b/>
                <w:bCs/>
                <w:color w:val="000000"/>
                <w:spacing w:val="0"/>
                <w:w w:val="100"/>
                <w:position w:val="0"/>
                <w:sz w:val="20"/>
                <w:szCs w:val="20"/>
                <w:shd w:val="clear" w:color="auto" w:fill="auto"/>
                <w:lang w:val="cs-CZ" w:eastAsia="cs-CZ" w:bidi="cs-CZ"/>
              </w:rPr>
              <w:t>415 800,00</w:t>
            </w:r>
          </w:p>
        </w:tc>
      </w:tr>
      <w:tr>
        <w:trPr>
          <w:trHeight w:val="389" w:hRule="exact"/>
        </w:trPr>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8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snížená</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15,00%</w:t>
            </w:r>
          </w:p>
        </w:tc>
        <w:tc>
          <w:tcPr>
            <w:tcBorders/>
            <w:shd w:val="clear" w:color="auto" w:fill="FFFFFF"/>
            <w:vAlign w:val="top"/>
          </w:tcPr>
          <w:p>
            <w:pPr>
              <w:widowControl w:val="0"/>
              <w:rPr>
                <w:sz w:val="10"/>
                <w:szCs w:val="10"/>
              </w:rPr>
            </w:pP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180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0,00</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b/>
                <w:bCs/>
                <w:color w:val="000000"/>
                <w:spacing w:val="0"/>
                <w:w w:val="100"/>
                <w:position w:val="0"/>
                <w:sz w:val="20"/>
                <w:szCs w:val="20"/>
                <w:shd w:val="clear" w:color="auto" w:fill="auto"/>
                <w:lang w:val="cs-CZ" w:eastAsia="cs-CZ" w:bidi="cs-CZ"/>
              </w:rPr>
              <w:t>0,00</w:t>
            </w:r>
          </w:p>
        </w:tc>
      </w:tr>
      <w:tr>
        <w:trPr>
          <w:trHeight w:val="470"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z w:val="22"/>
                <w:szCs w:val="22"/>
                <w:shd w:val="clear" w:color="auto" w:fill="auto"/>
                <w:lang w:val="cs-CZ" w:eastAsia="cs-CZ" w:bidi="cs-CZ"/>
              </w:rPr>
              <w:t>Cena s DPH</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rFonts w:ascii="Arial" w:eastAsia="Arial" w:hAnsi="Arial" w:cs="Arial"/>
                <w:b/>
                <w:bCs/>
                <w:color w:val="000000"/>
                <w:spacing w:val="0"/>
                <w:w w:val="100"/>
                <w:position w:val="0"/>
                <w:sz w:val="22"/>
                <w:szCs w:val="22"/>
                <w:shd w:val="clear" w:color="auto" w:fill="auto"/>
                <w:lang w:val="cs-CZ" w:eastAsia="cs-CZ" w:bidi="cs-CZ"/>
              </w:rPr>
              <w:t>v</w:t>
            </w:r>
          </w:p>
        </w:tc>
        <w:tc>
          <w:tcPr>
            <w:tcBorders>
              <w:top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80"/>
              <w:jc w:val="left"/>
            </w:pPr>
            <w:r>
              <w:rPr>
                <w:rFonts w:ascii="Arial" w:eastAsia="Arial" w:hAnsi="Arial" w:cs="Arial"/>
                <w:b/>
                <w:bCs/>
                <w:color w:val="000000"/>
                <w:spacing w:val="0"/>
                <w:w w:val="100"/>
                <w:position w:val="0"/>
                <w:sz w:val="22"/>
                <w:szCs w:val="22"/>
                <w:shd w:val="clear" w:color="auto" w:fill="auto"/>
                <w:lang w:val="cs-CZ" w:eastAsia="cs-CZ" w:bidi="cs-CZ"/>
              </w:rPr>
              <w:t>CZK</w:t>
            </w:r>
          </w:p>
        </w:tc>
        <w:tc>
          <w:tcPr>
            <w:tcBorders>
              <w:top w:val="single" w:sz="4"/>
              <w:bottom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pPr>
            <w:r>
              <w:rPr>
                <w:rFonts w:ascii="Arial" w:eastAsia="Arial" w:hAnsi="Arial" w:cs="Arial"/>
                <w:b/>
                <w:bCs/>
                <w:color w:val="000000"/>
                <w:spacing w:val="0"/>
                <w:w w:val="100"/>
                <w:position w:val="0"/>
                <w:sz w:val="22"/>
                <w:szCs w:val="22"/>
                <w:shd w:val="clear" w:color="auto" w:fill="auto"/>
                <w:lang w:val="cs-CZ" w:eastAsia="cs-CZ" w:bidi="cs-CZ"/>
              </w:rPr>
              <w:t>2 395 800,00</w:t>
            </w:r>
          </w:p>
        </w:tc>
      </w:tr>
    </w:tbl>
    <w:p>
      <w:pPr>
        <w:pStyle w:val="Style41"/>
        <w:keepNext/>
        <w:keepLines/>
        <w:widowControl w:val="0"/>
        <w:shd w:val="clear" w:color="auto" w:fill="auto"/>
        <w:bidi w:val="0"/>
        <w:spacing w:before="0" w:after="180" w:line="240" w:lineRule="auto"/>
        <w:ind w:left="0" w:right="0" w:firstLine="0"/>
        <w:jc w:val="left"/>
      </w:pPr>
      <w:bookmarkStart w:id="138" w:name="bookmark138"/>
      <w:bookmarkStart w:id="139" w:name="bookmark139"/>
      <w:r>
        <w:rPr>
          <w:color w:val="000000"/>
          <w:spacing w:val="0"/>
          <w:w w:val="100"/>
          <w:position w:val="0"/>
          <w:shd w:val="clear" w:color="auto" w:fill="auto"/>
          <w:lang w:val="cs-CZ" w:eastAsia="cs-CZ" w:bidi="cs-CZ"/>
        </w:rPr>
        <w:t>REKAPITULACE OBJEKTŮ STAVBY A SOUPISŮ PRACÍ</w:t>
      </w:r>
      <w:bookmarkEnd w:id="138"/>
      <w:bookmarkEnd w:id="139"/>
    </w:p>
    <w:p>
      <w:pPr>
        <w:pStyle w:val="Style2"/>
        <w:keepNext w:val="0"/>
        <w:keepLines w:val="0"/>
        <w:widowControl w:val="0"/>
        <w:shd w:val="clear" w:color="auto" w:fill="auto"/>
        <w:tabs>
          <w:tab w:pos="2177" w:val="left"/>
        </w:tabs>
        <w:bidi w:val="0"/>
        <w:spacing w:before="0" w:after="1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Kód:</w:t>
        <w:tab/>
        <w:t>2021_09</w:t>
      </w:r>
    </w:p>
    <w:p>
      <w:pPr>
        <w:pStyle w:val="Style2"/>
        <w:keepNext w:val="0"/>
        <w:keepLines w:val="0"/>
        <w:widowControl w:val="0"/>
        <w:shd w:val="clear" w:color="auto" w:fill="auto"/>
        <w:tabs>
          <w:tab w:pos="2177" w:val="left"/>
        </w:tabs>
        <w:bidi w:val="0"/>
        <w:spacing w:before="0" w:after="320" w:line="240" w:lineRule="auto"/>
        <w:ind w:left="0" w:right="0" w:firstLine="0"/>
        <w:jc w:val="left"/>
      </w:pPr>
      <w:r>
        <w:rPr>
          <w:b/>
          <w:bCs/>
          <w:color w:val="000000"/>
          <w:spacing w:val="0"/>
          <w:w w:val="100"/>
          <w:position w:val="0"/>
          <w:shd w:val="clear" w:color="auto" w:fill="auto"/>
          <w:lang w:val="cs-CZ" w:eastAsia="cs-CZ" w:bidi="cs-CZ"/>
        </w:rPr>
        <w:t>Stavba:</w:t>
        <w:tab/>
        <w:t>Cestmistrovství Jihlava - stavební úpravy původní solné haly</w:t>
      </w:r>
    </w:p>
    <w:tbl>
      <w:tblPr>
        <w:tblOverlap w:val="never"/>
        <w:jc w:val="center"/>
        <w:tblLayout w:type="fixed"/>
      </w:tblPr>
      <w:tblGrid>
        <w:gridCol w:w="1354"/>
        <w:gridCol w:w="5971"/>
        <w:gridCol w:w="2194"/>
        <w:gridCol w:w="2688"/>
        <w:gridCol w:w="2179"/>
        <w:gridCol w:w="768"/>
      </w:tblGrid>
      <w:tr>
        <w:trPr>
          <w:trHeight w:val="1267" w:hRule="exact"/>
        </w:trPr>
        <w:tc>
          <w:tcPr>
            <w:tcBorders/>
            <w:shd w:val="clear" w:color="auto" w:fill="FFFFFF"/>
            <w:vAlign w:val="top"/>
          </w:tcPr>
          <w:p>
            <w:pPr>
              <w:pStyle w:val="Style12"/>
              <w:keepNext w:val="0"/>
              <w:keepLines w:val="0"/>
              <w:widowControl w:val="0"/>
              <w:shd w:val="clear" w:color="auto" w:fill="auto"/>
              <w:bidi w:val="0"/>
              <w:spacing w:before="0" w:after="24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Místo:</w:t>
            </w:r>
          </w:p>
          <w:p>
            <w:pPr>
              <w:pStyle w:val="Style12"/>
              <w:keepNext w:val="0"/>
              <w:keepLines w:val="0"/>
              <w:widowControl w:val="0"/>
              <w:shd w:val="clear" w:color="auto" w:fill="auto"/>
              <w:bidi w:val="0"/>
              <w:spacing w:before="0" w:after="14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Zadavatel:</w:t>
            </w:r>
          </w:p>
          <w:p>
            <w:pPr>
              <w:pStyle w:val="Style12"/>
              <w:keepNext w:val="0"/>
              <w:keepLines w:val="0"/>
              <w:widowControl w:val="0"/>
              <w:shd w:val="clear" w:color="auto" w:fill="auto"/>
              <w:bidi w:val="0"/>
              <w:spacing w:before="0" w:after="18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Uchazeč:</w:t>
            </w:r>
          </w:p>
        </w:tc>
        <w:tc>
          <w:tcPr>
            <w:tcBorders/>
            <w:shd w:val="clear" w:color="auto" w:fill="FFFFFF"/>
            <w:vAlign w:val="top"/>
          </w:tcPr>
          <w:p>
            <w:pPr>
              <w:pStyle w:val="Style12"/>
              <w:keepNext w:val="0"/>
              <w:keepLines w:val="0"/>
              <w:widowControl w:val="0"/>
              <w:shd w:val="clear" w:color="auto" w:fill="auto"/>
              <w:bidi w:val="0"/>
              <w:spacing w:before="0" w:after="220" w:line="240" w:lineRule="auto"/>
              <w:ind w:left="0" w:right="0" w:firstLine="90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Jihlava</w:t>
            </w:r>
          </w:p>
          <w:p>
            <w:pPr>
              <w:pStyle w:val="Style12"/>
              <w:keepNext w:val="0"/>
              <w:keepLines w:val="0"/>
              <w:widowControl w:val="0"/>
              <w:shd w:val="clear" w:color="auto" w:fill="auto"/>
              <w:bidi w:val="0"/>
              <w:spacing w:before="0" w:after="140" w:line="240" w:lineRule="auto"/>
              <w:ind w:left="0" w:right="0" w:firstLine="90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KSÚSV, přísp.org,.Kosovská 1122/16, Jihlava 58601</w:t>
            </w:r>
          </w:p>
          <w:p>
            <w:pPr>
              <w:pStyle w:val="Style12"/>
              <w:keepNext w:val="0"/>
              <w:keepLines w:val="0"/>
              <w:widowControl w:val="0"/>
              <w:shd w:val="clear" w:color="auto" w:fill="auto"/>
              <w:bidi w:val="0"/>
              <w:spacing w:before="0" w:after="180" w:line="240" w:lineRule="auto"/>
              <w:ind w:left="0" w:right="0" w:firstLine="90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VSM,spol. s r.o.</w:t>
            </w:r>
          </w:p>
        </w:tc>
        <w:tc>
          <w:tcPr>
            <w:tcBorders/>
            <w:shd w:val="clear" w:color="auto" w:fill="FFFFFF"/>
            <w:vAlign w:val="top"/>
          </w:tcPr>
          <w:p>
            <w:pPr>
              <w:pStyle w:val="Style12"/>
              <w:keepNext w:val="0"/>
              <w:keepLines w:val="0"/>
              <w:widowControl w:val="0"/>
              <w:shd w:val="clear" w:color="auto" w:fill="auto"/>
              <w:bidi w:val="0"/>
              <w:spacing w:before="0" w:after="240" w:line="240" w:lineRule="auto"/>
              <w:ind w:left="0" w:right="0" w:firstLine="40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Datum:</w:t>
            </w:r>
          </w:p>
          <w:p>
            <w:pPr>
              <w:pStyle w:val="Style12"/>
              <w:keepNext w:val="0"/>
              <w:keepLines w:val="0"/>
              <w:widowControl w:val="0"/>
              <w:shd w:val="clear" w:color="auto" w:fill="auto"/>
              <w:bidi w:val="0"/>
              <w:spacing w:before="0" w:after="140" w:line="240" w:lineRule="auto"/>
              <w:ind w:left="0" w:right="0" w:firstLine="40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Projektant:</w:t>
            </w:r>
          </w:p>
          <w:p>
            <w:pPr>
              <w:pStyle w:val="Style12"/>
              <w:keepNext w:val="0"/>
              <w:keepLines w:val="0"/>
              <w:widowControl w:val="0"/>
              <w:shd w:val="clear" w:color="auto" w:fill="auto"/>
              <w:bidi w:val="0"/>
              <w:spacing w:before="0" w:after="180" w:line="240" w:lineRule="auto"/>
              <w:ind w:left="0" w:right="0" w:firstLine="40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Zpracovatel:</w:t>
            </w:r>
          </w:p>
        </w:tc>
        <w:tc>
          <w:tcPr>
            <w:gridSpan w:val="3"/>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9"/>
                <w:szCs w:val="19"/>
              </w:rPr>
            </w:pPr>
            <w:r>
              <w:rPr>
                <w:rFonts w:ascii="Arial" w:eastAsia="Arial" w:hAnsi="Arial" w:cs="Arial"/>
                <w:color w:val="000000"/>
                <w:spacing w:val="0"/>
                <w:w w:val="100"/>
                <w:position w:val="0"/>
                <w:sz w:val="19"/>
                <w:szCs w:val="19"/>
                <w:shd w:val="clear" w:color="auto" w:fill="auto"/>
                <w:lang w:val="cs-CZ" w:eastAsia="cs-CZ" w:bidi="cs-CZ"/>
              </w:rPr>
              <w:t>14. 9. 2021</w:t>
            </w:r>
          </w:p>
        </w:tc>
      </w:tr>
      <w:tr>
        <w:trPr>
          <w:trHeight w:val="528"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color w:val="000000"/>
                <w:spacing w:val="0"/>
                <w:w w:val="100"/>
                <w:position w:val="0"/>
                <w:sz w:val="17"/>
                <w:szCs w:val="17"/>
                <w:shd w:val="clear" w:color="auto" w:fill="auto"/>
                <w:lang w:val="cs-CZ" w:eastAsia="cs-CZ" w:bidi="cs-CZ"/>
              </w:rPr>
              <w:t>Kód</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color w:val="000000"/>
                <w:spacing w:val="0"/>
                <w:w w:val="100"/>
                <w:position w:val="0"/>
                <w:sz w:val="17"/>
                <w:szCs w:val="17"/>
                <w:shd w:val="clear" w:color="auto" w:fill="auto"/>
                <w:lang w:val="cs-CZ" w:eastAsia="cs-CZ" w:bidi="cs-CZ"/>
              </w:rPr>
              <w:t>Popis</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70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Cena bez DPH [CZK]</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Cena s DPH [CZK]</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000000"/>
                <w:spacing w:val="0"/>
                <w:w w:val="100"/>
                <w:position w:val="0"/>
                <w:sz w:val="17"/>
                <w:szCs w:val="17"/>
                <w:shd w:val="clear" w:color="auto" w:fill="auto"/>
                <w:lang w:val="cs-CZ" w:eastAsia="cs-CZ" w:bidi="cs-CZ"/>
              </w:rPr>
              <w:t>Typ</w:t>
            </w:r>
          </w:p>
        </w:tc>
      </w:tr>
      <w:tr>
        <w:trPr>
          <w:trHeight w:val="715" w:hRule="exact"/>
        </w:trPr>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z w:val="22"/>
                <w:szCs w:val="22"/>
                <w:shd w:val="clear" w:color="auto" w:fill="auto"/>
                <w:lang w:val="cs-CZ" w:eastAsia="cs-CZ" w:bidi="cs-CZ"/>
              </w:rPr>
              <w:t>Náklady stavby celkem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980"/>
              <w:jc w:val="left"/>
            </w:pPr>
            <w:r>
              <w:rPr>
                <w:rFonts w:ascii="Arial" w:eastAsia="Arial" w:hAnsi="Arial" w:cs="Arial"/>
                <w:b/>
                <w:bCs/>
                <w:color w:val="000000"/>
                <w:spacing w:val="0"/>
                <w:w w:val="100"/>
                <w:position w:val="0"/>
                <w:sz w:val="22"/>
                <w:szCs w:val="22"/>
                <w:shd w:val="clear" w:color="auto" w:fill="auto"/>
                <w:lang w:val="cs-CZ" w:eastAsia="cs-CZ" w:bidi="cs-CZ"/>
              </w:rPr>
              <w:t>1 980 000,00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00"/>
              <w:jc w:val="left"/>
            </w:pPr>
            <w:r>
              <w:rPr>
                <w:rFonts w:ascii="Arial" w:eastAsia="Arial" w:hAnsi="Arial" w:cs="Arial"/>
                <w:b/>
                <w:bCs/>
                <w:color w:val="000000"/>
                <w:spacing w:val="0"/>
                <w:w w:val="100"/>
                <w:position w:val="0"/>
                <w:sz w:val="22"/>
                <w:szCs w:val="22"/>
                <w:shd w:val="clear" w:color="auto" w:fill="auto"/>
                <w:lang w:val="cs-CZ" w:eastAsia="cs-CZ" w:bidi="cs-CZ"/>
              </w:rPr>
              <w:t>2 395 800,00</w:t>
            </w:r>
          </w:p>
        </w:tc>
        <w:tc>
          <w:tcPr>
            <w:tcBorders>
              <w:top w:val="single" w:sz="4"/>
            </w:tcBorders>
            <w:shd w:val="clear" w:color="auto" w:fill="FFFFFF"/>
            <w:vAlign w:val="top"/>
          </w:tcPr>
          <w:p>
            <w:pPr>
              <w:widowControl w:val="0"/>
              <w:rPr>
                <w:sz w:val="10"/>
                <w:szCs w:val="10"/>
              </w:rPr>
            </w:pPr>
          </w:p>
        </w:tc>
      </w:tr>
      <w:tr>
        <w:trPr>
          <w:trHeight w:val="346"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8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01</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4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stavební část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260" w:firstLine="0"/>
              <w:jc w:val="right"/>
            </w:pPr>
            <w:r>
              <w:rPr>
                <w:rFonts w:ascii="Arial" w:eastAsia="Arial" w:hAnsi="Arial" w:cs="Arial"/>
                <w:color w:val="000000"/>
                <w:spacing w:val="0"/>
                <w:w w:val="100"/>
                <w:position w:val="0"/>
                <w:sz w:val="22"/>
                <w:szCs w:val="22"/>
                <w:shd w:val="clear" w:color="auto" w:fill="auto"/>
                <w:lang w:val="cs-CZ" w:eastAsia="cs-CZ" w:bidi="cs-CZ"/>
              </w:rPr>
              <w:t>1 812 896,00</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240" w:firstLine="0"/>
              <w:jc w:val="right"/>
            </w:pPr>
            <w:r>
              <w:rPr>
                <w:rFonts w:ascii="Arial" w:eastAsia="Arial" w:hAnsi="Arial" w:cs="Arial"/>
                <w:color w:val="000000"/>
                <w:spacing w:val="0"/>
                <w:w w:val="100"/>
                <w:position w:val="0"/>
                <w:sz w:val="22"/>
                <w:szCs w:val="22"/>
                <w:shd w:val="clear" w:color="auto" w:fill="auto"/>
                <w:lang w:val="cs-CZ" w:eastAsia="cs-CZ" w:bidi="cs-CZ"/>
              </w:rPr>
              <w:t>2 193 604,16</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b/>
                <w:bCs/>
                <w:color w:val="000000"/>
                <w:spacing w:val="0"/>
                <w:w w:val="100"/>
                <w:position w:val="0"/>
                <w:sz w:val="20"/>
                <w:szCs w:val="20"/>
                <w:shd w:val="clear" w:color="auto" w:fill="auto"/>
                <w:lang w:val="cs-CZ" w:eastAsia="cs-CZ" w:bidi="cs-CZ"/>
              </w:rPr>
              <w:t>STA</w:t>
            </w:r>
          </w:p>
        </w:tc>
      </w:tr>
      <w:tr>
        <w:trPr>
          <w:trHeight w:val="302"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8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02</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4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silnoproudá elektrotechnika</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260" w:firstLine="0"/>
              <w:jc w:val="right"/>
            </w:pPr>
            <w:r>
              <w:rPr>
                <w:rFonts w:ascii="Arial" w:eastAsia="Arial" w:hAnsi="Arial" w:cs="Arial"/>
                <w:color w:val="000000"/>
                <w:spacing w:val="0"/>
                <w:w w:val="100"/>
                <w:position w:val="0"/>
                <w:sz w:val="22"/>
                <w:szCs w:val="22"/>
                <w:shd w:val="clear" w:color="auto" w:fill="auto"/>
                <w:lang w:val="cs-CZ" w:eastAsia="cs-CZ" w:bidi="cs-CZ"/>
              </w:rPr>
              <w:t>127 104,00</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240" w:firstLine="0"/>
              <w:jc w:val="right"/>
            </w:pPr>
            <w:r>
              <w:rPr>
                <w:rFonts w:ascii="Arial" w:eastAsia="Arial" w:hAnsi="Arial" w:cs="Arial"/>
                <w:color w:val="000000"/>
                <w:spacing w:val="0"/>
                <w:w w:val="100"/>
                <w:position w:val="0"/>
                <w:sz w:val="22"/>
                <w:szCs w:val="22"/>
                <w:shd w:val="clear" w:color="auto" w:fill="auto"/>
                <w:lang w:val="cs-CZ" w:eastAsia="cs-CZ" w:bidi="cs-CZ"/>
              </w:rPr>
              <w:t>153 795,84</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b/>
                <w:bCs/>
                <w:color w:val="000000"/>
                <w:spacing w:val="0"/>
                <w:w w:val="100"/>
                <w:position w:val="0"/>
                <w:sz w:val="20"/>
                <w:szCs w:val="20"/>
                <w:shd w:val="clear" w:color="auto" w:fill="auto"/>
                <w:lang w:val="cs-CZ" w:eastAsia="cs-CZ" w:bidi="cs-CZ"/>
              </w:rPr>
              <w:t>STA</w:t>
            </w:r>
          </w:p>
        </w:tc>
      </w:tr>
      <w:tr>
        <w:trPr>
          <w:trHeight w:val="293"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8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VON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4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Vedlejší a ostatní náklady</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260" w:firstLine="0"/>
              <w:jc w:val="right"/>
            </w:pPr>
            <w:r>
              <w:rPr>
                <w:rFonts w:ascii="Arial" w:eastAsia="Arial" w:hAnsi="Arial" w:cs="Arial"/>
                <w:color w:val="000000"/>
                <w:spacing w:val="0"/>
                <w:w w:val="100"/>
                <w:position w:val="0"/>
                <w:sz w:val="22"/>
                <w:szCs w:val="22"/>
                <w:shd w:val="clear" w:color="auto" w:fill="auto"/>
                <w:lang w:val="cs-CZ" w:eastAsia="cs-CZ" w:bidi="cs-CZ"/>
              </w:rPr>
              <w:t>40 000,00</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240" w:firstLine="0"/>
              <w:jc w:val="right"/>
            </w:pPr>
            <w:r>
              <w:rPr>
                <w:rFonts w:ascii="Arial" w:eastAsia="Arial" w:hAnsi="Arial" w:cs="Arial"/>
                <w:color w:val="000000"/>
                <w:spacing w:val="0"/>
                <w:w w:val="100"/>
                <w:position w:val="0"/>
                <w:sz w:val="22"/>
                <w:szCs w:val="22"/>
                <w:shd w:val="clear" w:color="auto" w:fill="auto"/>
                <w:lang w:val="cs-CZ" w:eastAsia="cs-CZ" w:bidi="cs-CZ"/>
              </w:rPr>
              <w:t>48 400,00</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b/>
                <w:bCs/>
                <w:color w:val="000000"/>
                <w:spacing w:val="0"/>
                <w:w w:val="100"/>
                <w:position w:val="0"/>
                <w:sz w:val="20"/>
                <w:szCs w:val="20"/>
                <w:shd w:val="clear" w:color="auto" w:fill="auto"/>
                <w:lang w:val="cs-CZ" w:eastAsia="cs-CZ" w:bidi="cs-CZ"/>
              </w:rPr>
              <w:t>STA</w:t>
            </w:r>
          </w:p>
        </w:tc>
      </w:tr>
    </w:tbl>
    <w:p>
      <w:pPr>
        <w:sectPr>
          <w:headerReference w:type="default" r:id="rId17"/>
          <w:footerReference w:type="default" r:id="rId18"/>
          <w:headerReference w:type="even" r:id="rId19"/>
          <w:footerReference w:type="even" r:id="rId20"/>
          <w:footnotePr>
            <w:pos w:val="pageBottom"/>
            <w:numFmt w:val="decimal"/>
            <w:numRestart w:val="continuous"/>
          </w:footnotePr>
          <w:pgSz w:w="16840" w:h="11900" w:orient="landscape"/>
          <w:pgMar w:top="626" w:left="579" w:right="1107" w:bottom="3336" w:header="198" w:footer="3" w:gutter="0"/>
          <w:pgNumType w:start="1"/>
          <w:cols w:space="720"/>
          <w:noEndnote/>
          <w:rtlGutter w:val="0"/>
          <w:docGrid w:linePitch="360"/>
        </w:sectPr>
      </w:pPr>
    </w:p>
    <w:p>
      <w:pPr>
        <w:pStyle w:val="Style2"/>
        <w:keepNext w:val="0"/>
        <w:keepLines w:val="0"/>
        <w:widowControl w:val="0"/>
        <w:shd w:val="clear" w:color="auto" w:fill="auto"/>
        <w:bidi w:val="0"/>
        <w:spacing w:before="160" w:after="160" w:line="240" w:lineRule="auto"/>
        <w:ind w:left="0" w:right="0" w:firstLine="300"/>
        <w:jc w:val="left"/>
        <w:rPr>
          <w:sz w:val="22"/>
          <w:szCs w:val="22"/>
        </w:rPr>
      </w:pPr>
      <w:r>
        <w:rPr>
          <w:b/>
          <w:bCs/>
          <w:color w:val="000000"/>
          <w:spacing w:val="0"/>
          <w:w w:val="100"/>
          <w:position w:val="0"/>
          <w:sz w:val="22"/>
          <w:szCs w:val="22"/>
          <w:shd w:val="clear" w:color="auto" w:fill="auto"/>
          <w:lang w:val="cs-CZ" w:eastAsia="cs-CZ" w:bidi="cs-CZ"/>
        </w:rPr>
        <w:t>KRYCÍ LIST SOUPISU PRACÍ</w:t>
      </w:r>
    </w:p>
    <w:p>
      <w:pPr>
        <w:pStyle w:val="Style51"/>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Stavba:</w:t>
      </w:r>
    </w:p>
    <w:p>
      <w:pPr>
        <w:pStyle w:val="Style51"/>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Cestmistrovství Jihlava - stavební úpravy původní solné haly</w:t>
      </w:r>
    </w:p>
    <w:p>
      <w:pPr>
        <w:pStyle w:val="Style51"/>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Objekt:</w:t>
      </w:r>
    </w:p>
    <w:p>
      <w:pPr>
        <w:pStyle w:val="Style61"/>
        <w:keepNext w:val="0"/>
        <w:keepLines w:val="0"/>
        <w:widowControl w:val="0"/>
        <w:shd w:val="clear" w:color="auto" w:fill="auto"/>
        <w:bidi w:val="0"/>
        <w:spacing w:before="0" w:after="160" w:line="240" w:lineRule="auto"/>
        <w:ind w:left="0" w:right="0"/>
        <w:jc w:val="left"/>
      </w:pPr>
      <w:r>
        <w:rPr>
          <w:color w:val="000000"/>
          <w:spacing w:val="0"/>
          <w:w w:val="100"/>
          <w:position w:val="0"/>
          <w:shd w:val="clear" w:color="auto" w:fill="auto"/>
          <w:lang w:val="cs-CZ" w:eastAsia="cs-CZ" w:bidi="cs-CZ"/>
        </w:rPr>
        <w:t>01 - stavební část</w:t>
      </w:r>
    </w:p>
    <w:tbl>
      <w:tblPr>
        <w:tblOverlap w:val="never"/>
        <w:jc w:val="left"/>
        <w:tblLayout w:type="fixed"/>
      </w:tblPr>
      <w:tblGrid>
        <w:gridCol w:w="7493"/>
        <w:gridCol w:w="4109"/>
        <w:gridCol w:w="1325"/>
      </w:tblGrid>
      <w:tr>
        <w:trPr>
          <w:trHeight w:val="446" w:hRule="exact"/>
        </w:trPr>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KSO:</w:t>
            </w:r>
          </w:p>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Místo: Jihlava</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CC-CZ:</w:t>
            </w:r>
          </w:p>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Datum:</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0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14. 9. 2021</w:t>
            </w:r>
          </w:p>
        </w:tc>
      </w:tr>
      <w:tr>
        <w:trPr>
          <w:trHeight w:val="288"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Zadavatel:</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IČ:</w:t>
            </w:r>
          </w:p>
        </w:tc>
        <w:tc>
          <w:tcPr>
            <w:tcBorders/>
            <w:shd w:val="clear" w:color="auto" w:fill="FFFFFF"/>
            <w:vAlign w:val="top"/>
          </w:tcPr>
          <w:p>
            <w:pPr>
              <w:widowControl w:val="0"/>
              <w:rPr>
                <w:sz w:val="10"/>
                <w:szCs w:val="10"/>
              </w:rPr>
            </w:pPr>
          </w:p>
        </w:tc>
      </w:tr>
      <w:tr>
        <w:trPr>
          <w:trHeight w:val="283" w:hRule="exact"/>
        </w:trPr>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2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KSÚSV, přísp.org,.Kosovská 1122/16, Jihlava 58601</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278"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Uchazeč: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IČ: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0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15526194</w:t>
            </w:r>
          </w:p>
        </w:tc>
      </w:tr>
      <w:tr>
        <w:trPr>
          <w:trHeight w:val="278" w:hRule="exact"/>
        </w:trPr>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2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VSM,spol. s r.o.</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DIČ: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0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CZ15526194</w:t>
            </w:r>
          </w:p>
        </w:tc>
      </w:tr>
      <w:tr>
        <w:trPr>
          <w:trHeight w:val="562" w:hRule="exact"/>
        </w:trPr>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Projektant:</w:t>
            </w:r>
          </w:p>
        </w:tc>
        <w:tc>
          <w:tcPr>
            <w:tcBorders/>
            <w:shd w:val="clear" w:color="auto" w:fill="FFFFFF"/>
            <w:vAlign w:val="bottom"/>
          </w:tcPr>
          <w:p>
            <w:pPr>
              <w:pStyle w:val="Style12"/>
              <w:keepNext w:val="0"/>
              <w:keepLines w:val="0"/>
              <w:widowControl w:val="0"/>
              <w:shd w:val="clear" w:color="auto" w:fill="auto"/>
              <w:bidi w:val="0"/>
              <w:spacing w:before="0" w:after="4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IČ:</w:t>
            </w:r>
          </w:p>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485" w:hRule="exact"/>
        </w:trPr>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Zpracovatel:</w:t>
            </w:r>
          </w:p>
        </w:tc>
        <w:tc>
          <w:tcPr>
            <w:tcBorders/>
            <w:shd w:val="clear" w:color="auto" w:fill="FFFFFF"/>
            <w:vAlign w:val="bottom"/>
          </w:tcPr>
          <w:p>
            <w:pPr>
              <w:pStyle w:val="Style12"/>
              <w:keepNext w:val="0"/>
              <w:keepLines w:val="0"/>
              <w:widowControl w:val="0"/>
              <w:shd w:val="clear" w:color="auto" w:fill="auto"/>
              <w:bidi w:val="0"/>
              <w:spacing w:before="0" w:after="4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IČ:</w:t>
            </w:r>
          </w:p>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bl>
    <w:p>
      <w:pPr>
        <w:pStyle w:val="Style10"/>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Poznámka:</w:t>
      </w:r>
    </w:p>
    <w:p>
      <w:pPr>
        <w:widowControl w:val="0"/>
        <w:spacing w:after="479" w:line="1" w:lineRule="exact"/>
      </w:pPr>
    </w:p>
    <w:p>
      <w:pPr>
        <w:widowControl w:val="0"/>
        <w:spacing w:line="1" w:lineRule="exact"/>
      </w:pPr>
    </w:p>
    <w:p>
      <w:pPr>
        <w:pStyle w:val="Style10"/>
        <w:keepNext w:val="0"/>
        <w:keepLines w:val="0"/>
        <w:widowControl w:val="0"/>
        <w:shd w:val="clear" w:color="auto" w:fill="auto"/>
        <w:bidi w:val="0"/>
        <w:spacing w:before="0" w:after="0" w:line="240" w:lineRule="auto"/>
        <w:ind w:left="0" w:right="0" w:firstLine="0"/>
        <w:jc w:val="both"/>
        <w:rPr>
          <w:sz w:val="19"/>
          <w:szCs w:val="19"/>
        </w:rPr>
      </w:pPr>
      <w:r>
        <w:rPr>
          <w:b/>
          <w:bCs/>
          <w:color w:val="000000"/>
          <w:spacing w:val="0"/>
          <w:w w:val="100"/>
          <w:position w:val="0"/>
          <w:sz w:val="16"/>
          <w:szCs w:val="16"/>
          <w:shd w:val="clear" w:color="auto" w:fill="auto"/>
          <w:lang w:val="cs-CZ" w:eastAsia="cs-CZ" w:bidi="cs-CZ"/>
        </w:rPr>
        <w:t xml:space="preserve">Cena bez DPH </w:t>
      </w:r>
      <w:r>
        <w:rPr>
          <w:b/>
          <w:bCs/>
          <w:color w:val="000000"/>
          <w:spacing w:val="0"/>
          <w:w w:val="100"/>
          <w:position w:val="0"/>
          <w:sz w:val="19"/>
          <w:szCs w:val="19"/>
          <w:shd w:val="clear" w:color="auto" w:fill="auto"/>
          <w:lang w:val="cs-CZ" w:eastAsia="cs-CZ" w:bidi="cs-CZ"/>
        </w:rPr>
        <w:t>1 812 896,00</w:t>
      </w:r>
    </w:p>
    <w:tbl>
      <w:tblPr>
        <w:tblOverlap w:val="never"/>
        <w:jc w:val="center"/>
        <w:tblLayout w:type="fixed"/>
      </w:tblPr>
      <w:tblGrid>
        <w:gridCol w:w="4646"/>
        <w:gridCol w:w="4670"/>
        <w:gridCol w:w="514"/>
        <w:gridCol w:w="878"/>
        <w:gridCol w:w="1411"/>
        <w:gridCol w:w="1493"/>
      </w:tblGrid>
      <w:tr>
        <w:trPr>
          <w:trHeight w:val="331"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20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Základ daně</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6"/>
                <w:szCs w:val="16"/>
              </w:rPr>
            </w:pPr>
            <w:r>
              <w:rPr>
                <w:rFonts w:ascii="Arial" w:eastAsia="Arial" w:hAnsi="Arial" w:cs="Arial"/>
                <w:color w:val="000000"/>
                <w:spacing w:val="0"/>
                <w:w w:val="100"/>
                <w:position w:val="0"/>
                <w:sz w:val="16"/>
                <w:szCs w:val="16"/>
                <w:shd w:val="clear" w:color="auto" w:fill="auto"/>
                <w:lang w:val="cs-CZ" w:eastAsia="cs-CZ" w:bidi="cs-CZ"/>
              </w:rPr>
              <w:t>Sazba daně</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Výše daně</w:t>
            </w:r>
          </w:p>
        </w:tc>
      </w:tr>
      <w:tr>
        <w:trPr>
          <w:trHeight w:val="216"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3"/>
                <w:szCs w:val="13"/>
                <w:shd w:val="clear" w:color="auto" w:fill="auto"/>
                <w:lang w:val="cs-CZ" w:eastAsia="cs-CZ" w:bidi="cs-CZ"/>
              </w:rPr>
              <w:t xml:space="preserve">DPH </w:t>
            </w:r>
            <w:r>
              <w:rPr>
                <w:rFonts w:ascii="Arial" w:eastAsia="Arial" w:hAnsi="Arial" w:cs="Arial"/>
                <w:color w:val="000000"/>
                <w:spacing w:val="0"/>
                <w:w w:val="100"/>
                <w:position w:val="0"/>
                <w:sz w:val="16"/>
                <w:szCs w:val="16"/>
                <w:shd w:val="clear" w:color="auto" w:fill="auto"/>
                <w:lang w:val="cs-CZ" w:eastAsia="cs-CZ" w:bidi="cs-CZ"/>
              </w:rPr>
              <w:t>základní</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20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1 812 896,00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21,00%</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380 708,16</w:t>
            </w:r>
          </w:p>
        </w:tc>
      </w:tr>
      <w:tr>
        <w:trPr>
          <w:trHeight w:val="331" w:hRule="exact"/>
        </w:trPr>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4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snížená</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20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58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15,00%</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0,00</w:t>
            </w:r>
          </w:p>
        </w:tc>
      </w:tr>
      <w:tr>
        <w:trPr>
          <w:trHeight w:val="389"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Cena s DPH</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9"/>
                <w:szCs w:val="19"/>
              </w:rPr>
            </w:pPr>
            <w:r>
              <w:rPr>
                <w:rFonts w:ascii="Arial" w:eastAsia="Arial" w:hAnsi="Arial" w:cs="Arial"/>
                <w:b/>
                <w:bCs/>
                <w:color w:val="000000"/>
                <w:spacing w:val="0"/>
                <w:w w:val="100"/>
                <w:position w:val="0"/>
                <w:sz w:val="19"/>
                <w:szCs w:val="19"/>
                <w:shd w:val="clear" w:color="auto" w:fill="auto"/>
                <w:lang w:val="cs-CZ" w:eastAsia="cs-CZ" w:bidi="cs-CZ"/>
              </w:rPr>
              <w:t>v</w:t>
            </w:r>
          </w:p>
        </w:tc>
        <w:tc>
          <w:tcPr>
            <w:tcBorders>
              <w:top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CZK</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9"/>
                <w:szCs w:val="19"/>
              </w:rPr>
            </w:pPr>
            <w:r>
              <w:rPr>
                <w:rFonts w:ascii="Arial" w:eastAsia="Arial" w:hAnsi="Arial" w:cs="Arial"/>
                <w:b/>
                <w:bCs/>
                <w:color w:val="000000"/>
                <w:spacing w:val="0"/>
                <w:w w:val="100"/>
                <w:position w:val="0"/>
                <w:sz w:val="19"/>
                <w:szCs w:val="19"/>
                <w:shd w:val="clear" w:color="auto" w:fill="auto"/>
                <w:lang w:val="cs-CZ" w:eastAsia="cs-CZ" w:bidi="cs-CZ"/>
              </w:rPr>
              <w:t>2 193 604,16</w:t>
            </w:r>
          </w:p>
        </w:tc>
      </w:tr>
    </w:tbl>
    <w:p>
      <w:pPr>
        <w:spacing w:lineRule="exact" w:line="1"/>
        <w:rPr>
          <w:sz w:val="2"/>
          <w:szCs w:val="2"/>
        </w:rPr>
      </w:pPr>
      <w:r>
        <w:br w:type="page"/>
      </w:r>
    </w:p>
    <w:p>
      <w:pPr>
        <w:pStyle w:val="Style2"/>
        <w:keepNext w:val="0"/>
        <w:keepLines w:val="0"/>
        <w:widowControl w:val="0"/>
        <w:shd w:val="clear" w:color="auto" w:fill="auto"/>
        <w:bidi w:val="0"/>
        <w:spacing w:before="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REKAPITULACE ČLENĚNÍ SOUPISU PRACÍ</w:t>
      </w:r>
    </w:p>
    <w:p>
      <w:pPr>
        <w:pStyle w:val="Style5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Stavba:</w:t>
      </w:r>
    </w:p>
    <w:p>
      <w:pPr>
        <w:pStyle w:val="Style51"/>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Cestmistrovství Jihlava - stavební úpravy původní solné haly</w:t>
      </w:r>
    </w:p>
    <w:p>
      <w:pPr>
        <w:pStyle w:val="Style5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Objekt:</w:t>
      </w:r>
    </w:p>
    <w:p>
      <w:pPr>
        <w:pStyle w:val="Style61"/>
        <w:keepNext w:val="0"/>
        <w:keepLines w:val="0"/>
        <w:widowControl w:val="0"/>
        <w:shd w:val="clear" w:color="auto" w:fill="auto"/>
        <w:bidi w:val="0"/>
        <w:spacing w:before="0" w:line="240" w:lineRule="auto"/>
        <w:ind w:left="0" w:right="0"/>
        <w:jc w:val="left"/>
      </w:pPr>
      <w:r>
        <w:rPr>
          <w:color w:val="000000"/>
          <w:spacing w:val="0"/>
          <w:w w:val="100"/>
          <w:position w:val="0"/>
          <w:shd w:val="clear" w:color="auto" w:fill="auto"/>
          <w:lang w:val="cs-CZ" w:eastAsia="cs-CZ" w:bidi="cs-CZ"/>
        </w:rPr>
        <w:t>01 - stavební část</w:t>
      </w:r>
    </w:p>
    <w:p>
      <w:pPr>
        <w:pStyle w:val="Style51"/>
        <w:keepNext w:val="0"/>
        <w:keepLines w:val="0"/>
        <w:widowControl w:val="0"/>
        <w:shd w:val="clear" w:color="auto" w:fill="auto"/>
        <w:tabs>
          <w:tab w:pos="1877" w:val="left"/>
        </w:tabs>
        <w:bidi w:val="0"/>
        <w:spacing w:before="0" w:after="320" w:line="240" w:lineRule="auto"/>
        <w:ind w:left="0" w:right="0" w:firstLine="0"/>
        <w:jc w:val="left"/>
      </w:pPr>
      <w:r>
        <mc:AlternateContent>
          <mc:Choice Requires="wps">
            <w:drawing>
              <wp:anchor distT="0" distB="1270635" distL="114300" distR="598805" simplePos="0" relativeHeight="125829384" behindDoc="0" locked="0" layoutInCell="1" allowOverlap="1">
                <wp:simplePos x="0" y="0"/>
                <wp:positionH relativeFrom="page">
                  <wp:posOffset>7480935</wp:posOffset>
                </wp:positionH>
                <wp:positionV relativeFrom="paragraph">
                  <wp:posOffset>12700</wp:posOffset>
                </wp:positionV>
                <wp:extent cx="1322705" cy="140335"/>
                <wp:wrapSquare wrapText="left"/>
                <wp:docPr id="47" name="Shape 47"/>
                <a:graphic xmlns:a="http://schemas.openxmlformats.org/drawingml/2006/main">
                  <a:graphicData uri="http://schemas.microsoft.com/office/word/2010/wordprocessingShape">
                    <wps:wsp>
                      <wps:cNvSpPr txBox="1"/>
                      <wps:spPr>
                        <a:xfrm>
                          <a:ext cx="1322705" cy="140335"/>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14. 9. 2021</w:t>
                            </w:r>
                          </w:p>
                        </w:txbxContent>
                      </wps:txbx>
                      <wps:bodyPr wrap="none" lIns="0" tIns="0" rIns="0" bIns="0">
                        <a:noAutoFit/>
                      </wps:bodyPr>
                    </wps:wsp>
                  </a:graphicData>
                </a:graphic>
              </wp:anchor>
            </w:drawing>
          </mc:Choice>
          <mc:Fallback>
            <w:pict>
              <v:shape id="_x0000_s1073" type="#_x0000_t202" style="position:absolute;margin-left:589.04999999999995pt;margin-top:1.pt;width:104.15000000000001pt;height:11.050000000000001pt;z-index:-125829369;mso-wrap-distance-left:9.pt;mso-wrap-distance-right:47.149999999999999pt;mso-wrap-distance-bottom:100.05pt;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14. 9. 2021</w:t>
                      </w:r>
                    </w:p>
                  </w:txbxContent>
                </v:textbox>
                <w10:wrap type="square" side="left" anchorx="page"/>
              </v:shape>
            </w:pict>
          </mc:Fallback>
        </mc:AlternateContent>
      </w:r>
      <w:r>
        <mc:AlternateContent>
          <mc:Choice Requires="wps">
            <w:drawing>
              <wp:anchor distT="320040" distB="368300" distL="114300" distR="116840" simplePos="0" relativeHeight="125829386" behindDoc="0" locked="0" layoutInCell="1" allowOverlap="1">
                <wp:simplePos x="0" y="0"/>
                <wp:positionH relativeFrom="page">
                  <wp:posOffset>7480935</wp:posOffset>
                </wp:positionH>
                <wp:positionV relativeFrom="paragraph">
                  <wp:posOffset>332740</wp:posOffset>
                </wp:positionV>
                <wp:extent cx="1804670" cy="722630"/>
                <wp:wrapSquare wrapText="left"/>
                <wp:docPr id="49" name="Shape 49"/>
                <a:graphic xmlns:a="http://schemas.openxmlformats.org/drawingml/2006/main">
                  <a:graphicData uri="http://schemas.microsoft.com/office/word/2010/wordprocessingShape">
                    <wps:wsp>
                      <wps:cNvSpPr txBox="1"/>
                      <wps:spPr>
                        <a:xfrm>
                          <a:ext cx="1804670" cy="722630"/>
                        </a:xfrm>
                        <a:prstGeom prst="rect"/>
                        <a:noFill/>
                      </wps:spPr>
                      <wps:txbx>
                        <w:txbxContent>
                          <w:p>
                            <w:pPr>
                              <w:pStyle w:val="Style51"/>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Projektant:</w:t>
                            </w:r>
                          </w:p>
                          <w:p>
                            <w:pPr>
                              <w:pStyle w:val="Style51"/>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Zpracovatel:</w:t>
                            </w:r>
                          </w:p>
                          <w:p>
                            <w:pPr>
                              <w:pStyle w:val="Style51"/>
                              <w:keepNext w:val="0"/>
                              <w:keepLines w:val="0"/>
                              <w:widowControl w:val="0"/>
                              <w:shd w:val="clear" w:color="auto" w:fill="auto"/>
                              <w:bidi w:val="0"/>
                              <w:spacing w:before="0" w:after="26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Cena celkem [CZK]</w:t>
                            </w:r>
                          </w:p>
                        </w:txbxContent>
                      </wps:txbx>
                      <wps:bodyPr lIns="0" tIns="0" rIns="0" bIns="0">
                        <a:noAutoFit/>
                      </wps:bodyPr>
                    </wps:wsp>
                  </a:graphicData>
                </a:graphic>
              </wp:anchor>
            </w:drawing>
          </mc:Choice>
          <mc:Fallback>
            <w:pict>
              <v:shape id="_x0000_s1075" type="#_x0000_t202" style="position:absolute;margin-left:589.04999999999995pt;margin-top:26.199999999999999pt;width:142.09999999999999pt;height:56.899999999999999pt;z-index:-125829367;mso-wrap-distance-left:9.pt;mso-wrap-distance-top:25.199999999999999pt;mso-wrap-distance-right:9.1999999999999993pt;mso-wrap-distance-bottom:29.pt;mso-position-horizontal-relative:page" filled="f" stroked="f">
                <v:textbox inset="0,0,0,0">
                  <w:txbxContent>
                    <w:p>
                      <w:pPr>
                        <w:pStyle w:val="Style51"/>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Projektant:</w:t>
                      </w:r>
                    </w:p>
                    <w:p>
                      <w:pPr>
                        <w:pStyle w:val="Style51"/>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Zpracovatel:</w:t>
                      </w:r>
                    </w:p>
                    <w:p>
                      <w:pPr>
                        <w:pStyle w:val="Style51"/>
                        <w:keepNext w:val="0"/>
                        <w:keepLines w:val="0"/>
                        <w:widowControl w:val="0"/>
                        <w:shd w:val="clear" w:color="auto" w:fill="auto"/>
                        <w:bidi w:val="0"/>
                        <w:spacing w:before="0" w:after="26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Cena celkem [CZK]</w:t>
                      </w:r>
                    </w:p>
                  </w:txbxContent>
                </v:textbox>
                <w10:wrap type="square" side="left" anchorx="page"/>
              </v:shape>
            </w:pict>
          </mc:Fallback>
        </mc:AlternateContent>
      </w:r>
      <w:r>
        <mc:AlternateContent>
          <mc:Choice Requires="wps">
            <w:drawing>
              <wp:anchor distT="1246505" distB="0" distL="1123315" distR="113665" simplePos="0" relativeHeight="125829388" behindDoc="0" locked="0" layoutInCell="1" allowOverlap="1">
                <wp:simplePos x="0" y="0"/>
                <wp:positionH relativeFrom="page">
                  <wp:posOffset>8489950</wp:posOffset>
                </wp:positionH>
                <wp:positionV relativeFrom="paragraph">
                  <wp:posOffset>1259205</wp:posOffset>
                </wp:positionV>
                <wp:extent cx="798830" cy="164465"/>
                <wp:wrapSquare wrapText="left"/>
                <wp:docPr id="51" name="Shape 51"/>
                <a:graphic xmlns:a="http://schemas.openxmlformats.org/drawingml/2006/main">
                  <a:graphicData uri="http://schemas.microsoft.com/office/word/2010/wordprocessingShape">
                    <wps:wsp>
                      <wps:cNvSpPr txBox="1"/>
                      <wps:spPr>
                        <a:xfrm>
                          <a:ext cx="798830" cy="1644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1 812 896,00</w:t>
                            </w:r>
                          </w:p>
                        </w:txbxContent>
                      </wps:txbx>
                      <wps:bodyPr wrap="none" lIns="0" tIns="0" rIns="0" bIns="0">
                        <a:noAutoFit/>
                      </wps:bodyPr>
                    </wps:wsp>
                  </a:graphicData>
                </a:graphic>
              </wp:anchor>
            </w:drawing>
          </mc:Choice>
          <mc:Fallback>
            <w:pict>
              <v:shape id="_x0000_s1077" type="#_x0000_t202" style="position:absolute;margin-left:668.5pt;margin-top:99.150000000000006pt;width:62.899999999999999pt;height:12.949999999999999pt;z-index:-125829365;mso-wrap-distance-left:88.450000000000003pt;mso-wrap-distance-top:98.150000000000006pt;mso-wrap-distance-right:8.949999999999999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1 812 896,00</w:t>
                      </w:r>
                    </w:p>
                  </w:txbxContent>
                </v:textbox>
                <w10:wrap type="square" side="left" anchorx="page"/>
              </v:shape>
            </w:pict>
          </mc:Fallback>
        </mc:AlternateContent>
      </w:r>
      <w:r>
        <w:rPr>
          <w:color w:val="000000"/>
          <w:spacing w:val="0"/>
          <w:w w:val="100"/>
          <w:position w:val="0"/>
          <w:shd w:val="clear" w:color="auto" w:fill="auto"/>
          <w:lang w:val="cs-CZ" w:eastAsia="cs-CZ" w:bidi="cs-CZ"/>
        </w:rPr>
        <w:t>Místo:</w:t>
        <w:tab/>
        <w:t>Jihlava</w:t>
      </w:r>
    </w:p>
    <w:p>
      <w:pPr>
        <w:pStyle w:val="Style51"/>
        <w:keepNext w:val="0"/>
        <w:keepLines w:val="0"/>
        <w:widowControl w:val="0"/>
        <w:shd w:val="clear" w:color="auto" w:fill="auto"/>
        <w:tabs>
          <w:tab w:pos="1877" w:val="left"/>
        </w:tabs>
        <w:bidi w:val="0"/>
        <w:spacing w:before="0" w:after="220" w:line="240" w:lineRule="auto"/>
        <w:ind w:left="0" w:right="0" w:firstLine="0"/>
        <w:jc w:val="left"/>
      </w:pPr>
      <w:r>
        <w:rPr>
          <w:color w:val="000000"/>
          <w:spacing w:val="0"/>
          <w:w w:val="100"/>
          <w:position w:val="0"/>
          <w:shd w:val="clear" w:color="auto" w:fill="auto"/>
          <w:lang w:val="cs-CZ" w:eastAsia="cs-CZ" w:bidi="cs-CZ"/>
        </w:rPr>
        <w:t>Zadavatel:</w:t>
        <w:tab/>
        <w:t>KSÚSV, přísp.org,.Kosovská 1122/16, Jihlava 58601</w:t>
      </w:r>
    </w:p>
    <w:p>
      <w:pPr>
        <w:pStyle w:val="Style51"/>
        <w:keepNext w:val="0"/>
        <w:keepLines w:val="0"/>
        <w:widowControl w:val="0"/>
        <w:shd w:val="clear" w:color="auto" w:fill="auto"/>
        <w:tabs>
          <w:tab w:pos="1877" w:val="left"/>
        </w:tabs>
        <w:bidi w:val="0"/>
        <w:spacing w:before="0" w:after="320" w:line="240" w:lineRule="auto"/>
        <w:ind w:left="0" w:right="0" w:firstLine="0"/>
        <w:jc w:val="left"/>
      </w:pPr>
      <w:r>
        <w:rPr>
          <w:color w:val="000000"/>
          <w:spacing w:val="0"/>
          <w:w w:val="100"/>
          <w:position w:val="0"/>
          <w:shd w:val="clear" w:color="auto" w:fill="auto"/>
          <w:lang w:val="cs-CZ" w:eastAsia="cs-CZ" w:bidi="cs-CZ"/>
        </w:rPr>
        <w:t>Uchazeč:</w:t>
        <w:tab/>
        <w:t>VSM,spol. s r.o.</w:t>
      </w:r>
    </w:p>
    <w:p>
      <w:pPr>
        <w:pStyle w:val="Style51"/>
        <w:keepNext w:val="0"/>
        <w:keepLines w:val="0"/>
        <w:widowControl w:val="0"/>
        <w:shd w:val="clear" w:color="auto" w:fill="auto"/>
        <w:bidi w:val="0"/>
        <w:spacing w:before="0" w:after="36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Kód dílu - Popis</w:t>
      </w:r>
    </w:p>
    <w:p>
      <w:pPr>
        <w:pStyle w:val="Style2"/>
        <w:keepNext w:val="0"/>
        <w:keepLines w:val="0"/>
        <w:widowControl w:val="0"/>
        <w:shd w:val="clear" w:color="auto" w:fill="auto"/>
        <w:bidi w:val="0"/>
        <w:spacing w:before="0" w:line="240" w:lineRule="auto"/>
        <w:ind w:left="0" w:right="0" w:firstLine="0"/>
        <w:jc w:val="both"/>
        <w:rPr>
          <w:sz w:val="19"/>
          <w:szCs w:val="19"/>
        </w:rPr>
      </w:pPr>
      <w:r>
        <w:rPr>
          <w:b/>
          <w:bCs/>
          <w:color w:val="000000"/>
          <w:spacing w:val="0"/>
          <w:w w:val="100"/>
          <w:position w:val="0"/>
          <w:sz w:val="19"/>
          <w:szCs w:val="19"/>
          <w:shd w:val="clear" w:color="auto" w:fill="auto"/>
          <w:lang w:val="cs-CZ" w:eastAsia="cs-CZ" w:bidi="cs-CZ"/>
        </w:rPr>
        <w:t>Náklady stavby celkem</w:t>
      </w:r>
    </w:p>
    <w:p>
      <w:pPr>
        <w:pStyle w:val="Style2"/>
        <w:keepNext w:val="0"/>
        <w:keepLines w:val="0"/>
        <w:widowControl w:val="0"/>
        <w:shd w:val="clear" w:color="auto" w:fill="auto"/>
        <w:bidi w:val="0"/>
        <w:spacing w:before="0" w:after="60" w:line="240" w:lineRule="auto"/>
        <w:ind w:left="0" w:right="0" w:firstLine="320"/>
        <w:jc w:val="left"/>
      </w:pPr>
      <w:r>
        <w:rPr>
          <w:color w:val="000000"/>
          <w:spacing w:val="0"/>
          <w:w w:val="100"/>
          <w:position w:val="0"/>
          <w:shd w:val="clear" w:color="auto" w:fill="auto"/>
          <w:lang w:val="cs-CZ" w:eastAsia="cs-CZ" w:bidi="cs-CZ"/>
        </w:rPr>
        <w:t>HSV - Práce a dodávky HSV 645 480,21</w:t>
      </w:r>
    </w:p>
    <w:tbl>
      <w:tblPr>
        <w:tblOverlap w:val="never"/>
        <w:jc w:val="center"/>
        <w:tblLayout w:type="fixed"/>
      </w:tblPr>
      <w:tblGrid>
        <w:gridCol w:w="8707"/>
        <w:gridCol w:w="4934"/>
      </w:tblGrid>
      <w:tr>
        <w:trPr>
          <w:trHeight w:val="30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2 - Zakládání</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31 601,49</w:t>
            </w:r>
          </w:p>
        </w:tc>
      </w:tr>
      <w:tr>
        <w:trPr>
          <w:trHeight w:val="22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2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27 - Zakládání - základy</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31 601,49</w:t>
            </w:r>
          </w:p>
        </w:tc>
      </w:tr>
      <w:tr>
        <w:trPr>
          <w:trHeight w:val="30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5 - Zpevněné plochy</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143 786,22</w:t>
            </w:r>
          </w:p>
        </w:tc>
      </w:tr>
      <w:tr>
        <w:trPr>
          <w:trHeight w:val="30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9 - Ostatní konstrukce a práce, bourání</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294 610,63</w:t>
            </w:r>
          </w:p>
        </w:tc>
      </w:tr>
      <w:tr>
        <w:trPr>
          <w:trHeight w:val="22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2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94 - Lešení a stavební výtahy</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80 755,43</w:t>
            </w:r>
          </w:p>
        </w:tc>
      </w:tr>
      <w:tr>
        <w:trPr>
          <w:trHeight w:val="22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2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95 - Různé dokončovací konstrukce a práce pozemních staveb</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25 715,78</w:t>
            </w:r>
          </w:p>
        </w:tc>
      </w:tr>
      <w:tr>
        <w:trPr>
          <w:trHeight w:val="22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2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96 - Bourání konstrukcí</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188 139,42</w:t>
            </w:r>
          </w:p>
        </w:tc>
      </w:tr>
      <w:tr>
        <w:trPr>
          <w:trHeight w:val="30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997 - Přesun sutě</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156 547,13</w:t>
            </w:r>
          </w:p>
        </w:tc>
      </w:tr>
      <w:tr>
        <w:trPr>
          <w:trHeight w:val="30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998 - Přesun hmot</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18 934,74</w:t>
            </w:r>
          </w:p>
        </w:tc>
      </w:tr>
      <w:tr>
        <w:trPr>
          <w:trHeight w:val="37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PSV - Práce a dodávky PSV</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color w:val="000000"/>
                <w:spacing w:val="0"/>
                <w:w w:val="100"/>
                <w:position w:val="0"/>
                <w:sz w:val="20"/>
                <w:szCs w:val="20"/>
                <w:shd w:val="clear" w:color="auto" w:fill="auto"/>
                <w:lang w:val="cs-CZ" w:eastAsia="cs-CZ" w:bidi="cs-CZ"/>
              </w:rPr>
              <w:t>1 167 415,79</w:t>
            </w:r>
          </w:p>
        </w:tc>
      </w:tr>
      <w:tr>
        <w:trPr>
          <w:trHeight w:val="30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767 - 1 - Zámečnické práce - ukončující hrana vrat</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13 932,04</w:t>
            </w:r>
          </w:p>
        </w:tc>
      </w:tr>
      <w:tr>
        <w:trPr>
          <w:trHeight w:val="30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762 - Konstrukce tesařské</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266 567,07</w:t>
            </w:r>
          </w:p>
        </w:tc>
      </w:tr>
      <w:tr>
        <w:trPr>
          <w:trHeight w:val="30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763 - Konstrukce suché výstavby</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8 174,23</w:t>
            </w:r>
          </w:p>
        </w:tc>
      </w:tr>
      <w:tr>
        <w:trPr>
          <w:trHeight w:val="30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764 - Konstrukce klempířské</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264 873,36</w:t>
            </w:r>
          </w:p>
        </w:tc>
      </w:tr>
      <w:tr>
        <w:trPr>
          <w:trHeight w:val="30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765 - Krytina skládaná</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84 659,24</w:t>
            </w:r>
          </w:p>
        </w:tc>
      </w:tr>
      <w:tr>
        <w:trPr>
          <w:trHeight w:val="30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767 - Konstrukce zámečnické</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361 965,86</w:t>
            </w:r>
          </w:p>
        </w:tc>
      </w:tr>
      <w:tr>
        <w:trPr>
          <w:trHeight w:val="307" w:hRule="exact"/>
        </w:trPr>
        <w:tc>
          <w:tcPr>
            <w:tcBorders>
              <w:top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783 - Dokončovací práce - nátěry</w:t>
            </w:r>
          </w:p>
        </w:tc>
        <w:tc>
          <w:tcPr>
            <w:tcBorders>
              <w:top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167 243,99</w:t>
            </w:r>
          </w:p>
        </w:tc>
      </w:tr>
    </w:tbl>
    <w:p>
      <w:pPr>
        <w:spacing w:lineRule="exact" w:line="1"/>
        <w:rPr>
          <w:sz w:val="2"/>
          <w:szCs w:val="2"/>
        </w:rPr>
      </w:pPr>
      <w:r>
        <w:br w:type="page"/>
      </w:r>
    </w:p>
    <w:p>
      <w:pPr>
        <w:pStyle w:val="Style2"/>
        <w:keepNext w:val="0"/>
        <w:keepLines w:val="0"/>
        <w:widowControl w:val="0"/>
        <w:shd w:val="clear" w:color="auto" w:fill="auto"/>
        <w:bidi w:val="0"/>
        <w:spacing w:before="0" w:after="16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SOUPIS PRACÍ</w:t>
      </w:r>
    </w:p>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51"/>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Cestmistrovství Jihlava - stavební úpravy původní solné haly</w:t>
      </w:r>
    </w:p>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61"/>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lang w:val="cs-CZ" w:eastAsia="cs-CZ" w:bidi="cs-CZ"/>
        </w:rPr>
        <w:t>01 - stavební část</w:t>
      </w:r>
    </w:p>
    <w:p>
      <w:pPr>
        <w:widowControl w:val="0"/>
        <w:spacing w:line="1" w:lineRule="exact"/>
      </w:pPr>
      <w:r>
        <mc:AlternateContent>
          <mc:Choice Requires="wps">
            <w:drawing>
              <wp:anchor distT="0" distB="0" distL="0" distR="0" simplePos="0" relativeHeight="125829390" behindDoc="0" locked="0" layoutInCell="1" allowOverlap="1">
                <wp:simplePos x="0" y="0"/>
                <wp:positionH relativeFrom="page">
                  <wp:posOffset>342265</wp:posOffset>
                </wp:positionH>
                <wp:positionV relativeFrom="paragraph">
                  <wp:posOffset>0</wp:posOffset>
                </wp:positionV>
                <wp:extent cx="328930" cy="140335"/>
                <wp:wrapTopAndBottom/>
                <wp:docPr id="53" name="Shape 53"/>
                <a:graphic xmlns:a="http://schemas.openxmlformats.org/drawingml/2006/main">
                  <a:graphicData uri="http://schemas.microsoft.com/office/word/2010/wordprocessingShape">
                    <wps:wsp>
                      <wps:cNvSpPr txBox="1"/>
                      <wps:spPr>
                        <a:xfrm>
                          <a:ext cx="328930" cy="140335"/>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wps:txbx>
                      <wps:bodyPr wrap="none" lIns="0" tIns="0" rIns="0" bIns="0">
                        <a:noAutoFit/>
                      </wps:bodyPr>
                    </wps:wsp>
                  </a:graphicData>
                </a:graphic>
              </wp:anchor>
            </w:drawing>
          </mc:Choice>
          <mc:Fallback>
            <w:pict>
              <v:shape id="_x0000_s1079" type="#_x0000_t202" style="position:absolute;margin-left:26.949999999999999pt;margin-top:0;width:25.899999999999999pt;height:11.050000000000001pt;z-index:-125829363;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v:textbox>
                <w10:wrap type="topAndBottom" anchorx="page"/>
              </v:shape>
            </w:pict>
          </mc:Fallback>
        </mc:AlternateContent>
      </w:r>
      <w:r>
        <mc:AlternateContent>
          <mc:Choice Requires="wps">
            <w:drawing>
              <wp:anchor distT="0" distB="0" distL="0" distR="0" simplePos="0" relativeHeight="125829392" behindDoc="0" locked="0" layoutInCell="1" allowOverlap="1">
                <wp:simplePos x="0" y="0"/>
                <wp:positionH relativeFrom="page">
                  <wp:posOffset>1555115</wp:posOffset>
                </wp:positionH>
                <wp:positionV relativeFrom="paragraph">
                  <wp:posOffset>0</wp:posOffset>
                </wp:positionV>
                <wp:extent cx="374650" cy="140335"/>
                <wp:wrapTopAndBottom/>
                <wp:docPr id="55" name="Shape 55"/>
                <a:graphic xmlns:a="http://schemas.openxmlformats.org/drawingml/2006/main">
                  <a:graphicData uri="http://schemas.microsoft.com/office/word/2010/wordprocessingShape">
                    <wps:wsp>
                      <wps:cNvSpPr txBox="1"/>
                      <wps:spPr>
                        <a:xfrm>
                          <a:ext cx="374650" cy="140335"/>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txbxContent>
                      </wps:txbx>
                      <wps:bodyPr wrap="none" lIns="0" tIns="0" rIns="0" bIns="0">
                        <a:noAutoFit/>
                      </wps:bodyPr>
                    </wps:wsp>
                  </a:graphicData>
                </a:graphic>
              </wp:anchor>
            </w:drawing>
          </mc:Choice>
          <mc:Fallback>
            <w:pict>
              <v:shape id="_x0000_s1081" type="#_x0000_t202" style="position:absolute;margin-left:122.45pt;margin-top:0;width:29.5pt;height:11.050000000000001pt;z-index:-125829361;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txbxContent>
                </v:textbox>
                <w10:wrap type="topAndBottom" anchorx="page"/>
              </v:shape>
            </w:pict>
          </mc:Fallback>
        </mc:AlternateContent>
      </w:r>
      <w:r>
        <mc:AlternateContent>
          <mc:Choice Requires="wps">
            <w:drawing>
              <wp:anchor distT="0" distB="0" distL="0" distR="0" simplePos="0" relativeHeight="125829394" behindDoc="0" locked="0" layoutInCell="1" allowOverlap="1">
                <wp:simplePos x="0" y="0"/>
                <wp:positionH relativeFrom="page">
                  <wp:posOffset>7352665</wp:posOffset>
                </wp:positionH>
                <wp:positionV relativeFrom="paragraph">
                  <wp:posOffset>0</wp:posOffset>
                </wp:positionV>
                <wp:extent cx="1322705" cy="140335"/>
                <wp:wrapTopAndBottom/>
                <wp:docPr id="57" name="Shape 57"/>
                <a:graphic xmlns:a="http://schemas.openxmlformats.org/drawingml/2006/main">
                  <a:graphicData uri="http://schemas.microsoft.com/office/word/2010/wordprocessingShape">
                    <wps:wsp>
                      <wps:cNvSpPr txBox="1"/>
                      <wps:spPr>
                        <a:xfrm>
                          <a:ext cx="1322705" cy="140335"/>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14. 9. 2021</w:t>
                            </w:r>
                          </w:p>
                        </w:txbxContent>
                      </wps:txbx>
                      <wps:bodyPr wrap="none" lIns="0" tIns="0" rIns="0" bIns="0">
                        <a:noAutoFit/>
                      </wps:bodyPr>
                    </wps:wsp>
                  </a:graphicData>
                </a:graphic>
              </wp:anchor>
            </w:drawing>
          </mc:Choice>
          <mc:Fallback>
            <w:pict>
              <v:shape id="_x0000_s1083" type="#_x0000_t202" style="position:absolute;margin-left:578.95000000000005pt;margin-top:0;width:104.15000000000001pt;height:11.050000000000001pt;z-index:-125829359;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14. 9. 2021</w:t>
                      </w:r>
                    </w:p>
                  </w:txbxContent>
                </v:textbox>
                <w10:wrap type="topAndBottom" anchorx="page"/>
              </v:shape>
            </w:pict>
          </mc:Fallback>
        </mc:AlternateContent>
      </w:r>
    </w:p>
    <w:p>
      <w:pPr>
        <w:widowControl w:val="0"/>
        <w:spacing w:line="1" w:lineRule="exact"/>
      </w:pPr>
      <w:r>
        <mc:AlternateContent>
          <mc:Choice Requires="wps">
            <w:drawing>
              <wp:anchor distT="165100" distB="0" distL="0" distR="0" simplePos="0" relativeHeight="125829396" behindDoc="0" locked="0" layoutInCell="1" allowOverlap="1">
                <wp:simplePos x="0" y="0"/>
                <wp:positionH relativeFrom="page">
                  <wp:posOffset>342265</wp:posOffset>
                </wp:positionH>
                <wp:positionV relativeFrom="paragraph">
                  <wp:posOffset>165100</wp:posOffset>
                </wp:positionV>
                <wp:extent cx="3749040" cy="155575"/>
                <wp:wrapTopAndBottom/>
                <wp:docPr id="59" name="Shape 59"/>
                <a:graphic xmlns:a="http://schemas.openxmlformats.org/drawingml/2006/main">
                  <a:graphicData uri="http://schemas.microsoft.com/office/word/2010/wordprocessingShape">
                    <wps:wsp>
                      <wps:cNvSpPr txBox="1"/>
                      <wps:spPr>
                        <a:xfrm>
                          <a:ext cx="3749040" cy="155575"/>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Zadavatel: KSÚSV, přísp.org,.Kosovská 1122/16, Jihlava 58601</w:t>
                            </w:r>
                          </w:p>
                        </w:txbxContent>
                      </wps:txbx>
                      <wps:bodyPr wrap="none" lIns="0" tIns="0" rIns="0" bIns="0">
                        <a:noAutoFit/>
                      </wps:bodyPr>
                    </wps:wsp>
                  </a:graphicData>
                </a:graphic>
              </wp:anchor>
            </w:drawing>
          </mc:Choice>
          <mc:Fallback>
            <w:pict>
              <v:shape id="_x0000_s1085" type="#_x0000_t202" style="position:absolute;margin-left:26.949999999999999pt;margin-top:13.pt;width:295.19999999999999pt;height:12.25pt;z-index:-125829357;mso-wrap-distance-left:0;mso-wrap-distance-top:13.pt;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Zadavatel: KSÚSV, přísp.org,.Kosovská 1122/16, Jihlava 58601</w:t>
                      </w:r>
                    </w:p>
                  </w:txbxContent>
                </v:textbox>
                <w10:wrap type="topAndBottom" anchorx="page"/>
              </v:shape>
            </w:pict>
          </mc:Fallback>
        </mc:AlternateContent>
      </w:r>
      <w:r>
        <mc:AlternateContent>
          <mc:Choice Requires="wps">
            <w:drawing>
              <wp:anchor distT="173990" distB="635" distL="0" distR="0" simplePos="0" relativeHeight="125829398" behindDoc="0" locked="0" layoutInCell="1" allowOverlap="1">
                <wp:simplePos x="0" y="0"/>
                <wp:positionH relativeFrom="page">
                  <wp:posOffset>7352665</wp:posOffset>
                </wp:positionH>
                <wp:positionV relativeFrom="paragraph">
                  <wp:posOffset>173990</wp:posOffset>
                </wp:positionV>
                <wp:extent cx="551815" cy="146050"/>
                <wp:wrapTopAndBottom/>
                <wp:docPr id="61" name="Shape 61"/>
                <a:graphic xmlns:a="http://schemas.openxmlformats.org/drawingml/2006/main">
                  <a:graphicData uri="http://schemas.microsoft.com/office/word/2010/wordprocessingShape">
                    <wps:wsp>
                      <wps:cNvSpPr txBox="1"/>
                      <wps:spPr>
                        <a:xfrm>
                          <a:ext cx="551815" cy="146050"/>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txbxContent>
                      </wps:txbx>
                      <wps:bodyPr wrap="none" lIns="0" tIns="0" rIns="0" bIns="0">
                        <a:noAutoFit/>
                      </wps:bodyPr>
                    </wps:wsp>
                  </a:graphicData>
                </a:graphic>
              </wp:anchor>
            </w:drawing>
          </mc:Choice>
          <mc:Fallback>
            <w:pict>
              <v:shape id="_x0000_s1087" type="#_x0000_t202" style="position:absolute;margin-left:578.95000000000005pt;margin-top:13.699999999999999pt;width:43.450000000000003pt;height:11.5pt;z-index:-125829355;mso-wrap-distance-left:0;mso-wrap-distance-top:13.699999999999999pt;mso-wrap-distance-right:0;mso-wrap-distance-bottom:5.0000000000000003e-002pt;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txbxContent>
                </v:textbox>
                <w10:wrap type="topAndBottom" anchorx="page"/>
              </v:shape>
            </w:pict>
          </mc:Fallback>
        </mc:AlternateContent>
      </w:r>
    </w:p>
    <w:p>
      <w:pPr>
        <w:widowControl w:val="0"/>
        <w:spacing w:line="1" w:lineRule="exact"/>
      </w:pPr>
      <w:r>
        <mc:AlternateContent>
          <mc:Choice Requires="wps">
            <w:drawing>
              <wp:anchor distT="114300" distB="5715" distL="0" distR="0" simplePos="0" relativeHeight="125829400" behindDoc="0" locked="0" layoutInCell="1" allowOverlap="1">
                <wp:simplePos x="0" y="0"/>
                <wp:positionH relativeFrom="page">
                  <wp:posOffset>342265</wp:posOffset>
                </wp:positionH>
                <wp:positionV relativeFrom="paragraph">
                  <wp:posOffset>114300</wp:posOffset>
                </wp:positionV>
                <wp:extent cx="487680" cy="140335"/>
                <wp:wrapTopAndBottom/>
                <wp:docPr id="63" name="Shape 63"/>
                <a:graphic xmlns:a="http://schemas.openxmlformats.org/drawingml/2006/main">
                  <a:graphicData uri="http://schemas.microsoft.com/office/word/2010/wordprocessingShape">
                    <wps:wsp>
                      <wps:cNvSpPr txBox="1"/>
                      <wps:spPr>
                        <a:xfrm>
                          <a:ext cx="487680" cy="140335"/>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wps:txbx>
                      <wps:bodyPr wrap="none" lIns="0" tIns="0" rIns="0" bIns="0">
                        <a:noAutoFit/>
                      </wps:bodyPr>
                    </wps:wsp>
                  </a:graphicData>
                </a:graphic>
              </wp:anchor>
            </w:drawing>
          </mc:Choice>
          <mc:Fallback>
            <w:pict>
              <v:shape id="_x0000_s1089" type="#_x0000_t202" style="position:absolute;margin-left:26.949999999999999pt;margin-top:9.pt;width:38.399999999999999pt;height:11.050000000000001pt;z-index:-125829353;mso-wrap-distance-left:0;mso-wrap-distance-top:9.pt;mso-wrap-distance-right:0;mso-wrap-distance-bottom:0.45000000000000001pt;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v:textbox>
                <w10:wrap type="topAndBottom" anchorx="page"/>
              </v:shape>
            </w:pict>
          </mc:Fallback>
        </mc:AlternateContent>
      </w:r>
      <w:r>
        <mc:AlternateContent>
          <mc:Choice Requires="wps">
            <w:drawing>
              <wp:anchor distT="114300" distB="0" distL="0" distR="0" simplePos="0" relativeHeight="125829402" behindDoc="0" locked="0" layoutInCell="1" allowOverlap="1">
                <wp:simplePos x="0" y="0"/>
                <wp:positionH relativeFrom="page">
                  <wp:posOffset>1555115</wp:posOffset>
                </wp:positionH>
                <wp:positionV relativeFrom="paragraph">
                  <wp:posOffset>114300</wp:posOffset>
                </wp:positionV>
                <wp:extent cx="792480" cy="146050"/>
                <wp:wrapTopAndBottom/>
                <wp:docPr id="65" name="Shape 65"/>
                <a:graphic xmlns:a="http://schemas.openxmlformats.org/drawingml/2006/main">
                  <a:graphicData uri="http://schemas.microsoft.com/office/word/2010/wordprocessingShape">
                    <wps:wsp>
                      <wps:cNvSpPr txBox="1"/>
                      <wps:spPr>
                        <a:xfrm>
                          <a:ext cx="792480" cy="146050"/>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VSM,spol. s r.o.</w:t>
                            </w:r>
                          </w:p>
                        </w:txbxContent>
                      </wps:txbx>
                      <wps:bodyPr wrap="none" lIns="0" tIns="0" rIns="0" bIns="0">
                        <a:noAutoFit/>
                      </wps:bodyPr>
                    </wps:wsp>
                  </a:graphicData>
                </a:graphic>
              </wp:anchor>
            </w:drawing>
          </mc:Choice>
          <mc:Fallback>
            <w:pict>
              <v:shape id="_x0000_s1091" type="#_x0000_t202" style="position:absolute;margin-left:122.45pt;margin-top:9.pt;width:62.399999999999999pt;height:11.5pt;z-index:-125829351;mso-wrap-distance-left:0;mso-wrap-distance-top:9.pt;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VSM,spol. s r.o.</w:t>
                      </w:r>
                    </w:p>
                  </w:txbxContent>
                </v:textbox>
                <w10:wrap type="topAndBottom" anchorx="page"/>
              </v:shape>
            </w:pict>
          </mc:Fallback>
        </mc:AlternateContent>
      </w:r>
      <w:r>
        <mc:AlternateContent>
          <mc:Choice Requires="wps">
            <w:drawing>
              <wp:anchor distT="114300" distB="0" distL="0" distR="0" simplePos="0" relativeHeight="125829404" behindDoc="0" locked="0" layoutInCell="1" allowOverlap="1">
                <wp:simplePos x="0" y="0"/>
                <wp:positionH relativeFrom="page">
                  <wp:posOffset>7352665</wp:posOffset>
                </wp:positionH>
                <wp:positionV relativeFrom="paragraph">
                  <wp:posOffset>114300</wp:posOffset>
                </wp:positionV>
                <wp:extent cx="631190" cy="146050"/>
                <wp:wrapTopAndBottom/>
                <wp:docPr id="67" name="Shape 67"/>
                <a:graphic xmlns:a="http://schemas.openxmlformats.org/drawingml/2006/main">
                  <a:graphicData uri="http://schemas.microsoft.com/office/word/2010/wordprocessingShape">
                    <wps:wsp>
                      <wps:cNvSpPr txBox="1"/>
                      <wps:spPr>
                        <a:xfrm>
                          <a:ext cx="631190" cy="146050"/>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wps:txbx>
                      <wps:bodyPr wrap="none" lIns="0" tIns="0" rIns="0" bIns="0">
                        <a:noAutoFit/>
                      </wps:bodyPr>
                    </wps:wsp>
                  </a:graphicData>
                </a:graphic>
              </wp:anchor>
            </w:drawing>
          </mc:Choice>
          <mc:Fallback>
            <w:pict>
              <v:shape id="_x0000_s1093" type="#_x0000_t202" style="position:absolute;margin-left:578.95000000000005pt;margin-top:9.pt;width:49.700000000000003pt;height:11.5pt;z-index:-125829349;mso-wrap-distance-left:0;mso-wrap-distance-top:9.pt;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v:textbox>
                <w10:wrap type="topAndBottom" anchorx="page"/>
              </v:shape>
            </w:pict>
          </mc:Fallback>
        </mc:AlternateContent>
      </w:r>
    </w:p>
    <w:tbl>
      <w:tblPr>
        <w:tblOverlap w:val="never"/>
        <w:jc w:val="center"/>
        <w:tblLayout w:type="fixed"/>
      </w:tblPr>
      <w:tblGrid>
        <w:gridCol w:w="312"/>
        <w:gridCol w:w="322"/>
        <w:gridCol w:w="1277"/>
        <w:gridCol w:w="7522"/>
        <w:gridCol w:w="562"/>
        <w:gridCol w:w="1046"/>
        <w:gridCol w:w="1181"/>
        <w:gridCol w:w="1666"/>
        <w:gridCol w:w="1670"/>
      </w:tblGrid>
      <w:tr>
        <w:trPr>
          <w:trHeight w:val="446" w:hRule="exact"/>
        </w:trPr>
        <w:tc>
          <w:tcPr>
            <w:gridSpan w:val="2"/>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50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2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Cenová soustava</w:t>
            </w:r>
          </w:p>
        </w:tc>
      </w:tr>
      <w:tr>
        <w:trPr>
          <w:trHeight w:val="422" w:hRule="exact"/>
        </w:trPr>
        <w:tc>
          <w:tcPr>
            <w:gridSpan w:val="4"/>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Náklady soupisu celkem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9"/>
                <w:szCs w:val="19"/>
              </w:rPr>
            </w:pPr>
            <w:r>
              <w:rPr>
                <w:rFonts w:ascii="Arial" w:eastAsia="Arial" w:hAnsi="Arial" w:cs="Arial"/>
                <w:b/>
                <w:bCs/>
                <w:color w:val="000000"/>
                <w:spacing w:val="0"/>
                <w:w w:val="100"/>
                <w:position w:val="0"/>
                <w:sz w:val="19"/>
                <w:szCs w:val="19"/>
                <w:shd w:val="clear" w:color="auto" w:fill="auto"/>
                <w:lang w:val="cs-CZ" w:eastAsia="cs-CZ" w:bidi="cs-CZ"/>
              </w:rPr>
              <w:t>1 812 896,00</w:t>
            </w:r>
          </w:p>
        </w:tc>
        <w:tc>
          <w:tcPr>
            <w:tcBorders>
              <w:top w:val="single" w:sz="4"/>
            </w:tcBorders>
            <w:shd w:val="clear" w:color="auto" w:fill="FFFFFF"/>
            <w:vAlign w:val="top"/>
          </w:tcPr>
          <w:p>
            <w:pPr>
              <w:widowControl w:val="0"/>
              <w:rPr>
                <w:sz w:val="10"/>
                <w:szCs w:val="10"/>
              </w:rPr>
            </w:pPr>
          </w:p>
        </w:tc>
      </w:tr>
      <w:tr>
        <w:trPr>
          <w:trHeight w:val="39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HSV</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Práce a dodávky HSV</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color w:val="000000"/>
                <w:spacing w:val="0"/>
                <w:w w:val="100"/>
                <w:position w:val="0"/>
                <w:sz w:val="20"/>
                <w:szCs w:val="20"/>
                <w:shd w:val="clear" w:color="auto" w:fill="auto"/>
                <w:lang w:val="cs-CZ" w:eastAsia="cs-CZ" w:bidi="cs-CZ"/>
              </w:rPr>
              <w:t>645 480,21</w:t>
            </w:r>
          </w:p>
        </w:tc>
        <w:tc>
          <w:tcPr>
            <w:tcBorders/>
            <w:shd w:val="clear" w:color="auto" w:fill="FFFFFF"/>
            <w:vAlign w:val="top"/>
          </w:tcPr>
          <w:p>
            <w:pPr>
              <w:widowControl w:val="0"/>
              <w:rPr>
                <w:sz w:val="10"/>
                <w:szCs w:val="10"/>
              </w:rPr>
            </w:pPr>
          </w:p>
        </w:tc>
      </w:tr>
      <w:tr>
        <w:trPr>
          <w:trHeight w:val="326"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Zakládání</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31 601,49</w:t>
            </w: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27</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Zakládání - základy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31 601,49</w:t>
            </w: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274313711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Základy z betonu prostého pasy betonu kamenem neprokládaného tř. C 20/25</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m3</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0,536</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3 331,86</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4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1 785,88 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"doplnění základu u vrat" 4,465*0,40*0,30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0,536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0,536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632450124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Potěr cementový vyrovnávací ze suchých směsí v pásu o průměrné (střední) tl. přes 40 do 50 mm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2,760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707,15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1 951,73</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vyrovnání pod šalovací tvárnice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9,20*0,30</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2,760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2,760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279113144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Základové zdi z tvárnic ztraceného bednění včetně výplně z betonu bez zvláštních nároků na vliv prostředí třídy C 20/25, tloušťky zdiva přes 250 do 300 mm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11,500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1 496,58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17 210,67</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9,20*1,25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11,500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11,500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99"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279361821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Výztuž základových zdí nosných svislých nebo odkloněných od svislice, rovinných nebo oblých, deskových nebo žebrových, včetně výztuže jejich žeber z betonářské oceli 10 505 (R) nebo BSt 500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0,083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50 689,97</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4 207,27</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dle PD svislá výztuž R10 po 0,50 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"R10" 1,60*19*0,617*1,10*0,001</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0,021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vodorovná výztuž</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"R10" 9,20*2*5*0,617*1,10*0,001</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0,062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0,083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5</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977131110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Vrty příklepovými vrtáky do cihelného zdiva nebo prostého betonu průměru do 16 mm</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7,600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158,15</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4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1 201,94 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vyvrtání děr do stávajícího základového podkladního pasu pro osazení svislé výztuže pro šalovací tvárnice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0,40*19</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7,600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7,600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977 R_001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Zálivka kotevních otvorů maltou cementovou ( svislá váztuž ve vyvrtaných otvorech základových konstrukcí )</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19,000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276,00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5 244,00</w:t>
            </w:r>
          </w:p>
        </w:tc>
        <w:tc>
          <w:tcPr>
            <w:tcBorders>
              <w:top w:val="single" w:sz="4"/>
              <w:left w:val="single" w:sz="4"/>
              <w:right w:val="single" w:sz="4"/>
            </w:tcBorders>
            <w:shd w:val="clear" w:color="auto" w:fill="FFFFFF"/>
            <w:vAlign w:val="top"/>
          </w:tcPr>
          <w:p>
            <w:pPr>
              <w:widowControl w:val="0"/>
              <w:rPr>
                <w:sz w:val="10"/>
                <w:szCs w:val="10"/>
              </w:rPr>
            </w:pP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vyvrtání děr do základového podkladního pasu pro osazení svislé výztuže pro šalovací tvárnice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19</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19,000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19,000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7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5</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Zpevněné plochy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143 786,22</w:t>
            </w:r>
          </w:p>
        </w:tc>
        <w:tc>
          <w:tcPr>
            <w:tcBorders/>
            <w:shd w:val="clear" w:color="auto" w:fill="FFFFFF"/>
            <w:vAlign w:val="top"/>
          </w:tcPr>
          <w:p>
            <w:pPr>
              <w:widowControl w:val="0"/>
              <w:rPr>
                <w:sz w:val="10"/>
                <w:szCs w:val="10"/>
              </w:rPr>
            </w:pPr>
          </w:p>
        </w:tc>
      </w:tr>
      <w:tr>
        <w:trPr>
          <w:trHeight w:val="254" w:hRule="exact"/>
        </w:trPr>
        <w:tc>
          <w:tcPr>
            <w:tcBorders>
              <w:top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w:t>
            </w:r>
          </w:p>
        </w:tc>
        <w:tc>
          <w:tcPr>
            <w:tcBorders>
              <w:top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573211112</w:t>
            </w:r>
          </w:p>
        </w:tc>
        <w:tc>
          <w:tcPr>
            <w:tcBorders>
              <w:top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Postřik spojovací PS bez posypu kamenivem z asfaltu silničního, v množství 0,70 kg/m2</w:t>
            </w:r>
          </w:p>
        </w:tc>
        <w:tc>
          <w:tcPr>
            <w:tcBorders>
              <w:top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527,003</w:t>
            </w:r>
          </w:p>
        </w:tc>
        <w:tc>
          <w:tcPr>
            <w:tcBorders>
              <w:top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31,20</w:t>
            </w:r>
          </w:p>
        </w:tc>
        <w:tc>
          <w:tcPr>
            <w:gridSpan w:val="2"/>
            <w:tcBorders>
              <w:top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96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16 442,49 CS ÚRS 2021 01</w:t>
            </w:r>
          </w:p>
        </w:tc>
      </w:tr>
    </w:tbl>
    <w:p>
      <w:pPr>
        <w:pStyle w:val="Style10"/>
        <w:keepNext w:val="0"/>
        <w:keepLines w:val="0"/>
        <w:widowControl w:val="0"/>
        <w:shd w:val="clear" w:color="auto" w:fill="auto"/>
        <w:tabs>
          <w:tab w:pos="1877" w:val="left"/>
          <w:tab w:pos="10498" w:val="left"/>
        </w:tabs>
        <w:bidi w:val="0"/>
        <w:spacing w:before="0" w:after="0" w:line="240" w:lineRule="auto"/>
        <w:ind w:left="312" w:right="0" w:firstLine="0"/>
        <w:jc w:val="left"/>
        <w:rPr>
          <w:sz w:val="13"/>
          <w:szCs w:val="13"/>
        </w:rPr>
      </w:pPr>
      <w:r>
        <w:rPr>
          <w:color w:val="000000"/>
          <w:spacing w:val="0"/>
          <w:w w:val="100"/>
          <w:position w:val="0"/>
          <w:sz w:val="11"/>
          <w:szCs w:val="11"/>
          <w:shd w:val="clear" w:color="auto" w:fill="auto"/>
          <w:lang w:val="cs-CZ" w:eastAsia="cs-CZ" w:bidi="cs-CZ"/>
        </w:rPr>
        <w:t>VV</w:t>
        <w:tab/>
      </w:r>
      <w:r>
        <w:rPr>
          <w:color w:val="000000"/>
          <w:spacing w:val="0"/>
          <w:w w:val="100"/>
          <w:position w:val="0"/>
          <w:sz w:val="13"/>
          <w:szCs w:val="13"/>
          <w:shd w:val="clear" w:color="auto" w:fill="auto"/>
          <w:lang w:val="cs-CZ" w:eastAsia="cs-CZ" w:bidi="cs-CZ"/>
        </w:rPr>
        <w:t>"pozn.: 11 na v.č.: 21 - 2 x postřik" (28,50*9,183+4,465*0,40)*2</w:t>
        <w:tab/>
        <w:t>527,003</w:t>
      </w:r>
    </w:p>
    <w:p>
      <w:pPr>
        <w:pStyle w:val="Style10"/>
        <w:keepNext w:val="0"/>
        <w:keepLines w:val="0"/>
        <w:widowControl w:val="0"/>
        <w:shd w:val="clear" w:color="auto" w:fill="auto"/>
        <w:tabs>
          <w:tab w:pos="1877" w:val="left"/>
          <w:tab w:pos="10493" w:val="left"/>
        </w:tabs>
        <w:bidi w:val="0"/>
        <w:spacing w:before="0" w:after="0" w:line="240" w:lineRule="auto"/>
        <w:ind w:left="312" w:right="0" w:firstLine="0"/>
        <w:jc w:val="left"/>
        <w:rPr>
          <w:sz w:val="13"/>
          <w:szCs w:val="13"/>
        </w:rPr>
      </w:pPr>
      <w:r>
        <w:rPr>
          <w:color w:val="000000"/>
          <w:spacing w:val="0"/>
          <w:w w:val="100"/>
          <w:position w:val="0"/>
          <w:sz w:val="11"/>
          <w:szCs w:val="11"/>
          <w:shd w:val="clear" w:color="auto" w:fill="auto"/>
          <w:lang w:val="cs-CZ" w:eastAsia="cs-CZ" w:bidi="cs-CZ"/>
        </w:rPr>
        <w:t>VV</w:t>
        <w:tab/>
      </w:r>
      <w:r>
        <w:rPr>
          <w:color w:val="000000"/>
          <w:spacing w:val="0"/>
          <w:w w:val="100"/>
          <w:position w:val="0"/>
          <w:sz w:val="13"/>
          <w:szCs w:val="13"/>
          <w:shd w:val="clear" w:color="auto" w:fill="auto"/>
          <w:lang w:val="cs-CZ" w:eastAsia="cs-CZ" w:bidi="cs-CZ"/>
        </w:rPr>
        <w:t>Mezisoučet</w:t>
        <w:tab/>
        <w:t>527,003</w:t>
      </w:r>
    </w:p>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46" w:hRule="exact"/>
        </w:trPr>
        <w:tc>
          <w:tcPr>
            <w:gridSpan w:val="2"/>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50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2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Cenová soustava</w:t>
            </w: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577144121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54"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Asfaltový beton vrstva obrusná ACO 11+ (ABS) s rozprostřením a se zhutněním z nemodifikovaného asfaltu v pruhu šířky přes 3 m tř. I, po zhutnění tl. 50 mm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263,502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386,84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101 933,11</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"pozn.: 11 na v.č.: 21" 28,50*9,183+4,465*0,40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263,502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263,502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577145122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Asfaltový beton vrstva ložní ACL 16 (ABH) s rozprostřením a zhutněním z nemodifikovaného asfaltu v pruhu šířky přes 3 m, po zhutnění tl. 50 mm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79,050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321,45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25 410,62</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vyspravení výtluků tl.50 mm z 30% plochy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"pozn.: 11 na v.č.: 21" (28,50*9,183+4,465*0,40)*0,30</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79,050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79,050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Ostatní konstrukce a práce, bourání</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294 610,63</w:t>
            </w: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94</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Lešení a stavební výtahy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80 755,43</w:t>
            </w: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941211111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Montáž lešení řadového rámového lehkého pracovního s podlahami s provozním zatížením tř. 3 do 200 kg/m2 šířky tř. SW06 přes 0,6 do 0,9 m, výšky do 10 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99,015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44,82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4 437,85</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"štíty" 10,50*(6,515-1,80)*2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99,015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99,015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941211211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Montáž lešení řadového rámového lehkého pracovního s podlahami s provozním zatížením tř. 3 do 200 kg/m2 Příplatek za první a každý další den použití lešení k ceně -1111 nebo -1112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4 455,675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1,77</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7 886,54</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rozpočtováno 45 dnů / bude upřesněno dodavatelem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99,015*45</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4 455,675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4 455,675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941211811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Demontáž lešení řadového rámového lehkého pracovního s provozním zatížením tř. 3 do 200 kg/m2 šířky tř. SW06 přes 0,6 do 0,9 m, výšky do 10 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99,015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27,21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2 694,20</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946112114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Montáž pojízdných věží trubkových nebo dílcových s maximálním zatížením podlahy do 200 kg/m2 šířky přes 0,9 do 1,6 m, délky do 3,2 m, výšky přes 3,5 m do 4,5 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2 458,76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9 835,04</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946112214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Montáž pojízdných věží trubkových nebo dílcových s maximálním zatížením podlahy do 200 kg/m2 Příplatek za první a každý další den použití pojízdného lešení k ceně -2114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120,000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419,00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50 280,00</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4*30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120,000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120,000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946112814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Demontáž pojízdných věží trubkových nebo dílcových s maximálním zatížením podlahy do 200 kg/m2 šířky přes 0,9 do 1,6 m, délky do 3,2 m, výšky přes 3,5 m do 4,5 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1 405,45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5 621,80</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95</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Různé dokončovací konstrukce a práce pozemních staveb</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25 715,78</w:t>
            </w: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952901221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Vyčištění budov nebo objektů před předáním do užívání průmyslových budov a objektů výrobních, skladovacích, garáží, dílen nebo hal apod. s nespalnou podlahou jakékoliv výšky podlaží</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307,826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83,54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25 715,78</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29,200*10,542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307,826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30"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307,826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96</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Bourání konstrukcí</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188 139,42</w:t>
            </w: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17</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764001821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Demontáž klempířských konstrukcí krytiny ze svitků nebo tabulí do suti</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178,353</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166,88</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9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29 763,55 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dle stávajícího stavu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 1" (4,585+0,20*2+0,50*2)*29,80</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178,353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178,353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18</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764001841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Demontáž klempířských konstrukcí krytiny ze šablon do suti</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434,267</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99,20</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9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43 079,29 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dle stávajícího stavu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 2 a S 3" (6,176+7,244)*29,20</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391,864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 2 - štít" 10,542*5,50*1/2+9,25*2,90*1/2</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42,403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434,267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19</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764002801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Demontáž klempířských konstrukcí závětrné lišty do suti</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66,500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48,22</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48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3 206,63 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4,60*2+6,20*2+7,25*2+29,80+0,30*2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66,500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66,500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764002812</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Demontáž klempířských konstrukcí okapového plechu do suti, v krytině skládané</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58,400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67,68</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3 952,51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29,20*2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58,400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58,400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764004821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Demontáž klempířských konstrukcí žlabu nástřešního do suti</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58,400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241,06</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9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14 077,90 CS ÚRS 2021 01</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29,20*2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58,400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46" w:hRule="exact"/>
        </w:trPr>
        <w:tc>
          <w:tcPr>
            <w:gridSpan w:val="2"/>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50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0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Cenová soustava</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58,400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22</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712400831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Odstranění ze střech šikmých přes 10° do 30° krytiny povlakové jednovrstvé</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640,454</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20,59</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9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13 186,95 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dle stávajícího stavu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 1" (4,585+0,20*2+0,50*2)*29,80</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178,353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 2 a S 3" (6,176+7,244)*29,20</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391,864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 2 - z vnější strany - odstraňovaný štít" 10,542*5,50*1/2+9,25*2,90*1/2</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42,403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"pozn.4 - z vnitřní strany - odstraňovaný štít" 9,183*0,60+(9,183+5,70)*1/2*3,00</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27,834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640,454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23</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961044111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Bourání základů z betonu prostého</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m3</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0,536</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3 633,16</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2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1 947,37 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"pozn.1" 4,465*0,40*0,30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0,536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0,536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24</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962052211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Bourání zdiva železobetonového nadzákladového, objemu přes 1 m3</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m3</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3,163</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4 773,18</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9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15 097,57 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"pozn.6" 10,542*0,25*1,20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3,163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3,163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25</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965046111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Příprava podkladu betonových povrchů pro pokládku asfaltové vrstvy, broušení, očištění</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262,064</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172,44</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9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45 190,32 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"pozn.2" 28,538*9,183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262,064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262,064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26</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762131811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Demontáž bednění svislých stěn a nadstřešních stěn z hrubých prken, latí nebo tyčoviny</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194,243</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44,69</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2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8 680,72 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bouraný štít - dle pozn.S 2 a 4 - odstranění ze 100%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 2 - z vnější strany - odstraňovaný štít - Obednění" 10,542*5,50*1/2+9,25*2,90*1/2</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42,403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"pozn.4 - z vnitřní strany - odstraňovaný štít - 2xbednění" (9,183*0,60+(9,183+5,70)*1/2*3,00)*2</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55,669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98,072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pozn.12 - odstranění z 35%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"podélné stěny" ((0,60+3,50)*(7,534+20,674)+(0,50+3,60)*(7,534+20,674))*0,35</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80,957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"štít" ((9,183*0,60+(9,183+5,60)*1/2*3,00)+4,465*3,535)*0,35</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15,214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96,171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194,243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27</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762331813</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Demontáž vázaných konstrukcí krovů sklonu do 60° z hranolů, hranolků, fošen, průřezové plochy přes 224 do 288 cm2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30,400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82,19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2 498,58</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"nosná konstrukce stěny" 9,20+3,50*2+4,50+4,70+5,00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30,400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30,400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762341811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Demontáž bednění a laťování bednění střech rovných, obloukových, sklonu do 60° se všemi nadstřešními konstrukcemi z prken hrubých, hoblovaných tl. do 32 mm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189,146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39,43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7 458,03</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dle PD - bourací práce v.č.: 04 - střešní bednění z 35%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 1" (4,585+0,20*2)*29,80*0,35</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51,994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 2 a S 3" (6,176+7,244)*29,20*0,35</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137,152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0"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189,146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7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997</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Přesun sutě</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156 547,13</w:t>
            </w: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997013211</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Vnitrostaveništní doprava suti a vybouraných hmot vodorovně do 50 m svisle ručně pro budovy a haly výšky do 6 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21,925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781,67</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17 138,11</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331"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30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997013501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Odvoz suti a vybouraných hmot na skládku nebo meziskládku se složením, na vzdálenost do 1 km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21,925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287,08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6 294,23</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499"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31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997013511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Odvoz suti a vybouraných hmot z meziskládky na skládku s naložením a se složením, na vzdálenost do 1 km ( rozpočet a výkaz výměr uvažuje s vzdáleností skládky 10 km - bude upřesněno )</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197,325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407,93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80 494,79</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21,925*9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197,325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70"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32</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997013631</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Poplatek za uložení stavebního odpadu na skládce (skládkovné) směsného stavebního a demoličního zatříděného do Katalogu odpadů pod kódem 17 09 04</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t</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21,925</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2 400,00</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52 620,00</w:t>
            </w:r>
          </w:p>
        </w:tc>
        <w:tc>
          <w:tcPr>
            <w:tcBorders>
              <w:top w:val="single" w:sz="4"/>
              <w:left w:val="single" w:sz="4"/>
              <w:bottom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bl>
    <w:p>
      <w:pPr>
        <w:widowControl w:val="0"/>
        <w:spacing w:after="139" w:line="1" w:lineRule="exact"/>
      </w:pPr>
    </w:p>
    <w:p>
      <w:pPr>
        <w:widowControl w:val="0"/>
        <w:spacing w:line="1" w:lineRule="exact"/>
      </w:pPr>
    </w:p>
    <w:tbl>
      <w:tblPr>
        <w:tblOverlap w:val="never"/>
        <w:jc w:val="center"/>
        <w:tblLayout w:type="fixed"/>
      </w:tblPr>
      <w:tblGrid>
        <w:gridCol w:w="312"/>
        <w:gridCol w:w="322"/>
        <w:gridCol w:w="1277"/>
        <w:gridCol w:w="7522"/>
        <w:gridCol w:w="562"/>
        <w:gridCol w:w="1046"/>
        <w:gridCol w:w="1181"/>
        <w:gridCol w:w="1666"/>
        <w:gridCol w:w="1670"/>
      </w:tblGrid>
      <w:tr>
        <w:trPr>
          <w:trHeight w:val="192" w:hRule="exact"/>
        </w:trPr>
        <w:tc>
          <w:tcPr>
            <w:gridSpan w:val="2"/>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2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998</w:t>
            </w:r>
          </w:p>
        </w:tc>
        <w:tc>
          <w:tcPr>
            <w:gridSpan w:val="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Přesun hmot</w:t>
            </w:r>
          </w:p>
        </w:tc>
        <w:tc>
          <w:tcPr>
            <w:gridSpan w:val="2"/>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18 934,74</w:t>
            </w:r>
          </w:p>
        </w:tc>
      </w:tr>
      <w:tr>
        <w:trPr>
          <w:trHeight w:val="499"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33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998011002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Přesun hmot pro budovy občanské výstavby, bydlení, výrobu a služby s nosnou svislou konstrukcí zděnou z cihel, tvárnic nebo kamene vodorovná dopravní vzdálenost do 100 m pro budovy výšky přes 6 do 12 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54,731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345,96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18 934,74</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42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PSV</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Práce a dodávky PSV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color w:val="000000"/>
                <w:spacing w:val="0"/>
                <w:w w:val="100"/>
                <w:position w:val="0"/>
                <w:sz w:val="20"/>
                <w:szCs w:val="20"/>
                <w:shd w:val="clear" w:color="auto" w:fill="auto"/>
                <w:lang w:val="cs-CZ" w:eastAsia="cs-CZ" w:bidi="cs-CZ"/>
              </w:rPr>
              <w:t>1 167 415,79</w:t>
            </w:r>
          </w:p>
        </w:tc>
        <w:tc>
          <w:tcPr>
            <w:tcBorders>
              <w:top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46" w:hRule="exact"/>
        </w:trPr>
        <w:tc>
          <w:tcPr>
            <w:gridSpan w:val="2"/>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50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16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2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Cenová soustava</w:t>
            </w:r>
          </w:p>
        </w:tc>
      </w:tr>
      <w:tr>
        <w:trPr>
          <w:trHeight w:val="34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767 - 1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Zámečnické práce - ukončující hrana vrat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13 932,04</w:t>
            </w: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34</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767995114</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Montáž ostatních atypických zámečnických konstrukcí hmotnosti přes 20 do 50 kg</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kg</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44,810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39,80</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2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1 783,44 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L 100^100x6 - doraz vrat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4,50*9,26+0,20*10*1,57</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44,810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44,810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35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553 R_001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86"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Dodávka - zámečnický výrobek, povrchová úprava žárovýpozink (L 100*100*6 dl.4,50 m + kotvy 40*5....200 - 10 ks )</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Arial" w:eastAsia="Arial" w:hAnsi="Arial" w:cs="Arial"/>
                <w:i/>
                <w:iCs/>
                <w:color w:val="000000"/>
                <w:spacing w:val="0"/>
                <w:w w:val="100"/>
                <w:position w:val="0"/>
                <w:sz w:val="14"/>
                <w:szCs w:val="14"/>
                <w:shd w:val="clear" w:color="auto" w:fill="auto"/>
                <w:lang w:val="cs-CZ" w:eastAsia="cs-CZ" w:bidi="cs-CZ"/>
              </w:rPr>
              <w:t>kus</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1,000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12 084,72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12 084,72</w:t>
            </w:r>
          </w:p>
        </w:tc>
        <w:tc>
          <w:tcPr>
            <w:tcBorders>
              <w:top w:val="single" w:sz="4"/>
              <w:left w:val="single" w:sz="4"/>
              <w:right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998767102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Přesun hmot pro zámečnické konstrukce stanovený z hmotnosti přesunovaného materiálu vodorovná dopravní vzdálenost do 50 m v objektech výšky přes 6 do 12 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0,047</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1 359,19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63,88</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34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762</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Konstrukce tesařské</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266 567,07</w:t>
            </w: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37</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762081510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Práce společné pro tesařské konstrukce hoblování hraněného řeziva plošné prkna, fošny</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9,000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86,75</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16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780,75 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třístranné hoblování - doplnění prken nad vraty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(0,175+0,025*2)*40,00</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9,000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9,000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38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762085103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Práce společné pro tesařské konstrukce montáž ocelových spojovacích prostředků (materiál ve specifikaci) kotevních želez příložek, patek, táhel</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7,000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160,58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1 124,06</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39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553 R 101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Kotvení pozednice do věnce ( pásovina nebo svorník vč.podložky a matice )</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Arial" w:eastAsia="Arial" w:hAnsi="Arial" w:cs="Arial"/>
                <w:i/>
                <w:iCs/>
                <w:color w:val="000000"/>
                <w:spacing w:val="0"/>
                <w:w w:val="100"/>
                <w:position w:val="0"/>
                <w:sz w:val="14"/>
                <w:szCs w:val="14"/>
                <w:shd w:val="clear" w:color="auto" w:fill="auto"/>
                <w:lang w:val="cs-CZ" w:eastAsia="cs-CZ" w:bidi="cs-CZ"/>
              </w:rPr>
              <w:t>kus</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7,000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350,00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2 450,00</w:t>
            </w:r>
          </w:p>
        </w:tc>
        <w:tc>
          <w:tcPr>
            <w:tcBorders>
              <w:top w:val="single" w:sz="4"/>
              <w:left w:val="single" w:sz="4"/>
              <w:right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40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762101923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Vyřezání jednotlivých otvorů ve stěnách a příčkách s vyřezáním konstrukce s bedněním z prken tl. do 32 mm, otvoru plochy jednotlivě přes 4 m2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12,000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82,76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993,12</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pozn.: 5 na v.č.: 11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"plocha 7,0 m2" 12,000</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12,000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12,000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41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762131124</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Montáž bednění stěn z hrubých prken tl. do 32 mm na sraz</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155,281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50,39</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7 824,61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vnější a vnitřní bednění nového štítu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 4 - vnější obklad" 10,542*5,50*1/2+9,25*2,90*1/2</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42,403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 4 - vnitřní obklad" 9,183*0,60+(9,183+5,700)*1/2*3,00</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27,834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70,237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pozn.12 - doplnění z 35%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"podélné stěny" ((0,60+3,50)*(7,534+20,674)+(0,50+3,60)*(7,534+20,674))*0,35</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80,957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"štít" (9,183*0,60+(9,183+5,60)*1/2*3,00)*0,35-4,465*3,585*0,35</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4,087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85,044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155,281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42</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762439001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Obložení stěn montáž roštu podkladového</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130,000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58,53</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2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7 608,90 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vnější a vnitřní bednění nového štítu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montážní latě 60x40 mm + kontralatě 60x40 mm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 4" 80,00+50,00</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130,000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130,000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43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762191913</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Zabednění otvorů ve stěnách prkny na polodrážku (materiál v ceně) tl. do 32 mm, otvoru plochy jednotlivě přes 4 do 8 m2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7,000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323,41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2 263,87</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pozn.: 5 na v.č.: 11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7,000</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7,000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7,000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44</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762195000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Spojovací prostředky stěn a příček hřebíky, svory, fixační prkna</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m3</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4,369</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389,79</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2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1 702,99 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"prkna" 155,281*0,025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3,882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"prkna z položky vč.dodání materiálu" 7,000*0,025</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0,175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"latě a kontralatě" (80,00+50,00)*0,06*0,04</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0,312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4,369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45</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M</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60511120</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řezivo stavební prkna prismovaná středová tl 25(32)mm dl 2-5m</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Arial" w:eastAsia="Arial" w:hAnsi="Arial" w:cs="Arial"/>
                <w:i/>
                <w:iCs/>
                <w:color w:val="000000"/>
                <w:spacing w:val="0"/>
                <w:w w:val="100"/>
                <w:position w:val="0"/>
                <w:sz w:val="14"/>
                <w:szCs w:val="14"/>
                <w:shd w:val="clear" w:color="auto" w:fill="auto"/>
                <w:lang w:val="cs-CZ" w:eastAsia="cs-CZ" w:bidi="cs-CZ"/>
              </w:rPr>
              <w:t>m3</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4,270</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9 095,00</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38 835,65</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3,882*1,1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4,270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46</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M</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60514106</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řezivo jehličnaté lať pevnostní třída S10-13 průřez 40x60mm</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Arial" w:eastAsia="Arial" w:hAnsi="Arial" w:cs="Arial"/>
                <w:i/>
                <w:iCs/>
                <w:color w:val="000000"/>
                <w:spacing w:val="0"/>
                <w:w w:val="100"/>
                <w:position w:val="0"/>
                <w:sz w:val="14"/>
                <w:szCs w:val="14"/>
                <w:shd w:val="clear" w:color="auto" w:fill="auto"/>
                <w:lang w:val="cs-CZ" w:eastAsia="cs-CZ" w:bidi="cs-CZ"/>
              </w:rPr>
              <w:t>m3</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0,343</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11 543,00</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3 959,25</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0,312*1,1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0,343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70"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i/>
                <w:iCs/>
                <w:color w:val="000000"/>
                <w:spacing w:val="0"/>
                <w:w w:val="100"/>
                <w:position w:val="0"/>
                <w:sz w:val="15"/>
                <w:szCs w:val="15"/>
                <w:shd w:val="clear" w:color="auto" w:fill="auto"/>
                <w:lang w:val="cs-CZ" w:eastAsia="cs-CZ" w:bidi="cs-CZ"/>
              </w:rPr>
              <w:t>47</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762332131</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Montáž vázaných konstrukcí krovů střech pultových, sedlových, valbových, stanových čtvercového nebo obdélníkového půdorysu z řeziva hraněného průřezové plochy do 120 cm2</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30,800</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149,32</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4 599,06</w:t>
            </w:r>
          </w:p>
        </w:tc>
        <w:tc>
          <w:tcPr>
            <w:tcBorders>
              <w:top w:val="single" w:sz="4"/>
              <w:left w:val="single" w:sz="4"/>
              <w:bottom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46" w:hRule="exact"/>
        </w:trPr>
        <w:tc>
          <w:tcPr>
            <w:gridSpan w:val="2"/>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50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16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2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Cenová soustava</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"profil 6x18 - příložky" 3,50*2+4,50+4,70+5,00+2,40*4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30,800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30,800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762332133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Montáž vázaných konstrukcí krovů střech pultových, sedlových, valbových, stanových čtvercového nebo obdélníkového půdorysu z řeziva hraněného průřezové plochy přes 224 do 288 cm2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21,300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278,04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5 922,25</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profily 16x18 - nosná konstrukce štítu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3,50*2+4,50+4,80+5,00</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21,300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21,300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49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762332134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Montáž vázaných konstrukcí krovů střech pultových, sedlových, valbových, stanových čtvercového nebo obdélníkového půdorysu z řeziva hraněného průřezové plochy přes 288 do 450 cm2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9,200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332,15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3 055,78</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spodní kotevní trám - pozednice 18x18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9,200</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9,200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6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9,200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50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762341210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Bednění a laťování montáž bednění střech rovných a šikmých sklonu do 60° s vyřezáním otvorů z prken hrubých na sraz tl. do 32 mm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189,146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105,89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20 028,67</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doplnění střešního bednění z 35%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dle ozn.S 2 a S 3 na v.č.: 22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 2 - horní část ve sklonu 13°" (4,585+0,20*2)*29,80*0,35</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51,994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 2 a S 3 - části ve sklonu 59°" (6,176+7,244)*29,20*0,35</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137,152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189,146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51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762342316</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Bednění a laťování montáž laťování střech složitých sklonu do 60° při osové vzdálenosti latí přes 360 do 600 mm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189,146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34,24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6 476,36</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 1" (4,585+0,20*2)*29,80*0,35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51,994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 2 a S 3" (6,176+7,244)*29,20*0,35</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137,152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189,146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52</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762342441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Bednění a laťování montáž lišt trojúhelníkových nebo kontralatí</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559,550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12,09</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2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6 764,96 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kontralatě 60x40 mm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4,60*31+(6,20+7,25)*31</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559,550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559,550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53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762395000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Spojovací prostředky krovů, bednění a laťování, nadstřešních konstrukcí svory, prkna, hřebíky, pásová ocel, vruty</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9,861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1 160,43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11 443,00</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"fošny tl.6,0 cm" 0,18*0,06*30,80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6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0,333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"hranoly přes 224 do 288 cm2 dl.do 6,0 m" 0,16*0,18*21,30</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0,613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"hranoly přes 288 do 450 cm2 dl.přes 8,0 m" 0,18*0,18*9,20</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0,298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"prkna" 189,146*0,025</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4,729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"latě a kontralatě" (1060,00+560,00)*0,06*0,04</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3,888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9,861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54</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M</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60512125</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hranol stavební řezivo průřezu do 120cm2 do dl 6m</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Arial" w:eastAsia="Arial" w:hAnsi="Arial" w:cs="Arial"/>
                <w:i/>
                <w:iCs/>
                <w:color w:val="000000"/>
                <w:spacing w:val="0"/>
                <w:w w:val="100"/>
                <w:position w:val="0"/>
                <w:sz w:val="14"/>
                <w:szCs w:val="14"/>
                <w:shd w:val="clear" w:color="auto" w:fill="auto"/>
                <w:lang w:val="cs-CZ" w:eastAsia="cs-CZ" w:bidi="cs-CZ"/>
              </w:rPr>
              <w:t>m3</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0,366</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11 322,00</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4 143,85</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0,333*1,1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6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0,366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55</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M</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60512135</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hranol stavební řezivo průřezu do 288cm2 do dl 6m</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Arial" w:eastAsia="Arial" w:hAnsi="Arial" w:cs="Arial"/>
                <w:i/>
                <w:iCs/>
                <w:color w:val="000000"/>
                <w:spacing w:val="0"/>
                <w:w w:val="100"/>
                <w:position w:val="0"/>
                <w:sz w:val="14"/>
                <w:szCs w:val="14"/>
                <w:shd w:val="clear" w:color="auto" w:fill="auto"/>
                <w:lang w:val="cs-CZ" w:eastAsia="cs-CZ" w:bidi="cs-CZ"/>
              </w:rPr>
              <w:t>m3</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0,674</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11 509,00</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7 757,07</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0,613*1,1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0,674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56</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M</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60512142</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hranol stavební řezivo průřezu do 450cm2 přes dl 8m</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Arial" w:eastAsia="Arial" w:hAnsi="Arial" w:cs="Arial"/>
                <w:i/>
                <w:iCs/>
                <w:color w:val="000000"/>
                <w:spacing w:val="0"/>
                <w:w w:val="100"/>
                <w:position w:val="0"/>
                <w:sz w:val="14"/>
                <w:szCs w:val="14"/>
                <w:shd w:val="clear" w:color="auto" w:fill="auto"/>
                <w:lang w:val="cs-CZ" w:eastAsia="cs-CZ" w:bidi="cs-CZ"/>
              </w:rPr>
              <w:t>m3</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0,328</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21 760,00</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7 137,28</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0,298*1,1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0,328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57</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M</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60511120</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řezivo stavební prkna prismovaná středová tl 25(32)mm dl 2-5m</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Arial" w:eastAsia="Arial" w:hAnsi="Arial" w:cs="Arial"/>
                <w:i/>
                <w:iCs/>
                <w:color w:val="000000"/>
                <w:spacing w:val="0"/>
                <w:w w:val="100"/>
                <w:position w:val="0"/>
                <w:sz w:val="14"/>
                <w:szCs w:val="14"/>
                <w:shd w:val="clear" w:color="auto" w:fill="auto"/>
                <w:lang w:val="cs-CZ" w:eastAsia="cs-CZ" w:bidi="cs-CZ"/>
              </w:rPr>
              <w:t>m3</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5,202</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9 095,00</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47 312,19</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4,729*1,1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6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5,202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58</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M</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60514106</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řezivo jehličnaté lať pevnostní třída S10-13 průřez 40x60mm</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Arial" w:eastAsia="Arial" w:hAnsi="Arial" w:cs="Arial"/>
                <w:i/>
                <w:iCs/>
                <w:color w:val="000000"/>
                <w:spacing w:val="0"/>
                <w:w w:val="100"/>
                <w:position w:val="0"/>
                <w:sz w:val="14"/>
                <w:szCs w:val="14"/>
                <w:shd w:val="clear" w:color="auto" w:fill="auto"/>
                <w:lang w:val="cs-CZ" w:eastAsia="cs-CZ" w:bidi="cs-CZ"/>
              </w:rPr>
              <w:t>m3</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4,277</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11 543,00</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49 369,41</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3,888*1,1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6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4,277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i/>
                <w:iCs/>
                <w:color w:val="000000"/>
                <w:spacing w:val="0"/>
                <w:w w:val="100"/>
                <w:position w:val="0"/>
                <w:sz w:val="15"/>
                <w:szCs w:val="15"/>
                <w:shd w:val="clear" w:color="auto" w:fill="auto"/>
                <w:lang w:val="cs-CZ" w:eastAsia="cs-CZ" w:bidi="cs-CZ"/>
              </w:rPr>
              <w:t>59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762 R_001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Montáž a dodávka - horní ukončení dřevěného vnitřního obkladu ve výšce +3,585 prken apod. ( bude upřesněno )</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63,935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180,00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11 508,30</w:t>
            </w:r>
          </w:p>
        </w:tc>
        <w:tc>
          <w:tcPr>
            <w:tcBorders>
              <w:top w:val="single" w:sz="4"/>
              <w:left w:val="single" w:sz="4"/>
              <w:right w:val="single" w:sz="4"/>
            </w:tcBorders>
            <w:shd w:val="clear" w:color="auto" w:fill="FFFFFF"/>
            <w:vAlign w:val="top"/>
          </w:tcPr>
          <w:p>
            <w:pPr>
              <w:widowControl w:val="0"/>
              <w:rPr>
                <w:sz w:val="10"/>
                <w:szCs w:val="10"/>
              </w:rPr>
            </w:pP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28,50*2+5,70*2-4,465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63,935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63,935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60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998762102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Přesun hmot pro konstrukce tesařské stanovený z hmotnosti přesunovaného materiálu vodorovná dopravní vzdálenost do 50 m v objektech výšky přes 6 do 12 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8,946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1 509,69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13 505,69</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34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763</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Konstrukce suché výstavby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8 174,23</w:t>
            </w: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61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763111741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Ostatní konstrukce a práce na stěnách a příčkách - montáž difuzní folie nebo parotěsné zábrany</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42,403</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24,68</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1 046,51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8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 4" 10,542*5,50*1/2+9,25*2,90*1/2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42,403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46"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PČ</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Typ</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50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0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2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Cenová soustava</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42,403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62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28329030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76"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fólie kontaktní difuzně propustná pro doplňkovou hydroizolační vrstvu, monolitická třívrstvá PES/PP 150- 160g/m2, integrovaná samolepící páska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Arial" w:eastAsia="Arial" w:hAnsi="Arial" w:cs="Arial"/>
                <w:i/>
                <w:iCs/>
                <w:color w:val="000000"/>
                <w:spacing w:val="0"/>
                <w:w w:val="100"/>
                <w:position w:val="0"/>
                <w:sz w:val="14"/>
                <w:szCs w:val="14"/>
                <w:shd w:val="clear" w:color="auto" w:fill="auto"/>
                <w:lang w:val="cs-CZ" w:eastAsia="cs-CZ" w:bidi="cs-CZ"/>
              </w:rPr>
              <w:t>m2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47,640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97,00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4 621,08</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42,403*1,1235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47,640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63</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711132101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Provedení izolace pásy na sucho AIP nebo tkaniny na ploše svislé S</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42,403</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23,97</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4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1 016,40 CS ÚRS 2021 01</w:t>
            </w:r>
          </w:p>
        </w:tc>
      </w:tr>
      <w:tr>
        <w:trPr>
          <w:trHeight w:val="341"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4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 4" 10,542*5,50*1/2+9,25*2,90*1/2</w:t>
            </w:r>
          </w:p>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42,403</w:t>
            </w:r>
          </w:p>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42,403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64</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M</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62811120</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asfaltový pás separační bez krycí vrstvy (impregnovaná vložka), typu A</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Arial" w:eastAsia="Arial" w:hAnsi="Arial" w:cs="Arial"/>
                <w:i/>
                <w:iCs/>
                <w:color w:val="000000"/>
                <w:spacing w:val="0"/>
                <w:w w:val="100"/>
                <w:position w:val="0"/>
                <w:sz w:val="14"/>
                <w:szCs w:val="14"/>
                <w:shd w:val="clear" w:color="auto" w:fill="auto"/>
                <w:lang w:val="cs-CZ" w:eastAsia="cs-CZ" w:bidi="cs-CZ"/>
              </w:rPr>
              <w:t>m2</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51,774</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28,00</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1 449,67</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42,403*1,221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51,774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552"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65</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998763302</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Přesun hmot pro konstrukce montované z desek sádrokartonových, sádrovláknitých, cementovláknitých nebo cementových stanovený z hmotnosti přesunovaného materiálu vodorovná dopravní vzdálenost do 50 m v objektech výšky přes 6 do 12 m</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t</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0,039</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1 040,16</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40,57</w:t>
            </w:r>
          </w:p>
        </w:tc>
        <w:tc>
          <w:tcPr>
            <w:tcBorders>
              <w:top w:val="single" w:sz="4"/>
              <w:left w:val="single" w:sz="4"/>
              <w:bottom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bl>
    <w:p>
      <w:pPr>
        <w:widowControl w:val="0"/>
        <w:spacing w:after="119" w:line="1" w:lineRule="exact"/>
      </w:pPr>
      <w:r>
        <mc:AlternateContent>
          <mc:Choice Requires="wps">
            <w:drawing>
              <wp:anchor distT="12700" distB="2540" distL="114300" distR="8310245" simplePos="0" relativeHeight="125829406" behindDoc="0" locked="0" layoutInCell="1" allowOverlap="1">
                <wp:simplePos x="0" y="0"/>
                <wp:positionH relativeFrom="page">
                  <wp:posOffset>537210</wp:posOffset>
                </wp:positionH>
                <wp:positionV relativeFrom="margin">
                  <wp:posOffset>5006340</wp:posOffset>
                </wp:positionV>
                <wp:extent cx="426720" cy="128270"/>
                <wp:wrapTopAndBottom/>
                <wp:docPr id="69" name="Shape 69"/>
                <a:graphic xmlns:a="http://schemas.openxmlformats.org/drawingml/2006/main">
                  <a:graphicData uri="http://schemas.microsoft.com/office/word/2010/wordprocessingShape">
                    <wps:wsp>
                      <wps:cNvSpPr txBox="1"/>
                      <wps:spPr>
                        <a:xfrm>
                          <a:ext cx="426720" cy="128270"/>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765</w:t>
                            </w:r>
                          </w:p>
                        </w:txbxContent>
                      </wps:txbx>
                      <wps:bodyPr wrap="none" lIns="0" tIns="0" rIns="0" bIns="0">
                        <a:noAutoFit/>
                      </wps:bodyPr>
                    </wps:wsp>
                  </a:graphicData>
                </a:graphic>
              </wp:anchor>
            </w:drawing>
          </mc:Choice>
          <mc:Fallback>
            <w:pict>
              <v:shape id="_x0000_s1095" type="#_x0000_t202" style="position:absolute;margin-left:42.299999999999997pt;margin-top:394.19999999999999pt;width:33.600000000000001pt;height:10.1pt;z-index:-125829347;mso-wrap-distance-left:9.pt;mso-wrap-distance-top:1.pt;mso-wrap-distance-right:654.35000000000002pt;mso-wrap-distance-bottom:0.20000000000000001pt;mso-position-horizontal-relative:page;mso-position-vertical-relative:margin"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765</w:t>
                      </w:r>
                    </w:p>
                  </w:txbxContent>
                </v:textbox>
                <w10:wrap type="topAndBottom" anchorx="page" anchory="margin"/>
              </v:shape>
            </w:pict>
          </mc:Fallback>
        </mc:AlternateContent>
      </w:r>
      <w:r>
        <mc:AlternateContent>
          <mc:Choice Requires="wps">
            <w:drawing>
              <wp:anchor distT="12700" distB="0" distL="1132205" distR="6889750" simplePos="0" relativeHeight="125829408" behindDoc="0" locked="0" layoutInCell="1" allowOverlap="1">
                <wp:simplePos x="0" y="0"/>
                <wp:positionH relativeFrom="page">
                  <wp:posOffset>1555115</wp:posOffset>
                </wp:positionH>
                <wp:positionV relativeFrom="margin">
                  <wp:posOffset>5006340</wp:posOffset>
                </wp:positionV>
                <wp:extent cx="829310" cy="130810"/>
                <wp:wrapTopAndBottom/>
                <wp:docPr id="71" name="Shape 71"/>
                <a:graphic xmlns:a="http://schemas.openxmlformats.org/drawingml/2006/main">
                  <a:graphicData uri="http://schemas.microsoft.com/office/word/2010/wordprocessingShape">
                    <wps:wsp>
                      <wps:cNvSpPr txBox="1"/>
                      <wps:spPr>
                        <a:xfrm>
                          <a:ext cx="829310" cy="130810"/>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Krytina skládaná</w:t>
                            </w:r>
                          </w:p>
                        </w:txbxContent>
                      </wps:txbx>
                      <wps:bodyPr wrap="none" lIns="0" tIns="0" rIns="0" bIns="0">
                        <a:noAutoFit/>
                      </wps:bodyPr>
                    </wps:wsp>
                  </a:graphicData>
                </a:graphic>
              </wp:anchor>
            </w:drawing>
          </mc:Choice>
          <mc:Fallback>
            <w:pict>
              <v:shape id="_x0000_s1097" type="#_x0000_t202" style="position:absolute;margin-left:122.45pt;margin-top:394.19999999999999pt;width:65.299999999999997pt;height:10.300000000000001pt;z-index:-125829345;mso-wrap-distance-left:89.150000000000006pt;mso-wrap-distance-top:1.pt;mso-wrap-distance-right:542.5pt;mso-position-horizontal-relative:page;mso-position-vertical-relative:margin"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Krytina skládaná</w:t>
                      </w:r>
                    </w:p>
                  </w:txbxContent>
                </v:textbox>
                <w10:wrap type="topAndBottom" anchorx="page" anchory="margin"/>
              </v:shape>
            </w:pict>
          </mc:Fallback>
        </mc:AlternateContent>
      </w:r>
      <w:r>
        <mc:AlternateContent>
          <mc:Choice Requires="wps">
            <w:drawing>
              <wp:anchor distT="12700" distB="0" distL="8218805" distR="114300" simplePos="0" relativeHeight="125829410" behindDoc="0" locked="0" layoutInCell="1" allowOverlap="1">
                <wp:simplePos x="0" y="0"/>
                <wp:positionH relativeFrom="page">
                  <wp:posOffset>8641715</wp:posOffset>
                </wp:positionH>
                <wp:positionV relativeFrom="margin">
                  <wp:posOffset>5006340</wp:posOffset>
                </wp:positionV>
                <wp:extent cx="518160" cy="130810"/>
                <wp:wrapTopAndBottom/>
                <wp:docPr id="73" name="Shape 73"/>
                <a:graphic xmlns:a="http://schemas.openxmlformats.org/drawingml/2006/main">
                  <a:graphicData uri="http://schemas.microsoft.com/office/word/2010/wordprocessingShape">
                    <wps:wsp>
                      <wps:cNvSpPr txBox="1"/>
                      <wps:spPr>
                        <a:xfrm>
                          <a:ext cx="518160" cy="130810"/>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84 659,24</w:t>
                            </w:r>
                          </w:p>
                        </w:txbxContent>
                      </wps:txbx>
                      <wps:bodyPr wrap="none" lIns="0" tIns="0" rIns="0" bIns="0">
                        <a:noAutoFit/>
                      </wps:bodyPr>
                    </wps:wsp>
                  </a:graphicData>
                </a:graphic>
              </wp:anchor>
            </w:drawing>
          </mc:Choice>
          <mc:Fallback>
            <w:pict>
              <v:shape id="_x0000_s1099" type="#_x0000_t202" style="position:absolute;margin-left:680.45000000000005pt;margin-top:394.19999999999999pt;width:40.799999999999997pt;height:10.300000000000001pt;z-index:-125829343;mso-wrap-distance-left:647.14999999999998pt;mso-wrap-distance-top:1.pt;mso-wrap-distance-right:9.pt;mso-position-horizontal-relative:page;mso-position-vertical-relative:margin"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84 659,24</w:t>
                      </w:r>
                    </w:p>
                  </w:txbxContent>
                </v:textbox>
                <w10:wrap type="topAndBottom" anchorx="page" anchory="margin"/>
              </v:shape>
            </w:pict>
          </mc:Fallback>
        </mc:AlternateContent>
      </w:r>
    </w:p>
    <w:p>
      <w:pPr>
        <w:widowControl w:val="0"/>
        <w:spacing w:line="1" w:lineRule="exact"/>
      </w:pPr>
    </w:p>
    <w:tbl>
      <w:tblPr>
        <w:tblOverlap w:val="never"/>
        <w:jc w:val="center"/>
        <w:tblLayout w:type="fixed"/>
      </w:tblPr>
      <w:tblGrid>
        <w:gridCol w:w="312"/>
        <w:gridCol w:w="322"/>
        <w:gridCol w:w="1277"/>
        <w:gridCol w:w="7522"/>
        <w:gridCol w:w="562"/>
        <w:gridCol w:w="1046"/>
        <w:gridCol w:w="1181"/>
        <w:gridCol w:w="1666"/>
        <w:gridCol w:w="1670"/>
      </w:tblGrid>
      <w:tr>
        <w:trPr>
          <w:trHeight w:val="187" w:hRule="exact"/>
        </w:trPr>
        <w:tc>
          <w:tcPr>
            <w:gridSpan w:val="2"/>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2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764</w:t>
            </w:r>
          </w:p>
        </w:tc>
        <w:tc>
          <w:tcPr>
            <w:gridSpan w:val="3"/>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Konstrukce klempířské</w:t>
            </w:r>
          </w:p>
        </w:tc>
        <w:tc>
          <w:tcPr>
            <w:gridSpan w:val="3"/>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6"/>
                <w:szCs w:val="16"/>
              </w:rPr>
            </w:pPr>
            <w:r>
              <w:rPr>
                <w:rFonts w:ascii="Arial" w:eastAsia="Arial" w:hAnsi="Arial" w:cs="Arial"/>
                <w:color w:val="000000"/>
                <w:spacing w:val="0"/>
                <w:w w:val="100"/>
                <w:position w:val="0"/>
                <w:sz w:val="16"/>
                <w:szCs w:val="16"/>
                <w:shd w:val="clear" w:color="auto" w:fill="auto"/>
                <w:lang w:val="cs-CZ" w:eastAsia="cs-CZ" w:bidi="cs-CZ"/>
              </w:rPr>
              <w:t>264 873,36</w:t>
            </w: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66</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712363384</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Oplechování říms - ostatní atypická výroba profilů o větší rš</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74,060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1 352,37</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100 156,52 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pozn.: 18 na v.č.: 22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0,85*29,20*2+0,60*(6,20+7,25)*2+0,90*4,60*2</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74,060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74,060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67</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764212635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Oplechování střešních prvků z pozinkovaného plechu s povrchovou úpravou štítu závětrnou lištou rš 400 mm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66,500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479,02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31 854,83</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4,60*2+6,20*2+7,25*2+29,80+0,30*2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66,500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66,500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68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764212666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Oplechování střešních prvků z pozinkovaného plechu s povrchovou úpravou okapu okapovým plechem střechy rovné rš 500 mm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59,600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547,19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32 612,52</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29,80*2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59,600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59,600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69</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764002414</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Montáž strukturované oddělovací rohože jakékoli rš</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29,200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49,31</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4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1 439,85 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"pozn.19" 29,20*0,50*2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29,200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29,200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70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M</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28329223</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fólie difuzně propustné s nakašírovanou strukturovanou rohoží pod hladkou plechovou krytinu</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Arial" w:eastAsia="Arial" w:hAnsi="Arial" w:cs="Arial"/>
                <w:i/>
                <w:iCs/>
                <w:color w:val="000000"/>
                <w:spacing w:val="0"/>
                <w:w w:val="100"/>
                <w:position w:val="0"/>
                <w:sz w:val="14"/>
                <w:szCs w:val="14"/>
                <w:shd w:val="clear" w:color="auto" w:fill="auto"/>
                <w:lang w:val="cs-CZ" w:eastAsia="cs-CZ" w:bidi="cs-CZ"/>
              </w:rPr>
              <w:t>m2</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33,580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160,00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5 372,80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29,2*1,15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33,580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764513409.1</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Žlab nadokapní (nástřešní) z pozinkovaného plechu s povrchovou úpravou oblého tvaru, včetně háků, čel a hrdel rš 800 mm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59,600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1 444,76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86 107,70</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29,80*2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59,600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59,600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764511644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Žlab podokapní z pozinkovaného plechu s povrchovou úpravou včetně háků a čel kotlík oválný (trychtýřový), rš žlabu/průměr svodu 400/100 mm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1 021,79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4 087,16</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370"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73</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998764102</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Přesun hmot pro konstrukce klempířské stanovený z hmotnosti přesunovaného materiálu vodorovná dopravní vzdálenost do 50 m v objektech výšky přes 6 do 12 m</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t</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1,694</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1 913,80</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3 241,98</w:t>
            </w:r>
          </w:p>
        </w:tc>
        <w:tc>
          <w:tcPr>
            <w:tcBorders>
              <w:top w:val="single" w:sz="4"/>
              <w:left w:val="single" w:sz="4"/>
              <w:bottom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bl>
    <w:p>
      <w:pPr>
        <w:widowControl w:val="0"/>
        <w:spacing w:after="119" w:line="1" w:lineRule="exact"/>
      </w:pPr>
    </w:p>
    <w:p>
      <w:pPr>
        <w:widowControl w:val="0"/>
        <w:spacing w:line="1" w:lineRule="exact"/>
      </w:pPr>
    </w:p>
    <w:tbl>
      <w:tblPr>
        <w:tblOverlap w:val="never"/>
        <w:jc w:val="center"/>
        <w:tblLayout w:type="fixed"/>
      </w:tblPr>
      <w:tblGrid>
        <w:gridCol w:w="312"/>
        <w:gridCol w:w="322"/>
        <w:gridCol w:w="1277"/>
        <w:gridCol w:w="7522"/>
        <w:gridCol w:w="562"/>
        <w:gridCol w:w="1046"/>
        <w:gridCol w:w="1181"/>
        <w:gridCol w:w="1666"/>
        <w:gridCol w:w="1670"/>
      </w:tblGrid>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765191001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Montáž pojistné hydroizolační nebo parotěsné fólie kladené ve sklonu do 20° lepením (vodotěsné podstřeší) na bednění nebo tepelnou izolaci</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148,553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60,91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9 048,36</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 1" (4,585+0,20*2)*29,80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148,553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148,553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75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28329030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76"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fólie kontaktní difuzně propustná pro doplňkovou hydroizolační vrstvu, monolitická třívrstvá PES/PP 150- 160g/m2, integrovaná samolepící páska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Arial" w:eastAsia="Arial" w:hAnsi="Arial" w:cs="Arial"/>
                <w:i/>
                <w:iCs/>
                <w:color w:val="000000"/>
                <w:spacing w:val="0"/>
                <w:w w:val="100"/>
                <w:position w:val="0"/>
                <w:sz w:val="14"/>
                <w:szCs w:val="14"/>
                <w:shd w:val="clear" w:color="auto" w:fill="auto"/>
                <w:lang w:val="cs-CZ" w:eastAsia="cs-CZ" w:bidi="cs-CZ"/>
              </w:rPr>
              <w:t>m2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163,408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97,00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15 850,58</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148,553*1,1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163,408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765191023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Montáž pojistné hydroizolační nebo parotěsné fólie kladené ve sklonu přes 20° s lepenými přesahy na bednění nebo tepelnou izolaci</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391,864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45,58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17 861,16</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 2 a S 3" (6,176+7,244)*29,20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391,864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391,864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77</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M</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28329030</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76"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fólie kontaktní difuzně propustná pro doplňkovou hydroizolační vrstvu, monolitická třívrstvá PES/PP 150- 160g/m2, integrovaná samolepící páska</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Arial" w:eastAsia="Arial" w:hAnsi="Arial" w:cs="Arial"/>
                <w:i/>
                <w:iCs/>
                <w:color w:val="000000"/>
                <w:spacing w:val="0"/>
                <w:w w:val="100"/>
                <w:position w:val="0"/>
                <w:sz w:val="14"/>
                <w:szCs w:val="14"/>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431,050</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97,00</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41 811,85</w:t>
            </w:r>
          </w:p>
        </w:tc>
        <w:tc>
          <w:tcPr>
            <w:tcBorders>
              <w:top w:val="single" w:sz="4"/>
              <w:left w:val="single" w:sz="4"/>
              <w:bottom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CS ÚRS 2021 01</w:t>
            </w:r>
          </w:p>
        </w:tc>
      </w:tr>
    </w:tbl>
    <w:p>
      <w:pPr>
        <w:pStyle w:val="Style10"/>
        <w:keepNext w:val="0"/>
        <w:keepLines w:val="0"/>
        <w:widowControl w:val="0"/>
        <w:shd w:val="clear" w:color="auto" w:fill="auto"/>
        <w:bidi w:val="0"/>
        <w:spacing w:before="0" w:after="0" w:line="240" w:lineRule="auto"/>
        <w:ind w:left="307" w:right="0" w:firstLine="0"/>
        <w:jc w:val="left"/>
        <w:rPr>
          <w:sz w:val="13"/>
          <w:szCs w:val="13"/>
        </w:rPr>
      </w:pPr>
      <w:r>
        <w:rPr>
          <w:color w:val="000000"/>
          <w:spacing w:val="0"/>
          <w:w w:val="100"/>
          <w:position w:val="0"/>
          <w:sz w:val="11"/>
          <w:szCs w:val="11"/>
          <w:shd w:val="clear" w:color="auto" w:fill="auto"/>
          <w:lang w:val="cs-CZ" w:eastAsia="cs-CZ" w:bidi="cs-CZ"/>
        </w:rPr>
        <w:t xml:space="preserve">VV </w:t>
      </w:r>
      <w:r>
        <w:rPr>
          <w:color w:val="000000"/>
          <w:spacing w:val="0"/>
          <w:w w:val="100"/>
          <w:position w:val="0"/>
          <w:sz w:val="13"/>
          <w:szCs w:val="13"/>
          <w:shd w:val="clear" w:color="auto" w:fill="auto"/>
          <w:lang w:val="cs-CZ" w:eastAsia="cs-CZ" w:bidi="cs-CZ"/>
        </w:rPr>
        <w:t>391,864*1,1 'Přepočtené koeficientem množství 431,050</w:t>
      </w:r>
    </w:p>
    <w:p>
      <w:pPr>
        <w:widowControl w:val="0"/>
        <w:spacing w:line="1" w:lineRule="exact"/>
      </w:pPr>
      <w:r>
        <w:br w:type="page"/>
      </w:r>
    </w:p>
    <w:tbl>
      <w:tblPr>
        <w:tblOverlap w:val="never"/>
        <w:jc w:val="left"/>
        <w:tblLayout w:type="fixed"/>
      </w:tblPr>
      <w:tblGrid>
        <w:gridCol w:w="312"/>
        <w:gridCol w:w="322"/>
        <w:gridCol w:w="1277"/>
        <w:gridCol w:w="7522"/>
        <w:gridCol w:w="562"/>
        <w:gridCol w:w="1046"/>
        <w:gridCol w:w="1181"/>
        <w:gridCol w:w="1666"/>
        <w:gridCol w:w="1670"/>
      </w:tblGrid>
      <w:tr>
        <w:trPr>
          <w:trHeight w:val="446" w:hRule="exact"/>
        </w:trPr>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PČ</w:t>
            </w:r>
          </w:p>
        </w:tc>
        <w:tc>
          <w:tcPr>
            <w:tcBorders>
              <w:top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Typ</w:t>
            </w:r>
          </w:p>
        </w:tc>
        <w:tc>
          <w:tcPr>
            <w:tcBorders>
              <w:top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50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16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22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Cenová soustava</w:t>
            </w:r>
          </w:p>
        </w:tc>
      </w:tr>
      <w:tr>
        <w:trPr>
          <w:trHeight w:val="365" w:hRule="exact"/>
        </w:trPr>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78</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998765102</w:t>
            </w:r>
          </w:p>
        </w:tc>
        <w:tc>
          <w:tcPr>
            <w:tcBorders>
              <w:top w:val="single" w:sz="4"/>
              <w:left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54"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Přesun hmot pro krytiny skládané stanovený z hmotnosti přesunovaného materiálu vodorovná dopravní vzdálenost do 50 m na objektech výšky přes 6 do 12 m</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0,079</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1 104,98</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87,29</w:t>
            </w:r>
          </w:p>
        </w:tc>
        <w:tc>
          <w:tcPr>
            <w:tcBorders>
              <w:top w:val="single" w:sz="4"/>
              <w:left w:val="single" w:sz="4"/>
              <w:righ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350" w:hRule="exact"/>
        </w:trPr>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767</w:t>
            </w: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Konstrukce zámečnické</w:t>
            </w:r>
          </w:p>
        </w:tc>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361 965,86</w:t>
            </w:r>
          </w:p>
        </w:tc>
        <w:tc>
          <w:tcPr>
            <w:tcBorders>
              <w:top w:val="single" w:sz="4"/>
            </w:tcBorders>
            <w:shd w:val="clear" w:color="auto" w:fill="FFFFFF"/>
            <w:vAlign w:val="top"/>
          </w:tcPr>
          <w:p>
            <w:pPr>
              <w:framePr w:w="15557" w:h="4824" w:vSpace="1522" w:wrap="notBeside" w:vAnchor="text" w:hAnchor="text" w:y="1"/>
              <w:widowControl w:val="0"/>
              <w:rPr>
                <w:sz w:val="10"/>
                <w:szCs w:val="10"/>
              </w:rPr>
            </w:pPr>
          </w:p>
        </w:tc>
      </w:tr>
      <w:tr>
        <w:trPr>
          <w:trHeight w:val="331" w:hRule="exact"/>
        </w:trPr>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79</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767137502</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Montáž stěn a příček z plechu příček doplňujících částí obložení plechem tvarovaným šroubováním</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84,806</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239,14</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20 280,51</w:t>
            </w:r>
          </w:p>
        </w:tc>
        <w:tc>
          <w:tcPr>
            <w:tcBorders>
              <w:top w:val="single" w:sz="4"/>
              <w:left w:val="single" w:sz="4"/>
              <w:righ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341" w:hRule="exact"/>
        </w:trPr>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4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 4" (10,542*5,50*1/2+9,25*2,90*1/2)*2</w:t>
            </w:r>
          </w:p>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84,806</w:t>
            </w:r>
          </w:p>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84,806</w:t>
            </w:r>
          </w:p>
        </w:tc>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top"/>
          </w:tcPr>
          <w:p>
            <w:pPr>
              <w:framePr w:w="15557" w:h="4824" w:vSpace="1522" w:wrap="notBeside" w:vAnchor="text" w:hAnchor="text" w:y="1"/>
              <w:widowControl w:val="0"/>
              <w:rPr>
                <w:sz w:val="10"/>
                <w:szCs w:val="10"/>
              </w:rPr>
            </w:pPr>
          </w:p>
        </w:tc>
      </w:tr>
      <w:tr>
        <w:trPr>
          <w:trHeight w:val="547" w:hRule="exact"/>
        </w:trPr>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80</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M</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DMT.1BT181</w:t>
            </w:r>
          </w:p>
        </w:tc>
        <w:tc>
          <w:tcPr>
            <w:tcBorders>
              <w:top w:val="single" w:sz="4"/>
              <w:left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83"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Fásádní plechový systém TR18 s vertikálním kladení profilovaného plechu, jednosměrným horizontálním roštem pro nezateplené fasády, položka obsahuje veškeré doplňky, montážní materiál ( S250GD- S320GD+Z275 )</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center"/>
              <w:rPr>
                <w:sz w:val="14"/>
                <w:szCs w:val="14"/>
              </w:rPr>
            </w:pPr>
            <w:r>
              <w:rPr>
                <w:rFonts w:ascii="Arial" w:eastAsia="Arial" w:hAnsi="Arial" w:cs="Arial"/>
                <w:i/>
                <w:iCs/>
                <w:color w:val="000000"/>
                <w:spacing w:val="0"/>
                <w:w w:val="100"/>
                <w:position w:val="0"/>
                <w:sz w:val="14"/>
                <w:szCs w:val="14"/>
                <w:shd w:val="clear" w:color="auto" w:fill="auto"/>
                <w:lang w:val="cs-CZ" w:eastAsia="cs-CZ" w:bidi="cs-CZ"/>
              </w:rPr>
              <w:t>m2</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93,287</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290,00</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27 053,23</w:t>
            </w:r>
          </w:p>
        </w:tc>
        <w:tc>
          <w:tcPr>
            <w:tcBorders>
              <w:top w:val="single" w:sz="4"/>
              <w:left w:val="single" w:sz="4"/>
              <w:right w:val="single" w:sz="4"/>
            </w:tcBorders>
            <w:shd w:val="clear" w:color="auto" w:fill="FFFFFF"/>
            <w:vAlign w:val="top"/>
          </w:tcPr>
          <w:p>
            <w:pPr>
              <w:framePr w:w="15557" w:h="4824" w:vSpace="1522" w:wrap="notBeside" w:vAnchor="text" w:hAnchor="text" w:y="1"/>
              <w:widowControl w:val="0"/>
              <w:rPr>
                <w:sz w:val="10"/>
                <w:szCs w:val="10"/>
              </w:rPr>
            </w:pPr>
          </w:p>
        </w:tc>
      </w:tr>
      <w:tr>
        <w:trPr>
          <w:trHeight w:val="168" w:hRule="exact"/>
        </w:trPr>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84,806*1,1 'Přepočtené koeficientem množství</w:t>
            </w:r>
          </w:p>
        </w:tc>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93,287</w:t>
            </w:r>
          </w:p>
        </w:tc>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top"/>
          </w:tcPr>
          <w:p>
            <w:pPr>
              <w:framePr w:w="15557" w:h="4824" w:vSpace="1522" w:wrap="notBeside" w:vAnchor="text" w:hAnchor="text" w:y="1"/>
              <w:widowControl w:val="0"/>
              <w:rPr>
                <w:sz w:val="10"/>
                <w:szCs w:val="10"/>
              </w:rPr>
            </w:pPr>
          </w:p>
        </w:tc>
      </w:tr>
      <w:tr>
        <w:trPr>
          <w:trHeight w:val="250" w:hRule="exact"/>
        </w:trPr>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81</w:t>
            </w: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767391112</w:t>
            </w: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Montáž krytiny z tvarovaných plechů trapézových nebo vlnitých, uchyceným šroubováním</w:t>
            </w: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532,800</w:t>
            </w: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245,12</w:t>
            </w:r>
          </w:p>
        </w:tc>
        <w:tc>
          <w:tcPr>
            <w:gridSpan w:val="2"/>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86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130 599,94 CS ÚRS 2021 01</w:t>
            </w:r>
          </w:p>
        </w:tc>
      </w:tr>
      <w:tr>
        <w:trPr>
          <w:trHeight w:val="341" w:hRule="exact"/>
        </w:trPr>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4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76"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 2 a S 3" 29,80*4,70+29,20*(6,20+7,25) Mezisoučet</w:t>
            </w:r>
          </w:p>
        </w:tc>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532,800</w:t>
            </w:r>
          </w:p>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532,800</w:t>
            </w:r>
          </w:p>
        </w:tc>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top"/>
          </w:tcPr>
          <w:p>
            <w:pPr>
              <w:framePr w:w="15557" w:h="4824" w:vSpace="1522" w:wrap="notBeside" w:vAnchor="text" w:hAnchor="text" w:y="1"/>
              <w:widowControl w:val="0"/>
              <w:rPr>
                <w:sz w:val="10"/>
                <w:szCs w:val="10"/>
              </w:rPr>
            </w:pPr>
          </w:p>
        </w:tc>
      </w:tr>
      <w:tr>
        <w:trPr>
          <w:trHeight w:val="547" w:hRule="exact"/>
        </w:trPr>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both"/>
              <w:rPr>
                <w:sz w:val="14"/>
                <w:szCs w:val="14"/>
              </w:rPr>
            </w:pPr>
            <w:r>
              <w:rPr>
                <w:rFonts w:ascii="Arial" w:eastAsia="Arial" w:hAnsi="Arial" w:cs="Arial"/>
                <w:i/>
                <w:iCs/>
                <w:color w:val="000000"/>
                <w:spacing w:val="0"/>
                <w:w w:val="100"/>
                <w:position w:val="0"/>
                <w:sz w:val="14"/>
                <w:szCs w:val="14"/>
                <w:shd w:val="clear" w:color="auto" w:fill="auto"/>
                <w:lang w:val="cs-CZ" w:eastAsia="cs-CZ" w:bidi="cs-CZ"/>
              </w:rPr>
              <w:t>82</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M</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DMT.1BT181</w:t>
            </w:r>
          </w:p>
        </w:tc>
        <w:tc>
          <w:tcPr>
            <w:tcBorders>
              <w:top w:val="single" w:sz="4"/>
              <w:left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83"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Fásádní plechový systém TR18 s vertikálním kladení profilovaného plechu, jednosměrným horizontálním roštem pro nezateplené fasády, položka obsahuje veškeré doplňky, montážní materiál ( S250GD- S320GD+Z275 )</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center"/>
              <w:rPr>
                <w:sz w:val="14"/>
                <w:szCs w:val="14"/>
              </w:rPr>
            </w:pPr>
            <w:r>
              <w:rPr>
                <w:rFonts w:ascii="Arial" w:eastAsia="Arial" w:hAnsi="Arial" w:cs="Arial"/>
                <w:i/>
                <w:iCs/>
                <w:color w:val="000000"/>
                <w:spacing w:val="0"/>
                <w:w w:val="100"/>
                <w:position w:val="0"/>
                <w:sz w:val="14"/>
                <w:szCs w:val="14"/>
                <w:shd w:val="clear" w:color="auto" w:fill="auto"/>
                <w:lang w:val="cs-CZ" w:eastAsia="cs-CZ" w:bidi="cs-CZ"/>
              </w:rPr>
              <w:t>m2</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586,080</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290,00</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4"/>
                <w:szCs w:val="14"/>
              </w:rPr>
            </w:pPr>
            <w:r>
              <w:rPr>
                <w:rFonts w:ascii="Arial" w:eastAsia="Arial" w:hAnsi="Arial" w:cs="Arial"/>
                <w:i/>
                <w:iCs/>
                <w:color w:val="000000"/>
                <w:spacing w:val="0"/>
                <w:w w:val="100"/>
                <w:position w:val="0"/>
                <w:sz w:val="14"/>
                <w:szCs w:val="14"/>
                <w:shd w:val="clear" w:color="auto" w:fill="auto"/>
                <w:lang w:val="cs-CZ" w:eastAsia="cs-CZ" w:bidi="cs-CZ"/>
              </w:rPr>
              <w:t>169 963,20</w:t>
            </w:r>
          </w:p>
        </w:tc>
        <w:tc>
          <w:tcPr>
            <w:tcBorders>
              <w:top w:val="single" w:sz="4"/>
              <w:left w:val="single" w:sz="4"/>
              <w:right w:val="single" w:sz="4"/>
            </w:tcBorders>
            <w:shd w:val="clear" w:color="auto" w:fill="FFFFFF"/>
            <w:vAlign w:val="top"/>
          </w:tcPr>
          <w:p>
            <w:pPr>
              <w:framePr w:w="15557" w:h="4824" w:vSpace="1522" w:wrap="notBeside" w:vAnchor="text" w:hAnchor="text" w:y="1"/>
              <w:widowControl w:val="0"/>
              <w:rPr>
                <w:sz w:val="10"/>
                <w:szCs w:val="10"/>
              </w:rPr>
            </w:pPr>
          </w:p>
        </w:tc>
      </w:tr>
      <w:tr>
        <w:trPr>
          <w:trHeight w:val="173" w:hRule="exact"/>
        </w:trPr>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532,8*1,1 'Přepočtené koeficientem množství</w:t>
            </w:r>
          </w:p>
        </w:tc>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586,080</w:t>
            </w:r>
          </w:p>
        </w:tc>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top"/>
          </w:tcPr>
          <w:p>
            <w:pPr>
              <w:framePr w:w="15557" w:h="4824" w:vSpace="1522" w:wrap="notBeside" w:vAnchor="text" w:hAnchor="text" w:y="1"/>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both"/>
              <w:rPr>
                <w:sz w:val="15"/>
                <w:szCs w:val="15"/>
              </w:rPr>
            </w:pPr>
            <w:r>
              <w:rPr>
                <w:rFonts w:ascii="Arial" w:eastAsia="Arial" w:hAnsi="Arial" w:cs="Arial"/>
                <w:i/>
                <w:iCs/>
                <w:color w:val="000000"/>
                <w:spacing w:val="0"/>
                <w:w w:val="100"/>
                <w:position w:val="0"/>
                <w:sz w:val="15"/>
                <w:szCs w:val="15"/>
                <w:shd w:val="clear" w:color="auto" w:fill="auto"/>
                <w:lang w:val="cs-CZ" w:eastAsia="cs-CZ" w:bidi="cs-CZ"/>
              </w:rPr>
              <w:t>83</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998767102</w:t>
            </w:r>
          </w:p>
        </w:tc>
        <w:tc>
          <w:tcPr>
            <w:tcBorders>
              <w:top w:val="single" w:sz="4"/>
              <w:left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Přesun hmot pro zámečnické konstrukce stanovený z hmotnosti přesunovaného materiálu vodorovná dopravní vzdálenost do 50 m v objektech výšky přes 6 do 12 m</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10,351</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1 359,19</w:t>
            </w:r>
          </w:p>
        </w:tc>
        <w:tc>
          <w:tcPr>
            <w:tcBorders>
              <w:top w:val="single" w:sz="4"/>
              <w:lef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14 068,98</w:t>
            </w:r>
          </w:p>
        </w:tc>
        <w:tc>
          <w:tcPr>
            <w:tcBorders>
              <w:top w:val="single" w:sz="4"/>
              <w:left w:val="single" w:sz="4"/>
              <w:right w:val="single" w:sz="4"/>
            </w:tcBorders>
            <w:shd w:val="clear" w:color="auto" w:fill="FFFFFF"/>
            <w:vAlign w:val="center"/>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346" w:hRule="exact"/>
        </w:trPr>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783</w:t>
            </w: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Dokončovací práce - nátěry</w:t>
            </w:r>
          </w:p>
        </w:tc>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top"/>
          </w:tcPr>
          <w:p>
            <w:pPr>
              <w:framePr w:w="15557" w:h="4824" w:vSpace="1522" w:wrap="notBeside" w:vAnchor="text" w:hAnchor="text" w:y="1"/>
              <w:widowControl w:val="0"/>
              <w:rPr>
                <w:sz w:val="10"/>
                <w:szCs w:val="10"/>
              </w:rPr>
            </w:pPr>
          </w:p>
        </w:tc>
        <w:tc>
          <w:tcPr>
            <w:tcBorders>
              <w:top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167 243,99</w:t>
            </w:r>
          </w:p>
        </w:tc>
        <w:tc>
          <w:tcPr>
            <w:tcBorders>
              <w:top w:val="single" w:sz="4"/>
            </w:tcBorders>
            <w:shd w:val="clear" w:color="auto" w:fill="FFFFFF"/>
            <w:vAlign w:val="top"/>
          </w:tcPr>
          <w:p>
            <w:pPr>
              <w:framePr w:w="15557" w:h="4824" w:vSpace="1522" w:wrap="notBeside" w:vAnchor="text" w:hAnchor="text" w:y="1"/>
              <w:widowControl w:val="0"/>
              <w:rPr>
                <w:sz w:val="10"/>
                <w:szCs w:val="10"/>
              </w:rPr>
            </w:pPr>
          </w:p>
        </w:tc>
      </w:tr>
      <w:tr>
        <w:trPr>
          <w:trHeight w:val="254" w:hRule="exact"/>
        </w:trPr>
        <w:tc>
          <w:tcPr>
            <w:tcBorders>
              <w:top w:val="single" w:sz="4"/>
              <w:bottom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both"/>
              <w:rPr>
                <w:sz w:val="15"/>
                <w:szCs w:val="15"/>
              </w:rPr>
            </w:pPr>
            <w:r>
              <w:rPr>
                <w:rFonts w:ascii="Arial" w:eastAsia="Arial" w:hAnsi="Arial" w:cs="Arial"/>
                <w:i/>
                <w:iCs/>
                <w:color w:val="000000"/>
                <w:spacing w:val="0"/>
                <w:w w:val="100"/>
                <w:position w:val="0"/>
                <w:sz w:val="15"/>
                <w:szCs w:val="15"/>
                <w:shd w:val="clear" w:color="auto" w:fill="auto"/>
                <w:lang w:val="cs-CZ" w:eastAsia="cs-CZ" w:bidi="cs-CZ"/>
              </w:rPr>
              <w:t>84</w:t>
            </w:r>
          </w:p>
        </w:tc>
        <w:tc>
          <w:tcPr>
            <w:tcBorders>
              <w:top w:val="single" w:sz="4"/>
              <w:bottom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bottom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783201201</w:t>
            </w:r>
          </w:p>
        </w:tc>
        <w:tc>
          <w:tcPr>
            <w:tcBorders>
              <w:top w:val="single" w:sz="4"/>
              <w:bottom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Příprava podkladu tesařských konstrukcí před provedením nátěru broušení</w:t>
            </w:r>
          </w:p>
        </w:tc>
        <w:tc>
          <w:tcPr>
            <w:tcBorders>
              <w:top w:val="single" w:sz="4"/>
              <w:bottom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bottom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203,844</w:t>
            </w:r>
          </w:p>
        </w:tc>
        <w:tc>
          <w:tcPr>
            <w:tcBorders>
              <w:top w:val="single" w:sz="4"/>
              <w:bottom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42,87</w:t>
            </w:r>
          </w:p>
        </w:tc>
        <w:tc>
          <w:tcPr>
            <w:gridSpan w:val="2"/>
            <w:tcBorders>
              <w:top w:val="single" w:sz="4"/>
              <w:bottom w:val="single" w:sz="4"/>
            </w:tcBorders>
            <w:shd w:val="clear" w:color="auto" w:fill="FFFFFF"/>
            <w:vAlign w:val="bottom"/>
          </w:tcPr>
          <w:p>
            <w:pPr>
              <w:pStyle w:val="Style12"/>
              <w:keepNext w:val="0"/>
              <w:keepLines w:val="0"/>
              <w:framePr w:w="15557" w:h="4824" w:vSpace="1522" w:wrap="notBeside" w:vAnchor="text" w:hAnchor="text" w:y="1"/>
              <w:widowControl w:val="0"/>
              <w:shd w:val="clear" w:color="auto" w:fill="auto"/>
              <w:bidi w:val="0"/>
              <w:spacing w:before="0" w:after="0" w:line="240" w:lineRule="auto"/>
              <w:ind w:left="0" w:right="48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8 738,79 CS ÚRS 2021 01</w:t>
            </w:r>
          </w:p>
        </w:tc>
      </w:tr>
    </w:tbl>
    <w:p>
      <w:pPr>
        <w:pStyle w:val="Style10"/>
        <w:keepNext w:val="0"/>
        <w:keepLines w:val="0"/>
        <w:framePr w:w="470" w:h="360" w:hSpace="15087" w:wrap="notBeside" w:vAnchor="text" w:hAnchor="text" w:x="10571" w:y="5156"/>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35,403</w:t>
      </w:r>
    </w:p>
    <w:p>
      <w:pPr>
        <w:pStyle w:val="Style10"/>
        <w:keepNext w:val="0"/>
        <w:keepLines w:val="0"/>
        <w:framePr w:w="470" w:h="360" w:hSpace="15087" w:wrap="notBeside" w:vAnchor="text" w:hAnchor="text" w:x="10571" w:y="5156"/>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35,403</w:t>
      </w:r>
    </w:p>
    <w:p>
      <w:pPr>
        <w:pStyle w:val="Style10"/>
        <w:keepNext w:val="0"/>
        <w:keepLines w:val="0"/>
        <w:framePr w:w="216" w:h="1517" w:hSpace="15341" w:wrap="notBeside" w:vAnchor="text" w:hAnchor="text" w:x="308" w:y="4830"/>
        <w:widowControl w:val="0"/>
        <w:shd w:val="clear" w:color="auto" w:fill="auto"/>
        <w:bidi w:val="0"/>
        <w:spacing w:before="0" w:after="4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framePr w:w="216" w:h="1517" w:hSpace="15341" w:wrap="notBeside" w:vAnchor="text" w:hAnchor="text" w:x="308" w:y="4830"/>
        <w:widowControl w:val="0"/>
        <w:shd w:val="clear" w:color="auto" w:fill="auto"/>
        <w:bidi w:val="0"/>
        <w:spacing w:before="0" w:after="4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framePr w:w="216" w:h="1517" w:hSpace="15341" w:wrap="notBeside" w:vAnchor="text" w:hAnchor="text" w:x="308" w:y="4830"/>
        <w:widowControl w:val="0"/>
        <w:shd w:val="clear" w:color="auto" w:fill="auto"/>
        <w:bidi w:val="0"/>
        <w:spacing w:before="0" w:after="4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framePr w:w="216" w:h="1517" w:hSpace="15341" w:wrap="notBeside" w:vAnchor="text" w:hAnchor="text" w:x="308" w:y="4830"/>
        <w:widowControl w:val="0"/>
        <w:shd w:val="clear" w:color="auto" w:fill="auto"/>
        <w:bidi w:val="0"/>
        <w:spacing w:before="0" w:after="4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framePr w:w="216" w:h="1517" w:hSpace="15341" w:wrap="notBeside" w:vAnchor="text" w:hAnchor="text" w:x="308" w:y="4830"/>
        <w:widowControl w:val="0"/>
        <w:shd w:val="clear" w:color="auto" w:fill="auto"/>
        <w:bidi w:val="0"/>
        <w:spacing w:before="0" w:after="4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framePr w:w="216" w:h="1517" w:hSpace="15341" w:wrap="notBeside" w:vAnchor="text" w:hAnchor="text" w:x="308" w:y="4830"/>
        <w:widowControl w:val="0"/>
        <w:shd w:val="clear" w:color="auto" w:fill="auto"/>
        <w:bidi w:val="0"/>
        <w:spacing w:before="0" w:after="4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framePr w:w="216" w:h="1517" w:hSpace="15341" w:wrap="notBeside" w:vAnchor="text" w:hAnchor="text" w:x="308" w:y="4830"/>
        <w:widowControl w:val="0"/>
        <w:shd w:val="clear" w:color="auto" w:fill="auto"/>
        <w:bidi w:val="0"/>
        <w:spacing w:before="0" w:after="4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framePr w:w="216" w:h="1517" w:hSpace="15341" w:wrap="notBeside" w:vAnchor="text" w:hAnchor="text" w:x="308" w:y="4830"/>
        <w:widowControl w:val="0"/>
        <w:shd w:val="clear" w:color="auto" w:fill="auto"/>
        <w:bidi w:val="0"/>
        <w:spacing w:before="0" w:after="4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framePr w:w="216" w:h="1517" w:hSpace="15341" w:wrap="notBeside" w:vAnchor="text" w:hAnchor="text" w:x="308" w:y="4830"/>
        <w:widowControl w:val="0"/>
        <w:shd w:val="clear" w:color="auto" w:fill="auto"/>
        <w:bidi w:val="0"/>
        <w:spacing w:before="0" w:after="4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framePr w:w="4829" w:h="1517" w:hSpace="10728" w:wrap="notBeside" w:vAnchor="text" w:hAnchor="text" w:x="1911" w:y="4830"/>
        <w:widowControl w:val="0"/>
        <w:shd w:val="clear" w:color="auto" w:fill="auto"/>
        <w:bidi w:val="0"/>
        <w:spacing w:before="0" w:after="0" w:line="276" w:lineRule="auto"/>
        <w:ind w:left="0" w:right="0" w:firstLine="0"/>
        <w:jc w:val="left"/>
        <w:rPr>
          <w:sz w:val="13"/>
          <w:szCs w:val="13"/>
        </w:rPr>
      </w:pPr>
      <w:r>
        <w:rPr>
          <w:color w:val="000000"/>
          <w:spacing w:val="0"/>
          <w:w w:val="100"/>
          <w:position w:val="0"/>
          <w:sz w:val="13"/>
          <w:szCs w:val="13"/>
          <w:shd w:val="clear" w:color="auto" w:fill="auto"/>
          <w:lang w:val="cs-CZ" w:eastAsia="cs-CZ" w:bidi="cs-CZ"/>
        </w:rPr>
        <w:t>vnější obklad stávající dřevěný obklad - štít + vrata 10,542*5,50*1/2+9,25*2,90*1/2-7,00</w:t>
      </w:r>
    </w:p>
    <w:p>
      <w:pPr>
        <w:pStyle w:val="Style10"/>
        <w:keepNext w:val="0"/>
        <w:keepLines w:val="0"/>
        <w:framePr w:w="4829" w:h="1517" w:hSpace="10728" w:wrap="notBeside" w:vAnchor="text" w:hAnchor="text" w:x="1911" w:y="4830"/>
        <w:widowControl w:val="0"/>
        <w:shd w:val="clear" w:color="auto" w:fill="auto"/>
        <w:bidi w:val="0"/>
        <w:spacing w:before="0" w:after="0" w:line="276" w:lineRule="auto"/>
        <w:ind w:left="0" w:right="0" w:firstLine="0"/>
        <w:jc w:val="left"/>
        <w:rPr>
          <w:sz w:val="13"/>
          <w:szCs w:val="13"/>
        </w:rPr>
      </w:pPr>
      <w:r>
        <w:rPr>
          <w:color w:val="000000"/>
          <w:spacing w:val="0"/>
          <w:w w:val="100"/>
          <w:position w:val="0"/>
          <w:sz w:val="13"/>
          <w:szCs w:val="13"/>
          <w:shd w:val="clear" w:color="auto" w:fill="auto"/>
          <w:lang w:val="cs-CZ" w:eastAsia="cs-CZ" w:bidi="cs-CZ"/>
        </w:rPr>
        <w:t>Mezisoučet</w:t>
      </w:r>
    </w:p>
    <w:p>
      <w:pPr>
        <w:pStyle w:val="Style10"/>
        <w:keepNext w:val="0"/>
        <w:keepLines w:val="0"/>
        <w:framePr w:w="4829" w:h="1517" w:hSpace="10728" w:wrap="notBeside" w:vAnchor="text" w:hAnchor="text" w:x="1911" w:y="4830"/>
        <w:widowControl w:val="0"/>
        <w:shd w:val="clear" w:color="auto" w:fill="auto"/>
        <w:bidi w:val="0"/>
        <w:spacing w:before="0" w:after="0" w:line="276" w:lineRule="auto"/>
        <w:ind w:left="0" w:right="0" w:firstLine="0"/>
        <w:jc w:val="left"/>
        <w:rPr>
          <w:sz w:val="13"/>
          <w:szCs w:val="13"/>
        </w:rPr>
      </w:pPr>
      <w:r>
        <w:rPr>
          <w:color w:val="000000"/>
          <w:spacing w:val="0"/>
          <w:w w:val="100"/>
          <w:position w:val="0"/>
          <w:sz w:val="13"/>
          <w:szCs w:val="13"/>
          <w:shd w:val="clear" w:color="auto" w:fill="auto"/>
          <w:lang w:val="cs-CZ" w:eastAsia="cs-CZ" w:bidi="cs-CZ"/>
        </w:rPr>
        <w:t>vnitřní obklad</w:t>
      </w:r>
    </w:p>
    <w:p>
      <w:pPr>
        <w:pStyle w:val="Style10"/>
        <w:keepNext w:val="0"/>
        <w:keepLines w:val="0"/>
        <w:framePr w:w="4829" w:h="1517" w:hSpace="10728" w:wrap="notBeside" w:vAnchor="text" w:hAnchor="text" w:x="1911" w:y="4830"/>
        <w:widowControl w:val="0"/>
        <w:shd w:val="clear" w:color="auto" w:fill="auto"/>
        <w:bidi w:val="0"/>
        <w:spacing w:before="0" w:after="0" w:line="276" w:lineRule="auto"/>
        <w:ind w:left="0" w:right="0" w:firstLine="0"/>
        <w:jc w:val="left"/>
        <w:rPr>
          <w:sz w:val="13"/>
          <w:szCs w:val="13"/>
        </w:rPr>
      </w:pPr>
      <w:r>
        <w:rPr>
          <w:color w:val="000000"/>
          <w:spacing w:val="0"/>
          <w:w w:val="100"/>
          <w:position w:val="0"/>
          <w:sz w:val="13"/>
          <w:szCs w:val="13"/>
          <w:shd w:val="clear" w:color="auto" w:fill="auto"/>
          <w:lang w:val="cs-CZ" w:eastAsia="cs-CZ" w:bidi="cs-CZ"/>
        </w:rPr>
        <w:t>"štít + vrata" (9,183*0,60+(9,183+5,700)*1/2*3,00)*0,65</w:t>
      </w:r>
    </w:p>
    <w:p>
      <w:pPr>
        <w:pStyle w:val="Style10"/>
        <w:keepNext w:val="0"/>
        <w:keepLines w:val="0"/>
        <w:framePr w:w="4829" w:h="1517" w:hSpace="10728" w:wrap="notBeside" w:vAnchor="text" w:hAnchor="text" w:x="1911" w:y="4830"/>
        <w:widowControl w:val="0"/>
        <w:shd w:val="clear" w:color="auto" w:fill="auto"/>
        <w:bidi w:val="0"/>
        <w:spacing w:before="0" w:after="0" w:line="276" w:lineRule="auto"/>
        <w:ind w:left="0" w:right="0" w:firstLine="0"/>
        <w:jc w:val="left"/>
        <w:rPr>
          <w:sz w:val="13"/>
          <w:szCs w:val="13"/>
        </w:rPr>
      </w:pPr>
      <w:r>
        <w:rPr>
          <w:color w:val="000000"/>
          <w:spacing w:val="0"/>
          <w:w w:val="100"/>
          <w:position w:val="0"/>
          <w:sz w:val="13"/>
          <w:szCs w:val="13"/>
          <w:shd w:val="clear" w:color="auto" w:fill="auto"/>
          <w:lang w:val="cs-CZ" w:eastAsia="cs-CZ" w:bidi="cs-CZ"/>
        </w:rPr>
        <w:t>"podélné stěny" ((0,60+3,50)*(7,534+20,674)+(0,50+3,60)*(7,534+20,674))*0,65 Mezisoučet</w:t>
      </w:r>
    </w:p>
    <w:p>
      <w:pPr>
        <w:pStyle w:val="Style10"/>
        <w:keepNext w:val="0"/>
        <w:keepLines w:val="0"/>
        <w:framePr w:w="4829" w:h="1517" w:hSpace="10728" w:wrap="notBeside" w:vAnchor="text" w:hAnchor="text" w:x="1911" w:y="4830"/>
        <w:widowControl w:val="0"/>
        <w:shd w:val="clear" w:color="auto" w:fill="auto"/>
        <w:bidi w:val="0"/>
        <w:spacing w:before="0" w:after="0" w:line="276" w:lineRule="auto"/>
        <w:ind w:left="0" w:right="0" w:firstLine="0"/>
        <w:jc w:val="left"/>
        <w:rPr>
          <w:sz w:val="13"/>
          <w:szCs w:val="13"/>
        </w:rPr>
      </w:pPr>
      <w:r>
        <w:rPr>
          <w:color w:val="000000"/>
          <w:spacing w:val="0"/>
          <w:w w:val="100"/>
          <w:position w:val="0"/>
          <w:sz w:val="13"/>
          <w:szCs w:val="13"/>
          <w:shd w:val="clear" w:color="auto" w:fill="auto"/>
          <w:lang w:val="cs-CZ" w:eastAsia="cs-CZ" w:bidi="cs-CZ"/>
        </w:rPr>
        <w:t>Součet</w:t>
      </w:r>
    </w:p>
    <w:p>
      <w:pPr>
        <w:widowControl w:val="0"/>
        <w:spacing w:line="1" w:lineRule="exact"/>
      </w:pPr>
    </w:p>
    <w:tbl>
      <w:tblPr>
        <w:tblOverlap w:val="never"/>
        <w:jc w:val="left"/>
        <w:tblLayout w:type="fixed"/>
      </w:tblPr>
      <w:tblGrid>
        <w:gridCol w:w="312"/>
        <w:gridCol w:w="322"/>
        <w:gridCol w:w="1277"/>
        <w:gridCol w:w="7522"/>
        <w:gridCol w:w="562"/>
        <w:gridCol w:w="1046"/>
        <w:gridCol w:w="1181"/>
        <w:gridCol w:w="1666"/>
        <w:gridCol w:w="1670"/>
      </w:tblGrid>
      <w:tr>
        <w:trPr>
          <w:trHeight w:val="365" w:hRule="exact"/>
        </w:trPr>
        <w:tc>
          <w:tcPr>
            <w:tcBorders>
              <w:top w:val="single" w:sz="4"/>
              <w:left w:val="single" w:sz="4"/>
            </w:tcBorders>
            <w:shd w:val="clear" w:color="auto" w:fill="FFFFFF"/>
            <w:vAlign w:val="center"/>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87</w:t>
            </w:r>
          </w:p>
        </w:tc>
        <w:tc>
          <w:tcPr>
            <w:tcBorders>
              <w:top w:val="single" w:sz="4"/>
              <w:left w:val="single" w:sz="4"/>
            </w:tcBorders>
            <w:shd w:val="clear" w:color="auto" w:fill="FFFFFF"/>
            <w:vAlign w:val="center"/>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783213021</w:t>
            </w:r>
          </w:p>
        </w:tc>
        <w:tc>
          <w:tcPr>
            <w:tcBorders>
              <w:top w:val="single" w:sz="4"/>
              <w:left w:val="single" w:sz="4"/>
            </w:tcBorders>
            <w:shd w:val="clear" w:color="auto" w:fill="FFFFFF"/>
            <w:vAlign w:val="bottom"/>
          </w:tcPr>
          <w:p>
            <w:pPr>
              <w:pStyle w:val="Style12"/>
              <w:keepNext w:val="0"/>
              <w:keepLines w:val="0"/>
              <w:framePr w:w="15557" w:h="1406" w:vSpace="854" w:wrap="notBeside" w:vAnchor="text" w:hAnchor="text" w:y="855"/>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Preventivní napouštěcí nátěr tesařských prvků proti dřevokazným houbám, hmyzu a plísním nezabudovaných do konstrukce dvojnásobný syntetický</w:t>
            </w:r>
          </w:p>
        </w:tc>
        <w:tc>
          <w:tcPr>
            <w:tcBorders>
              <w:top w:val="single" w:sz="4"/>
              <w:left w:val="single" w:sz="4"/>
            </w:tcBorders>
            <w:shd w:val="clear" w:color="auto" w:fill="FFFFFF"/>
            <w:vAlign w:val="center"/>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843,354</w:t>
            </w:r>
          </w:p>
        </w:tc>
        <w:tc>
          <w:tcPr>
            <w:tcBorders>
              <w:top w:val="single" w:sz="4"/>
              <w:left w:val="single" w:sz="4"/>
            </w:tcBorders>
            <w:shd w:val="clear" w:color="auto" w:fill="FFFFFF"/>
            <w:vAlign w:val="center"/>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109,85</w:t>
            </w:r>
          </w:p>
        </w:tc>
        <w:tc>
          <w:tcPr>
            <w:tcBorders>
              <w:top w:val="single" w:sz="4"/>
              <w:left w:val="single" w:sz="4"/>
            </w:tcBorders>
            <w:shd w:val="clear" w:color="auto" w:fill="FFFFFF"/>
            <w:vAlign w:val="center"/>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92 642,44</w:t>
            </w:r>
          </w:p>
        </w:tc>
        <w:tc>
          <w:tcPr>
            <w:tcBorders>
              <w:top w:val="single" w:sz="4"/>
              <w:left w:val="single" w:sz="4"/>
              <w:right w:val="single" w:sz="4"/>
            </w:tcBorders>
            <w:shd w:val="clear" w:color="auto" w:fill="FFFFFF"/>
            <w:vAlign w:val="center"/>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framePr w:w="15557" w:h="1406" w:vSpace="854" w:wrap="notBeside" w:vAnchor="text" w:hAnchor="text" w:y="855"/>
              <w:widowControl w:val="0"/>
              <w:rPr>
                <w:sz w:val="10"/>
                <w:szCs w:val="10"/>
              </w:rPr>
            </w:pPr>
          </w:p>
        </w:tc>
        <w:tc>
          <w:tcPr>
            <w:tcBorders>
              <w:top w:val="single" w:sz="4"/>
            </w:tcBorders>
            <w:shd w:val="clear" w:color="auto" w:fill="FFFFFF"/>
            <w:vAlign w:val="bottom"/>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top w:val="single" w:sz="4"/>
            </w:tcBorders>
            <w:shd w:val="clear" w:color="auto" w:fill="FFFFFF"/>
            <w:vAlign w:val="top"/>
          </w:tcPr>
          <w:p>
            <w:pPr>
              <w:framePr w:w="15557" w:h="1406" w:vSpace="854" w:wrap="notBeside" w:vAnchor="text" w:hAnchor="text" w:y="855"/>
              <w:widowControl w:val="0"/>
              <w:rPr>
                <w:sz w:val="10"/>
                <w:szCs w:val="10"/>
              </w:rPr>
            </w:pPr>
          </w:p>
        </w:tc>
        <w:tc>
          <w:tcPr>
            <w:tcBorders>
              <w:top w:val="single" w:sz="4"/>
            </w:tcBorders>
            <w:shd w:val="clear" w:color="auto" w:fill="FFFFFF"/>
            <w:vAlign w:val="bottom"/>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"fošny tl.6,0 cm" (0,18+0,06)*2*30,80</w:t>
            </w:r>
          </w:p>
        </w:tc>
        <w:tc>
          <w:tcPr>
            <w:tcBorders>
              <w:top w:val="single" w:sz="4"/>
            </w:tcBorders>
            <w:shd w:val="clear" w:color="auto" w:fill="FFFFFF"/>
            <w:vAlign w:val="top"/>
          </w:tcPr>
          <w:p>
            <w:pPr>
              <w:framePr w:w="15557" w:h="1406" w:vSpace="854" w:wrap="notBeside" w:vAnchor="text" w:hAnchor="text" w:y="855"/>
              <w:widowControl w:val="0"/>
              <w:rPr>
                <w:sz w:val="10"/>
                <w:szCs w:val="10"/>
              </w:rPr>
            </w:pPr>
          </w:p>
        </w:tc>
        <w:tc>
          <w:tcPr>
            <w:tcBorders>
              <w:top w:val="single" w:sz="4"/>
            </w:tcBorders>
            <w:shd w:val="clear" w:color="auto" w:fill="FFFFFF"/>
            <w:vAlign w:val="bottom"/>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14,784</w:t>
            </w:r>
          </w:p>
        </w:tc>
        <w:tc>
          <w:tcPr>
            <w:tcBorders>
              <w:top w:val="single" w:sz="4"/>
            </w:tcBorders>
            <w:shd w:val="clear" w:color="auto" w:fill="FFFFFF"/>
            <w:vAlign w:val="top"/>
          </w:tcPr>
          <w:p>
            <w:pPr>
              <w:framePr w:w="15557" w:h="1406" w:vSpace="854" w:wrap="notBeside" w:vAnchor="text" w:hAnchor="text" w:y="855"/>
              <w:widowControl w:val="0"/>
              <w:rPr>
                <w:sz w:val="10"/>
                <w:szCs w:val="10"/>
              </w:rPr>
            </w:pPr>
          </w:p>
        </w:tc>
        <w:tc>
          <w:tcPr>
            <w:tcBorders>
              <w:top w:val="single" w:sz="4"/>
            </w:tcBorders>
            <w:shd w:val="clear" w:color="auto" w:fill="FFFFFF"/>
            <w:vAlign w:val="top"/>
          </w:tcPr>
          <w:p>
            <w:pPr>
              <w:framePr w:w="15557" w:h="1406" w:vSpace="854" w:wrap="notBeside" w:vAnchor="text" w:hAnchor="text" w:y="855"/>
              <w:widowControl w:val="0"/>
              <w:rPr>
                <w:sz w:val="10"/>
                <w:szCs w:val="10"/>
              </w:rPr>
            </w:pPr>
          </w:p>
        </w:tc>
        <w:tc>
          <w:tcPr>
            <w:tcBorders>
              <w:top w:val="single" w:sz="4"/>
            </w:tcBorders>
            <w:shd w:val="clear" w:color="auto" w:fill="FFFFFF"/>
            <w:vAlign w:val="top"/>
          </w:tcPr>
          <w:p>
            <w:pPr>
              <w:framePr w:w="15557" w:h="1406" w:vSpace="854" w:wrap="notBeside" w:vAnchor="text" w:hAnchor="text" w:y="855"/>
              <w:widowControl w:val="0"/>
              <w:rPr>
                <w:sz w:val="10"/>
                <w:szCs w:val="10"/>
              </w:rPr>
            </w:pPr>
          </w:p>
        </w:tc>
      </w:tr>
      <w:tr>
        <w:trPr>
          <w:trHeight w:val="168" w:hRule="exact"/>
        </w:trPr>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bottom"/>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bottom"/>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"hranoly přes 224 do 288 cm2 dl.do 6,0 m" (0,16+0,18)*2*21,30</w:t>
            </w:r>
          </w:p>
        </w:tc>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bottom"/>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14,484</w:t>
            </w:r>
          </w:p>
        </w:tc>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top"/>
          </w:tcPr>
          <w:p>
            <w:pPr>
              <w:framePr w:w="15557" w:h="1406" w:vSpace="854" w:wrap="notBeside" w:vAnchor="text" w:hAnchor="text" w:y="855"/>
              <w:widowControl w:val="0"/>
              <w:rPr>
                <w:sz w:val="10"/>
                <w:szCs w:val="10"/>
              </w:rPr>
            </w:pPr>
          </w:p>
        </w:tc>
      </w:tr>
      <w:tr>
        <w:trPr>
          <w:trHeight w:val="173" w:hRule="exact"/>
        </w:trPr>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bottom"/>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bottom"/>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"hranoly přes 288 do 450 cm2 dl.přes 8,0 m" 0,18*4*9,20</w:t>
            </w:r>
          </w:p>
        </w:tc>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bottom"/>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6,624</w:t>
            </w:r>
          </w:p>
        </w:tc>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top"/>
          </w:tcPr>
          <w:p>
            <w:pPr>
              <w:framePr w:w="15557" w:h="1406" w:vSpace="854" w:wrap="notBeside" w:vAnchor="text" w:hAnchor="text" w:y="855"/>
              <w:widowControl w:val="0"/>
              <w:rPr>
                <w:sz w:val="10"/>
                <w:szCs w:val="10"/>
              </w:rPr>
            </w:pPr>
          </w:p>
        </w:tc>
      </w:tr>
      <w:tr>
        <w:trPr>
          <w:trHeight w:val="163" w:hRule="exact"/>
        </w:trPr>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bottom"/>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bottom"/>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"prkna" (189,146+155,281+7,000)*2+0,025*2008,154*2</w:t>
            </w:r>
          </w:p>
        </w:tc>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bottom"/>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803,262</w:t>
            </w:r>
          </w:p>
        </w:tc>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top"/>
          </w:tcPr>
          <w:p>
            <w:pPr>
              <w:framePr w:w="15557" w:h="1406" w:vSpace="854" w:wrap="notBeside" w:vAnchor="text" w:hAnchor="text" w:y="855"/>
              <w:widowControl w:val="0"/>
              <w:rPr>
                <w:sz w:val="10"/>
                <w:szCs w:val="10"/>
              </w:rPr>
            </w:pPr>
          </w:p>
        </w:tc>
      </w:tr>
      <w:tr>
        <w:trPr>
          <w:trHeight w:val="168" w:hRule="exact"/>
        </w:trPr>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bottom"/>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bottom"/>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"latě a kontralatě" (1060,00+560,00+80,00+50,00)*0,06*0,04</w:t>
            </w:r>
          </w:p>
        </w:tc>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bottom"/>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4,200</w:t>
            </w:r>
          </w:p>
        </w:tc>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top"/>
          </w:tcPr>
          <w:p>
            <w:pPr>
              <w:framePr w:w="15557" w:h="1406" w:vSpace="854" w:wrap="notBeside" w:vAnchor="text" w:hAnchor="text" w:y="855"/>
              <w:widowControl w:val="0"/>
              <w:rPr>
                <w:sz w:val="10"/>
                <w:szCs w:val="10"/>
              </w:rPr>
            </w:pPr>
          </w:p>
        </w:tc>
      </w:tr>
      <w:tr>
        <w:trPr>
          <w:trHeight w:val="187" w:hRule="exact"/>
        </w:trPr>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bottom"/>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bottom"/>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bottom"/>
          </w:tcPr>
          <w:p>
            <w:pPr>
              <w:pStyle w:val="Style12"/>
              <w:keepNext w:val="0"/>
              <w:keepLines w:val="0"/>
              <w:framePr w:w="15557" w:h="1406" w:vSpace="854" w:wrap="notBeside" w:vAnchor="text" w:hAnchor="text" w:y="855"/>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843,354</w:t>
            </w:r>
          </w:p>
        </w:tc>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top"/>
          </w:tcPr>
          <w:p>
            <w:pPr>
              <w:framePr w:w="15557" w:h="1406" w:vSpace="854" w:wrap="notBeside" w:vAnchor="text" w:hAnchor="text" w:y="855"/>
              <w:widowControl w:val="0"/>
              <w:rPr>
                <w:sz w:val="10"/>
                <w:szCs w:val="10"/>
              </w:rPr>
            </w:pPr>
          </w:p>
        </w:tc>
        <w:tc>
          <w:tcPr>
            <w:tcBorders/>
            <w:shd w:val="clear" w:color="auto" w:fill="FFFFFF"/>
            <w:vAlign w:val="top"/>
          </w:tcPr>
          <w:p>
            <w:pPr>
              <w:framePr w:w="15557" w:h="1406" w:vSpace="854" w:wrap="notBeside" w:vAnchor="text" w:hAnchor="text" w:y="855"/>
              <w:widowControl w:val="0"/>
              <w:rPr>
                <w:sz w:val="10"/>
                <w:szCs w:val="10"/>
              </w:rPr>
            </w:pPr>
          </w:p>
        </w:tc>
      </w:tr>
    </w:tbl>
    <w:p>
      <w:pPr>
        <w:pStyle w:val="Style10"/>
        <w:keepNext w:val="0"/>
        <w:keepLines w:val="0"/>
        <w:framePr w:w="542" w:h="874" w:hSpace="15015" w:wrap="notBeside" w:vAnchor="text" w:hAnchor="text" w:x="10499" w:y="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27,834</w:t>
      </w:r>
    </w:p>
    <w:p>
      <w:pPr>
        <w:pStyle w:val="Style10"/>
        <w:keepNext w:val="0"/>
        <w:keepLines w:val="0"/>
        <w:framePr w:w="542" w:h="874" w:hSpace="15015" w:wrap="notBeside" w:vAnchor="text" w:hAnchor="text" w:x="10499" w:y="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27,834</w:t>
      </w:r>
    </w:p>
    <w:p>
      <w:pPr>
        <w:pStyle w:val="Style10"/>
        <w:keepNext w:val="0"/>
        <w:keepLines w:val="0"/>
        <w:framePr w:w="542" w:h="874" w:hSpace="15015" w:wrap="notBeside" w:vAnchor="text" w:hAnchor="text" w:x="10499" w:y="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231,306</w:t>
      </w:r>
    </w:p>
    <w:p>
      <w:pPr>
        <w:pStyle w:val="Style10"/>
        <w:keepNext w:val="0"/>
        <w:keepLines w:val="0"/>
        <w:framePr w:w="542" w:h="874" w:hSpace="15015" w:wrap="notBeside" w:vAnchor="text" w:hAnchor="text" w:x="10499" w:y="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286,974</w:t>
      </w:r>
    </w:p>
    <w:p>
      <w:pPr>
        <w:pStyle w:val="Style10"/>
        <w:keepNext w:val="0"/>
        <w:keepLines w:val="0"/>
        <w:framePr w:w="542" w:h="874" w:hSpace="15015" w:wrap="notBeside" w:vAnchor="text" w:hAnchor="text" w:x="10499" w:y="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329,377</w:t>
      </w:r>
    </w:p>
    <w:p>
      <w:pPr>
        <w:widowControl w:val="0"/>
        <w:spacing w:line="1" w:lineRule="exact"/>
        <w:sectPr>
          <w:headerReference w:type="default" r:id="rId21"/>
          <w:footerReference w:type="default" r:id="rId22"/>
          <w:headerReference w:type="even" r:id="rId23"/>
          <w:footerReference w:type="even" r:id="rId24"/>
          <w:footnotePr>
            <w:pos w:val="pageBottom"/>
            <w:numFmt w:val="decimal"/>
            <w:numRestart w:val="continuous"/>
          </w:footnotePr>
          <w:pgSz w:w="16840" w:h="11900" w:orient="landscape"/>
          <w:pgMar w:top="481" w:left="539" w:right="744" w:bottom="492" w:header="53" w:footer="3" w:gutter="0"/>
          <w:cols w:space="720"/>
          <w:noEndnote/>
          <w:rtlGutter w:val="0"/>
          <w:docGrid w:linePitch="360"/>
        </w:sectPr>
      </w:pPr>
      <w:r>
        <mc:AlternateContent>
          <mc:Choice Requires="wps">
            <w:drawing>
              <wp:anchor distT="435610" distB="1075690" distL="0" distR="0" simplePos="0" relativeHeight="125829412" behindDoc="0" locked="0" layoutInCell="1" allowOverlap="1">
                <wp:simplePos x="0" y="0"/>
                <wp:positionH relativeFrom="page">
                  <wp:posOffset>342265</wp:posOffset>
                </wp:positionH>
                <wp:positionV relativeFrom="margin">
                  <wp:posOffset>4097655</wp:posOffset>
                </wp:positionV>
                <wp:extent cx="9878695" cy="320040"/>
                <wp:wrapTopAndBottom/>
                <wp:docPr id="79" name="Shape 79"/>
                <a:graphic xmlns:a="http://schemas.openxmlformats.org/drawingml/2006/main">
                  <a:graphicData uri="http://schemas.microsoft.com/office/word/2010/wordprocessingShape">
                    <wps:wsp>
                      <wps:cNvSpPr txBox="1"/>
                      <wps:spPr>
                        <a:xfrm>
                          <a:ext cx="9878695" cy="320040"/>
                        </a:xfrm>
                        <a:prstGeom prst="rect"/>
                        <a:noFill/>
                      </wps:spPr>
                      <wps:txbx>
                        <w:txbxContent>
                          <w:tbl>
                            <w:tblPr>
                              <w:tblOverlap w:val="never"/>
                              <w:jc w:val="left"/>
                              <w:tblLayout w:type="fixed"/>
                            </w:tblPr>
                            <w:tblGrid>
                              <w:gridCol w:w="312"/>
                              <w:gridCol w:w="322"/>
                              <w:gridCol w:w="1277"/>
                              <w:gridCol w:w="7522"/>
                              <w:gridCol w:w="562"/>
                              <w:gridCol w:w="1046"/>
                              <w:gridCol w:w="1181"/>
                              <w:gridCol w:w="1666"/>
                              <w:gridCol w:w="1670"/>
                            </w:tblGrid>
                            <w:tr>
                              <w:trPr>
                                <w:tblHeader/>
                                <w:trHeight w:val="250"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85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783201403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Příprava podkladu tesařských konstrukcí před provedením nátěru oprášení</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203,844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4,43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903,03</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254" w:hRule="exact"/>
                              </w:trPr>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86</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783218111</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Lazurovací nátěr tesařských konstrukcí dvojnásobný syntetický</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329,377</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197,22</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64 959,73</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bl>
                          <w:p>
                            <w:pPr>
                              <w:widowControl w:val="0"/>
                              <w:spacing w:line="1" w:lineRule="exact"/>
                            </w:pPr>
                          </w:p>
                        </w:txbxContent>
                      </wps:txbx>
                      <wps:bodyPr lIns="0" tIns="0" rIns="0" bIns="0">
                        <a:noAutoFit/>
                      </wps:bodyPr>
                    </wps:wsp>
                  </a:graphicData>
                </a:graphic>
              </wp:anchor>
            </w:drawing>
          </mc:Choice>
          <mc:Fallback>
            <w:pict>
              <v:shape id="_x0000_s1105" type="#_x0000_t202" style="position:absolute;margin-left:26.949999999999999pt;margin-top:322.64999999999998pt;width:777.85000000000002pt;height:25.199999999999999pt;z-index:-125829341;mso-wrap-distance-left:0;mso-wrap-distance-top:34.299999999999997pt;mso-wrap-distance-right:0;mso-wrap-distance-bottom:84.700000000000003pt;mso-position-horizontal-relative:page;mso-position-vertical-relative:margin" filled="f" stroked="f">
                <v:textbox inset="0,0,0,0">
                  <w:txbxContent>
                    <w:tbl>
                      <w:tblPr>
                        <w:tblOverlap w:val="never"/>
                        <w:jc w:val="left"/>
                        <w:tblLayout w:type="fixed"/>
                      </w:tblPr>
                      <w:tblGrid>
                        <w:gridCol w:w="312"/>
                        <w:gridCol w:w="322"/>
                        <w:gridCol w:w="1277"/>
                        <w:gridCol w:w="7522"/>
                        <w:gridCol w:w="562"/>
                        <w:gridCol w:w="1046"/>
                        <w:gridCol w:w="1181"/>
                        <w:gridCol w:w="1666"/>
                        <w:gridCol w:w="1670"/>
                      </w:tblGrid>
                      <w:tr>
                        <w:trPr>
                          <w:tblHeader/>
                          <w:trHeight w:val="250"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85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783201403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Příprava podkladu tesařských konstrukcí před provedením nátěru oprášení</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203,844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4,43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903,03</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r>
                        <w:trPr>
                          <w:trHeight w:val="254" w:hRule="exact"/>
                        </w:trPr>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86</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783218111</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Lazurovací nátěr tesařských konstrukcí dvojnásobný syntetický</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329,377</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197,22</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64 959,73</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CS ÚRS 2021 01</w:t>
                            </w: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2" behindDoc="0" locked="0" layoutInCell="1" allowOverlap="1">
                <wp:simplePos x="0" y="0"/>
                <wp:positionH relativeFrom="page">
                  <wp:posOffset>7054215</wp:posOffset>
                </wp:positionH>
                <wp:positionV relativeFrom="margin">
                  <wp:posOffset>4627880</wp:posOffset>
                </wp:positionV>
                <wp:extent cx="298450" cy="231775"/>
                <wp:wrapNone/>
                <wp:docPr id="81" name="Shape 81"/>
                <a:graphic xmlns:a="http://schemas.openxmlformats.org/drawingml/2006/main">
                  <a:graphicData uri="http://schemas.microsoft.com/office/word/2010/wordprocessingShape">
                    <wps:wsp>
                      <wps:cNvSpPr txBox="1"/>
                      <wps:spPr>
                        <a:xfrm>
                          <a:ext cx="298450" cy="23177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42,403</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42,403</w:t>
                            </w:r>
                          </w:p>
                        </w:txbxContent>
                      </wps:txbx>
                      <wps:bodyPr lIns="0" tIns="0" rIns="0" bIns="0">
                        <a:noAutoFit/>
                      </wps:bodyPr>
                    </wps:wsp>
                  </a:graphicData>
                </a:graphic>
              </wp:anchor>
            </w:drawing>
          </mc:Choice>
          <mc:Fallback>
            <w:pict>
              <v:shape id="_x0000_s1107" type="#_x0000_t202" style="position:absolute;margin-left:555.45000000000005pt;margin-top:364.39999999999998pt;width:23.5pt;height:18.25pt;z-index:251657729;mso-wrap-distance-left:0;mso-wrap-distance-right:0;mso-position-horizontal-relative:page;mso-position-vertical-relative:margin"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42,403</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42,403</w:t>
                      </w:r>
                    </w:p>
                  </w:txbxContent>
                </v:textbox>
                <w10:wrap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7008495</wp:posOffset>
                </wp:positionH>
                <wp:positionV relativeFrom="margin">
                  <wp:posOffset>3662045</wp:posOffset>
                </wp:positionV>
                <wp:extent cx="344170" cy="448310"/>
                <wp:wrapNone/>
                <wp:docPr id="83" name="Shape 83"/>
                <a:graphic xmlns:a="http://schemas.openxmlformats.org/drawingml/2006/main">
                  <a:graphicData uri="http://schemas.microsoft.com/office/word/2010/wordprocessingShape">
                    <wps:wsp>
                      <wps:cNvSpPr txBox="1"/>
                      <wps:spPr>
                        <a:xfrm>
                          <a:ext cx="344170" cy="4483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18,092</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150,349</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168,441</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203,844</w:t>
                            </w:r>
                          </w:p>
                        </w:txbxContent>
                      </wps:txbx>
                      <wps:bodyPr lIns="0" tIns="0" rIns="0" bIns="0">
                        <a:noAutoFit/>
                      </wps:bodyPr>
                    </wps:wsp>
                  </a:graphicData>
                </a:graphic>
              </wp:anchor>
            </w:drawing>
          </mc:Choice>
          <mc:Fallback>
            <w:pict>
              <v:shape id="_x0000_s1109" type="#_x0000_t202" style="position:absolute;margin-left:551.85000000000002pt;margin-top:288.35000000000002pt;width:27.100000000000001pt;height:35.299999999999997pt;z-index:251657731;mso-wrap-distance-left:0;mso-wrap-distance-right:0;mso-position-horizontal-relative:page;mso-position-vertical-relative:margin"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18,092</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150,349</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168,441</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203,844</w:t>
                      </w:r>
                    </w:p>
                  </w:txbxContent>
                </v:textbox>
                <w10:wrap anchorx="page" anchory="margin"/>
              </v:shape>
            </w:pict>
          </mc:Fallback>
        </mc:AlternateContent>
      </w:r>
      <w:r>
        <mc:AlternateContent>
          <mc:Choice Requires="wps">
            <w:drawing>
              <wp:anchor distT="0" distB="0" distL="0" distR="0" simplePos="0" relativeHeight="503316486" behindDoc="0" locked="0" layoutInCell="1" allowOverlap="1">
                <wp:simplePos x="0" y="0"/>
                <wp:positionH relativeFrom="page">
                  <wp:posOffset>537210</wp:posOffset>
                </wp:positionH>
                <wp:positionV relativeFrom="margin">
                  <wp:posOffset>4420870</wp:posOffset>
                </wp:positionV>
                <wp:extent cx="137160" cy="1073150"/>
                <wp:wrapNone/>
                <wp:docPr id="85" name="Shape 85"/>
                <a:graphic xmlns:a="http://schemas.openxmlformats.org/drawingml/2006/main">
                  <a:graphicData uri="http://schemas.microsoft.com/office/word/2010/wordprocessingShape">
                    <wps:wsp>
                      <wps:cNvSpPr txBox="1"/>
                      <wps:spPr>
                        <a:xfrm>
                          <a:ext cx="137160" cy="1073150"/>
                        </a:xfrm>
                        <a:prstGeom prst="rect"/>
                        <a:noFill/>
                      </wps:spPr>
                      <wps:txbx>
                        <w:txbxContent>
                          <w:p>
                            <w:pPr>
                              <w:pStyle w:val="Style10"/>
                              <w:keepNext w:val="0"/>
                              <w:keepLines w:val="0"/>
                              <w:widowControl w:val="0"/>
                              <w:shd w:val="clear" w:color="auto" w:fill="auto"/>
                              <w:bidi w:val="0"/>
                              <w:spacing w:before="0" w:after="4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widowControl w:val="0"/>
                              <w:shd w:val="clear" w:color="auto" w:fill="auto"/>
                              <w:bidi w:val="0"/>
                              <w:spacing w:before="0" w:after="4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widowControl w:val="0"/>
                              <w:shd w:val="clear" w:color="auto" w:fill="auto"/>
                              <w:bidi w:val="0"/>
                              <w:spacing w:before="0" w:after="4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widowControl w:val="0"/>
                              <w:shd w:val="clear" w:color="auto" w:fill="auto"/>
                              <w:bidi w:val="0"/>
                              <w:spacing w:before="0" w:after="4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widowControl w:val="0"/>
                              <w:shd w:val="clear" w:color="auto" w:fill="auto"/>
                              <w:bidi w:val="0"/>
                              <w:spacing w:before="0" w:after="4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widowControl w:val="0"/>
                              <w:shd w:val="clear" w:color="auto" w:fill="auto"/>
                              <w:bidi w:val="0"/>
                              <w:spacing w:before="0" w:after="4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widowControl w:val="0"/>
                              <w:shd w:val="clear" w:color="auto" w:fill="auto"/>
                              <w:bidi w:val="0"/>
                              <w:spacing w:before="0" w:after="4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widowControl w:val="0"/>
                              <w:shd w:val="clear" w:color="auto" w:fill="auto"/>
                              <w:bidi w:val="0"/>
                              <w:spacing w:before="0" w:after="4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widowControl w:val="0"/>
                              <w:shd w:val="clear" w:color="auto" w:fill="auto"/>
                              <w:bidi w:val="0"/>
                              <w:spacing w:before="0" w:after="4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widowControl w:val="0"/>
                              <w:shd w:val="clear" w:color="auto" w:fill="auto"/>
                              <w:bidi w:val="0"/>
                              <w:spacing w:before="0" w:after="4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VV</w:t>
                            </w:r>
                          </w:p>
                        </w:txbxContent>
                      </wps:txbx>
                      <wps:bodyPr lIns="0" tIns="0" rIns="0" bIns="0">
                        <a:noAutoFit/>
                      </wps:bodyPr>
                    </wps:wsp>
                  </a:graphicData>
                </a:graphic>
              </wp:anchor>
            </w:drawing>
          </mc:Choice>
          <mc:Fallback>
            <w:pict>
              <v:shape id="_x0000_s1111" type="#_x0000_t202" style="position:absolute;margin-left:42.299999999999997pt;margin-top:348.10000000000002pt;width:10.800000000000001pt;height:84.5pt;z-index:251657733;mso-wrap-distance-left:0;mso-wrap-distance-right:0;mso-position-horizontal-relative:page;mso-position-vertical-relative:margin" filled="f" stroked="f">
                <v:textbox inset="0,0,0,0">
                  <w:txbxContent>
                    <w:p>
                      <w:pPr>
                        <w:pStyle w:val="Style10"/>
                        <w:keepNext w:val="0"/>
                        <w:keepLines w:val="0"/>
                        <w:widowControl w:val="0"/>
                        <w:shd w:val="clear" w:color="auto" w:fill="auto"/>
                        <w:bidi w:val="0"/>
                        <w:spacing w:before="0" w:after="4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widowControl w:val="0"/>
                        <w:shd w:val="clear" w:color="auto" w:fill="auto"/>
                        <w:bidi w:val="0"/>
                        <w:spacing w:before="0" w:after="4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widowControl w:val="0"/>
                        <w:shd w:val="clear" w:color="auto" w:fill="auto"/>
                        <w:bidi w:val="0"/>
                        <w:spacing w:before="0" w:after="4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widowControl w:val="0"/>
                        <w:shd w:val="clear" w:color="auto" w:fill="auto"/>
                        <w:bidi w:val="0"/>
                        <w:spacing w:before="0" w:after="4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widowControl w:val="0"/>
                        <w:shd w:val="clear" w:color="auto" w:fill="auto"/>
                        <w:bidi w:val="0"/>
                        <w:spacing w:before="0" w:after="4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widowControl w:val="0"/>
                        <w:shd w:val="clear" w:color="auto" w:fill="auto"/>
                        <w:bidi w:val="0"/>
                        <w:spacing w:before="0" w:after="4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widowControl w:val="0"/>
                        <w:shd w:val="clear" w:color="auto" w:fill="auto"/>
                        <w:bidi w:val="0"/>
                        <w:spacing w:before="0" w:after="4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widowControl w:val="0"/>
                        <w:shd w:val="clear" w:color="auto" w:fill="auto"/>
                        <w:bidi w:val="0"/>
                        <w:spacing w:before="0" w:after="4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widowControl w:val="0"/>
                        <w:shd w:val="clear" w:color="auto" w:fill="auto"/>
                        <w:bidi w:val="0"/>
                        <w:spacing w:before="0" w:after="4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VV</w:t>
                      </w:r>
                    </w:p>
                    <w:p>
                      <w:pPr>
                        <w:pStyle w:val="Style10"/>
                        <w:keepNext w:val="0"/>
                        <w:keepLines w:val="0"/>
                        <w:widowControl w:val="0"/>
                        <w:shd w:val="clear" w:color="auto" w:fill="auto"/>
                        <w:bidi w:val="0"/>
                        <w:spacing w:before="0" w:after="4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VV</w:t>
                      </w:r>
                    </w:p>
                  </w:txbxContent>
                </v:textbox>
                <w10:wrap anchorx="page" anchory="margin"/>
              </v:shape>
            </w:pict>
          </mc:Fallback>
        </mc:AlternateContent>
      </w:r>
      <w:r>
        <mc:AlternateContent>
          <mc:Choice Requires="wps">
            <w:drawing>
              <wp:anchor distT="0" distB="0" distL="0" distR="0" simplePos="0" relativeHeight="503316488" behindDoc="0" locked="0" layoutInCell="1" allowOverlap="1">
                <wp:simplePos x="0" y="0"/>
                <wp:positionH relativeFrom="page">
                  <wp:posOffset>1555115</wp:posOffset>
                </wp:positionH>
                <wp:positionV relativeFrom="margin">
                  <wp:posOffset>4420870</wp:posOffset>
                </wp:positionV>
                <wp:extent cx="2810510" cy="1073150"/>
                <wp:wrapNone/>
                <wp:docPr id="87" name="Shape 87"/>
                <a:graphic xmlns:a="http://schemas.openxmlformats.org/drawingml/2006/main">
                  <a:graphicData uri="http://schemas.microsoft.com/office/word/2010/wordprocessingShape">
                    <wps:wsp>
                      <wps:cNvSpPr txBox="1"/>
                      <wps:spPr>
                        <a:xfrm>
                          <a:ext cx="2810510" cy="1073150"/>
                        </a:xfrm>
                        <a:prstGeom prst="rect"/>
                        <a:noFill/>
                      </wps:spPr>
                      <wps:txbx>
                        <w:txbxContent>
                          <w:p>
                            <w:pPr>
                              <w:pStyle w:val="Style10"/>
                              <w:keepNext w:val="0"/>
                              <w:keepLines w:val="0"/>
                              <w:widowControl w:val="0"/>
                              <w:shd w:val="clear" w:color="auto" w:fill="auto"/>
                              <w:bidi w:val="0"/>
                              <w:spacing w:before="0" w:after="0" w:line="271" w:lineRule="auto"/>
                              <w:ind w:left="0" w:right="0" w:firstLine="0"/>
                              <w:jc w:val="left"/>
                              <w:rPr>
                                <w:sz w:val="13"/>
                                <w:szCs w:val="13"/>
                              </w:rPr>
                            </w:pPr>
                            <w:r>
                              <w:rPr>
                                <w:color w:val="000000"/>
                                <w:spacing w:val="0"/>
                                <w:w w:val="100"/>
                                <w:position w:val="0"/>
                                <w:sz w:val="13"/>
                                <w:szCs w:val="13"/>
                                <w:shd w:val="clear" w:color="auto" w:fill="auto"/>
                                <w:lang w:val="cs-CZ" w:eastAsia="cs-CZ" w:bidi="cs-CZ"/>
                              </w:rPr>
                              <w:t>vnější obklad</w:t>
                            </w:r>
                          </w:p>
                          <w:p>
                            <w:pPr>
                              <w:pStyle w:val="Style10"/>
                              <w:keepNext w:val="0"/>
                              <w:keepLines w:val="0"/>
                              <w:widowControl w:val="0"/>
                              <w:shd w:val="clear" w:color="auto" w:fill="auto"/>
                              <w:bidi w:val="0"/>
                              <w:spacing w:before="0" w:after="0" w:line="271" w:lineRule="auto"/>
                              <w:ind w:left="0" w:right="0" w:firstLine="0"/>
                              <w:jc w:val="left"/>
                              <w:rPr>
                                <w:sz w:val="13"/>
                                <w:szCs w:val="13"/>
                              </w:rPr>
                            </w:pPr>
                            <w:r>
                              <w:rPr>
                                <w:color w:val="000000"/>
                                <w:spacing w:val="0"/>
                                <w:w w:val="100"/>
                                <w:position w:val="0"/>
                                <w:sz w:val="13"/>
                                <w:szCs w:val="13"/>
                                <w:shd w:val="clear" w:color="auto" w:fill="auto"/>
                                <w:lang w:val="cs-CZ" w:eastAsia="cs-CZ" w:bidi="cs-CZ"/>
                              </w:rPr>
                              <w:t>stávající dřevěný obklad - štít + vrata 10,542*5,50*1/2+9,25*2,90*1/2</w:t>
                            </w:r>
                          </w:p>
                          <w:p>
                            <w:pPr>
                              <w:pStyle w:val="Style10"/>
                              <w:keepNext w:val="0"/>
                              <w:keepLines w:val="0"/>
                              <w:widowControl w:val="0"/>
                              <w:shd w:val="clear" w:color="auto" w:fill="auto"/>
                              <w:bidi w:val="0"/>
                              <w:spacing w:before="0" w:after="0" w:line="271" w:lineRule="auto"/>
                              <w:ind w:left="0" w:right="0" w:firstLine="0"/>
                              <w:jc w:val="left"/>
                              <w:rPr>
                                <w:sz w:val="13"/>
                                <w:szCs w:val="13"/>
                              </w:rPr>
                            </w:pPr>
                            <w:r>
                              <w:rPr>
                                <w:color w:val="000000"/>
                                <w:spacing w:val="0"/>
                                <w:w w:val="100"/>
                                <w:position w:val="0"/>
                                <w:sz w:val="13"/>
                                <w:szCs w:val="13"/>
                                <w:shd w:val="clear" w:color="auto" w:fill="auto"/>
                                <w:lang w:val="cs-CZ" w:eastAsia="cs-CZ" w:bidi="cs-CZ"/>
                              </w:rPr>
                              <w:t>Mezisoučet</w:t>
                            </w:r>
                          </w:p>
                          <w:p>
                            <w:pPr>
                              <w:pStyle w:val="Style10"/>
                              <w:keepNext w:val="0"/>
                              <w:keepLines w:val="0"/>
                              <w:widowControl w:val="0"/>
                              <w:shd w:val="clear" w:color="auto" w:fill="auto"/>
                              <w:bidi w:val="0"/>
                              <w:spacing w:before="0" w:after="0" w:line="271" w:lineRule="auto"/>
                              <w:ind w:left="0" w:right="0" w:firstLine="0"/>
                              <w:jc w:val="left"/>
                              <w:rPr>
                                <w:sz w:val="13"/>
                                <w:szCs w:val="13"/>
                              </w:rPr>
                            </w:pPr>
                            <w:r>
                              <w:rPr>
                                <w:color w:val="000000"/>
                                <w:spacing w:val="0"/>
                                <w:w w:val="100"/>
                                <w:position w:val="0"/>
                                <w:sz w:val="13"/>
                                <w:szCs w:val="13"/>
                                <w:shd w:val="clear" w:color="auto" w:fill="auto"/>
                                <w:lang w:val="cs-CZ" w:eastAsia="cs-CZ" w:bidi="cs-CZ"/>
                              </w:rPr>
                              <w:t>vnitřní obklad</w:t>
                            </w:r>
                          </w:p>
                          <w:p>
                            <w:pPr>
                              <w:pStyle w:val="Style10"/>
                              <w:keepNext w:val="0"/>
                              <w:keepLines w:val="0"/>
                              <w:widowControl w:val="0"/>
                              <w:shd w:val="clear" w:color="auto" w:fill="auto"/>
                              <w:bidi w:val="0"/>
                              <w:spacing w:before="0" w:after="0" w:line="271" w:lineRule="auto"/>
                              <w:ind w:left="0" w:right="0" w:firstLine="0"/>
                              <w:jc w:val="left"/>
                              <w:rPr>
                                <w:sz w:val="13"/>
                                <w:szCs w:val="13"/>
                              </w:rPr>
                            </w:pPr>
                            <w:r>
                              <w:rPr>
                                <w:color w:val="000000"/>
                                <w:spacing w:val="0"/>
                                <w:w w:val="100"/>
                                <w:position w:val="0"/>
                                <w:sz w:val="13"/>
                                <w:szCs w:val="13"/>
                                <w:shd w:val="clear" w:color="auto" w:fill="auto"/>
                                <w:lang w:val="cs-CZ" w:eastAsia="cs-CZ" w:bidi="cs-CZ"/>
                              </w:rPr>
                              <w:t>"štít + vrata" 9,183*0,60+(9,183+5,700)*1/2*3,00</w:t>
                            </w:r>
                          </w:p>
                          <w:p>
                            <w:pPr>
                              <w:pStyle w:val="Style10"/>
                              <w:keepNext w:val="0"/>
                              <w:keepLines w:val="0"/>
                              <w:widowControl w:val="0"/>
                              <w:shd w:val="clear" w:color="auto" w:fill="auto"/>
                              <w:bidi w:val="0"/>
                              <w:spacing w:before="0" w:after="0" w:line="271" w:lineRule="auto"/>
                              <w:ind w:left="0" w:right="0" w:firstLine="0"/>
                              <w:jc w:val="left"/>
                              <w:rPr>
                                <w:sz w:val="13"/>
                                <w:szCs w:val="13"/>
                              </w:rPr>
                            </w:pPr>
                            <w:r>
                              <w:rPr>
                                <w:color w:val="000000"/>
                                <w:spacing w:val="0"/>
                                <w:w w:val="100"/>
                                <w:position w:val="0"/>
                                <w:sz w:val="13"/>
                                <w:szCs w:val="13"/>
                                <w:shd w:val="clear" w:color="auto" w:fill="auto"/>
                                <w:lang w:val="cs-CZ" w:eastAsia="cs-CZ" w:bidi="cs-CZ"/>
                              </w:rPr>
                              <w:t>"nový štít" 9,183*0,60+(9,183+5,700)*1/2*3,00</w:t>
                            </w:r>
                          </w:p>
                          <w:p>
                            <w:pPr>
                              <w:pStyle w:val="Style10"/>
                              <w:keepNext w:val="0"/>
                              <w:keepLines w:val="0"/>
                              <w:widowControl w:val="0"/>
                              <w:shd w:val="clear" w:color="auto" w:fill="auto"/>
                              <w:bidi w:val="0"/>
                              <w:spacing w:before="0" w:after="0" w:line="271" w:lineRule="auto"/>
                              <w:ind w:left="0" w:right="0" w:firstLine="0"/>
                              <w:jc w:val="left"/>
                              <w:rPr>
                                <w:sz w:val="13"/>
                                <w:szCs w:val="13"/>
                              </w:rPr>
                            </w:pPr>
                            <w:r>
                              <w:rPr>
                                <w:color w:val="000000"/>
                                <w:spacing w:val="0"/>
                                <w:w w:val="100"/>
                                <w:position w:val="0"/>
                                <w:sz w:val="13"/>
                                <w:szCs w:val="13"/>
                                <w:shd w:val="clear" w:color="auto" w:fill="auto"/>
                                <w:lang w:val="cs-CZ" w:eastAsia="cs-CZ" w:bidi="cs-CZ"/>
                              </w:rPr>
                              <w:t>"podélné stěny" (0,60+3,50)*(7,534+20,674)+(0,50+3,60)*(7,534+20,674) Mezisoučet</w:t>
                            </w:r>
                          </w:p>
                          <w:p>
                            <w:pPr>
                              <w:pStyle w:val="Style10"/>
                              <w:keepNext w:val="0"/>
                              <w:keepLines w:val="0"/>
                              <w:widowControl w:val="0"/>
                              <w:shd w:val="clear" w:color="auto" w:fill="auto"/>
                              <w:bidi w:val="0"/>
                              <w:spacing w:before="0" w:after="0" w:line="271" w:lineRule="auto"/>
                              <w:ind w:left="0" w:right="0" w:firstLine="0"/>
                              <w:jc w:val="left"/>
                              <w:rPr>
                                <w:sz w:val="13"/>
                                <w:szCs w:val="13"/>
                              </w:rPr>
                            </w:pPr>
                            <w:r>
                              <w:rPr>
                                <w:color w:val="000000"/>
                                <w:spacing w:val="0"/>
                                <w:w w:val="100"/>
                                <w:position w:val="0"/>
                                <w:sz w:val="13"/>
                                <w:szCs w:val="13"/>
                                <w:shd w:val="clear" w:color="auto" w:fill="auto"/>
                                <w:lang w:val="cs-CZ" w:eastAsia="cs-CZ" w:bidi="cs-CZ"/>
                              </w:rPr>
                              <w:t>Součet</w:t>
                            </w:r>
                          </w:p>
                        </w:txbxContent>
                      </wps:txbx>
                      <wps:bodyPr lIns="0" tIns="0" rIns="0" bIns="0">
                        <a:noAutoFit/>
                      </wps:bodyPr>
                    </wps:wsp>
                  </a:graphicData>
                </a:graphic>
              </wp:anchor>
            </w:drawing>
          </mc:Choice>
          <mc:Fallback>
            <w:pict>
              <v:shape id="_x0000_s1113" type="#_x0000_t202" style="position:absolute;margin-left:122.45pt;margin-top:348.10000000000002pt;width:221.30000000000001pt;height:84.5pt;z-index:251657735;mso-wrap-distance-left:0;mso-wrap-distance-right:0;mso-position-horizontal-relative:page;mso-position-vertical-relative:margin" filled="f" stroked="f">
                <v:textbox inset="0,0,0,0">
                  <w:txbxContent>
                    <w:p>
                      <w:pPr>
                        <w:pStyle w:val="Style10"/>
                        <w:keepNext w:val="0"/>
                        <w:keepLines w:val="0"/>
                        <w:widowControl w:val="0"/>
                        <w:shd w:val="clear" w:color="auto" w:fill="auto"/>
                        <w:bidi w:val="0"/>
                        <w:spacing w:before="0" w:after="0" w:line="271" w:lineRule="auto"/>
                        <w:ind w:left="0" w:right="0" w:firstLine="0"/>
                        <w:jc w:val="left"/>
                        <w:rPr>
                          <w:sz w:val="13"/>
                          <w:szCs w:val="13"/>
                        </w:rPr>
                      </w:pPr>
                      <w:r>
                        <w:rPr>
                          <w:color w:val="000000"/>
                          <w:spacing w:val="0"/>
                          <w:w w:val="100"/>
                          <w:position w:val="0"/>
                          <w:sz w:val="13"/>
                          <w:szCs w:val="13"/>
                          <w:shd w:val="clear" w:color="auto" w:fill="auto"/>
                          <w:lang w:val="cs-CZ" w:eastAsia="cs-CZ" w:bidi="cs-CZ"/>
                        </w:rPr>
                        <w:t>vnější obklad</w:t>
                      </w:r>
                    </w:p>
                    <w:p>
                      <w:pPr>
                        <w:pStyle w:val="Style10"/>
                        <w:keepNext w:val="0"/>
                        <w:keepLines w:val="0"/>
                        <w:widowControl w:val="0"/>
                        <w:shd w:val="clear" w:color="auto" w:fill="auto"/>
                        <w:bidi w:val="0"/>
                        <w:spacing w:before="0" w:after="0" w:line="271" w:lineRule="auto"/>
                        <w:ind w:left="0" w:right="0" w:firstLine="0"/>
                        <w:jc w:val="left"/>
                        <w:rPr>
                          <w:sz w:val="13"/>
                          <w:szCs w:val="13"/>
                        </w:rPr>
                      </w:pPr>
                      <w:r>
                        <w:rPr>
                          <w:color w:val="000000"/>
                          <w:spacing w:val="0"/>
                          <w:w w:val="100"/>
                          <w:position w:val="0"/>
                          <w:sz w:val="13"/>
                          <w:szCs w:val="13"/>
                          <w:shd w:val="clear" w:color="auto" w:fill="auto"/>
                          <w:lang w:val="cs-CZ" w:eastAsia="cs-CZ" w:bidi="cs-CZ"/>
                        </w:rPr>
                        <w:t>stávající dřevěný obklad - štít + vrata 10,542*5,50*1/2+9,25*2,90*1/2</w:t>
                      </w:r>
                    </w:p>
                    <w:p>
                      <w:pPr>
                        <w:pStyle w:val="Style10"/>
                        <w:keepNext w:val="0"/>
                        <w:keepLines w:val="0"/>
                        <w:widowControl w:val="0"/>
                        <w:shd w:val="clear" w:color="auto" w:fill="auto"/>
                        <w:bidi w:val="0"/>
                        <w:spacing w:before="0" w:after="0" w:line="271" w:lineRule="auto"/>
                        <w:ind w:left="0" w:right="0" w:firstLine="0"/>
                        <w:jc w:val="left"/>
                        <w:rPr>
                          <w:sz w:val="13"/>
                          <w:szCs w:val="13"/>
                        </w:rPr>
                      </w:pPr>
                      <w:r>
                        <w:rPr>
                          <w:color w:val="000000"/>
                          <w:spacing w:val="0"/>
                          <w:w w:val="100"/>
                          <w:position w:val="0"/>
                          <w:sz w:val="13"/>
                          <w:szCs w:val="13"/>
                          <w:shd w:val="clear" w:color="auto" w:fill="auto"/>
                          <w:lang w:val="cs-CZ" w:eastAsia="cs-CZ" w:bidi="cs-CZ"/>
                        </w:rPr>
                        <w:t>Mezisoučet</w:t>
                      </w:r>
                    </w:p>
                    <w:p>
                      <w:pPr>
                        <w:pStyle w:val="Style10"/>
                        <w:keepNext w:val="0"/>
                        <w:keepLines w:val="0"/>
                        <w:widowControl w:val="0"/>
                        <w:shd w:val="clear" w:color="auto" w:fill="auto"/>
                        <w:bidi w:val="0"/>
                        <w:spacing w:before="0" w:after="0" w:line="271" w:lineRule="auto"/>
                        <w:ind w:left="0" w:right="0" w:firstLine="0"/>
                        <w:jc w:val="left"/>
                        <w:rPr>
                          <w:sz w:val="13"/>
                          <w:szCs w:val="13"/>
                        </w:rPr>
                      </w:pPr>
                      <w:r>
                        <w:rPr>
                          <w:color w:val="000000"/>
                          <w:spacing w:val="0"/>
                          <w:w w:val="100"/>
                          <w:position w:val="0"/>
                          <w:sz w:val="13"/>
                          <w:szCs w:val="13"/>
                          <w:shd w:val="clear" w:color="auto" w:fill="auto"/>
                          <w:lang w:val="cs-CZ" w:eastAsia="cs-CZ" w:bidi="cs-CZ"/>
                        </w:rPr>
                        <w:t>vnitřní obklad</w:t>
                      </w:r>
                    </w:p>
                    <w:p>
                      <w:pPr>
                        <w:pStyle w:val="Style10"/>
                        <w:keepNext w:val="0"/>
                        <w:keepLines w:val="0"/>
                        <w:widowControl w:val="0"/>
                        <w:shd w:val="clear" w:color="auto" w:fill="auto"/>
                        <w:bidi w:val="0"/>
                        <w:spacing w:before="0" w:after="0" w:line="271" w:lineRule="auto"/>
                        <w:ind w:left="0" w:right="0" w:firstLine="0"/>
                        <w:jc w:val="left"/>
                        <w:rPr>
                          <w:sz w:val="13"/>
                          <w:szCs w:val="13"/>
                        </w:rPr>
                      </w:pPr>
                      <w:r>
                        <w:rPr>
                          <w:color w:val="000000"/>
                          <w:spacing w:val="0"/>
                          <w:w w:val="100"/>
                          <w:position w:val="0"/>
                          <w:sz w:val="13"/>
                          <w:szCs w:val="13"/>
                          <w:shd w:val="clear" w:color="auto" w:fill="auto"/>
                          <w:lang w:val="cs-CZ" w:eastAsia="cs-CZ" w:bidi="cs-CZ"/>
                        </w:rPr>
                        <w:t>"štít + vrata" 9,183*0,60+(9,183+5,700)*1/2*3,00</w:t>
                      </w:r>
                    </w:p>
                    <w:p>
                      <w:pPr>
                        <w:pStyle w:val="Style10"/>
                        <w:keepNext w:val="0"/>
                        <w:keepLines w:val="0"/>
                        <w:widowControl w:val="0"/>
                        <w:shd w:val="clear" w:color="auto" w:fill="auto"/>
                        <w:bidi w:val="0"/>
                        <w:spacing w:before="0" w:after="0" w:line="271" w:lineRule="auto"/>
                        <w:ind w:left="0" w:right="0" w:firstLine="0"/>
                        <w:jc w:val="left"/>
                        <w:rPr>
                          <w:sz w:val="13"/>
                          <w:szCs w:val="13"/>
                        </w:rPr>
                      </w:pPr>
                      <w:r>
                        <w:rPr>
                          <w:color w:val="000000"/>
                          <w:spacing w:val="0"/>
                          <w:w w:val="100"/>
                          <w:position w:val="0"/>
                          <w:sz w:val="13"/>
                          <w:szCs w:val="13"/>
                          <w:shd w:val="clear" w:color="auto" w:fill="auto"/>
                          <w:lang w:val="cs-CZ" w:eastAsia="cs-CZ" w:bidi="cs-CZ"/>
                        </w:rPr>
                        <w:t>"nový štít" 9,183*0,60+(9,183+5,700)*1/2*3,00</w:t>
                      </w:r>
                    </w:p>
                    <w:p>
                      <w:pPr>
                        <w:pStyle w:val="Style10"/>
                        <w:keepNext w:val="0"/>
                        <w:keepLines w:val="0"/>
                        <w:widowControl w:val="0"/>
                        <w:shd w:val="clear" w:color="auto" w:fill="auto"/>
                        <w:bidi w:val="0"/>
                        <w:spacing w:before="0" w:after="0" w:line="271" w:lineRule="auto"/>
                        <w:ind w:left="0" w:right="0" w:firstLine="0"/>
                        <w:jc w:val="left"/>
                        <w:rPr>
                          <w:sz w:val="13"/>
                          <w:szCs w:val="13"/>
                        </w:rPr>
                      </w:pPr>
                      <w:r>
                        <w:rPr>
                          <w:color w:val="000000"/>
                          <w:spacing w:val="0"/>
                          <w:w w:val="100"/>
                          <w:position w:val="0"/>
                          <w:sz w:val="13"/>
                          <w:szCs w:val="13"/>
                          <w:shd w:val="clear" w:color="auto" w:fill="auto"/>
                          <w:lang w:val="cs-CZ" w:eastAsia="cs-CZ" w:bidi="cs-CZ"/>
                        </w:rPr>
                        <w:t>"podélné stěny" (0,60+3,50)*(7,534+20,674)+(0,50+3,60)*(7,534+20,674) Mezisoučet</w:t>
                      </w:r>
                    </w:p>
                    <w:p>
                      <w:pPr>
                        <w:pStyle w:val="Style10"/>
                        <w:keepNext w:val="0"/>
                        <w:keepLines w:val="0"/>
                        <w:widowControl w:val="0"/>
                        <w:shd w:val="clear" w:color="auto" w:fill="auto"/>
                        <w:bidi w:val="0"/>
                        <w:spacing w:before="0" w:after="0" w:line="271" w:lineRule="auto"/>
                        <w:ind w:left="0" w:right="0" w:firstLine="0"/>
                        <w:jc w:val="left"/>
                        <w:rPr>
                          <w:sz w:val="13"/>
                          <w:szCs w:val="13"/>
                        </w:rPr>
                      </w:pPr>
                      <w:r>
                        <w:rPr>
                          <w:color w:val="000000"/>
                          <w:spacing w:val="0"/>
                          <w:w w:val="100"/>
                          <w:position w:val="0"/>
                          <w:sz w:val="13"/>
                          <w:szCs w:val="13"/>
                          <w:shd w:val="clear" w:color="auto" w:fill="auto"/>
                          <w:lang w:val="cs-CZ" w:eastAsia="cs-CZ" w:bidi="cs-CZ"/>
                        </w:rPr>
                        <w:t>Součet</w:t>
                      </w:r>
                    </w:p>
                  </w:txbxContent>
                </v:textbox>
                <w10:wrap anchorx="page" anchory="margin"/>
              </v:shape>
            </w:pict>
          </mc:Fallback>
        </mc:AlternateContent>
      </w:r>
    </w:p>
    <w:p>
      <w:pPr>
        <w:pStyle w:val="Style2"/>
        <w:keepNext w:val="0"/>
        <w:keepLines w:val="0"/>
        <w:widowControl w:val="0"/>
        <w:shd w:val="clear" w:color="auto" w:fill="auto"/>
        <w:bidi w:val="0"/>
        <w:spacing w:before="0" w:after="16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KRYCÍ LIST SOUPISU PRACÍ</w:t>
      </w:r>
    </w:p>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51"/>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Cestmistrovství Jihlava - stavební úpravy původní solné haly</w:t>
      </w:r>
    </w:p>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61"/>
        <w:keepNext w:val="0"/>
        <w:keepLines w:val="0"/>
        <w:widowControl w:val="0"/>
        <w:shd w:val="clear" w:color="auto" w:fill="auto"/>
        <w:bidi w:val="0"/>
        <w:spacing w:before="0" w:after="160" w:line="240" w:lineRule="auto"/>
        <w:ind w:left="0" w:right="0" w:firstLine="340"/>
        <w:jc w:val="left"/>
      </w:pPr>
      <w:r>
        <w:rPr>
          <w:color w:val="000000"/>
          <w:spacing w:val="0"/>
          <w:w w:val="100"/>
          <w:position w:val="0"/>
          <w:shd w:val="clear" w:color="auto" w:fill="auto"/>
          <w:lang w:val="cs-CZ" w:eastAsia="cs-CZ" w:bidi="cs-CZ"/>
        </w:rPr>
        <w:t>02 - silnoproudá elektrotechnika</w:t>
      </w:r>
    </w:p>
    <w:tbl>
      <w:tblPr>
        <w:tblOverlap w:val="never"/>
        <w:jc w:val="center"/>
        <w:tblLayout w:type="fixed"/>
      </w:tblPr>
      <w:tblGrid>
        <w:gridCol w:w="7493"/>
        <w:gridCol w:w="4109"/>
        <w:gridCol w:w="1325"/>
      </w:tblGrid>
      <w:tr>
        <w:trPr>
          <w:trHeight w:val="446"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KSO:</w:t>
            </w:r>
          </w:p>
          <w:p>
            <w:pPr>
              <w:pStyle w:val="Style12"/>
              <w:keepNext w:val="0"/>
              <w:keepLines w:val="0"/>
              <w:widowControl w:val="0"/>
              <w:shd w:val="clear" w:color="auto" w:fill="auto"/>
              <w:tabs>
                <w:tab w:pos="1594" w:val="lef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Místo:</w:t>
              <w:tab/>
              <w:t>Jihlava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CC-CZ:</w:t>
            </w:r>
          </w:p>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Datum:</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0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14. 9. 2021</w:t>
            </w:r>
          </w:p>
        </w:tc>
      </w:tr>
      <w:tr>
        <w:trPr>
          <w:trHeight w:val="288"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Zadavatel:</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IČ:</w:t>
            </w:r>
          </w:p>
        </w:tc>
        <w:tc>
          <w:tcPr>
            <w:tcBorders/>
            <w:shd w:val="clear" w:color="auto" w:fill="FFFFFF"/>
            <w:vAlign w:val="top"/>
          </w:tcPr>
          <w:p>
            <w:pPr>
              <w:widowControl w:val="0"/>
              <w:rPr>
                <w:sz w:val="10"/>
                <w:szCs w:val="10"/>
              </w:rPr>
            </w:pPr>
          </w:p>
        </w:tc>
      </w:tr>
      <w:tr>
        <w:trPr>
          <w:trHeight w:val="283"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2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KSÚSV, přísp.org,.Kosovská 1122/16, Jihlava 58601</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278"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Uchazeč: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IČ: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0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15526194</w:t>
            </w:r>
          </w:p>
        </w:tc>
      </w:tr>
      <w:tr>
        <w:trPr>
          <w:trHeight w:val="278"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2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VSM,spol. s r.o.</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DIČ: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0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CZ15526194</w:t>
            </w:r>
          </w:p>
        </w:tc>
      </w:tr>
      <w:tr>
        <w:trPr>
          <w:trHeight w:val="562" w:hRule="exact"/>
        </w:trPr>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Projektant:</w:t>
            </w:r>
          </w:p>
        </w:tc>
        <w:tc>
          <w:tcPr>
            <w:tcBorders/>
            <w:shd w:val="clear" w:color="auto" w:fill="FFFFFF"/>
            <w:vAlign w:val="bottom"/>
          </w:tcPr>
          <w:p>
            <w:pPr>
              <w:pStyle w:val="Style12"/>
              <w:keepNext w:val="0"/>
              <w:keepLines w:val="0"/>
              <w:widowControl w:val="0"/>
              <w:shd w:val="clear" w:color="auto" w:fill="auto"/>
              <w:bidi w:val="0"/>
              <w:spacing w:before="0" w:after="4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IČ:</w:t>
            </w:r>
          </w:p>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485" w:hRule="exact"/>
        </w:trPr>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Zpracovatel:</w:t>
            </w:r>
          </w:p>
        </w:tc>
        <w:tc>
          <w:tcPr>
            <w:tcBorders/>
            <w:shd w:val="clear" w:color="auto" w:fill="FFFFFF"/>
            <w:vAlign w:val="bottom"/>
          </w:tcPr>
          <w:p>
            <w:pPr>
              <w:pStyle w:val="Style12"/>
              <w:keepNext w:val="0"/>
              <w:keepLines w:val="0"/>
              <w:widowControl w:val="0"/>
              <w:shd w:val="clear" w:color="auto" w:fill="auto"/>
              <w:bidi w:val="0"/>
              <w:spacing w:before="0" w:after="4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IČ:</w:t>
            </w:r>
          </w:p>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bl>
    <w:p>
      <w:pPr>
        <w:pStyle w:val="Style10"/>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Poznámka:</w:t>
      </w:r>
    </w:p>
    <w:p>
      <w:pPr>
        <w:widowControl w:val="0"/>
        <w:spacing w:after="479" w:line="1" w:lineRule="exact"/>
      </w:pPr>
    </w:p>
    <w:p>
      <w:pPr>
        <w:pStyle w:val="Style10"/>
        <w:keepNext w:val="0"/>
        <w:keepLines w:val="0"/>
        <w:widowControl w:val="0"/>
        <w:shd w:val="clear" w:color="auto" w:fill="auto"/>
        <w:bidi w:val="0"/>
        <w:spacing w:before="0" w:after="0" w:line="240" w:lineRule="auto"/>
        <w:ind w:left="0" w:right="0" w:firstLine="0"/>
        <w:jc w:val="both"/>
        <w:rPr>
          <w:sz w:val="19"/>
          <w:szCs w:val="19"/>
        </w:rPr>
      </w:pPr>
      <w:r>
        <w:rPr>
          <w:b/>
          <w:bCs/>
          <w:color w:val="000000"/>
          <w:spacing w:val="0"/>
          <w:w w:val="100"/>
          <w:position w:val="0"/>
          <w:sz w:val="16"/>
          <w:szCs w:val="16"/>
          <w:shd w:val="clear" w:color="auto" w:fill="auto"/>
          <w:lang w:val="cs-CZ" w:eastAsia="cs-CZ" w:bidi="cs-CZ"/>
        </w:rPr>
        <w:t xml:space="preserve">Cena bez DPH </w:t>
      </w:r>
      <w:r>
        <w:rPr>
          <w:b/>
          <w:bCs/>
          <w:color w:val="000000"/>
          <w:spacing w:val="0"/>
          <w:w w:val="100"/>
          <w:position w:val="0"/>
          <w:sz w:val="19"/>
          <w:szCs w:val="19"/>
          <w:shd w:val="clear" w:color="auto" w:fill="auto"/>
          <w:lang w:val="cs-CZ" w:eastAsia="cs-CZ" w:bidi="cs-CZ"/>
        </w:rPr>
        <w:t>127 104,00</w:t>
      </w:r>
    </w:p>
    <w:tbl>
      <w:tblPr>
        <w:tblOverlap w:val="never"/>
        <w:jc w:val="center"/>
        <w:tblLayout w:type="fixed"/>
      </w:tblPr>
      <w:tblGrid>
        <w:gridCol w:w="4670"/>
        <w:gridCol w:w="4646"/>
        <w:gridCol w:w="514"/>
        <w:gridCol w:w="878"/>
        <w:gridCol w:w="1498"/>
        <w:gridCol w:w="1406"/>
      </w:tblGrid>
      <w:tr>
        <w:trPr>
          <w:trHeight w:val="331"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20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Základ daně</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6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Sazba daně</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Výše daně</w:t>
            </w:r>
          </w:p>
        </w:tc>
      </w:tr>
      <w:tr>
        <w:trPr>
          <w:trHeight w:val="216"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3"/>
                <w:szCs w:val="13"/>
                <w:shd w:val="clear" w:color="auto" w:fill="auto"/>
                <w:lang w:val="cs-CZ" w:eastAsia="cs-CZ" w:bidi="cs-CZ"/>
              </w:rPr>
              <w:t xml:space="preserve">DPH </w:t>
            </w:r>
            <w:r>
              <w:rPr>
                <w:rFonts w:ascii="Arial" w:eastAsia="Arial" w:hAnsi="Arial" w:cs="Arial"/>
                <w:color w:val="000000"/>
                <w:spacing w:val="0"/>
                <w:w w:val="100"/>
                <w:position w:val="0"/>
                <w:sz w:val="16"/>
                <w:szCs w:val="16"/>
                <w:shd w:val="clear" w:color="auto" w:fill="auto"/>
                <w:lang w:val="cs-CZ" w:eastAsia="cs-CZ" w:bidi="cs-CZ"/>
              </w:rPr>
              <w:t>základní</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20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127 104,00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21,00%</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26 691,84</w:t>
            </w:r>
          </w:p>
        </w:tc>
      </w:tr>
      <w:tr>
        <w:trPr>
          <w:trHeight w:val="331" w:hRule="exact"/>
        </w:trPr>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4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snížená</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20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58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15,00%</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0,00</w:t>
            </w:r>
          </w:p>
        </w:tc>
      </w:tr>
      <w:tr>
        <w:trPr>
          <w:trHeight w:val="389"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Cena s DPH</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9"/>
                <w:szCs w:val="19"/>
              </w:rPr>
            </w:pPr>
            <w:r>
              <w:rPr>
                <w:rFonts w:ascii="Arial" w:eastAsia="Arial" w:hAnsi="Arial" w:cs="Arial"/>
                <w:b/>
                <w:bCs/>
                <w:color w:val="000000"/>
                <w:spacing w:val="0"/>
                <w:w w:val="100"/>
                <w:position w:val="0"/>
                <w:sz w:val="19"/>
                <w:szCs w:val="19"/>
                <w:shd w:val="clear" w:color="auto" w:fill="auto"/>
                <w:lang w:val="cs-CZ" w:eastAsia="cs-CZ" w:bidi="cs-CZ"/>
              </w:rPr>
              <w:t>v</w:t>
            </w:r>
          </w:p>
        </w:tc>
        <w:tc>
          <w:tcPr>
            <w:tcBorders>
              <w:top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CZK</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9"/>
                <w:szCs w:val="19"/>
              </w:rPr>
            </w:pPr>
            <w:r>
              <w:rPr>
                <w:rFonts w:ascii="Arial" w:eastAsia="Arial" w:hAnsi="Arial" w:cs="Arial"/>
                <w:b/>
                <w:bCs/>
                <w:color w:val="000000"/>
                <w:spacing w:val="0"/>
                <w:w w:val="100"/>
                <w:position w:val="0"/>
                <w:sz w:val="19"/>
                <w:szCs w:val="19"/>
                <w:shd w:val="clear" w:color="auto" w:fill="auto"/>
                <w:lang w:val="cs-CZ" w:eastAsia="cs-CZ" w:bidi="cs-CZ"/>
              </w:rPr>
              <w:t>153 795,84</w:t>
            </w:r>
          </w:p>
        </w:tc>
      </w:tr>
    </w:tbl>
    <w:p>
      <w:pPr>
        <w:sectPr>
          <w:footnotePr>
            <w:pos w:val="pageBottom"/>
            <w:numFmt w:val="decimal"/>
            <w:numRestart w:val="continuous"/>
          </w:footnotePr>
          <w:pgSz w:w="16840" w:h="11900" w:orient="landscape"/>
          <w:pgMar w:top="607" w:left="886" w:right="2340" w:bottom="607" w:header="179" w:footer="3" w:gutter="0"/>
          <w:cols w:space="720"/>
          <w:noEndnote/>
          <w:rtlGutter w:val="0"/>
          <w:docGrid w:linePitch="360"/>
        </w:sectPr>
      </w:pPr>
    </w:p>
    <w:p>
      <w:pPr>
        <w:pStyle w:val="Style2"/>
        <w:keepNext w:val="0"/>
        <w:keepLines w:val="0"/>
        <w:widowControl w:val="0"/>
        <w:shd w:val="clear" w:color="auto" w:fill="auto"/>
        <w:bidi w:val="0"/>
        <w:spacing w:before="0" w:after="14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REKAPITULACE ČLENĚNÍ SOUPISU PRACÍ</w:t>
      </w:r>
    </w:p>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51"/>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Cestmistrovství Jihlava - stavební úpravy původní solné haly</w:t>
      </w:r>
    </w:p>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61"/>
        <w:keepNext w:val="0"/>
        <w:keepLines w:val="0"/>
        <w:widowControl w:val="0"/>
        <w:shd w:val="clear" w:color="auto" w:fill="auto"/>
        <w:bidi w:val="0"/>
        <w:spacing w:before="0" w:after="140" w:line="240" w:lineRule="auto"/>
        <w:ind w:left="0" w:right="0"/>
        <w:jc w:val="left"/>
      </w:pPr>
      <w:r>
        <w:rPr>
          <w:color w:val="000000"/>
          <w:spacing w:val="0"/>
          <w:w w:val="100"/>
          <w:position w:val="0"/>
          <w:shd w:val="clear" w:color="auto" w:fill="auto"/>
          <w:lang w:val="cs-CZ" w:eastAsia="cs-CZ" w:bidi="cs-CZ"/>
        </w:rPr>
        <w:t>02 - silnoproudá elektrotechnika</w:t>
      </w:r>
    </w:p>
    <w:tbl>
      <w:tblPr>
        <w:tblOverlap w:val="never"/>
        <w:jc w:val="left"/>
        <w:tblLayout w:type="fixed"/>
      </w:tblPr>
      <w:tblGrid>
        <w:gridCol w:w="1507"/>
        <w:gridCol w:w="6936"/>
        <w:gridCol w:w="3653"/>
        <w:gridCol w:w="1766"/>
      </w:tblGrid>
      <w:tr>
        <w:trPr>
          <w:trHeight w:val="341" w:hRule="exact"/>
        </w:trPr>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Místo:</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40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Jihlava</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260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Datum:</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14. 9. 2021</w:t>
            </w:r>
          </w:p>
        </w:tc>
      </w:tr>
      <w:tr>
        <w:trPr>
          <w:trHeight w:val="466"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Zadavatel:</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0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KSÚSV, přísp.org,.Kosovská 1122/16, Jihlava 58601</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260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Projektant:</w:t>
            </w:r>
          </w:p>
        </w:tc>
        <w:tc>
          <w:tcPr>
            <w:tcBorders/>
            <w:shd w:val="clear" w:color="auto" w:fill="FFFFFF"/>
            <w:vAlign w:val="top"/>
          </w:tcPr>
          <w:p>
            <w:pPr>
              <w:widowControl w:val="0"/>
              <w:rPr>
                <w:sz w:val="10"/>
                <w:szCs w:val="10"/>
              </w:rPr>
            </w:pPr>
          </w:p>
        </w:tc>
      </w:tr>
      <w:tr>
        <w:trPr>
          <w:trHeight w:val="466" w:hRule="exact"/>
        </w:trPr>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Uchazeč:</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0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VSM,spol. s r.o.</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260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Zpracovatel:</w:t>
            </w:r>
          </w:p>
        </w:tc>
        <w:tc>
          <w:tcPr>
            <w:tcBorders/>
            <w:shd w:val="clear" w:color="auto" w:fill="FFFFFF"/>
            <w:vAlign w:val="top"/>
          </w:tcPr>
          <w:p>
            <w:pPr>
              <w:widowControl w:val="0"/>
              <w:rPr>
                <w:sz w:val="10"/>
                <w:szCs w:val="10"/>
              </w:rPr>
            </w:pPr>
          </w:p>
        </w:tc>
      </w:tr>
      <w:tr>
        <w:trPr>
          <w:trHeight w:val="350"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Kód dílu - Popis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2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Cena celkem [CZK]</w:t>
            </w:r>
          </w:p>
        </w:tc>
      </w:tr>
    </w:tbl>
    <w:p>
      <w:pPr>
        <w:widowControl w:val="0"/>
        <w:spacing w:after="339" w:line="1" w:lineRule="exact"/>
      </w:pPr>
    </w:p>
    <w:p>
      <w:pPr>
        <w:widowControl w:val="0"/>
        <w:spacing w:line="1" w:lineRule="exact"/>
      </w:pPr>
    </w:p>
    <w:tbl>
      <w:tblPr>
        <w:tblOverlap w:val="never"/>
        <w:jc w:val="left"/>
        <w:tblLayout w:type="fixed"/>
      </w:tblPr>
      <w:tblGrid>
        <w:gridCol w:w="9139"/>
        <w:gridCol w:w="4757"/>
      </w:tblGrid>
      <w:tr>
        <w:trPr>
          <w:trHeight w:val="653" w:hRule="exact"/>
        </w:trPr>
        <w:tc>
          <w:tcPr>
            <w:tcBorders/>
            <w:shd w:val="clear" w:color="auto" w:fill="FFFFFF"/>
            <w:vAlign w:val="bottom"/>
          </w:tcPr>
          <w:p>
            <w:pPr>
              <w:pStyle w:val="Style12"/>
              <w:keepNext w:val="0"/>
              <w:keepLines w:val="0"/>
              <w:widowControl w:val="0"/>
              <w:shd w:val="clear" w:color="auto" w:fill="auto"/>
              <w:bidi w:val="0"/>
              <w:spacing w:before="0" w:after="120" w:line="240" w:lineRule="auto"/>
              <w:ind w:left="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Náklady stavby celkem</w:t>
            </w:r>
          </w:p>
          <w:p>
            <w:pPr>
              <w:pStyle w:val="Style12"/>
              <w:keepNext w:val="0"/>
              <w:keepLines w:val="0"/>
              <w:widowControl w:val="0"/>
              <w:shd w:val="clear" w:color="auto" w:fill="auto"/>
              <w:bidi w:val="0"/>
              <w:spacing w:before="0" w:after="0" w:line="240" w:lineRule="auto"/>
              <w:ind w:left="0" w:right="0" w:firstLine="30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D1 - Elektromontáže</w:t>
            </w:r>
          </w:p>
        </w:tc>
        <w:tc>
          <w:tcPr>
            <w:tcBorders/>
            <w:shd w:val="clear" w:color="auto" w:fill="FFFFFF"/>
            <w:vAlign w:val="bottom"/>
          </w:tcPr>
          <w:p>
            <w:pPr>
              <w:pStyle w:val="Style12"/>
              <w:keepNext w:val="0"/>
              <w:keepLines w:val="0"/>
              <w:widowControl w:val="0"/>
              <w:shd w:val="clear" w:color="auto" w:fill="auto"/>
              <w:bidi w:val="0"/>
              <w:spacing w:before="0" w:after="120" w:line="240" w:lineRule="auto"/>
              <w:ind w:left="0" w:right="0" w:firstLine="0"/>
              <w:jc w:val="right"/>
              <w:rPr>
                <w:sz w:val="19"/>
                <w:szCs w:val="19"/>
              </w:rPr>
            </w:pPr>
            <w:r>
              <w:rPr>
                <w:rFonts w:ascii="Arial" w:eastAsia="Arial" w:hAnsi="Arial" w:cs="Arial"/>
                <w:b/>
                <w:bCs/>
                <w:color w:val="000000"/>
                <w:spacing w:val="0"/>
                <w:w w:val="100"/>
                <w:position w:val="0"/>
                <w:sz w:val="19"/>
                <w:szCs w:val="19"/>
                <w:shd w:val="clear" w:color="auto" w:fill="auto"/>
                <w:lang w:val="cs-CZ" w:eastAsia="cs-CZ" w:bidi="cs-CZ"/>
              </w:rPr>
              <w:t>127 104,00</w:t>
            </w:r>
          </w:p>
          <w:p>
            <w:pPr>
              <w:pStyle w:val="Style12"/>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color w:val="000000"/>
                <w:spacing w:val="0"/>
                <w:w w:val="100"/>
                <w:position w:val="0"/>
                <w:sz w:val="20"/>
                <w:szCs w:val="20"/>
                <w:shd w:val="clear" w:color="auto" w:fill="auto"/>
                <w:lang w:val="cs-CZ" w:eastAsia="cs-CZ" w:bidi="cs-CZ"/>
              </w:rPr>
              <w:t>127 104,00</w:t>
            </w:r>
          </w:p>
        </w:tc>
      </w:tr>
      <w:tr>
        <w:trPr>
          <w:trHeight w:val="30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8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D2 - Doplnění rozvaděče</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4 572,00</w:t>
            </w:r>
          </w:p>
        </w:tc>
      </w:tr>
      <w:tr>
        <w:trPr>
          <w:trHeight w:val="30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8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D3 - Silnoproud</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122 532,00</w:t>
            </w:r>
          </w:p>
        </w:tc>
      </w:tr>
      <w:tr>
        <w:trPr>
          <w:trHeight w:val="22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D4 - Svítidlo</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82 051,20</w:t>
            </w:r>
          </w:p>
        </w:tc>
      </w:tr>
      <w:tr>
        <w:trPr>
          <w:trHeight w:val="22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D5 - Nouzové svítidlo</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1 911,60</w:t>
            </w:r>
          </w:p>
        </w:tc>
      </w:tr>
      <w:tr>
        <w:trPr>
          <w:trHeight w:val="22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D6 - RECYKLACE</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3 240,00</w:t>
            </w:r>
          </w:p>
        </w:tc>
      </w:tr>
      <w:tr>
        <w:trPr>
          <w:trHeight w:val="22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D7 - KRABICE</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19 321,20</w:t>
            </w:r>
          </w:p>
        </w:tc>
      </w:tr>
      <w:tr>
        <w:trPr>
          <w:trHeight w:val="22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D8 - SVORKOVNICE KRABICOVÁ</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804,00</w:t>
            </w:r>
          </w:p>
        </w:tc>
      </w:tr>
      <w:tr>
        <w:trPr>
          <w:trHeight w:val="22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D9 - KABEL SILOVÝ,IZOLACE PVC S VODIČEM PE</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5 592,00</w:t>
            </w:r>
          </w:p>
        </w:tc>
      </w:tr>
      <w:tr>
        <w:trPr>
          <w:trHeight w:val="22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D10 - KABEL SILOVÝ,IZOLACE PVC BEZ VODIČE PE</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552,00</w:t>
            </w:r>
          </w:p>
        </w:tc>
      </w:tr>
      <w:tr>
        <w:trPr>
          <w:trHeight w:val="22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D11 - VODIČ PRO POSPOJOVÁNÍ</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1 890,00</w:t>
            </w:r>
          </w:p>
        </w:tc>
      </w:tr>
      <w:tr>
        <w:trPr>
          <w:trHeight w:val="22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D12 - Zásuvky a vypínače</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536,40</w:t>
            </w:r>
          </w:p>
        </w:tc>
      </w:tr>
      <w:tr>
        <w:trPr>
          <w:trHeight w:val="230" w:hRule="exact"/>
        </w:trPr>
        <w:tc>
          <w:tcPr>
            <w:tcBorders>
              <w:top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D13 - PROVEDENI REVIZNICH ZKOUSEK DLE CSN 33 2000-6</w:t>
            </w:r>
          </w:p>
        </w:tc>
        <w:tc>
          <w:tcPr>
            <w:tcBorders>
              <w:top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5 868,00</w:t>
            </w:r>
          </w:p>
        </w:tc>
      </w:tr>
    </w:tbl>
    <w:p>
      <w:pPr>
        <w:spacing w:lineRule="exact" w:line="1"/>
        <w:rPr>
          <w:sz w:val="2"/>
          <w:szCs w:val="2"/>
        </w:rPr>
      </w:pPr>
      <w:r>
        <w:br w:type="page"/>
      </w:r>
    </w:p>
    <w:p>
      <w:pPr>
        <w:pStyle w:val="Style2"/>
        <w:keepNext w:val="0"/>
        <w:keepLines w:val="0"/>
        <w:widowControl w:val="0"/>
        <w:shd w:val="clear" w:color="auto" w:fill="auto"/>
        <w:bidi w:val="0"/>
        <w:spacing w:before="0" w:after="16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SOUPIS PRACÍ</w:t>
      </w:r>
    </w:p>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51"/>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Cestmistrovství Jihlava - stavební úpravy původní solné haly</w:t>
      </w:r>
    </w:p>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61"/>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lang w:val="cs-CZ" w:eastAsia="cs-CZ" w:bidi="cs-CZ"/>
        </w:rPr>
        <w:t>02 - silnoproudá elektrotechnika</w:t>
      </w:r>
    </w:p>
    <w:p>
      <w:pPr>
        <w:widowControl w:val="0"/>
        <w:spacing w:line="1" w:lineRule="exact"/>
      </w:pPr>
      <w:r>
        <mc:AlternateContent>
          <mc:Choice Requires="wps">
            <w:drawing>
              <wp:anchor distT="0" distB="0" distL="0" distR="0" simplePos="0" relativeHeight="125829414" behindDoc="0" locked="0" layoutInCell="1" allowOverlap="1">
                <wp:simplePos x="0" y="0"/>
                <wp:positionH relativeFrom="page">
                  <wp:posOffset>353060</wp:posOffset>
                </wp:positionH>
                <wp:positionV relativeFrom="paragraph">
                  <wp:posOffset>0</wp:posOffset>
                </wp:positionV>
                <wp:extent cx="328930" cy="140335"/>
                <wp:wrapTopAndBottom/>
                <wp:docPr id="89" name="Shape 89"/>
                <a:graphic xmlns:a="http://schemas.openxmlformats.org/drawingml/2006/main">
                  <a:graphicData uri="http://schemas.microsoft.com/office/word/2010/wordprocessingShape">
                    <wps:wsp>
                      <wps:cNvSpPr txBox="1"/>
                      <wps:spPr>
                        <a:xfrm>
                          <a:ext cx="328930" cy="140335"/>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wps:txbx>
                      <wps:bodyPr wrap="none" lIns="0" tIns="0" rIns="0" bIns="0">
                        <a:noAutoFit/>
                      </wps:bodyPr>
                    </wps:wsp>
                  </a:graphicData>
                </a:graphic>
              </wp:anchor>
            </w:drawing>
          </mc:Choice>
          <mc:Fallback>
            <w:pict>
              <v:shape id="_x0000_s1115" type="#_x0000_t202" style="position:absolute;margin-left:27.800000000000001pt;margin-top:0;width:25.899999999999999pt;height:11.050000000000001pt;z-index:-125829339;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v:textbox>
                <w10:wrap type="topAndBottom" anchorx="page"/>
              </v:shape>
            </w:pict>
          </mc:Fallback>
        </mc:AlternateContent>
      </w:r>
      <w:r>
        <mc:AlternateContent>
          <mc:Choice Requires="wps">
            <w:drawing>
              <wp:anchor distT="0" distB="0" distL="0" distR="0" simplePos="0" relativeHeight="125829416" behindDoc="0" locked="0" layoutInCell="1" allowOverlap="1">
                <wp:simplePos x="0" y="0"/>
                <wp:positionH relativeFrom="page">
                  <wp:posOffset>1565910</wp:posOffset>
                </wp:positionH>
                <wp:positionV relativeFrom="paragraph">
                  <wp:posOffset>0</wp:posOffset>
                </wp:positionV>
                <wp:extent cx="374650" cy="140335"/>
                <wp:wrapTopAndBottom/>
                <wp:docPr id="91" name="Shape 91"/>
                <a:graphic xmlns:a="http://schemas.openxmlformats.org/drawingml/2006/main">
                  <a:graphicData uri="http://schemas.microsoft.com/office/word/2010/wordprocessingShape">
                    <wps:wsp>
                      <wps:cNvSpPr txBox="1"/>
                      <wps:spPr>
                        <a:xfrm>
                          <a:ext cx="374650" cy="140335"/>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txbxContent>
                      </wps:txbx>
                      <wps:bodyPr wrap="none" lIns="0" tIns="0" rIns="0" bIns="0">
                        <a:noAutoFit/>
                      </wps:bodyPr>
                    </wps:wsp>
                  </a:graphicData>
                </a:graphic>
              </wp:anchor>
            </w:drawing>
          </mc:Choice>
          <mc:Fallback>
            <w:pict>
              <v:shape id="_x0000_s1117" type="#_x0000_t202" style="position:absolute;margin-left:123.3pt;margin-top:0;width:29.5pt;height:11.050000000000001pt;z-index:-125829337;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txbxContent>
                </v:textbox>
                <w10:wrap type="topAndBottom" anchorx="page"/>
              </v:shape>
            </w:pict>
          </mc:Fallback>
        </mc:AlternateContent>
      </w:r>
      <w:r>
        <mc:AlternateContent>
          <mc:Choice Requires="wps">
            <w:drawing>
              <wp:anchor distT="0" distB="0" distL="0" distR="0" simplePos="0" relativeHeight="125829418" behindDoc="0" locked="0" layoutInCell="1" allowOverlap="1">
                <wp:simplePos x="0" y="0"/>
                <wp:positionH relativeFrom="page">
                  <wp:posOffset>7363460</wp:posOffset>
                </wp:positionH>
                <wp:positionV relativeFrom="paragraph">
                  <wp:posOffset>0</wp:posOffset>
                </wp:positionV>
                <wp:extent cx="1322705" cy="140335"/>
                <wp:wrapTopAndBottom/>
                <wp:docPr id="93" name="Shape 93"/>
                <a:graphic xmlns:a="http://schemas.openxmlformats.org/drawingml/2006/main">
                  <a:graphicData uri="http://schemas.microsoft.com/office/word/2010/wordprocessingShape">
                    <wps:wsp>
                      <wps:cNvSpPr txBox="1"/>
                      <wps:spPr>
                        <a:xfrm>
                          <a:ext cx="1322705" cy="140335"/>
                        </a:xfrm>
                        <a:prstGeom prst="rect"/>
                        <a:noFill/>
                      </wps:spPr>
                      <wps:txbx>
                        <w:txbxContent>
                          <w:p>
                            <w:pPr>
                              <w:pStyle w:val="Style51"/>
                              <w:keepNext w:val="0"/>
                              <w:keepLines w:val="0"/>
                              <w:widowControl w:val="0"/>
                              <w:shd w:val="clear" w:color="auto" w:fill="auto"/>
                              <w:tabs>
                                <w:tab w:pos="1176"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14. 9. 2021</w:t>
                            </w:r>
                          </w:p>
                        </w:txbxContent>
                      </wps:txbx>
                      <wps:bodyPr wrap="none" lIns="0" tIns="0" rIns="0" bIns="0">
                        <a:noAutoFit/>
                      </wps:bodyPr>
                    </wps:wsp>
                  </a:graphicData>
                </a:graphic>
              </wp:anchor>
            </w:drawing>
          </mc:Choice>
          <mc:Fallback>
            <w:pict>
              <v:shape id="_x0000_s1119" type="#_x0000_t202" style="position:absolute;margin-left:579.79999999999995pt;margin-top:0;width:104.15000000000001pt;height:11.050000000000001pt;z-index:-125829335;mso-wrap-distance-left:0;mso-wrap-distance-right:0;mso-position-horizontal-relative:page" filled="f" stroked="f">
                <v:textbox inset="0,0,0,0">
                  <w:txbxContent>
                    <w:p>
                      <w:pPr>
                        <w:pStyle w:val="Style51"/>
                        <w:keepNext w:val="0"/>
                        <w:keepLines w:val="0"/>
                        <w:widowControl w:val="0"/>
                        <w:shd w:val="clear" w:color="auto" w:fill="auto"/>
                        <w:tabs>
                          <w:tab w:pos="1176"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14. 9. 2021</w:t>
                      </w:r>
                    </w:p>
                  </w:txbxContent>
                </v:textbox>
                <w10:wrap type="topAndBottom" anchorx="page"/>
              </v:shape>
            </w:pict>
          </mc:Fallback>
        </mc:AlternateContent>
      </w:r>
    </w:p>
    <w:tbl>
      <w:tblPr>
        <w:tblOverlap w:val="never"/>
        <w:jc w:val="center"/>
        <w:tblLayout w:type="fixed"/>
      </w:tblPr>
      <w:tblGrid>
        <w:gridCol w:w="312"/>
        <w:gridCol w:w="322"/>
        <w:gridCol w:w="1277"/>
        <w:gridCol w:w="7522"/>
        <w:gridCol w:w="562"/>
        <w:gridCol w:w="1046"/>
        <w:gridCol w:w="1181"/>
        <w:gridCol w:w="1666"/>
        <w:gridCol w:w="1670"/>
      </w:tblGrid>
      <w:tr>
        <w:trPr>
          <w:trHeight w:val="816" w:hRule="exact"/>
        </w:trPr>
        <w:tc>
          <w:tcPr>
            <w:gridSpan w:val="3"/>
            <w:tcBorders/>
            <w:shd w:val="clear" w:color="auto" w:fill="FFFFFF"/>
            <w:vAlign w:val="top"/>
          </w:tcPr>
          <w:p>
            <w:pPr>
              <w:pStyle w:val="Style12"/>
              <w:keepNext w:val="0"/>
              <w:keepLines w:val="0"/>
              <w:widowControl w:val="0"/>
              <w:shd w:val="clear" w:color="auto" w:fill="auto"/>
              <w:bidi w:val="0"/>
              <w:spacing w:before="0" w:after="22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Zadavatel:</w:t>
            </w:r>
          </w:p>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Uchazeč:</w:t>
            </w:r>
          </w:p>
        </w:tc>
        <w:tc>
          <w:tcPr>
            <w:gridSpan w:val="3"/>
            <w:tcBorders/>
            <w:shd w:val="clear" w:color="auto" w:fill="FFFFFF"/>
            <w:vAlign w:val="top"/>
          </w:tcPr>
          <w:p>
            <w:pPr>
              <w:pStyle w:val="Style12"/>
              <w:keepNext w:val="0"/>
              <w:keepLines w:val="0"/>
              <w:widowControl w:val="0"/>
              <w:shd w:val="clear" w:color="auto" w:fill="auto"/>
              <w:bidi w:val="0"/>
              <w:spacing w:before="0" w:after="22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KSÚSV, přísp.org,.Kosovská 1122/16, Jihlava 58601</w:t>
            </w:r>
          </w:p>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VSM,spol. s r.o.</w:t>
            </w:r>
          </w:p>
        </w:tc>
        <w:tc>
          <w:tcPr>
            <w:gridSpan w:val="3"/>
            <w:tcBorders/>
            <w:shd w:val="clear" w:color="auto" w:fill="FFFFFF"/>
            <w:vAlign w:val="top"/>
          </w:tcPr>
          <w:p>
            <w:pPr>
              <w:pStyle w:val="Style12"/>
              <w:keepNext w:val="0"/>
              <w:keepLines w:val="0"/>
              <w:widowControl w:val="0"/>
              <w:shd w:val="clear" w:color="auto" w:fill="auto"/>
              <w:bidi w:val="0"/>
              <w:spacing w:before="0" w:after="22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Projektant:</w:t>
            </w:r>
          </w:p>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Zpracovatel:</w:t>
            </w:r>
          </w:p>
        </w:tc>
      </w:tr>
      <w:tr>
        <w:trPr>
          <w:trHeight w:val="446"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PČ</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Typ</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Cenová soustava</w:t>
            </w:r>
          </w:p>
        </w:tc>
      </w:tr>
      <w:tr>
        <w:trPr>
          <w:trHeight w:val="422" w:hRule="exact"/>
        </w:trPr>
        <w:tc>
          <w:tcPr>
            <w:gridSpan w:val="4"/>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Náklady soupisu celkem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9"/>
                <w:szCs w:val="19"/>
              </w:rPr>
            </w:pPr>
            <w:r>
              <w:rPr>
                <w:rFonts w:ascii="Arial" w:eastAsia="Arial" w:hAnsi="Arial" w:cs="Arial"/>
                <w:b/>
                <w:bCs/>
                <w:color w:val="000000"/>
                <w:spacing w:val="0"/>
                <w:w w:val="100"/>
                <w:position w:val="0"/>
                <w:sz w:val="19"/>
                <w:szCs w:val="19"/>
                <w:shd w:val="clear" w:color="auto" w:fill="auto"/>
                <w:lang w:val="cs-CZ" w:eastAsia="cs-CZ" w:bidi="cs-CZ"/>
              </w:rPr>
              <w:t>127 104,00</w:t>
            </w:r>
          </w:p>
        </w:tc>
      </w:tr>
      <w:tr>
        <w:trPr>
          <w:trHeight w:val="389"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D1</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Elektromontáže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127 104,00</w:t>
            </w:r>
          </w:p>
        </w:tc>
      </w:tr>
      <w:tr>
        <w:trPr>
          <w:trHeight w:val="27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D2</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Doplnění rozvaděče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9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4 572,00</w:t>
            </w:r>
          </w:p>
        </w:tc>
      </w:tr>
      <w:tr>
        <w:trPr>
          <w:trHeight w:val="250"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1182-14007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10B-1N-030AC Proudový chránič s nadproudovou ochranou</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2 335,20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2 335,20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1182-14008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16B-1N-030AC Proudový chránič s nadproudovou ochranou</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2 236,80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2 236,80</w:t>
            </w: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D3</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Silnoproud</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122 532,00</w:t>
            </w: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3</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Pol1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Montáž prvků do stávajícího rozvaděče na stavbě, včetně připojení rozvodů</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1,000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765,60</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16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765,60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D4</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Svítidlo</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82 051,20</w:t>
            </w: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4</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1263-6062</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"A" Led prumyslové svitidli 4K, IP66 LED, 33W, 4531lm 670x152x102mm</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14,000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5 860,80</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94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82 051,20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D5</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Nouzové svítidlo</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9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1 911,60</w:t>
            </w: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5</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1263-7265</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"N" Nouzové sv. LED , 1 hod, opálový kryt, 1h, IP65 LED</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1,000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1 911,60</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2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1 911,60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D6</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RECYKLACE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9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3 240,00</w:t>
            </w: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6</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Pol2</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příspěvek na recyklaci svítidla</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15,000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216,00</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2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3 240,00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D7</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KRABICE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19 321,20</w:t>
            </w:r>
          </w:p>
        </w:tc>
      </w:tr>
      <w:tr>
        <w:trPr>
          <w:trHeight w:val="250"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1123-773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KRABICE S KRYTÍM IP 65 nástěnná</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272,40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272,40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1123-6922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35X100 ŽLAB KABELOVÝ DRÁTĚNÝ</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30,000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296,40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8 892,00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9</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1123-6288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VÝZTUŽ SPOJOVACÍ</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9,000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43,20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388,80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1123-6942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DESKA PŘICHYTÁVACÍ</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12,000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196,80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2 361,60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1123-1324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PŘÍCHYTKA PRO TRUBKU</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12,000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86,40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1 036,80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1123-4269</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60X40 HA LIŠTA HRANATÁ (3m)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20,000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254,40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5 088,00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1123-4548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OCHRANNÁ TRUBKA BEZHALOGENOVÁ délka 3 m černá</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12,000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106,80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1 281,60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D8</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SVORKOVNICE KRABICOVÁ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168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804,00</w:t>
            </w: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14</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1265-19</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2273-204 4x0,5-2,5mm2</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10,000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80,40</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16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804,00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D9</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KABEL SILOVÝ,IZOLACE PVC S VODIČEM PE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9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5 592,00</w:t>
            </w:r>
          </w:p>
        </w:tc>
      </w:tr>
      <w:tr>
        <w:trPr>
          <w:trHeight w:val="250"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7004-8068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CYKY-J 3x1.5 mm2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65,000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58,80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3 822,00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16</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7004-8069</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CYKY-J 3x2.5 mm2</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25,000</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70,80</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1 770,00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278"/>
        <w:gridCol w:w="322"/>
        <w:gridCol w:w="1277"/>
        <w:gridCol w:w="7522"/>
        <w:gridCol w:w="562"/>
        <w:gridCol w:w="1046"/>
        <w:gridCol w:w="1181"/>
        <w:gridCol w:w="1666"/>
        <w:gridCol w:w="1450"/>
      </w:tblGrid>
      <w:tr>
        <w:trPr>
          <w:trHeight w:val="331" w:hRule="exact"/>
        </w:trPr>
        <w:tc>
          <w:tcPr>
            <w:tcBorders>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PČ</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Typ</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Kód</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Popis</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MJ</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Množství</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J.cena [CZK]</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16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Cena celkem [CZK]</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Cenová soustava</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D10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KABEL SILOVÝ,IZOLACE PVC BEZ VODIČE PE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10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552,00</w:t>
            </w: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17</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7004-8054</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CYKY-O 2x1.5 mm2</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10,000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55,20</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16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552,00</w:t>
            </w:r>
          </w:p>
        </w:tc>
      </w:tr>
      <w:tr>
        <w:trPr>
          <w:trHeight w:val="32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D11</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VODIČ PRO POSPOJOVÁNÍ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96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1 890,00</w:t>
            </w:r>
          </w:p>
        </w:tc>
      </w:tr>
      <w:tr>
        <w:trPr>
          <w:trHeight w:val="25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18</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7004-22023</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CY6 Žlutozelený, pevně</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25,000</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75,60</w:t>
            </w: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2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1 890,00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D12</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Zásuvky a vypínače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10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536,40</w:t>
            </w:r>
          </w:p>
        </w:tc>
      </w:tr>
      <w:tr>
        <w:trPr>
          <w:trHeight w:val="331"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1002-1091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76"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Zásuvka jednonásobná IP44, s ochranným kolíkem, s víčkem; řazení 2P+PE; b. šedá (na hořl. podklady B až E)</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295,20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295,20</w:t>
            </w:r>
          </w:p>
        </w:tc>
        <w:tc>
          <w:tcPr>
            <w:tcBorders>
              <w:top w:val="single" w:sz="4"/>
              <w:lef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1002-396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Spínač jednopólový IP44; řazení 1; b. šedá (na hořl. podklady B až E)</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241,20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241,20</w:t>
            </w:r>
          </w:p>
        </w:tc>
        <w:tc>
          <w:tcPr>
            <w:tcBorders>
              <w:top w:val="single" w:sz="4"/>
              <w:lef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Arial" w:eastAsia="Arial" w:hAnsi="Arial" w:cs="Arial"/>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D13</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PROVEDENI REVIZNICH ZKOUSEK DLE CSN 33 2000-6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96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5 868,00</w:t>
            </w:r>
          </w:p>
        </w:tc>
      </w:tr>
      <w:tr>
        <w:trPr>
          <w:trHeight w:val="235" w:hRule="exact"/>
        </w:trPr>
        <w:tc>
          <w:tcPr>
            <w:tcBorders>
              <w:top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21</w:t>
            </w:r>
          </w:p>
        </w:tc>
        <w:tc>
          <w:tcPr>
            <w:tcBorders>
              <w:top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Pol3</w:t>
            </w:r>
          </w:p>
        </w:tc>
        <w:tc>
          <w:tcPr>
            <w:tcBorders>
              <w:top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Výchozí revize včetně vypracování revizní zprávy</w:t>
            </w:r>
          </w:p>
        </w:tc>
        <w:tc>
          <w:tcPr>
            <w:tcBorders>
              <w:top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kpl</w:t>
            </w:r>
          </w:p>
        </w:tc>
        <w:tc>
          <w:tcPr>
            <w:tcBorders>
              <w:top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1,000</w:t>
            </w:r>
          </w:p>
        </w:tc>
        <w:tc>
          <w:tcPr>
            <w:tcBorders>
              <w:top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5 868,00</w:t>
            </w:r>
          </w:p>
        </w:tc>
        <w:tc>
          <w:tcPr>
            <w:gridSpan w:val="2"/>
            <w:tcBorders>
              <w:top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2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5 868,00</w:t>
            </w:r>
          </w:p>
        </w:tc>
      </w:tr>
    </w:tbl>
    <w:p>
      <w:pPr>
        <w:sectPr>
          <w:footnotePr>
            <w:pos w:val="pageBottom"/>
            <w:numFmt w:val="decimal"/>
            <w:numRestart w:val="continuous"/>
          </w:footnotePr>
          <w:pgSz w:w="16840" w:h="11900" w:orient="landscape"/>
          <w:pgMar w:top="621" w:left="556" w:right="728" w:bottom="610" w:header="193" w:footer="3" w:gutter="0"/>
          <w:cols w:space="720"/>
          <w:noEndnote/>
          <w:rtlGutter w:val="0"/>
          <w:docGrid w:linePitch="360"/>
        </w:sectPr>
      </w:pPr>
    </w:p>
    <w:p>
      <w:pPr>
        <w:pStyle w:val="Style2"/>
        <w:keepNext w:val="0"/>
        <w:keepLines w:val="0"/>
        <w:widowControl w:val="0"/>
        <w:shd w:val="clear" w:color="auto" w:fill="auto"/>
        <w:bidi w:val="0"/>
        <w:spacing w:before="0" w:after="14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KRYCÍ LIST SOUPISU PRACÍ</w:t>
      </w:r>
    </w:p>
    <w:p>
      <w:pPr>
        <w:pStyle w:val="Style51"/>
        <w:keepNext w:val="0"/>
        <w:keepLines w:val="0"/>
        <w:widowControl w:val="0"/>
        <w:shd w:val="clear" w:color="auto" w:fill="auto"/>
        <w:bidi w:val="0"/>
        <w:spacing w:before="0" w:after="0" w:line="295" w:lineRule="auto"/>
        <w:ind w:left="0" w:right="0" w:firstLine="0"/>
        <w:jc w:val="both"/>
      </w:pPr>
      <w:r>
        <w:rPr>
          <w:color w:val="000000"/>
          <w:spacing w:val="0"/>
          <w:w w:val="100"/>
          <w:position w:val="0"/>
          <w:shd w:val="clear" w:color="auto" w:fill="auto"/>
          <w:lang w:val="cs-CZ" w:eastAsia="cs-CZ" w:bidi="cs-CZ"/>
        </w:rPr>
        <w:t>Stavba:</w:t>
      </w:r>
    </w:p>
    <w:p>
      <w:pPr>
        <w:pStyle w:val="Style51"/>
        <w:keepNext w:val="0"/>
        <w:keepLines w:val="0"/>
        <w:widowControl w:val="0"/>
        <w:shd w:val="clear" w:color="auto" w:fill="auto"/>
        <w:bidi w:val="0"/>
        <w:spacing w:before="0" w:after="0" w:line="295" w:lineRule="auto"/>
        <w:ind w:left="0" w:right="0" w:firstLine="340"/>
        <w:jc w:val="both"/>
      </w:pPr>
      <w:r>
        <w:rPr>
          <w:color w:val="000000"/>
          <w:spacing w:val="0"/>
          <w:w w:val="100"/>
          <w:position w:val="0"/>
          <w:shd w:val="clear" w:color="auto" w:fill="auto"/>
          <w:lang w:val="cs-CZ" w:eastAsia="cs-CZ" w:bidi="cs-CZ"/>
        </w:rPr>
        <w:t>Cestmistrovství Jihlava - stavební úpravy původní solné haly Objekt:</w:t>
      </w:r>
    </w:p>
    <w:p>
      <w:pPr>
        <w:pStyle w:val="Style61"/>
        <w:keepNext w:val="0"/>
        <w:keepLines w:val="0"/>
        <w:widowControl w:val="0"/>
        <w:shd w:val="clear" w:color="auto" w:fill="auto"/>
        <w:bidi w:val="0"/>
        <w:spacing w:before="0" w:after="140" w:line="262" w:lineRule="auto"/>
        <w:ind w:left="0" w:right="0" w:firstLine="340"/>
        <w:jc w:val="left"/>
      </w:pPr>
      <w:r>
        <w:rPr>
          <w:color w:val="000000"/>
          <w:spacing w:val="0"/>
          <w:w w:val="100"/>
          <w:position w:val="0"/>
          <w:shd w:val="clear" w:color="auto" w:fill="auto"/>
          <w:lang w:val="cs-CZ" w:eastAsia="cs-CZ" w:bidi="cs-CZ"/>
        </w:rPr>
        <w:t>VON - Vedlejší a ostatní náklady</w:t>
      </w:r>
    </w:p>
    <w:tbl>
      <w:tblPr>
        <w:tblOverlap w:val="never"/>
        <w:jc w:val="center"/>
        <w:tblLayout w:type="fixed"/>
      </w:tblPr>
      <w:tblGrid>
        <w:gridCol w:w="7493"/>
        <w:gridCol w:w="4109"/>
        <w:gridCol w:w="1325"/>
      </w:tblGrid>
      <w:tr>
        <w:trPr>
          <w:trHeight w:val="446" w:hRule="exact"/>
        </w:trPr>
        <w:tc>
          <w:tcPr>
            <w:tcBorders/>
            <w:shd w:val="clear" w:color="auto" w:fill="FFFFFF"/>
            <w:vAlign w:val="bottom"/>
          </w:tcPr>
          <w:p>
            <w:pPr>
              <w:pStyle w:val="Style12"/>
              <w:keepNext w:val="0"/>
              <w:keepLines w:val="0"/>
              <w:widowControl w:val="0"/>
              <w:shd w:val="clear" w:color="auto" w:fill="auto"/>
              <w:tabs>
                <w:tab w:pos="1546" w:val="lef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KSO:</w:t>
              <w:tab/>
              <w:t>803 56 12</w:t>
            </w:r>
          </w:p>
          <w:p>
            <w:pPr>
              <w:pStyle w:val="Style12"/>
              <w:keepNext w:val="0"/>
              <w:keepLines w:val="0"/>
              <w:widowControl w:val="0"/>
              <w:shd w:val="clear" w:color="auto" w:fill="auto"/>
              <w:tabs>
                <w:tab w:pos="1546" w:val="lef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Místo:</w:t>
              <w:tab/>
              <w:t>Jihlava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CC-CZ:</w:t>
            </w:r>
          </w:p>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Datum:</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0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14. 9. 2021</w:t>
            </w:r>
          </w:p>
        </w:tc>
      </w:tr>
      <w:tr>
        <w:trPr>
          <w:trHeight w:val="288"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Zadavatel:</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IČ:</w:t>
            </w:r>
          </w:p>
        </w:tc>
        <w:tc>
          <w:tcPr>
            <w:tcBorders/>
            <w:shd w:val="clear" w:color="auto" w:fill="FFFFFF"/>
            <w:vAlign w:val="top"/>
          </w:tcPr>
          <w:p>
            <w:pPr>
              <w:widowControl w:val="0"/>
              <w:rPr>
                <w:sz w:val="10"/>
                <w:szCs w:val="10"/>
              </w:rPr>
            </w:pPr>
          </w:p>
        </w:tc>
      </w:tr>
      <w:tr>
        <w:trPr>
          <w:trHeight w:val="283"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2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KSÚSV, přísp.org,.Kosovská 1122/16, Jihlava 58601</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278"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Uchazeč: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IČ: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0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15526194</w:t>
            </w:r>
          </w:p>
        </w:tc>
      </w:tr>
      <w:tr>
        <w:trPr>
          <w:trHeight w:val="278"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2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VSM,spol. s r.o.</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DIČ: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0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CZ15526194</w:t>
            </w:r>
          </w:p>
        </w:tc>
      </w:tr>
      <w:tr>
        <w:trPr>
          <w:trHeight w:val="562" w:hRule="exact"/>
        </w:trPr>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Projektant:</w:t>
            </w:r>
          </w:p>
        </w:tc>
        <w:tc>
          <w:tcPr>
            <w:tcBorders/>
            <w:shd w:val="clear" w:color="auto" w:fill="FFFFFF"/>
            <w:vAlign w:val="bottom"/>
          </w:tcPr>
          <w:p>
            <w:pPr>
              <w:pStyle w:val="Style12"/>
              <w:keepNext w:val="0"/>
              <w:keepLines w:val="0"/>
              <w:widowControl w:val="0"/>
              <w:shd w:val="clear" w:color="auto" w:fill="auto"/>
              <w:bidi w:val="0"/>
              <w:spacing w:before="0" w:after="4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IČ:</w:t>
            </w:r>
          </w:p>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485" w:hRule="exact"/>
        </w:trPr>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Zpracovatel:</w:t>
            </w:r>
          </w:p>
        </w:tc>
        <w:tc>
          <w:tcPr>
            <w:tcBorders/>
            <w:shd w:val="clear" w:color="auto" w:fill="FFFFFF"/>
            <w:vAlign w:val="bottom"/>
          </w:tcPr>
          <w:p>
            <w:pPr>
              <w:pStyle w:val="Style12"/>
              <w:keepNext w:val="0"/>
              <w:keepLines w:val="0"/>
              <w:widowControl w:val="0"/>
              <w:shd w:val="clear" w:color="auto" w:fill="auto"/>
              <w:bidi w:val="0"/>
              <w:spacing w:before="0" w:after="4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IČ:</w:t>
            </w:r>
          </w:p>
          <w:p>
            <w:pPr>
              <w:pStyle w:val="Style12"/>
              <w:keepNext w:val="0"/>
              <w:keepLines w:val="0"/>
              <w:widowControl w:val="0"/>
              <w:shd w:val="clear" w:color="auto" w:fill="auto"/>
              <w:bidi w:val="0"/>
              <w:spacing w:before="0" w:after="0" w:line="240" w:lineRule="auto"/>
              <w:ind w:left="32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bl>
    <w:p>
      <w:pPr>
        <w:widowControl w:val="0"/>
        <w:spacing w:after="139" w:line="1" w:lineRule="exact"/>
      </w:pPr>
    </w:p>
    <w:p>
      <w:pPr>
        <w:pStyle w:val="Style10"/>
        <w:keepNext w:val="0"/>
        <w:keepLines w:val="0"/>
        <w:widowControl w:val="0"/>
        <w:shd w:val="clear" w:color="auto" w:fill="auto"/>
        <w:bidi w:val="0"/>
        <w:spacing w:before="0" w:after="0" w:line="240" w:lineRule="auto"/>
        <w:ind w:left="5" w:right="0" w:firstLine="0"/>
        <w:jc w:val="left"/>
        <w:rPr>
          <w:sz w:val="16"/>
          <w:szCs w:val="16"/>
        </w:rPr>
      </w:pPr>
      <w:r>
        <w:rPr>
          <w:color w:val="000000"/>
          <w:spacing w:val="0"/>
          <w:w w:val="100"/>
          <w:position w:val="0"/>
          <w:sz w:val="16"/>
          <w:szCs w:val="16"/>
          <w:shd w:val="clear" w:color="auto" w:fill="auto"/>
          <w:lang w:val="cs-CZ" w:eastAsia="cs-CZ" w:bidi="cs-CZ"/>
        </w:rPr>
        <w:t>Poznámka:</w:t>
      </w:r>
    </w:p>
    <w:p>
      <w:pPr>
        <w:pStyle w:val="Style10"/>
        <w:keepNext w:val="0"/>
        <w:keepLines w:val="0"/>
        <w:widowControl w:val="0"/>
        <w:shd w:val="clear" w:color="auto" w:fill="auto"/>
        <w:bidi w:val="0"/>
        <w:spacing w:before="0" w:after="0" w:line="271" w:lineRule="auto"/>
        <w:ind w:left="0" w:right="0" w:firstLine="0"/>
        <w:jc w:val="both"/>
        <w:rPr>
          <w:sz w:val="16"/>
          <w:szCs w:val="16"/>
        </w:rPr>
      </w:pPr>
      <w:r>
        <w:rPr>
          <w:color w:val="000000"/>
          <w:spacing w:val="0"/>
          <w:w w:val="100"/>
          <w:position w:val="0"/>
          <w:sz w:val="16"/>
          <w:szCs w:val="16"/>
          <w:shd w:val="clear" w:color="auto" w:fill="auto"/>
          <w:lang w:val="cs-CZ" w:eastAsia="cs-CZ" w:bidi="cs-CZ"/>
        </w:rPr>
        <w:t xml:space="preserve">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t>
      </w:r>
      <w:r>
        <w:fldChar w:fldCharType="begin"/>
      </w:r>
      <w:r>
        <w:rPr/>
        <w:instrText> HYPERLINK "http://www.cs-urs.cz" </w:instrText>
      </w:r>
      <w:r>
        <w:fldChar w:fldCharType="separate"/>
      </w:r>
      <w:r>
        <w:rPr>
          <w:color w:val="000000"/>
          <w:spacing w:val="0"/>
          <w:w w:val="100"/>
          <w:position w:val="0"/>
          <w:sz w:val="16"/>
          <w:szCs w:val="16"/>
          <w:shd w:val="clear" w:color="auto" w:fill="auto"/>
          <w:lang w:val="cs-CZ" w:eastAsia="cs-CZ" w:bidi="cs-CZ"/>
        </w:rPr>
        <w:t>www.cs- urs.cz</w:t>
      </w:r>
      <w:r>
        <w:fldChar w:fldCharType="end"/>
      </w:r>
      <w:r>
        <w:rPr>
          <w:color w:val="000000"/>
          <w:spacing w:val="0"/>
          <w:w w:val="100"/>
          <w:position w:val="0"/>
          <w:sz w:val="16"/>
          <w:szCs w:val="16"/>
          <w:shd w:val="clear" w:color="auto" w:fill="auto"/>
          <w:lang w:val="cs-CZ" w:eastAsia="cs-CZ" w:bidi="cs-CZ"/>
        </w:rPr>
        <w:t>, sekce Cenové a technické podmínky.</w:t>
      </w:r>
    </w:p>
    <w:tbl>
      <w:tblPr>
        <w:tblOverlap w:val="never"/>
        <w:jc w:val="center"/>
        <w:tblLayout w:type="fixed"/>
      </w:tblPr>
      <w:tblGrid>
        <w:gridCol w:w="4670"/>
        <w:gridCol w:w="4646"/>
        <w:gridCol w:w="514"/>
        <w:gridCol w:w="878"/>
        <w:gridCol w:w="1546"/>
        <w:gridCol w:w="1358"/>
      </w:tblGrid>
      <w:tr>
        <w:trPr>
          <w:trHeight w:val="494"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Cena bez DPH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9"/>
                <w:szCs w:val="19"/>
              </w:rPr>
            </w:pPr>
            <w:r>
              <w:rPr>
                <w:rFonts w:ascii="Arial" w:eastAsia="Arial" w:hAnsi="Arial" w:cs="Arial"/>
                <w:b/>
                <w:bCs/>
                <w:color w:val="000000"/>
                <w:spacing w:val="0"/>
                <w:w w:val="100"/>
                <w:position w:val="0"/>
                <w:sz w:val="19"/>
                <w:szCs w:val="19"/>
                <w:shd w:val="clear" w:color="auto" w:fill="auto"/>
                <w:lang w:val="cs-CZ" w:eastAsia="cs-CZ" w:bidi="cs-CZ"/>
              </w:rPr>
              <w:t>40 000,00</w:t>
            </w:r>
          </w:p>
        </w:tc>
      </w:tr>
      <w:tr>
        <w:trPr>
          <w:trHeight w:val="32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20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Základ daně</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Sazba daně</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Výše daně</w:t>
            </w:r>
          </w:p>
        </w:tc>
      </w:tr>
      <w:tr>
        <w:trPr>
          <w:trHeight w:val="216"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3"/>
                <w:szCs w:val="13"/>
                <w:shd w:val="clear" w:color="auto" w:fill="auto"/>
                <w:lang w:val="cs-CZ" w:eastAsia="cs-CZ" w:bidi="cs-CZ"/>
              </w:rPr>
              <w:t xml:space="preserve">DPH </w:t>
            </w:r>
            <w:r>
              <w:rPr>
                <w:rFonts w:ascii="Arial" w:eastAsia="Arial" w:hAnsi="Arial" w:cs="Arial"/>
                <w:color w:val="000000"/>
                <w:spacing w:val="0"/>
                <w:w w:val="100"/>
                <w:position w:val="0"/>
                <w:sz w:val="16"/>
                <w:szCs w:val="16"/>
                <w:shd w:val="clear" w:color="auto" w:fill="auto"/>
                <w:lang w:val="cs-CZ" w:eastAsia="cs-CZ" w:bidi="cs-CZ"/>
              </w:rPr>
              <w:t>základní</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20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40 000,00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21,00%</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8 400,00</w:t>
            </w:r>
          </w:p>
        </w:tc>
      </w:tr>
      <w:tr>
        <w:trPr>
          <w:trHeight w:val="331" w:hRule="exact"/>
        </w:trPr>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4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snížená</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20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58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15,00%</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0,00</w:t>
            </w:r>
          </w:p>
        </w:tc>
      </w:tr>
      <w:tr>
        <w:trPr>
          <w:trHeight w:val="389"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Cena s DPH</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9"/>
                <w:szCs w:val="19"/>
              </w:rPr>
            </w:pPr>
            <w:r>
              <w:rPr>
                <w:rFonts w:ascii="Arial" w:eastAsia="Arial" w:hAnsi="Arial" w:cs="Arial"/>
                <w:b/>
                <w:bCs/>
                <w:color w:val="000000"/>
                <w:spacing w:val="0"/>
                <w:w w:val="100"/>
                <w:position w:val="0"/>
                <w:sz w:val="19"/>
                <w:szCs w:val="19"/>
                <w:shd w:val="clear" w:color="auto" w:fill="auto"/>
                <w:lang w:val="cs-CZ" w:eastAsia="cs-CZ" w:bidi="cs-CZ"/>
              </w:rPr>
              <w:t>v</w:t>
            </w:r>
          </w:p>
        </w:tc>
        <w:tc>
          <w:tcPr>
            <w:tcBorders>
              <w:top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CZK</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9"/>
                <w:szCs w:val="19"/>
              </w:rPr>
            </w:pPr>
            <w:r>
              <w:rPr>
                <w:rFonts w:ascii="Arial" w:eastAsia="Arial" w:hAnsi="Arial" w:cs="Arial"/>
                <w:b/>
                <w:bCs/>
                <w:color w:val="000000"/>
                <w:spacing w:val="0"/>
                <w:w w:val="100"/>
                <w:position w:val="0"/>
                <w:sz w:val="19"/>
                <w:szCs w:val="19"/>
                <w:shd w:val="clear" w:color="auto" w:fill="auto"/>
                <w:lang w:val="cs-CZ" w:eastAsia="cs-CZ" w:bidi="cs-CZ"/>
              </w:rPr>
              <w:t>48 400,00</w:t>
            </w:r>
          </w:p>
        </w:tc>
      </w:tr>
    </w:tbl>
    <w:p>
      <w:pPr>
        <w:sectPr>
          <w:footnotePr>
            <w:pos w:val="pageBottom"/>
            <w:numFmt w:val="decimal"/>
            <w:numRestart w:val="continuous"/>
          </w:footnotePr>
          <w:pgSz w:w="16840" w:h="11900" w:orient="landscape"/>
          <w:pgMar w:top="607" w:left="886" w:right="2340" w:bottom="607" w:header="179"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420" behindDoc="0" locked="0" layoutInCell="1" allowOverlap="1">
                <wp:simplePos x="0" y="0"/>
                <wp:positionH relativeFrom="page">
                  <wp:posOffset>7378065</wp:posOffset>
                </wp:positionH>
                <wp:positionV relativeFrom="paragraph">
                  <wp:posOffset>892810</wp:posOffset>
                </wp:positionV>
                <wp:extent cx="1807210" cy="1637030"/>
                <wp:wrapSquare wrapText="left"/>
                <wp:docPr id="95" name="Shape 95"/>
                <a:graphic xmlns:a="http://schemas.openxmlformats.org/drawingml/2006/main">
                  <a:graphicData uri="http://schemas.microsoft.com/office/word/2010/wordprocessingShape">
                    <wps:wsp>
                      <wps:cNvSpPr txBox="1"/>
                      <wps:spPr>
                        <a:xfrm>
                          <a:ext cx="1807210" cy="1637030"/>
                        </a:xfrm>
                        <a:prstGeom prst="rect"/>
                        <a:noFill/>
                      </wps:spPr>
                      <wps:txbx>
                        <w:txbxContent>
                          <w:p>
                            <w:pPr>
                              <w:pStyle w:val="Style51"/>
                              <w:keepNext w:val="0"/>
                              <w:keepLines w:val="0"/>
                              <w:widowControl w:val="0"/>
                              <w:shd w:val="clear" w:color="auto" w:fill="auto"/>
                              <w:tabs>
                                <w:tab w:pos="1176" w:val="left"/>
                              </w:tabs>
                              <w:bidi w:val="0"/>
                              <w:spacing w:before="0" w:after="320" w:line="240" w:lineRule="auto"/>
                              <w:ind w:left="0" w:right="0" w:firstLine="0"/>
                              <w:jc w:val="left"/>
                            </w:pPr>
                            <w:r>
                              <w:rPr>
                                <w:color w:val="000000"/>
                                <w:spacing w:val="0"/>
                                <w:w w:val="100"/>
                                <w:position w:val="0"/>
                                <w:shd w:val="clear" w:color="auto" w:fill="auto"/>
                                <w:lang w:val="cs-CZ" w:eastAsia="cs-CZ" w:bidi="cs-CZ"/>
                              </w:rPr>
                              <w:t>Datum:</w:t>
                              <w:tab/>
                              <w:t>14. 9. 2021</w:t>
                            </w:r>
                          </w:p>
                          <w:p>
                            <w:pPr>
                              <w:pStyle w:val="Style51"/>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Projektant:</w:t>
                            </w:r>
                          </w:p>
                          <w:p>
                            <w:pPr>
                              <w:pStyle w:val="Style51"/>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Zpracovatel:</w:t>
                            </w:r>
                          </w:p>
                          <w:p>
                            <w:pPr>
                              <w:pStyle w:val="Style51"/>
                              <w:keepNext w:val="0"/>
                              <w:keepLines w:val="0"/>
                              <w:widowControl w:val="0"/>
                              <w:shd w:val="clear" w:color="auto" w:fill="auto"/>
                              <w:bidi w:val="0"/>
                              <w:spacing w:before="0" w:after="36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Cena celkem [CZK]</w:t>
                            </w:r>
                          </w:p>
                          <w:p>
                            <w:pPr>
                              <w:pStyle w:val="Style2"/>
                              <w:keepNext w:val="0"/>
                              <w:keepLines w:val="0"/>
                              <w:widowControl w:val="0"/>
                              <w:shd w:val="clear" w:color="auto" w:fill="auto"/>
                              <w:bidi w:val="0"/>
                              <w:spacing w:before="0" w:line="240" w:lineRule="auto"/>
                              <w:ind w:left="0" w:right="0" w:firstLine="0"/>
                              <w:jc w:val="right"/>
                              <w:rPr>
                                <w:sz w:val="19"/>
                                <w:szCs w:val="19"/>
                              </w:rPr>
                            </w:pPr>
                            <w:r>
                              <w:rPr>
                                <w:b/>
                                <w:bCs/>
                                <w:color w:val="000000"/>
                                <w:spacing w:val="0"/>
                                <w:w w:val="100"/>
                                <w:position w:val="0"/>
                                <w:sz w:val="19"/>
                                <w:szCs w:val="19"/>
                                <w:shd w:val="clear" w:color="auto" w:fill="auto"/>
                                <w:lang w:val="cs-CZ" w:eastAsia="cs-CZ" w:bidi="cs-CZ"/>
                              </w:rPr>
                              <w:t>40 000,00</w:t>
                            </w:r>
                          </w:p>
                          <w:p>
                            <w:pPr>
                              <w:pStyle w:val="Style2"/>
                              <w:keepNext w:val="0"/>
                              <w:keepLines w:val="0"/>
                              <w:widowControl w:val="0"/>
                              <w:shd w:val="clear" w:color="auto" w:fill="auto"/>
                              <w:bidi w:val="0"/>
                              <w:spacing w:before="0" w:after="320" w:line="240" w:lineRule="auto"/>
                              <w:ind w:left="0" w:right="0" w:firstLine="0"/>
                              <w:jc w:val="right"/>
                            </w:pPr>
                            <w:r>
                              <w:rPr>
                                <w:color w:val="000000"/>
                                <w:spacing w:val="0"/>
                                <w:w w:val="100"/>
                                <w:position w:val="0"/>
                                <w:shd w:val="clear" w:color="auto" w:fill="auto"/>
                                <w:lang w:val="cs-CZ" w:eastAsia="cs-CZ" w:bidi="cs-CZ"/>
                              </w:rPr>
                              <w:t>40 000,00</w:t>
                            </w:r>
                          </w:p>
                        </w:txbxContent>
                      </wps:txbx>
                      <wps:bodyPr lIns="0" tIns="0" rIns="0" bIns="0">
                        <a:noAutoFit/>
                      </wps:bodyPr>
                    </wps:wsp>
                  </a:graphicData>
                </a:graphic>
              </wp:anchor>
            </w:drawing>
          </mc:Choice>
          <mc:Fallback>
            <w:pict>
              <v:shape id="_x0000_s1121" type="#_x0000_t202" style="position:absolute;margin-left:580.95000000000005pt;margin-top:70.299999999999997pt;width:142.30000000000001pt;height:128.90000000000001pt;z-index:-125829333;mso-wrap-distance-left:9.pt;mso-wrap-distance-right:9.pt;mso-position-horizontal-relative:page" filled="f" stroked="f">
                <v:textbox inset="0,0,0,0">
                  <w:txbxContent>
                    <w:p>
                      <w:pPr>
                        <w:pStyle w:val="Style51"/>
                        <w:keepNext w:val="0"/>
                        <w:keepLines w:val="0"/>
                        <w:widowControl w:val="0"/>
                        <w:shd w:val="clear" w:color="auto" w:fill="auto"/>
                        <w:tabs>
                          <w:tab w:pos="1176" w:val="left"/>
                        </w:tabs>
                        <w:bidi w:val="0"/>
                        <w:spacing w:before="0" w:after="320" w:line="240" w:lineRule="auto"/>
                        <w:ind w:left="0" w:right="0" w:firstLine="0"/>
                        <w:jc w:val="left"/>
                      </w:pPr>
                      <w:r>
                        <w:rPr>
                          <w:color w:val="000000"/>
                          <w:spacing w:val="0"/>
                          <w:w w:val="100"/>
                          <w:position w:val="0"/>
                          <w:shd w:val="clear" w:color="auto" w:fill="auto"/>
                          <w:lang w:val="cs-CZ" w:eastAsia="cs-CZ" w:bidi="cs-CZ"/>
                        </w:rPr>
                        <w:t>Datum:</w:t>
                        <w:tab/>
                        <w:t>14. 9. 2021</w:t>
                      </w:r>
                    </w:p>
                    <w:p>
                      <w:pPr>
                        <w:pStyle w:val="Style51"/>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Projektant:</w:t>
                      </w:r>
                    </w:p>
                    <w:p>
                      <w:pPr>
                        <w:pStyle w:val="Style51"/>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Zpracovatel:</w:t>
                      </w:r>
                    </w:p>
                    <w:p>
                      <w:pPr>
                        <w:pStyle w:val="Style51"/>
                        <w:keepNext w:val="0"/>
                        <w:keepLines w:val="0"/>
                        <w:widowControl w:val="0"/>
                        <w:shd w:val="clear" w:color="auto" w:fill="auto"/>
                        <w:bidi w:val="0"/>
                        <w:spacing w:before="0" w:after="36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Cena celkem [CZK]</w:t>
                      </w:r>
                    </w:p>
                    <w:p>
                      <w:pPr>
                        <w:pStyle w:val="Style2"/>
                        <w:keepNext w:val="0"/>
                        <w:keepLines w:val="0"/>
                        <w:widowControl w:val="0"/>
                        <w:shd w:val="clear" w:color="auto" w:fill="auto"/>
                        <w:bidi w:val="0"/>
                        <w:spacing w:before="0" w:line="240" w:lineRule="auto"/>
                        <w:ind w:left="0" w:right="0" w:firstLine="0"/>
                        <w:jc w:val="right"/>
                        <w:rPr>
                          <w:sz w:val="19"/>
                          <w:szCs w:val="19"/>
                        </w:rPr>
                      </w:pPr>
                      <w:r>
                        <w:rPr>
                          <w:b/>
                          <w:bCs/>
                          <w:color w:val="000000"/>
                          <w:spacing w:val="0"/>
                          <w:w w:val="100"/>
                          <w:position w:val="0"/>
                          <w:sz w:val="19"/>
                          <w:szCs w:val="19"/>
                          <w:shd w:val="clear" w:color="auto" w:fill="auto"/>
                          <w:lang w:val="cs-CZ" w:eastAsia="cs-CZ" w:bidi="cs-CZ"/>
                        </w:rPr>
                        <w:t>40 000,00</w:t>
                      </w:r>
                    </w:p>
                    <w:p>
                      <w:pPr>
                        <w:pStyle w:val="Style2"/>
                        <w:keepNext w:val="0"/>
                        <w:keepLines w:val="0"/>
                        <w:widowControl w:val="0"/>
                        <w:shd w:val="clear" w:color="auto" w:fill="auto"/>
                        <w:bidi w:val="0"/>
                        <w:spacing w:before="0" w:after="320" w:line="240" w:lineRule="auto"/>
                        <w:ind w:left="0" w:right="0" w:firstLine="0"/>
                        <w:jc w:val="right"/>
                      </w:pPr>
                      <w:r>
                        <w:rPr>
                          <w:color w:val="000000"/>
                          <w:spacing w:val="0"/>
                          <w:w w:val="100"/>
                          <w:position w:val="0"/>
                          <w:shd w:val="clear" w:color="auto" w:fill="auto"/>
                          <w:lang w:val="cs-CZ" w:eastAsia="cs-CZ" w:bidi="cs-CZ"/>
                        </w:rPr>
                        <w:t>40 000,00</w:t>
                      </w:r>
                    </w:p>
                  </w:txbxContent>
                </v:textbox>
                <w10:wrap type="square" side="left" anchorx="page"/>
              </v:shape>
            </w:pict>
          </mc:Fallback>
        </mc:AlternateContent>
      </w:r>
    </w:p>
    <w:p>
      <w:pPr>
        <w:pStyle w:val="Style2"/>
        <w:keepNext w:val="0"/>
        <w:keepLines w:val="0"/>
        <w:widowControl w:val="0"/>
        <w:shd w:val="clear" w:color="auto" w:fill="auto"/>
        <w:bidi w:val="0"/>
        <w:spacing w:before="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REKAPITULACE ČLENĚNÍ SOUPISU PRACÍ</w:t>
      </w:r>
    </w:p>
    <w:p>
      <w:pPr>
        <w:pStyle w:val="Style5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Stavba:</w:t>
      </w:r>
    </w:p>
    <w:p>
      <w:pPr>
        <w:pStyle w:val="Style51"/>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Cestmistrovství Jihlava - stavební úpravy původní solné haly</w:t>
      </w:r>
    </w:p>
    <w:p>
      <w:pPr>
        <w:pStyle w:val="Style5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Objekt:</w:t>
      </w:r>
    </w:p>
    <w:p>
      <w:pPr>
        <w:pStyle w:val="Style61"/>
        <w:keepNext w:val="0"/>
        <w:keepLines w:val="0"/>
        <w:widowControl w:val="0"/>
        <w:shd w:val="clear" w:color="auto" w:fill="auto"/>
        <w:bidi w:val="0"/>
        <w:spacing w:before="0" w:line="240" w:lineRule="auto"/>
        <w:ind w:left="0" w:right="0"/>
        <w:jc w:val="left"/>
      </w:pPr>
      <w:r>
        <w:rPr>
          <w:color w:val="000000"/>
          <w:spacing w:val="0"/>
          <w:w w:val="100"/>
          <w:position w:val="0"/>
          <w:shd w:val="clear" w:color="auto" w:fill="auto"/>
          <w:lang w:val="cs-CZ" w:eastAsia="cs-CZ" w:bidi="cs-CZ"/>
        </w:rPr>
        <w:t>VON - Vedlejší a ostatní náklady</w:t>
      </w:r>
    </w:p>
    <w:p>
      <w:pPr>
        <w:pStyle w:val="Style51"/>
        <w:keepNext w:val="0"/>
        <w:keepLines w:val="0"/>
        <w:widowControl w:val="0"/>
        <w:shd w:val="clear" w:color="auto" w:fill="auto"/>
        <w:tabs>
          <w:tab w:pos="1877" w:val="left"/>
        </w:tabs>
        <w:bidi w:val="0"/>
        <w:spacing w:before="0" w:after="320" w:line="240" w:lineRule="auto"/>
        <w:ind w:left="0" w:right="0" w:firstLine="0"/>
        <w:jc w:val="left"/>
      </w:pPr>
      <w:r>
        <w:rPr>
          <w:color w:val="000000"/>
          <w:spacing w:val="0"/>
          <w:w w:val="100"/>
          <w:position w:val="0"/>
          <w:shd w:val="clear" w:color="auto" w:fill="auto"/>
          <w:lang w:val="cs-CZ" w:eastAsia="cs-CZ" w:bidi="cs-CZ"/>
        </w:rPr>
        <w:t>Místo:</w:t>
        <w:tab/>
        <w:t>Jihlava</w:t>
      </w:r>
    </w:p>
    <w:p>
      <w:pPr>
        <w:pStyle w:val="Style51"/>
        <w:keepNext w:val="0"/>
        <w:keepLines w:val="0"/>
        <w:widowControl w:val="0"/>
        <w:shd w:val="clear" w:color="auto" w:fill="auto"/>
        <w:tabs>
          <w:tab w:pos="1877" w:val="left"/>
        </w:tabs>
        <w:bidi w:val="0"/>
        <w:spacing w:before="0" w:after="220" w:line="240" w:lineRule="auto"/>
        <w:ind w:left="0" w:right="0" w:firstLine="0"/>
        <w:jc w:val="left"/>
      </w:pPr>
      <w:r>
        <w:rPr>
          <w:color w:val="000000"/>
          <w:spacing w:val="0"/>
          <w:w w:val="100"/>
          <w:position w:val="0"/>
          <w:shd w:val="clear" w:color="auto" w:fill="auto"/>
          <w:lang w:val="cs-CZ" w:eastAsia="cs-CZ" w:bidi="cs-CZ"/>
        </w:rPr>
        <w:t>Zadavatel:</w:t>
        <w:tab/>
        <w:t>KSÚSV, přísp.org,.Kosovská 1122/16, Jihlava 58601</w:t>
      </w:r>
    </w:p>
    <w:p>
      <w:pPr>
        <w:pStyle w:val="Style51"/>
        <w:keepNext w:val="0"/>
        <w:keepLines w:val="0"/>
        <w:widowControl w:val="0"/>
        <w:shd w:val="clear" w:color="auto" w:fill="auto"/>
        <w:tabs>
          <w:tab w:pos="1877" w:val="left"/>
        </w:tabs>
        <w:bidi w:val="0"/>
        <w:spacing w:before="0" w:after="320" w:line="240" w:lineRule="auto"/>
        <w:ind w:left="0" w:right="0" w:firstLine="0"/>
        <w:jc w:val="left"/>
      </w:pPr>
      <w:r>
        <w:rPr>
          <w:color w:val="000000"/>
          <w:spacing w:val="0"/>
          <w:w w:val="100"/>
          <w:position w:val="0"/>
          <w:shd w:val="clear" w:color="auto" w:fill="auto"/>
          <w:lang w:val="cs-CZ" w:eastAsia="cs-CZ" w:bidi="cs-CZ"/>
        </w:rPr>
        <w:t>Uchazeč:</w:t>
        <w:tab/>
        <w:t>VSM,spol. s r.o.</w:t>
      </w:r>
    </w:p>
    <w:p>
      <w:pPr>
        <w:pStyle w:val="Style51"/>
        <w:keepNext w:val="0"/>
        <w:keepLines w:val="0"/>
        <w:widowControl w:val="0"/>
        <w:shd w:val="clear" w:color="auto" w:fill="auto"/>
        <w:bidi w:val="0"/>
        <w:spacing w:before="0" w:after="36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Kód dílu - Popis</w:t>
      </w:r>
    </w:p>
    <w:p>
      <w:pPr>
        <w:pStyle w:val="Style2"/>
        <w:keepNext w:val="0"/>
        <w:keepLines w:val="0"/>
        <w:widowControl w:val="0"/>
        <w:shd w:val="clear" w:color="auto" w:fill="auto"/>
        <w:bidi w:val="0"/>
        <w:spacing w:before="0" w:line="240" w:lineRule="auto"/>
        <w:ind w:left="0" w:right="0" w:firstLine="0"/>
        <w:jc w:val="both"/>
        <w:rPr>
          <w:sz w:val="19"/>
          <w:szCs w:val="19"/>
        </w:rPr>
      </w:pPr>
      <w:r>
        <w:rPr>
          <w:b/>
          <w:bCs/>
          <w:color w:val="000000"/>
          <w:spacing w:val="0"/>
          <w:w w:val="100"/>
          <w:position w:val="0"/>
          <w:sz w:val="19"/>
          <w:szCs w:val="19"/>
          <w:shd w:val="clear" w:color="auto" w:fill="auto"/>
          <w:lang w:val="cs-CZ" w:eastAsia="cs-CZ" w:bidi="cs-CZ"/>
        </w:rPr>
        <w:t>Náklady stavby celkem</w:t>
      </w:r>
    </w:p>
    <w:p>
      <w:pPr>
        <w:pStyle w:val="Style2"/>
        <w:keepNext w:val="0"/>
        <w:keepLines w:val="0"/>
        <w:widowControl w:val="0"/>
        <w:shd w:val="clear" w:color="auto" w:fill="auto"/>
        <w:bidi w:val="0"/>
        <w:spacing w:before="0" w:line="240" w:lineRule="auto"/>
        <w:ind w:left="0" w:right="0" w:firstLine="320"/>
        <w:jc w:val="left"/>
        <w:sectPr>
          <w:footnotePr>
            <w:pos w:val="pageBottom"/>
            <w:numFmt w:val="decimal"/>
            <w:numRestart w:val="continuous"/>
          </w:footnotePr>
          <w:pgSz w:w="16840" w:h="11900" w:orient="landscape"/>
          <w:pgMar w:top="607" w:left="579" w:right="704" w:bottom="607" w:header="179" w:footer="3" w:gutter="0"/>
          <w:cols w:space="720"/>
          <w:noEndnote/>
          <w:rtlGutter w:val="0"/>
          <w:docGrid w:linePitch="360"/>
        </w:sectPr>
      </w:pPr>
      <w:r>
        <w:rPr>
          <w:color w:val="000000"/>
          <w:spacing w:val="0"/>
          <w:w w:val="100"/>
          <w:position w:val="0"/>
          <w:shd w:val="clear" w:color="auto" w:fill="auto"/>
          <w:lang w:val="cs-CZ" w:eastAsia="cs-CZ" w:bidi="cs-CZ"/>
        </w:rPr>
        <w:t>D1 - Vedlejší a ostatní náklady</w:t>
      </w:r>
    </w:p>
    <w:p>
      <w:pPr>
        <w:pStyle w:val="Style2"/>
        <w:keepNext w:val="0"/>
        <w:keepLines w:val="0"/>
        <w:widowControl w:val="0"/>
        <w:shd w:val="clear" w:color="auto" w:fill="auto"/>
        <w:bidi w:val="0"/>
        <w:spacing w:before="0" w:after="16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SOUPIS PRACÍ</w:t>
      </w:r>
    </w:p>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51"/>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Cestmistrovství Jihlava - stavební úpravy původní solné haly</w:t>
      </w:r>
    </w:p>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61"/>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lang w:val="cs-CZ" w:eastAsia="cs-CZ" w:bidi="cs-CZ"/>
        </w:rPr>
        <w:t>VON - Vedlejší a ostatní náklady</w:t>
      </w:r>
    </w:p>
    <w:p>
      <w:pPr>
        <w:widowControl w:val="0"/>
        <w:spacing w:line="1" w:lineRule="exact"/>
        <w:sectPr>
          <w:footnotePr>
            <w:pos w:val="pageBottom"/>
            <w:numFmt w:val="decimal"/>
            <w:numRestart w:val="continuous"/>
          </w:footnotePr>
          <w:pgSz w:w="16840" w:h="11900" w:orient="landscape"/>
          <w:pgMar w:top="607" w:left="579" w:right="704" w:bottom="2751" w:header="179" w:footer="3" w:gutter="0"/>
          <w:cols w:space="720"/>
          <w:noEndnote/>
          <w:rtlGutter w:val="0"/>
          <w:docGrid w:linePitch="360"/>
        </w:sectPr>
      </w:pPr>
      <w:r>
        <mc:AlternateContent>
          <mc:Choice Requires="wps">
            <w:drawing>
              <wp:anchor distT="0" distB="0" distL="0" distR="0" simplePos="0" relativeHeight="125829422" behindDoc="0" locked="0" layoutInCell="1" allowOverlap="1">
                <wp:simplePos x="0" y="0"/>
                <wp:positionH relativeFrom="page">
                  <wp:posOffset>367665</wp:posOffset>
                </wp:positionH>
                <wp:positionV relativeFrom="paragraph">
                  <wp:posOffset>0</wp:posOffset>
                </wp:positionV>
                <wp:extent cx="328930" cy="140335"/>
                <wp:wrapTopAndBottom/>
                <wp:docPr id="97" name="Shape 97"/>
                <a:graphic xmlns:a="http://schemas.openxmlformats.org/drawingml/2006/main">
                  <a:graphicData uri="http://schemas.microsoft.com/office/word/2010/wordprocessingShape">
                    <wps:wsp>
                      <wps:cNvSpPr txBox="1"/>
                      <wps:spPr>
                        <a:xfrm>
                          <a:ext cx="328930" cy="140335"/>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wps:txbx>
                      <wps:bodyPr wrap="none" lIns="0" tIns="0" rIns="0" bIns="0">
                        <a:noAutoFit/>
                      </wps:bodyPr>
                    </wps:wsp>
                  </a:graphicData>
                </a:graphic>
              </wp:anchor>
            </w:drawing>
          </mc:Choice>
          <mc:Fallback>
            <w:pict>
              <v:shape id="_x0000_s1123" type="#_x0000_t202" style="position:absolute;margin-left:28.949999999999999pt;margin-top:0;width:25.899999999999999pt;height:11.050000000000001pt;z-index:-125829331;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v:textbox>
                <w10:wrap type="topAndBottom" anchorx="page"/>
              </v:shape>
            </w:pict>
          </mc:Fallback>
        </mc:AlternateContent>
      </w:r>
      <w:r>
        <mc:AlternateContent>
          <mc:Choice Requires="wps">
            <w:drawing>
              <wp:anchor distT="0" distB="0" distL="0" distR="0" simplePos="0" relativeHeight="125829424" behindDoc="0" locked="0" layoutInCell="1" allowOverlap="1">
                <wp:simplePos x="0" y="0"/>
                <wp:positionH relativeFrom="page">
                  <wp:posOffset>1580515</wp:posOffset>
                </wp:positionH>
                <wp:positionV relativeFrom="paragraph">
                  <wp:posOffset>0</wp:posOffset>
                </wp:positionV>
                <wp:extent cx="374650" cy="140335"/>
                <wp:wrapTopAndBottom/>
                <wp:docPr id="99" name="Shape 99"/>
                <a:graphic xmlns:a="http://schemas.openxmlformats.org/drawingml/2006/main">
                  <a:graphicData uri="http://schemas.microsoft.com/office/word/2010/wordprocessingShape">
                    <wps:wsp>
                      <wps:cNvSpPr txBox="1"/>
                      <wps:spPr>
                        <a:xfrm>
                          <a:ext cx="374650" cy="140335"/>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txbxContent>
                      </wps:txbx>
                      <wps:bodyPr wrap="none" lIns="0" tIns="0" rIns="0" bIns="0">
                        <a:noAutoFit/>
                      </wps:bodyPr>
                    </wps:wsp>
                  </a:graphicData>
                </a:graphic>
              </wp:anchor>
            </w:drawing>
          </mc:Choice>
          <mc:Fallback>
            <w:pict>
              <v:shape id="_x0000_s1125" type="#_x0000_t202" style="position:absolute;margin-left:124.45pt;margin-top:0;width:29.5pt;height:11.050000000000001pt;z-index:-125829329;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txbxContent>
                </v:textbox>
                <w10:wrap type="topAndBottom" anchorx="page"/>
              </v:shape>
            </w:pict>
          </mc:Fallback>
        </mc:AlternateContent>
      </w:r>
      <w:r>
        <mc:AlternateContent>
          <mc:Choice Requires="wps">
            <w:drawing>
              <wp:anchor distT="0" distB="0" distL="0" distR="0" simplePos="0" relativeHeight="125829426" behindDoc="0" locked="0" layoutInCell="1" allowOverlap="1">
                <wp:simplePos x="0" y="0"/>
                <wp:positionH relativeFrom="page">
                  <wp:posOffset>7378065</wp:posOffset>
                </wp:positionH>
                <wp:positionV relativeFrom="paragraph">
                  <wp:posOffset>0</wp:posOffset>
                </wp:positionV>
                <wp:extent cx="1322705" cy="140335"/>
                <wp:wrapTopAndBottom/>
                <wp:docPr id="101" name="Shape 101"/>
                <a:graphic xmlns:a="http://schemas.openxmlformats.org/drawingml/2006/main">
                  <a:graphicData uri="http://schemas.microsoft.com/office/word/2010/wordprocessingShape">
                    <wps:wsp>
                      <wps:cNvSpPr txBox="1"/>
                      <wps:spPr>
                        <a:xfrm>
                          <a:ext cx="1322705" cy="140335"/>
                        </a:xfrm>
                        <a:prstGeom prst="rect"/>
                        <a:noFill/>
                      </wps:spPr>
                      <wps:txbx>
                        <w:txbxContent>
                          <w:p>
                            <w:pPr>
                              <w:pStyle w:val="Style51"/>
                              <w:keepNext w:val="0"/>
                              <w:keepLines w:val="0"/>
                              <w:widowControl w:val="0"/>
                              <w:shd w:val="clear" w:color="auto" w:fill="auto"/>
                              <w:tabs>
                                <w:tab w:pos="1176"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14. 9. 2021</w:t>
                            </w:r>
                          </w:p>
                        </w:txbxContent>
                      </wps:txbx>
                      <wps:bodyPr wrap="none" lIns="0" tIns="0" rIns="0" bIns="0">
                        <a:noAutoFit/>
                      </wps:bodyPr>
                    </wps:wsp>
                  </a:graphicData>
                </a:graphic>
              </wp:anchor>
            </w:drawing>
          </mc:Choice>
          <mc:Fallback>
            <w:pict>
              <v:shape id="_x0000_s1127" type="#_x0000_t202" style="position:absolute;margin-left:580.95000000000005pt;margin-top:0;width:104.15000000000001pt;height:11.050000000000001pt;z-index:-125829327;mso-wrap-distance-left:0;mso-wrap-distance-right:0;mso-position-horizontal-relative:page" filled="f" stroked="f">
                <v:textbox inset="0,0,0,0">
                  <w:txbxContent>
                    <w:p>
                      <w:pPr>
                        <w:pStyle w:val="Style51"/>
                        <w:keepNext w:val="0"/>
                        <w:keepLines w:val="0"/>
                        <w:widowControl w:val="0"/>
                        <w:shd w:val="clear" w:color="auto" w:fill="auto"/>
                        <w:tabs>
                          <w:tab w:pos="1176"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14. 9. 2021</w:t>
                      </w:r>
                    </w:p>
                  </w:txbxContent>
                </v:textbox>
                <w10:wrap type="topAndBottom" anchorx="page"/>
              </v:shape>
            </w:pict>
          </mc:Fallback>
        </mc:AlternateContent>
      </w:r>
    </w:p>
    <w:p>
      <w:pPr>
        <w:widowControl w:val="0"/>
        <w:spacing w:line="194" w:lineRule="exact"/>
        <w:rPr>
          <w:sz w:val="16"/>
          <w:szCs w:val="16"/>
        </w:rPr>
      </w:pPr>
    </w:p>
    <w:p>
      <w:pPr>
        <w:widowControl w:val="0"/>
        <w:spacing w:line="1" w:lineRule="exact"/>
        <w:sectPr>
          <w:footnotePr>
            <w:pos w:val="pageBottom"/>
            <w:numFmt w:val="decimal"/>
            <w:numRestart w:val="continuous"/>
          </w:footnotePr>
          <w:type w:val="continuous"/>
          <w:pgSz w:w="16840" w:h="11900" w:orient="landscape"/>
          <w:pgMar w:top="607" w:left="0" w:right="0" w:bottom="607" w:header="0" w:footer="3" w:gutter="0"/>
          <w:cols w:space="720"/>
          <w:noEndnote/>
          <w:rtlGutter w:val="0"/>
          <w:docGrid w:linePitch="360"/>
        </w:sectPr>
      </w:pPr>
    </w:p>
    <w:p>
      <w:pPr>
        <w:pStyle w:val="Style51"/>
        <w:keepNext w:val="0"/>
        <w:keepLines w:val="0"/>
        <w:widowControl w:val="0"/>
        <w:shd w:val="clear" w:color="auto" w:fill="auto"/>
        <w:tabs>
          <w:tab w:pos="1906" w:val="left"/>
        </w:tabs>
        <w:bidi w:val="0"/>
        <w:spacing w:before="0" w:after="220" w:line="240" w:lineRule="auto"/>
        <w:ind w:left="0" w:right="0" w:firstLine="0"/>
        <w:jc w:val="both"/>
      </w:pPr>
      <w:r>
        <mc:AlternateContent>
          <mc:Choice Requires="wps">
            <w:drawing>
              <wp:anchor distT="0" distB="0" distL="114300" distR="114300" simplePos="0" relativeHeight="125829428" behindDoc="0" locked="0" layoutInCell="1" allowOverlap="1">
                <wp:simplePos x="0" y="0"/>
                <wp:positionH relativeFrom="page">
                  <wp:posOffset>7378065</wp:posOffset>
                </wp:positionH>
                <wp:positionV relativeFrom="paragraph">
                  <wp:posOffset>12700</wp:posOffset>
                </wp:positionV>
                <wp:extent cx="551815" cy="146050"/>
                <wp:wrapSquare wrapText="left"/>
                <wp:docPr id="103" name="Shape 103"/>
                <a:graphic xmlns:a="http://schemas.openxmlformats.org/drawingml/2006/main">
                  <a:graphicData uri="http://schemas.microsoft.com/office/word/2010/wordprocessingShape">
                    <wps:wsp>
                      <wps:cNvSpPr txBox="1"/>
                      <wps:spPr>
                        <a:xfrm>
                          <a:ext cx="551815" cy="146050"/>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txbxContent>
                      </wps:txbx>
                      <wps:bodyPr wrap="none" lIns="0" tIns="0" rIns="0" bIns="0">
                        <a:noAutoFit/>
                      </wps:bodyPr>
                    </wps:wsp>
                  </a:graphicData>
                </a:graphic>
              </wp:anchor>
            </w:drawing>
          </mc:Choice>
          <mc:Fallback>
            <w:pict>
              <v:shape id="_x0000_s1129" type="#_x0000_t202" style="position:absolute;margin-left:580.95000000000005pt;margin-top:1.pt;width:43.450000000000003pt;height:11.5pt;z-index:-125829325;mso-wrap-distance-left:9.pt;mso-wrap-distance-right:9.pt;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txbxContent>
                </v:textbox>
                <w10:wrap type="square" side="left" anchorx="page"/>
              </v:shape>
            </w:pict>
          </mc:Fallback>
        </mc:AlternateContent>
      </w:r>
      <w:r>
        <w:rPr>
          <w:color w:val="000000"/>
          <w:spacing w:val="0"/>
          <w:w w:val="100"/>
          <w:position w:val="0"/>
          <w:shd w:val="clear" w:color="auto" w:fill="auto"/>
          <w:lang w:val="cs-CZ" w:eastAsia="cs-CZ" w:bidi="cs-CZ"/>
        </w:rPr>
        <w:t>Zadavatel:</w:t>
        <w:tab/>
        <w:t>KSÚSV, přísp.org,.Kosovská 1122/16, Jihlava 58601</w:t>
      </w:r>
    </w:p>
    <w:tbl>
      <w:tblPr>
        <w:tblOverlap w:val="never"/>
        <w:jc w:val="center"/>
        <w:tblLayout w:type="fixed"/>
      </w:tblPr>
      <w:tblGrid>
        <w:gridCol w:w="4872"/>
        <w:gridCol w:w="2875"/>
        <w:gridCol w:w="2266"/>
        <w:gridCol w:w="2218"/>
        <w:gridCol w:w="3326"/>
      </w:tblGrid>
      <w:tr>
        <w:trPr>
          <w:trHeight w:val="365" w:hRule="exact"/>
        </w:trPr>
        <w:tc>
          <w:tcPr>
            <w:gridSpan w:val="3"/>
            <w:tcBorders/>
            <w:shd w:val="clear" w:color="auto" w:fill="FFFFFF"/>
            <w:vAlign w:val="top"/>
          </w:tcPr>
          <w:p>
            <w:pPr>
              <w:pStyle w:val="Style12"/>
              <w:keepNext w:val="0"/>
              <w:keepLines w:val="0"/>
              <w:widowControl w:val="0"/>
              <w:shd w:val="clear" w:color="auto" w:fill="auto"/>
              <w:tabs>
                <w:tab w:pos="1906" w:val="lef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Uchazeč:</w:t>
              <w:tab/>
              <w:t>VSM,spol. s r.o.</w:t>
            </w:r>
          </w:p>
        </w:tc>
        <w:tc>
          <w:tcPr>
            <w:gridSpan w:val="2"/>
            <w:tcBorders/>
            <w:shd w:val="clear" w:color="auto" w:fill="FFFFFF"/>
            <w:vAlign w:val="top"/>
          </w:tcPr>
          <w:p>
            <w:pPr>
              <w:pStyle w:val="Style12"/>
              <w:keepNext w:val="0"/>
              <w:keepLines w:val="0"/>
              <w:widowControl w:val="0"/>
              <w:shd w:val="clear" w:color="auto" w:fill="auto"/>
              <w:bidi w:val="0"/>
              <w:spacing w:before="0" w:after="0" w:line="240" w:lineRule="auto"/>
              <w:ind w:left="10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Zpracovatel:</w:t>
            </w:r>
          </w:p>
        </w:tc>
      </w:tr>
      <w:tr>
        <w:trPr>
          <w:trHeight w:val="446" w:hRule="exact"/>
        </w:trPr>
        <w:tc>
          <w:tcPr>
            <w:tcBorders>
              <w:top w:val="single" w:sz="4"/>
              <w:left w:val="single" w:sz="4"/>
            </w:tcBorders>
            <w:shd w:val="clear" w:color="auto" w:fill="FFFFFF"/>
            <w:vAlign w:val="center"/>
          </w:tcPr>
          <w:p>
            <w:pPr>
              <w:pStyle w:val="Style12"/>
              <w:keepNext w:val="0"/>
              <w:keepLines w:val="0"/>
              <w:widowControl w:val="0"/>
              <w:shd w:val="clear" w:color="auto" w:fill="auto"/>
              <w:tabs>
                <w:tab w:pos="1080"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PČ Typ</w:t>
              <w:tab/>
              <w:t>Kód</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60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18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12"/>
              <w:keepNext w:val="0"/>
              <w:keepLines w:val="0"/>
              <w:widowControl w:val="0"/>
              <w:shd w:val="clear" w:color="auto" w:fill="auto"/>
              <w:tabs>
                <w:tab w:pos="1154" w:val="left"/>
              </w:tabs>
              <w:bidi w:val="0"/>
              <w:spacing w:before="0" w:after="0" w:line="240" w:lineRule="auto"/>
              <w:ind w:left="0" w:right="0" w:firstLine="18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Množství</w:t>
              <w:tab/>
              <w:t>J.cena [CZK]</w:t>
            </w:r>
          </w:p>
        </w:tc>
        <w:tc>
          <w:tcPr>
            <w:tcBorders>
              <w:top w:val="single" w:sz="4"/>
              <w:right w:val="single" w:sz="4"/>
            </w:tcBorders>
            <w:shd w:val="clear" w:color="auto" w:fill="FFFFFF"/>
            <w:vAlign w:val="center"/>
          </w:tcPr>
          <w:p>
            <w:pPr>
              <w:pStyle w:val="Style12"/>
              <w:keepNext w:val="0"/>
              <w:keepLines w:val="0"/>
              <w:widowControl w:val="0"/>
              <w:shd w:val="clear" w:color="auto" w:fill="auto"/>
              <w:tabs>
                <w:tab w:pos="1888" w:val="left"/>
              </w:tabs>
              <w:bidi w:val="0"/>
              <w:spacing w:before="0" w:after="0" w:line="240" w:lineRule="auto"/>
              <w:ind w:left="0" w:right="0" w:firstLine="16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Cena celkem [CZK]</w:t>
              <w:tab/>
              <w:t>Cenová soustava</w:t>
            </w:r>
          </w:p>
        </w:tc>
      </w:tr>
      <w:tr>
        <w:trPr>
          <w:trHeight w:val="422" w:hRule="exact"/>
        </w:trPr>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Náklady soupisu celkem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0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40 000,00</w:t>
            </w:r>
          </w:p>
        </w:tc>
      </w:tr>
      <w:tr>
        <w:trPr>
          <w:trHeight w:val="322" w:hRule="exact"/>
        </w:trPr>
        <w:tc>
          <w:tcPr>
            <w:tcBorders>
              <w:bottom w:val="single" w:sz="4"/>
            </w:tcBorders>
            <w:shd w:val="clear" w:color="auto" w:fill="FFFFFF"/>
            <w:vAlign w:val="bottom"/>
          </w:tcPr>
          <w:p>
            <w:pPr>
              <w:pStyle w:val="Style12"/>
              <w:keepNext w:val="0"/>
              <w:keepLines w:val="0"/>
              <w:widowControl w:val="0"/>
              <w:shd w:val="clear" w:color="auto" w:fill="auto"/>
              <w:tabs>
                <w:tab w:pos="1923" w:val="left"/>
              </w:tabs>
              <w:bidi w:val="0"/>
              <w:spacing w:before="0" w:after="0" w:line="240" w:lineRule="auto"/>
              <w:ind w:left="0" w:right="0" w:firstLine="320"/>
              <w:jc w:val="left"/>
              <w:rPr>
                <w:sz w:val="20"/>
                <w:szCs w:val="20"/>
              </w:rPr>
            </w:pPr>
            <w:r>
              <w:rPr>
                <w:rFonts w:ascii="Arial" w:eastAsia="Arial" w:hAnsi="Arial" w:cs="Arial"/>
                <w:color w:val="000000"/>
                <w:spacing w:val="0"/>
                <w:w w:val="100"/>
                <w:position w:val="0"/>
                <w:sz w:val="13"/>
                <w:szCs w:val="13"/>
                <w:shd w:val="clear" w:color="auto" w:fill="auto"/>
                <w:lang w:val="cs-CZ" w:eastAsia="cs-CZ" w:bidi="cs-CZ"/>
              </w:rPr>
              <w:t xml:space="preserve">D </w:t>
            </w:r>
            <w:r>
              <w:rPr>
                <w:rFonts w:ascii="Arial" w:eastAsia="Arial" w:hAnsi="Arial" w:cs="Arial"/>
                <w:color w:val="000000"/>
                <w:spacing w:val="0"/>
                <w:w w:val="100"/>
                <w:position w:val="0"/>
                <w:sz w:val="20"/>
                <w:szCs w:val="20"/>
                <w:shd w:val="clear" w:color="auto" w:fill="auto"/>
                <w:lang w:val="cs-CZ" w:eastAsia="cs-CZ" w:bidi="cs-CZ"/>
              </w:rPr>
              <w:t>D1</w:t>
              <w:tab/>
              <w:t>Vedlejší a ostatní náklady</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0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40 000,00</w:t>
            </w:r>
          </w:p>
        </w:tc>
      </w:tr>
    </w:tbl>
    <w:p>
      <w:pPr>
        <w:widowControl w:val="0"/>
        <w:spacing w:line="1" w:lineRule="exact"/>
      </w:pPr>
    </w:p>
    <w:tbl>
      <w:tblPr>
        <w:tblOverlap w:val="never"/>
        <w:jc w:val="center"/>
        <w:tblLayout w:type="fixed"/>
      </w:tblPr>
      <w:tblGrid>
        <w:gridCol w:w="312"/>
        <w:gridCol w:w="322"/>
        <w:gridCol w:w="1277"/>
        <w:gridCol w:w="7522"/>
        <w:gridCol w:w="562"/>
        <w:gridCol w:w="1046"/>
        <w:gridCol w:w="1181"/>
        <w:gridCol w:w="1666"/>
        <w:gridCol w:w="1670"/>
      </w:tblGrid>
      <w:tr>
        <w:trPr>
          <w:trHeight w:val="917"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002-004.1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Zařízení staveniště, vč. BOZP / Veškeré činnosti dle vyhl. 230/2012Sb. §9 odst. 2 související s vybudováním, provozem a likvidací staveniště, vč. úklidu objektu před předáním stavby.</w:t>
            </w:r>
          </w:p>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Standardní prvky BOZP (mobilní oplocení, výstražné značení, přechody výkopů vč. oplocení, zábradlí, atd - vč. jejich dodávky, montáže, údržby a demontáže, resp. likvidace) a povinosti vyplívající z plánu BOZP vč. připomínek příslušných úřadů</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kpl</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20 000,00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20 000,00</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ÚRS</w:t>
            </w:r>
          </w:p>
        </w:tc>
      </w:tr>
      <w:tr>
        <w:trPr>
          <w:trHeight w:val="1368"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002-006</w:t>
            </w:r>
          </w:p>
        </w:tc>
        <w:tc>
          <w:tcPr>
            <w:tcBorders>
              <w:top w:val="single" w:sz="4"/>
              <w:left w:val="single" w:sz="4"/>
            </w:tcBorders>
            <w:shd w:val="clear" w:color="auto" w:fill="FFFFFF"/>
            <w:vAlign w:val="center"/>
          </w:tcPr>
          <w:p>
            <w:pPr>
              <w:pStyle w:val="Style12"/>
              <w:keepNext w:val="0"/>
              <w:keepLines w:val="0"/>
              <w:widowControl w:val="0"/>
              <w:shd w:val="clear" w:color="auto" w:fill="auto"/>
              <w:tabs>
                <w:tab w:leader="dot" w:pos="4555" w:val="left"/>
              </w:tabs>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Poskytnutí zařízení staveniště (jeho části) pro umožnění činnosti TDS, AD, SÚ, BOZP na stavbě / Pro zástupce objednatele (TDS, technici, AD, SÚ, koordinátor BOZP, </w:t>
              <w:tab/>
              <w:t xml:space="preserve"> ) bude v rámci zařízení staveniště</w:t>
            </w:r>
          </w:p>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zpřístupněna jedna kancelář (kontejnerového typu - zateplená, se sociálním zázemím včetně úklidových prostředků a potřeb), vybavená stoly, židlemi pro 6 osob, věšáky, s úložnými uzamykatelnými prostorami připojená na el. en., vodu a zabezpečená (před buňkou čistící zóna).</w:t>
            </w:r>
          </w:p>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Kancelářská buňka bude sloužit jako pracoviště výše uvedených pracovníků objednavatele a orgánů DOSS na stavbě.</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kpl</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3 000,00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3 000,00</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ÚRS</w:t>
            </w:r>
          </w:p>
        </w:tc>
      </w:tr>
      <w:tr>
        <w:trPr>
          <w:trHeight w:val="50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002-008.1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Publicita projektu dle podmínek dotačního titulu - info tabulka o účasti v dotačním programu ( materiál, velikost a způsoub provedení - bude upřesněno ) položka bude akceptovatelná v případě dotace</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5 000,00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5 000,00</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ÚRS</w:t>
            </w: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002-201.1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Projektová dokumentace skutečného provedení / Projektová dokumentace skutečného provedení dle vyhl. č. 230/2012Sb. §10 odst. 2 - 4x tištěně a 1x elektronicky na CD nosiči</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kpl</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5 000,00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5 000,00</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ÚRS</w:t>
            </w:r>
          </w:p>
        </w:tc>
      </w:tr>
      <w:tr>
        <w:trPr>
          <w:trHeight w:val="672"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002-301.1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Kompletace atestů, certifikátů, revizních zpráv a ostatních dokladů / Kompletace atestů, certifikátů, revizních zpráv, protokolů o kotrolách, dokladů o vlastnostech materiálů, dokladů o likvidaci odpadu a ostatních dokladů potřebných k předání a kolaudaci stavby - 3x tištěně a 1x tištěně na CD nosiči.</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kpl</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5 000,00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5 000,00</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ÚRS</w:t>
            </w:r>
          </w:p>
        </w:tc>
      </w:tr>
      <w:tr>
        <w:trPr>
          <w:trHeight w:val="3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002-302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62"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Zpracování a předložení harmonogramů. Náklady na vyhotovení a předložení finančního a časového harmonogramu prací</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kpl</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1 000,00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1 000,00</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ÚRS</w:t>
            </w:r>
          </w:p>
        </w:tc>
      </w:tr>
      <w:tr>
        <w:trPr>
          <w:trHeight w:val="254"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7</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041403000</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Inženýrská činnost dozory koordinátor BOZP na staveništi</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kpl</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1,000</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1 000,00</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1 000,00</w:t>
            </w:r>
          </w:p>
        </w:tc>
        <w:tc>
          <w:tcPr>
            <w:tcBorders>
              <w:top w:val="single" w:sz="4"/>
              <w:left w:val="single" w:sz="4"/>
              <w:bottom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ÚRS</w:t>
            </w:r>
          </w:p>
        </w:tc>
      </w:tr>
    </w:tbl>
    <w:p>
      <w:pPr>
        <w:sectPr>
          <w:footnotePr>
            <w:pos w:val="pageBottom"/>
            <w:numFmt w:val="decimal"/>
            <w:numRestart w:val="continuous"/>
          </w:footnotePr>
          <w:type w:val="continuous"/>
          <w:pgSz w:w="16840" w:h="11900" w:orient="landscape"/>
          <w:pgMar w:top="607" w:left="579" w:right="704" w:bottom="607" w:header="0" w:footer="3" w:gutter="0"/>
          <w:cols w:space="720"/>
          <w:noEndnote/>
          <w:rtlGutter w:val="0"/>
          <w:docGrid w:linePitch="360"/>
        </w:sectPr>
      </w:pPr>
    </w:p>
    <w:p>
      <w:pPr>
        <w:pStyle w:val="Style73"/>
        <w:keepNext/>
        <w:keepLines/>
        <w:widowControl w:val="0"/>
        <w:shd w:val="clear" w:color="auto" w:fill="auto"/>
        <w:bidi w:val="0"/>
        <w:spacing w:before="0" w:after="300" w:line="240" w:lineRule="auto"/>
        <w:ind w:left="0" w:right="0" w:firstLine="0"/>
        <w:jc w:val="center"/>
      </w:pPr>
      <w:bookmarkStart w:id="140" w:name="bookmark140"/>
      <w:bookmarkStart w:id="141" w:name="bookmark141"/>
      <w:r>
        <w:rPr>
          <w:color w:val="000000"/>
          <w:spacing w:val="0"/>
          <w:w w:val="100"/>
          <w:position w:val="0"/>
          <w:shd w:val="clear" w:color="auto" w:fill="auto"/>
          <w:lang w:val="cs-CZ" w:eastAsia="cs-CZ" w:bidi="cs-CZ"/>
        </w:rPr>
        <w:t>Struktura údajů, formát souboru a metodika pro zpracování</w:t>
      </w:r>
      <w:bookmarkEnd w:id="140"/>
      <w:bookmarkEnd w:id="141"/>
    </w:p>
    <w:p>
      <w:pPr>
        <w:pStyle w:val="Style75"/>
        <w:keepNext w:val="0"/>
        <w:keepLines w:val="0"/>
        <w:widowControl w:val="0"/>
        <w:pBdr>
          <w:bottom w:val="single" w:sz="4" w:space="0" w:color="auto"/>
        </w:pBdr>
        <w:shd w:val="clear" w:color="auto" w:fill="auto"/>
        <w:bidi w:val="0"/>
        <w:spacing w:before="0" w:line="240" w:lineRule="auto"/>
        <w:ind w:left="0" w:right="0"/>
        <w:jc w:val="left"/>
      </w:pPr>
      <w:r>
        <w:rPr>
          <w:color w:val="000000"/>
          <w:spacing w:val="0"/>
          <w:w w:val="100"/>
          <w:position w:val="0"/>
          <w:shd w:val="clear" w:color="auto" w:fill="auto"/>
          <w:lang w:val="cs-CZ" w:eastAsia="cs-CZ" w:bidi="cs-CZ"/>
        </w:rPr>
        <w:t>Struktura</w:t>
      </w:r>
    </w:p>
    <w:p>
      <w:pPr>
        <w:pStyle w:val="Style77"/>
        <w:keepNext w:val="0"/>
        <w:keepLines w:val="0"/>
        <w:widowControl w:val="0"/>
        <w:shd w:val="clear" w:color="auto" w:fill="auto"/>
        <w:bidi w:val="0"/>
        <w:spacing w:before="0" w:after="140"/>
        <w:ind w:right="0" w:firstLine="0"/>
        <w:jc w:val="left"/>
      </w:pPr>
      <w:r>
        <w:rPr>
          <w:color w:val="000000"/>
          <w:spacing w:val="0"/>
          <w:w w:val="100"/>
          <w:position w:val="0"/>
          <w:shd w:val="clear" w:color="auto" w:fill="auto"/>
          <w:lang w:val="cs-CZ" w:eastAsia="cs-CZ" w:bidi="cs-CZ"/>
        </w:rPr>
        <w:t>Soubor je složen ze záložky Rekapitulace stavby a záložek s názvem soupisu prací pro jednotlivé objekty ve formátu XLSX. Každá ze záložek přitom obsahuje ještě samostatné sestavy vymezené orámovaním a nadpisem sestavy.</w:t>
      </w:r>
    </w:p>
    <w:p>
      <w:pPr>
        <w:pStyle w:val="Style77"/>
        <w:keepNext w:val="0"/>
        <w:keepLines w:val="0"/>
        <w:widowControl w:val="0"/>
        <w:shd w:val="clear" w:color="auto" w:fill="auto"/>
        <w:bidi w:val="0"/>
        <w:spacing w:before="0" w:after="0"/>
        <w:ind w:right="0" w:firstLine="0"/>
        <w:jc w:val="left"/>
      </w:pPr>
      <w:r>
        <w:rPr>
          <w:i/>
          <w:iCs/>
          <w:color w:val="000000"/>
          <w:spacing w:val="0"/>
          <w:w w:val="100"/>
          <w:position w:val="0"/>
          <w:shd w:val="clear" w:color="auto" w:fill="auto"/>
          <w:lang w:val="cs-CZ" w:eastAsia="cs-CZ" w:bidi="cs-CZ"/>
        </w:rPr>
        <w:t>Rekapitulace stavby</w:t>
      </w:r>
      <w:r>
        <w:rPr>
          <w:color w:val="000000"/>
          <w:spacing w:val="0"/>
          <w:w w:val="100"/>
          <w:position w:val="0"/>
          <w:shd w:val="clear" w:color="auto" w:fill="auto"/>
          <w:lang w:val="cs-CZ" w:eastAsia="cs-CZ" w:bidi="cs-CZ"/>
        </w:rPr>
        <w:t xml:space="preserve"> obsahuje sestavu Rekapitulace stavby a Rekapitulace objektů stavby a soupisů prací.</w:t>
      </w:r>
    </w:p>
    <w:p>
      <w:pPr>
        <w:pStyle w:val="Style77"/>
        <w:keepNext w:val="0"/>
        <w:keepLines w:val="0"/>
        <w:widowControl w:val="0"/>
        <w:shd w:val="clear" w:color="auto" w:fill="auto"/>
        <w:bidi w:val="0"/>
        <w:spacing w:before="0" w:after="200"/>
        <w:ind w:left="440" w:right="0"/>
        <w:jc w:val="left"/>
      </w:pPr>
      <w:r>
        <w:rPr>
          <w:color w:val="000000"/>
          <w:spacing w:val="0"/>
          <w:w w:val="100"/>
          <w:position w:val="0"/>
          <w:shd w:val="clear" w:color="auto" w:fill="auto"/>
          <w:lang w:val="cs-CZ" w:eastAsia="cs-CZ" w:bidi="cs-CZ"/>
        </w:rPr>
        <w:t xml:space="preserve">V sestavě </w:t>
      </w:r>
      <w:r>
        <w:rPr>
          <w:b/>
          <w:bCs/>
          <w:color w:val="000000"/>
          <w:spacing w:val="0"/>
          <w:w w:val="100"/>
          <w:position w:val="0"/>
          <w:sz w:val="11"/>
          <w:szCs w:val="11"/>
          <w:shd w:val="clear" w:color="auto" w:fill="auto"/>
          <w:lang w:val="cs-CZ" w:eastAsia="cs-CZ" w:bidi="cs-CZ"/>
        </w:rPr>
        <w:t xml:space="preserve">Rekapitulace stavby </w:t>
      </w:r>
      <w:r>
        <w:rPr>
          <w:color w:val="000000"/>
          <w:spacing w:val="0"/>
          <w:w w:val="100"/>
          <w:position w:val="0"/>
          <w:shd w:val="clear" w:color="auto" w:fill="auto"/>
          <w:lang w:val="cs-CZ" w:eastAsia="cs-CZ" w:bidi="cs-CZ"/>
        </w:rPr>
        <w:t>jsou uvedeny informace identifikující předmět veřejné zakázky na stavební práce, KSO, CC-CZ, CZ-CPV, CZ-CPA a rekapitulaci celkové nabídkové ceny uchazeče.</w:t>
      </w:r>
    </w:p>
    <w:p>
      <w:pPr>
        <w:pStyle w:val="Style77"/>
        <w:keepNext w:val="0"/>
        <w:keepLines w:val="0"/>
        <w:widowControl w:val="0"/>
        <w:shd w:val="clear" w:color="auto" w:fill="auto"/>
        <w:bidi w:val="0"/>
        <w:spacing w:before="0" w:after="140"/>
        <w:ind w:left="440" w:right="0"/>
        <w:jc w:val="left"/>
      </w:pPr>
      <w:r>
        <w:rPr>
          <w:color w:val="000000"/>
          <w:spacing w:val="0"/>
          <w:w w:val="100"/>
          <w:position w:val="0"/>
          <w:shd w:val="clear" w:color="auto" w:fill="auto"/>
          <w:lang w:val="cs-CZ" w:eastAsia="cs-CZ" w:bidi="cs-CZ"/>
        </w:rPr>
        <w:t>Termínem "uchazeč" (resp. zhotovitel) se myslí "účastník zadávacího řízení" ve smyslu zákona o zadávání veřejných zakázek.</w:t>
      </w:r>
    </w:p>
    <w:p>
      <w:pPr>
        <w:pStyle w:val="Style77"/>
        <w:keepNext w:val="0"/>
        <w:keepLines w:val="0"/>
        <w:widowControl w:val="0"/>
        <w:shd w:val="clear" w:color="auto" w:fill="auto"/>
        <w:bidi w:val="0"/>
        <w:spacing w:before="0" w:after="0"/>
        <w:ind w:left="440" w:right="0"/>
        <w:jc w:val="left"/>
      </w:pPr>
      <w:r>
        <w:rPr>
          <w:color w:val="000000"/>
          <w:spacing w:val="0"/>
          <w:w w:val="100"/>
          <w:position w:val="0"/>
          <w:shd w:val="clear" w:color="auto" w:fill="auto"/>
          <w:lang w:val="cs-CZ" w:eastAsia="cs-CZ" w:bidi="cs-CZ"/>
        </w:rPr>
        <w:t xml:space="preserve">V sestavě </w:t>
      </w:r>
      <w:r>
        <w:rPr>
          <w:b/>
          <w:bCs/>
          <w:color w:val="000000"/>
          <w:spacing w:val="0"/>
          <w:w w:val="100"/>
          <w:position w:val="0"/>
          <w:sz w:val="11"/>
          <w:szCs w:val="11"/>
          <w:shd w:val="clear" w:color="auto" w:fill="auto"/>
          <w:lang w:val="cs-CZ" w:eastAsia="cs-CZ" w:bidi="cs-CZ"/>
        </w:rPr>
        <w:t xml:space="preserve">Rekapitulace objektů stavby a soupisů prací </w:t>
      </w:r>
      <w:r>
        <w:rPr>
          <w:color w:val="000000"/>
          <w:spacing w:val="0"/>
          <w:w w:val="100"/>
          <w:position w:val="0"/>
          <w:shd w:val="clear" w:color="auto" w:fill="auto"/>
          <w:lang w:val="cs-CZ" w:eastAsia="cs-CZ" w:bidi="cs-CZ"/>
        </w:rPr>
        <w:t>je uvedena rekapitulace stavebních objektů, inženýrských objektů, provozních souborů, vedlejších a ostatních nákladů a ostatních nákladů s rekapitulací nabídkové ceny za jednotlivé soupisy prací. Na základě údaje Typ je možné identifikovat, zda se jedná o objekt nebo soupis prací pro daný objekt:</w:t>
      </w:r>
    </w:p>
    <w:tbl>
      <w:tblPr>
        <w:tblOverlap w:val="never"/>
        <w:jc w:val="left"/>
        <w:tblLayout w:type="fixed"/>
      </w:tblPr>
      <w:tblGrid>
        <w:gridCol w:w="907"/>
        <w:gridCol w:w="6720"/>
      </w:tblGrid>
      <w:tr>
        <w:trPr>
          <w:trHeight w:val="178"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Stavební objekt pozemní</w:t>
            </w:r>
          </w:p>
        </w:tc>
      </w:tr>
      <w:tr>
        <w:trPr>
          <w:trHeight w:val="197"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ING</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Stavební objekt inženýrský</w:t>
            </w:r>
          </w:p>
        </w:tc>
      </w:tr>
      <w:tr>
        <w:trPr>
          <w:trHeight w:val="192"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PRO</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Provozní soubor</w:t>
            </w:r>
          </w:p>
        </w:tc>
      </w:tr>
      <w:tr>
        <w:trPr>
          <w:trHeight w:val="202"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VON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Vedlejší a ostatní náklady</w:t>
            </w:r>
          </w:p>
        </w:tc>
      </w:tr>
      <w:tr>
        <w:trPr>
          <w:trHeight w:val="192"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OST</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Ostatní</w:t>
            </w:r>
          </w:p>
        </w:tc>
      </w:tr>
      <w:tr>
        <w:trPr>
          <w:trHeight w:val="202"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Soupis</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Soupis prací pro daný typ objektu</w:t>
            </w:r>
          </w:p>
        </w:tc>
      </w:tr>
    </w:tbl>
    <w:p>
      <w:pPr>
        <w:widowControl w:val="0"/>
        <w:spacing w:after="199" w:line="1" w:lineRule="exact"/>
      </w:pPr>
    </w:p>
    <w:p>
      <w:pPr>
        <w:pStyle w:val="Style77"/>
        <w:keepNext w:val="0"/>
        <w:keepLines w:val="0"/>
        <w:widowControl w:val="0"/>
        <w:shd w:val="clear" w:color="auto" w:fill="auto"/>
        <w:bidi w:val="0"/>
        <w:spacing w:before="0" w:after="0"/>
        <w:ind w:right="0" w:firstLine="0"/>
        <w:jc w:val="left"/>
      </w:pPr>
      <w:r>
        <w:rPr>
          <w:i/>
          <w:iCs/>
          <w:color w:val="000000"/>
          <w:spacing w:val="0"/>
          <w:w w:val="100"/>
          <w:position w:val="0"/>
          <w:shd w:val="clear" w:color="auto" w:fill="auto"/>
          <w:lang w:val="cs-CZ" w:eastAsia="cs-CZ" w:bidi="cs-CZ"/>
        </w:rPr>
        <w:t>Soupis prací</w:t>
      </w:r>
      <w:r>
        <w:rPr>
          <w:color w:val="000000"/>
          <w:spacing w:val="0"/>
          <w:w w:val="100"/>
          <w:position w:val="0"/>
          <w:shd w:val="clear" w:color="auto" w:fill="auto"/>
          <w:lang w:val="cs-CZ" w:eastAsia="cs-CZ" w:bidi="cs-CZ"/>
        </w:rPr>
        <w:t xml:space="preserve"> pro jednotlivé objekty obsahuje sestavy Krycí list soupisu prací, Rekapitulace členění soupisu prací, Soupis prací. Za soupis prací může být považován i objekt stavby v případě, že neobsahuje podřízenou zakázku.</w:t>
      </w:r>
    </w:p>
    <w:p>
      <w:pPr>
        <w:pStyle w:val="Style77"/>
        <w:keepNext w:val="0"/>
        <w:keepLines w:val="0"/>
        <w:widowControl w:val="0"/>
        <w:shd w:val="clear" w:color="auto" w:fill="auto"/>
        <w:bidi w:val="0"/>
        <w:spacing w:before="0" w:after="0"/>
        <w:ind w:left="440" w:right="0"/>
        <w:jc w:val="left"/>
      </w:pPr>
      <w:r>
        <w:rPr>
          <w:b/>
          <w:bCs/>
          <w:color w:val="000000"/>
          <w:spacing w:val="0"/>
          <w:w w:val="100"/>
          <w:position w:val="0"/>
          <w:sz w:val="11"/>
          <w:szCs w:val="11"/>
          <w:shd w:val="clear" w:color="auto" w:fill="auto"/>
          <w:lang w:val="cs-CZ" w:eastAsia="cs-CZ" w:bidi="cs-CZ"/>
        </w:rPr>
        <w:t xml:space="preserve">Krycí list soupisu </w:t>
      </w:r>
      <w:r>
        <w:rPr>
          <w:color w:val="000000"/>
          <w:spacing w:val="0"/>
          <w:w w:val="100"/>
          <w:position w:val="0"/>
          <w:shd w:val="clear" w:color="auto" w:fill="auto"/>
          <w:lang w:val="cs-CZ" w:eastAsia="cs-CZ" w:bidi="cs-CZ"/>
        </w:rPr>
        <w:t>obsahuje rekapitulaci informací o předmětu veřejné zakázky ze sestavy Rekapitulace stavby, informaci o zařazení objektu do KSO,</w:t>
      </w:r>
    </w:p>
    <w:p>
      <w:pPr>
        <w:pStyle w:val="Style77"/>
        <w:keepNext w:val="0"/>
        <w:keepLines w:val="0"/>
        <w:widowControl w:val="0"/>
        <w:shd w:val="clear" w:color="auto" w:fill="auto"/>
        <w:bidi w:val="0"/>
        <w:spacing w:before="0" w:after="200" w:line="240" w:lineRule="auto"/>
        <w:ind w:left="440" w:right="0"/>
        <w:jc w:val="left"/>
      </w:pPr>
      <w:r>
        <w:rPr>
          <w:color w:val="000000"/>
          <w:spacing w:val="0"/>
          <w:w w:val="100"/>
          <w:position w:val="0"/>
          <w:shd w:val="clear" w:color="auto" w:fill="auto"/>
          <w:lang w:val="cs-CZ" w:eastAsia="cs-CZ" w:bidi="cs-CZ"/>
        </w:rPr>
        <w:t>CC-CZ, CZ-CPV, CZ-CPA a rekapitulaci celkové nabídkové ceny uchazeče za aktuální soupis prací.</w:t>
      </w:r>
    </w:p>
    <w:p>
      <w:pPr>
        <w:pStyle w:val="Style77"/>
        <w:keepNext w:val="0"/>
        <w:keepLines w:val="0"/>
        <w:widowControl w:val="0"/>
        <w:shd w:val="clear" w:color="auto" w:fill="auto"/>
        <w:bidi w:val="0"/>
        <w:spacing w:before="0" w:after="140"/>
        <w:ind w:left="440" w:right="0"/>
        <w:jc w:val="left"/>
      </w:pPr>
      <w:r>
        <w:rPr>
          <w:b/>
          <w:bCs/>
          <w:color w:val="000000"/>
          <w:spacing w:val="0"/>
          <w:w w:val="100"/>
          <w:position w:val="0"/>
          <w:sz w:val="11"/>
          <w:szCs w:val="11"/>
          <w:shd w:val="clear" w:color="auto" w:fill="auto"/>
          <w:lang w:val="cs-CZ" w:eastAsia="cs-CZ" w:bidi="cs-CZ"/>
        </w:rPr>
        <w:t xml:space="preserve">Rekapitulace členění soupisu prací </w:t>
      </w:r>
      <w:r>
        <w:rPr>
          <w:color w:val="000000"/>
          <w:spacing w:val="0"/>
          <w:w w:val="100"/>
          <w:position w:val="0"/>
          <w:shd w:val="clear" w:color="auto" w:fill="auto"/>
          <w:lang w:val="cs-CZ" w:eastAsia="cs-CZ" w:bidi="cs-CZ"/>
        </w:rPr>
        <w:t>obsahuje rekapitulaci soupisu prací ve všech úrovních členění soupisu tak, jak byla tato členění použita (např. stavební díly, funkční díly, případně jiné členění) s rekapitulací nabídkové ceny.</w:t>
      </w:r>
    </w:p>
    <w:p>
      <w:pPr>
        <w:pStyle w:val="Style10"/>
        <w:keepNext w:val="0"/>
        <w:keepLines w:val="0"/>
        <w:widowControl w:val="0"/>
        <w:shd w:val="clear" w:color="auto" w:fill="auto"/>
        <w:bidi w:val="0"/>
        <w:spacing w:before="0" w:after="0" w:line="374"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 xml:space="preserve">Soupis prací </w:t>
      </w:r>
      <w:r>
        <w:rPr>
          <w:color w:val="000000"/>
          <w:spacing w:val="0"/>
          <w:w w:val="100"/>
          <w:position w:val="0"/>
          <w:sz w:val="11"/>
          <w:szCs w:val="11"/>
          <w:shd w:val="clear" w:color="auto" w:fill="auto"/>
          <w:lang w:val="cs-CZ" w:eastAsia="cs-CZ" w:bidi="cs-CZ"/>
        </w:rPr>
        <w:t>obsahuje položky veškerých stavebních nebo montážních prací, dodávek materiálů a služeb nezbytných pro zhotovení stavebního objektu, inženýrského objektu, provozního souboru, vedlejších a ostatních nákladů.</w:t>
      </w:r>
    </w:p>
    <w:p>
      <w:pPr>
        <w:pStyle w:val="Style10"/>
        <w:keepNext w:val="0"/>
        <w:keepLines w:val="0"/>
        <w:widowControl w:val="0"/>
        <w:shd w:val="clear" w:color="auto" w:fill="auto"/>
        <w:bidi w:val="0"/>
        <w:spacing w:before="0" w:after="0" w:line="374" w:lineRule="auto"/>
        <w:ind w:left="0" w:right="0" w:firstLine="0"/>
        <w:jc w:val="left"/>
        <w:rPr>
          <w:sz w:val="11"/>
          <w:szCs w:val="11"/>
        </w:rPr>
      </w:pPr>
      <w:r>
        <w:rPr>
          <w:color w:val="000000"/>
          <w:spacing w:val="0"/>
          <w:w w:val="100"/>
          <w:position w:val="0"/>
          <w:sz w:val="11"/>
          <w:szCs w:val="11"/>
          <w:shd w:val="clear" w:color="auto" w:fill="auto"/>
          <w:lang w:val="cs-CZ" w:eastAsia="cs-CZ" w:bidi="cs-CZ"/>
        </w:rPr>
        <w:t>Pro položky soupisu prací se zobrazují následující informace:</w:t>
      </w:r>
    </w:p>
    <w:tbl>
      <w:tblPr>
        <w:tblOverlap w:val="never"/>
        <w:jc w:val="center"/>
        <w:tblLayout w:type="fixed"/>
      </w:tblPr>
      <w:tblGrid>
        <w:gridCol w:w="1474"/>
        <w:gridCol w:w="7272"/>
      </w:tblGrid>
      <w:tr>
        <w:trPr>
          <w:trHeight w:val="245" w:hRule="exact"/>
        </w:trPr>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PČ</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Pořadové číslo položky v aktuálním soupisu</w:t>
            </w:r>
          </w:p>
        </w:tc>
      </w:tr>
      <w:tr>
        <w:trPr>
          <w:trHeight w:val="302"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TYP</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Typ položky: K - konstrukce, M - materiál, PP - plný popis, PSC - poznámka k souboru cen, P - poznámka k položce, VV - výkaz výměr</w:t>
            </w:r>
          </w:p>
        </w:tc>
      </w:tr>
      <w:tr>
        <w:trPr>
          <w:trHeight w:val="254"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Kód</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Kód položky</w:t>
            </w:r>
          </w:p>
        </w:tc>
      </w:tr>
      <w:tr>
        <w:trPr>
          <w:trHeight w:val="389" w:hRule="exact"/>
        </w:trPr>
        <w:tc>
          <w:tcPr>
            <w:tcBorders/>
            <w:shd w:val="clear" w:color="auto" w:fill="FFFFFF"/>
            <w:vAlign w:val="bottom"/>
          </w:tcPr>
          <w:p>
            <w:pPr>
              <w:pStyle w:val="Style12"/>
              <w:keepNext w:val="0"/>
              <w:keepLines w:val="0"/>
              <w:widowControl w:val="0"/>
              <w:shd w:val="clear" w:color="auto" w:fill="auto"/>
              <w:bidi w:val="0"/>
              <w:spacing w:before="0" w:after="60" w:line="240" w:lineRule="auto"/>
              <w:ind w:left="0" w:right="0" w:firstLine="3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Popis</w:t>
            </w:r>
          </w:p>
          <w:p>
            <w:pPr>
              <w:pStyle w:val="Style12"/>
              <w:keepNext w:val="0"/>
              <w:keepLines w:val="0"/>
              <w:widowControl w:val="0"/>
              <w:shd w:val="clear" w:color="auto" w:fill="auto"/>
              <w:bidi w:val="0"/>
              <w:spacing w:before="0" w:after="0" w:line="240" w:lineRule="auto"/>
              <w:ind w:left="0" w:right="0" w:firstLine="3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MJ</w:t>
            </w:r>
          </w:p>
        </w:tc>
        <w:tc>
          <w:tcPr>
            <w:tcBorders/>
            <w:shd w:val="clear" w:color="auto" w:fill="FFFFFF"/>
            <w:vAlign w:val="bottom"/>
          </w:tcPr>
          <w:p>
            <w:pPr>
              <w:pStyle w:val="Style12"/>
              <w:keepNext w:val="0"/>
              <w:keepLines w:val="0"/>
              <w:widowControl w:val="0"/>
              <w:shd w:val="clear" w:color="auto" w:fill="auto"/>
              <w:bidi w:val="0"/>
              <w:spacing w:before="0" w:after="60" w:line="240" w:lineRule="auto"/>
              <w:ind w:left="0" w:right="0" w:firstLine="2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Zkrácený popis položky</w:t>
            </w:r>
          </w:p>
          <w:p>
            <w:pPr>
              <w:pStyle w:val="Style12"/>
              <w:keepNext w:val="0"/>
              <w:keepLines w:val="0"/>
              <w:widowControl w:val="0"/>
              <w:shd w:val="clear" w:color="auto" w:fill="auto"/>
              <w:bidi w:val="0"/>
              <w:spacing w:before="0" w:after="0" w:line="240" w:lineRule="auto"/>
              <w:ind w:left="0" w:right="0" w:firstLine="2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Měrná jednotka položky</w:t>
            </w:r>
          </w:p>
        </w:tc>
      </w:tr>
      <w:tr>
        <w:trPr>
          <w:trHeight w:val="197"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Množství</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Množství v měrné jednotce</w:t>
            </w:r>
          </w:p>
        </w:tc>
      </w:tr>
      <w:tr>
        <w:trPr>
          <w:trHeight w:val="398" w:hRule="exact"/>
        </w:trPr>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3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J.cena</w:t>
            </w:r>
          </w:p>
        </w:tc>
        <w:tc>
          <w:tcPr>
            <w:tcBorders/>
            <w:shd w:val="clear" w:color="auto" w:fill="FFFFFF"/>
            <w:vAlign w:val="bottom"/>
          </w:tcPr>
          <w:p>
            <w:pPr>
              <w:pStyle w:val="Style12"/>
              <w:keepNext w:val="0"/>
              <w:keepLines w:val="0"/>
              <w:widowControl w:val="0"/>
              <w:shd w:val="clear" w:color="auto" w:fill="auto"/>
              <w:bidi w:val="0"/>
              <w:spacing w:before="0" w:after="0" w:line="374" w:lineRule="auto"/>
              <w:ind w:left="20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Jednotková cena položky. Zadaní může obsahovat namísto J.ceny sloupce J.materiál a J.montáž, jejichž součet definuje J.cenu položky.</w:t>
            </w:r>
          </w:p>
        </w:tc>
      </w:tr>
      <w:tr>
        <w:trPr>
          <w:trHeight w:val="192"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Cena celkem</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Celková cena položky daná jako součin množství a j.ceny</w:t>
            </w:r>
          </w:p>
        </w:tc>
      </w:tr>
      <w:tr>
        <w:trPr>
          <w:trHeight w:val="187"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Cenová soustava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Příslušnost položky do cenové soustavy</w:t>
            </w:r>
          </w:p>
        </w:tc>
      </w:tr>
    </w:tbl>
    <w:p>
      <w:pPr>
        <w:widowControl w:val="0"/>
        <w:spacing w:after="199" w:line="1" w:lineRule="exact"/>
      </w:pPr>
    </w:p>
    <w:p>
      <w:pPr>
        <w:pStyle w:val="Style77"/>
        <w:keepNext w:val="0"/>
        <w:keepLines w:val="0"/>
        <w:widowControl w:val="0"/>
        <w:shd w:val="clear" w:color="auto" w:fill="auto"/>
        <w:bidi w:val="0"/>
        <w:spacing w:before="0" w:after="0"/>
        <w:ind w:left="780" w:right="0" w:hanging="320"/>
        <w:jc w:val="left"/>
      </w:pPr>
      <w:r>
        <w:rPr>
          <w:color w:val="000000"/>
          <w:spacing w:val="0"/>
          <w:w w:val="100"/>
          <w:position w:val="0"/>
          <w:shd w:val="clear" w:color="auto" w:fill="auto"/>
          <w:lang w:val="cs-CZ" w:eastAsia="cs-CZ" w:bidi="cs-CZ"/>
        </w:rPr>
        <w:t>Ke každé položce soupisu prací se na samostatných řádcích může zobrazovat: Plný popis položky</w:t>
      </w:r>
    </w:p>
    <w:p>
      <w:pPr>
        <w:pStyle w:val="Style77"/>
        <w:keepNext w:val="0"/>
        <w:keepLines w:val="0"/>
        <w:widowControl w:val="0"/>
        <w:shd w:val="clear" w:color="auto" w:fill="auto"/>
        <w:bidi w:val="0"/>
        <w:spacing w:before="0" w:after="0"/>
        <w:ind w:left="0" w:right="0" w:firstLine="780"/>
        <w:jc w:val="left"/>
      </w:pPr>
      <w:r>
        <w:rPr>
          <w:color w:val="000000"/>
          <w:spacing w:val="0"/>
          <w:w w:val="100"/>
          <w:position w:val="0"/>
          <w:shd w:val="clear" w:color="auto" w:fill="auto"/>
          <w:lang w:val="cs-CZ" w:eastAsia="cs-CZ" w:bidi="cs-CZ"/>
        </w:rPr>
        <w:t>Poznámka k souboru cen a poznámka zadavatele</w:t>
      </w:r>
    </w:p>
    <w:p>
      <w:pPr>
        <w:pStyle w:val="Style77"/>
        <w:keepNext w:val="0"/>
        <w:keepLines w:val="0"/>
        <w:widowControl w:val="0"/>
        <w:shd w:val="clear" w:color="auto" w:fill="auto"/>
        <w:bidi w:val="0"/>
        <w:spacing w:before="0" w:after="60" w:line="240" w:lineRule="auto"/>
        <w:ind w:left="0" w:right="0" w:firstLine="780"/>
        <w:jc w:val="left"/>
      </w:pPr>
      <w:r>
        <w:rPr>
          <w:color w:val="000000"/>
          <w:spacing w:val="0"/>
          <w:w w:val="100"/>
          <w:position w:val="0"/>
          <w:shd w:val="clear" w:color="auto" w:fill="auto"/>
          <w:lang w:val="cs-CZ" w:eastAsia="cs-CZ" w:bidi="cs-CZ"/>
        </w:rPr>
        <w:t>Výkaz výměr</w:t>
      </w:r>
    </w:p>
    <w:p>
      <w:pPr>
        <w:pStyle w:val="Style77"/>
        <w:keepNext w:val="0"/>
        <w:keepLines w:val="0"/>
        <w:widowControl w:val="0"/>
        <w:shd w:val="clear" w:color="auto" w:fill="auto"/>
        <w:bidi w:val="0"/>
        <w:spacing w:before="0" w:after="200" w:line="240" w:lineRule="auto"/>
        <w:ind w:left="0" w:right="0" w:firstLine="440"/>
        <w:jc w:val="left"/>
      </w:pPr>
      <w:r>
        <w:rPr>
          <w:color w:val="000000"/>
          <w:spacing w:val="0"/>
          <w:w w:val="100"/>
          <w:position w:val="0"/>
          <w:shd w:val="clear" w:color="auto" w:fill="auto"/>
          <w:lang w:val="cs-CZ" w:eastAsia="cs-CZ" w:bidi="cs-CZ"/>
        </w:rPr>
        <w:t>Pokud je k řádku výkazu výměr evidovaný údaj ve sloupci Kód, jedná se o definovaný odkaz, na který se může odvolávat výkaz výměr z jiné položky.</w:t>
      </w:r>
    </w:p>
    <w:p>
      <w:pPr>
        <w:pStyle w:val="Style75"/>
        <w:keepNext w:val="0"/>
        <w:keepLines w:val="0"/>
        <w:widowControl w:val="0"/>
        <w:pBdr>
          <w:bottom w:val="single" w:sz="4" w:space="0" w:color="auto"/>
        </w:pBdr>
        <w:shd w:val="clear" w:color="auto" w:fill="auto"/>
        <w:bidi w:val="0"/>
        <w:spacing w:before="0" w:line="240" w:lineRule="auto"/>
        <w:ind w:left="0" w:right="0"/>
        <w:jc w:val="left"/>
      </w:pPr>
      <w:r>
        <w:rPr>
          <w:color w:val="000000"/>
          <w:spacing w:val="0"/>
          <w:w w:val="100"/>
          <w:position w:val="0"/>
          <w:shd w:val="clear" w:color="auto" w:fill="auto"/>
          <w:lang w:val="cs-CZ" w:eastAsia="cs-CZ" w:bidi="cs-CZ"/>
        </w:rPr>
        <w:t>Metodika pro zpracování</w:t>
      </w:r>
    </w:p>
    <w:p>
      <w:pPr>
        <w:pStyle w:val="Style77"/>
        <w:keepNext w:val="0"/>
        <w:keepLines w:val="0"/>
        <w:widowControl w:val="0"/>
        <w:shd w:val="clear" w:color="auto" w:fill="auto"/>
        <w:bidi w:val="0"/>
        <w:spacing w:before="0" w:after="140"/>
        <w:ind w:right="0" w:firstLine="0"/>
        <w:jc w:val="left"/>
      </w:pPr>
      <w:r>
        <w:rPr>
          <w:color w:val="000000"/>
          <w:spacing w:val="0"/>
          <w:w w:val="100"/>
          <w:position w:val="0"/>
          <w:shd w:val="clear" w:color="auto" w:fill="auto"/>
          <w:lang w:val="cs-CZ" w:eastAsia="cs-CZ" w:bidi="cs-CZ"/>
        </w:rPr>
        <w:t>Jednotlivé sestavy jsou v souboru provázány. Editovatelné pole jsou zvýrazněny žlutým podbarvením, ostatní pole neslouží k editaci a nesmí být jakkoliv modifikovány.</w:t>
      </w:r>
    </w:p>
    <w:p>
      <w:pPr>
        <w:pStyle w:val="Style77"/>
        <w:keepNext w:val="0"/>
        <w:keepLines w:val="0"/>
        <w:widowControl w:val="0"/>
        <w:shd w:val="clear" w:color="auto" w:fill="auto"/>
        <w:bidi w:val="0"/>
        <w:spacing w:before="0" w:after="0"/>
        <w:ind w:left="0" w:right="0" w:firstLine="140"/>
        <w:jc w:val="left"/>
      </w:pPr>
      <w:r>
        <w:rPr>
          <w:color w:val="000000"/>
          <w:spacing w:val="0"/>
          <w:w w:val="100"/>
          <w:position w:val="0"/>
          <w:shd w:val="clear" w:color="auto" w:fill="auto"/>
          <w:lang w:val="cs-CZ" w:eastAsia="cs-CZ" w:bidi="cs-CZ"/>
        </w:rPr>
        <w:t>Uchazeč je pro podání nabídky povinen vyplnit žlutě podbarvená pole:</w:t>
      </w:r>
    </w:p>
    <w:p>
      <w:pPr>
        <w:pStyle w:val="Style77"/>
        <w:keepNext w:val="0"/>
        <w:keepLines w:val="0"/>
        <w:widowControl w:val="0"/>
        <w:shd w:val="clear" w:color="auto" w:fill="auto"/>
        <w:bidi w:val="0"/>
        <w:spacing w:before="0" w:after="0"/>
        <w:ind w:left="0" w:right="0" w:firstLine="440"/>
        <w:jc w:val="left"/>
      </w:pPr>
      <w:r>
        <w:rPr>
          <w:color w:val="000000"/>
          <w:spacing w:val="0"/>
          <w:w w:val="100"/>
          <w:position w:val="0"/>
          <w:shd w:val="clear" w:color="auto" w:fill="auto"/>
          <w:lang w:val="cs-CZ" w:eastAsia="cs-CZ" w:bidi="cs-CZ"/>
        </w:rPr>
        <w:t>Pole Uchazeč v sestavě Rekapitulace stavby - zde uchazeč vyplní svůj název (název subjektu)</w:t>
      </w:r>
    </w:p>
    <w:p>
      <w:pPr>
        <w:pStyle w:val="Style77"/>
        <w:keepNext w:val="0"/>
        <w:keepLines w:val="0"/>
        <w:widowControl w:val="0"/>
        <w:shd w:val="clear" w:color="auto" w:fill="auto"/>
        <w:bidi w:val="0"/>
        <w:spacing w:before="0" w:after="0"/>
        <w:ind w:left="0" w:right="0" w:firstLine="440"/>
        <w:jc w:val="left"/>
      </w:pPr>
      <w:r>
        <w:rPr>
          <w:color w:val="000000"/>
          <w:spacing w:val="0"/>
          <w:w w:val="100"/>
          <w:position w:val="0"/>
          <w:shd w:val="clear" w:color="auto" w:fill="auto"/>
          <w:lang w:val="cs-CZ" w:eastAsia="cs-CZ" w:bidi="cs-CZ"/>
        </w:rPr>
        <w:t>Pole IČ a DIČ v sestavě Rekapitulace stavby - zde uchazeč vyplní svoje IČ a DIČ</w:t>
      </w:r>
    </w:p>
    <w:p>
      <w:pPr>
        <w:pStyle w:val="Style77"/>
        <w:keepNext w:val="0"/>
        <w:keepLines w:val="0"/>
        <w:widowControl w:val="0"/>
        <w:shd w:val="clear" w:color="auto" w:fill="auto"/>
        <w:bidi w:val="0"/>
        <w:spacing w:before="0" w:after="0"/>
        <w:ind w:left="0" w:right="0" w:firstLine="440"/>
        <w:jc w:val="left"/>
      </w:pPr>
      <w:r>
        <w:rPr>
          <w:color w:val="000000"/>
          <w:spacing w:val="0"/>
          <w:w w:val="100"/>
          <w:position w:val="0"/>
          <w:shd w:val="clear" w:color="auto" w:fill="auto"/>
          <w:lang w:val="cs-CZ" w:eastAsia="cs-CZ" w:bidi="cs-CZ"/>
        </w:rPr>
        <w:t>Datum v sestavě Rekapitulace stavby - zde uchazeč vyplní datum vytvoření nabídky</w:t>
      </w:r>
    </w:p>
    <w:p>
      <w:pPr>
        <w:pStyle w:val="Style77"/>
        <w:keepNext w:val="0"/>
        <w:keepLines w:val="0"/>
        <w:widowControl w:val="0"/>
        <w:shd w:val="clear" w:color="auto" w:fill="auto"/>
        <w:bidi w:val="0"/>
        <w:spacing w:before="0" w:after="0"/>
        <w:ind w:left="0" w:right="0" w:firstLine="440"/>
        <w:jc w:val="left"/>
      </w:pPr>
      <w:r>
        <w:rPr>
          <w:color w:val="000000"/>
          <w:spacing w:val="0"/>
          <w:w w:val="100"/>
          <w:position w:val="0"/>
          <w:shd w:val="clear" w:color="auto" w:fill="auto"/>
          <w:lang w:val="cs-CZ" w:eastAsia="cs-CZ" w:bidi="cs-CZ"/>
        </w:rPr>
        <w:t>J.cena = jednotková cena v sestavě Soupis prací o maximálním počtu desetinných míst uvedených v poli</w:t>
      </w:r>
    </w:p>
    <w:p>
      <w:pPr>
        <w:pStyle w:val="Style77"/>
        <w:keepNext w:val="0"/>
        <w:keepLines w:val="0"/>
        <w:widowControl w:val="0"/>
        <w:shd w:val="clear" w:color="auto" w:fill="auto"/>
        <w:bidi w:val="0"/>
        <w:spacing w:before="0" w:after="0"/>
        <w:ind w:left="0" w:right="0" w:firstLine="440"/>
        <w:jc w:val="left"/>
      </w:pPr>
      <w:r>
        <w:rPr>
          <w:color w:val="000000"/>
          <w:spacing w:val="0"/>
          <w:w w:val="100"/>
          <w:position w:val="0"/>
          <w:shd w:val="clear" w:color="auto" w:fill="auto"/>
          <w:lang w:val="cs-CZ" w:eastAsia="cs-CZ" w:bidi="cs-CZ"/>
        </w:rPr>
        <w:t>- pokud sestavy soupisů prací obsahují pole J.cena, měla by být všechna tato pole vyplněna nenulovými</w:t>
      </w:r>
    </w:p>
    <w:p>
      <w:pPr>
        <w:pStyle w:val="Style77"/>
        <w:keepNext w:val="0"/>
        <w:keepLines w:val="0"/>
        <w:widowControl w:val="0"/>
        <w:shd w:val="clear" w:color="auto" w:fill="auto"/>
        <w:bidi w:val="0"/>
        <w:spacing w:before="0" w:after="140"/>
        <w:ind w:left="0" w:right="0" w:firstLine="480"/>
        <w:jc w:val="left"/>
      </w:pPr>
      <w:r>
        <w:rPr>
          <w:color w:val="000000"/>
          <w:spacing w:val="0"/>
          <w:w w:val="100"/>
          <w:position w:val="0"/>
          <w:shd w:val="clear" w:color="auto" w:fill="auto"/>
          <w:lang w:val="cs-CZ" w:eastAsia="cs-CZ" w:bidi="cs-CZ"/>
        </w:rPr>
        <w:t>Poznámka - nepovinný údaj pro položku soupisu</w:t>
      </w:r>
    </w:p>
    <w:p>
      <w:pPr>
        <w:pStyle w:val="Style77"/>
        <w:keepNext w:val="0"/>
        <w:keepLines w:val="0"/>
        <w:widowControl w:val="0"/>
        <w:shd w:val="clear" w:color="auto" w:fill="auto"/>
        <w:bidi w:val="0"/>
        <w:spacing w:before="0" w:after="0"/>
        <w:ind w:left="0" w:right="0" w:firstLine="480"/>
        <w:jc w:val="left"/>
      </w:pPr>
      <w:r>
        <w:rPr>
          <w:color w:val="000000"/>
          <w:spacing w:val="0"/>
          <w:w w:val="100"/>
          <w:position w:val="0"/>
          <w:shd w:val="clear" w:color="auto" w:fill="auto"/>
          <w:lang w:val="cs-CZ" w:eastAsia="cs-CZ" w:bidi="cs-CZ"/>
        </w:rPr>
        <w:t>V případě, že sestavy soupisů prací neobsahují pole J.cena, potom ve všech soupisech prací obsahují pole:</w:t>
      </w:r>
    </w:p>
    <w:p>
      <w:pPr>
        <w:pStyle w:val="Style77"/>
        <w:keepNext w:val="0"/>
        <w:keepLines w:val="0"/>
        <w:widowControl w:val="0"/>
        <w:shd w:val="clear" w:color="auto" w:fill="auto"/>
        <w:bidi w:val="0"/>
        <w:spacing w:before="0" w:after="0"/>
        <w:ind w:left="0" w:right="0" w:firstLine="480"/>
        <w:jc w:val="left"/>
      </w:pPr>
      <w:r>
        <w:rPr>
          <w:color w:val="000000"/>
          <w:spacing w:val="0"/>
          <w:w w:val="100"/>
          <w:position w:val="0"/>
          <w:shd w:val="clear" w:color="auto" w:fill="auto"/>
          <w:lang w:val="cs-CZ" w:eastAsia="cs-CZ" w:bidi="cs-CZ"/>
        </w:rPr>
        <w:t>- J.materiál - jednotková cena materiálu</w:t>
      </w:r>
    </w:p>
    <w:p>
      <w:pPr>
        <w:pStyle w:val="Style77"/>
        <w:keepNext w:val="0"/>
        <w:keepLines w:val="0"/>
        <w:widowControl w:val="0"/>
        <w:shd w:val="clear" w:color="auto" w:fill="auto"/>
        <w:bidi w:val="0"/>
        <w:spacing w:before="0" w:after="0"/>
        <w:ind w:left="0" w:right="0" w:firstLine="480"/>
        <w:jc w:val="left"/>
      </w:pPr>
      <w:r>
        <w:rPr>
          <w:color w:val="000000"/>
          <w:spacing w:val="0"/>
          <w:w w:val="100"/>
          <w:position w:val="0"/>
          <w:shd w:val="clear" w:color="auto" w:fill="auto"/>
          <w:lang w:val="cs-CZ" w:eastAsia="cs-CZ" w:bidi="cs-CZ"/>
        </w:rPr>
        <w:t>- J.montáž - jednotková cena montáže</w:t>
      </w:r>
    </w:p>
    <w:p>
      <w:pPr>
        <w:pStyle w:val="Style77"/>
        <w:keepNext w:val="0"/>
        <w:keepLines w:val="0"/>
        <w:widowControl w:val="0"/>
        <w:shd w:val="clear" w:color="auto" w:fill="auto"/>
        <w:bidi w:val="0"/>
        <w:spacing w:before="0" w:after="140"/>
        <w:ind w:left="440" w:right="0"/>
        <w:jc w:val="left"/>
      </w:pPr>
      <w:r>
        <w:rPr>
          <w:color w:val="000000"/>
          <w:spacing w:val="0"/>
          <w:w w:val="100"/>
          <w:position w:val="0"/>
          <w:shd w:val="clear" w:color="auto" w:fill="auto"/>
          <w:lang w:val="cs-CZ" w:eastAsia="cs-CZ" w:bidi="cs-CZ"/>
        </w:rPr>
        <w:t>Uchazeč v tomto případě by měl vyplnit všechna pole J.materiál a pole J.montáž nenulovými kladnými číslicemi. V případech, kdy položka neobsahuje žádný materiál je přípustné, aby pole J.materiál bylo vyplněno nulou. V případech, kdy položka neobsahuje žádnou montáž je přípustné, aby pole J.montáž bylo vyplněno nulou. Obě pole - J.materiál, J.Montáž u jedné položky by však neměly být vyplněny nulou.</w:t>
      </w:r>
      <w:r>
        <w:br w:type="page"/>
      </w:r>
    </w:p>
    <w:tbl>
      <w:tblPr>
        <w:tblOverlap w:val="never"/>
        <w:jc w:val="center"/>
        <w:tblLayout w:type="fixed"/>
      </w:tblPr>
      <w:tblGrid>
        <w:gridCol w:w="1238"/>
        <w:gridCol w:w="1066"/>
        <w:gridCol w:w="4550"/>
        <w:gridCol w:w="1646"/>
        <w:gridCol w:w="1694"/>
      </w:tblGrid>
      <w:tr>
        <w:trPr>
          <w:trHeight w:val="638" w:hRule="exact"/>
        </w:trPr>
        <w:tc>
          <w:tcPr>
            <w:tcBorders>
              <w:top w:val="single" w:sz="4"/>
              <w:left w:val="single" w:sz="4"/>
            </w:tcBorders>
            <w:shd w:val="clear" w:color="auto" w:fill="FFFFFF"/>
            <w:vAlign w:val="top"/>
          </w:tcPr>
          <w:p>
            <w:pPr>
              <w:widowControl w:val="0"/>
              <w:rPr>
                <w:sz w:val="10"/>
                <w:szCs w:val="10"/>
              </w:rPr>
            </w:pPr>
          </w:p>
        </w:tc>
        <w:tc>
          <w:tcPr>
            <w:gridSpan w:val="4"/>
            <w:tcBorders>
              <w:top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2740" w:right="0" w:firstLine="0"/>
              <w:jc w:val="left"/>
            </w:pPr>
            <w:r>
              <w:rPr>
                <w:rFonts w:ascii="Trebuchet MS" w:eastAsia="Trebuchet MS" w:hAnsi="Trebuchet MS" w:cs="Trebuchet MS"/>
                <w:b/>
                <w:bCs/>
                <w:color w:val="000000"/>
                <w:spacing w:val="0"/>
                <w:w w:val="100"/>
                <w:position w:val="0"/>
                <w:sz w:val="22"/>
                <w:szCs w:val="22"/>
                <w:shd w:val="clear" w:color="auto" w:fill="auto"/>
                <w:lang w:val="cs-CZ" w:eastAsia="cs-CZ" w:bidi="cs-CZ"/>
              </w:rPr>
              <w:t>Rekapitulace stavby</w:t>
            </w:r>
          </w:p>
        </w:tc>
      </w:tr>
      <w:tr>
        <w:trPr>
          <w:trHeight w:val="30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Název</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0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Povinný</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Popis</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40"/>
              <w:jc w:val="both"/>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Typ</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Max. počet</w:t>
            </w:r>
          </w:p>
        </w:tc>
      </w:tr>
      <w:tr>
        <w:trPr>
          <w:trHeight w:val="221"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atributu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8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(A/N)</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znaků</w:t>
            </w:r>
          </w:p>
        </w:tc>
      </w:tr>
      <w:tr>
        <w:trPr>
          <w:trHeight w:val="269"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Kód</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Kód stavby</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top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20</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Stavba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Název stavby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120</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Místo</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Místo stavby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50</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Datum</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Datum vykonaného exportu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Date</w:t>
            </w:r>
          </w:p>
        </w:tc>
        <w:tc>
          <w:tcPr>
            <w:tcBorders>
              <w:right w:val="single" w:sz="4"/>
            </w:tcBorders>
            <w:shd w:val="clear" w:color="auto" w:fill="FFFFFF"/>
            <w:vAlign w:val="top"/>
          </w:tcPr>
          <w:p>
            <w:pPr>
              <w:widowControl w:val="0"/>
              <w:rPr>
                <w:sz w:val="10"/>
                <w:szCs w:val="10"/>
              </w:rPr>
            </w:pP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KSO</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Klasifikace stavebního objektu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15</w:t>
            </w:r>
          </w:p>
        </w:tc>
      </w:tr>
      <w:tr>
        <w:trPr>
          <w:trHeight w:val="19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CC-CZ</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Klasifikace stavbeních děl</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15</w:t>
            </w:r>
          </w:p>
        </w:tc>
      </w:tr>
      <w:tr>
        <w:trPr>
          <w:trHeight w:val="206"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CZ-CPV</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Společný slovník pro veřejné zakázky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20</w:t>
            </w:r>
          </w:p>
        </w:tc>
      </w:tr>
      <w:tr>
        <w:trPr>
          <w:trHeight w:val="19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CZ-CPA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Klasifikace produkce podle činností</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20</w:t>
            </w:r>
          </w:p>
        </w:tc>
      </w:tr>
      <w:tr>
        <w:trPr>
          <w:trHeight w:val="19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Zadavatel</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Zadavatel zadaní</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50</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IČ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IČ zadavatele zadaní</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20</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DIČ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DIČ zadavatele zadaní</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20</w:t>
            </w:r>
          </w:p>
        </w:tc>
      </w:tr>
      <w:tr>
        <w:trPr>
          <w:trHeight w:val="20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Uchazeč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Uchazeč veřejné zakázky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50</w:t>
            </w:r>
          </w:p>
        </w:tc>
      </w:tr>
      <w:tr>
        <w:trPr>
          <w:trHeight w:val="20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Projektant</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Projektant</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50</w:t>
            </w:r>
          </w:p>
        </w:tc>
      </w:tr>
      <w:tr>
        <w:trPr>
          <w:trHeight w:val="18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Poznámka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Poznámka k zadání</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255</w:t>
            </w:r>
          </w:p>
        </w:tc>
      </w:tr>
      <w:tr>
        <w:trPr>
          <w:trHeight w:val="206"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Sazba DPH</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Rekapitulace sazeb DPH u položek soupisů</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eGSazbaDph</w:t>
            </w:r>
          </w:p>
        </w:tc>
        <w:tc>
          <w:tcPr>
            <w:tcBorders>
              <w:right w:val="single" w:sz="4"/>
            </w:tcBorders>
            <w:shd w:val="clear" w:color="auto" w:fill="FFFFFF"/>
            <w:vAlign w:val="top"/>
          </w:tcPr>
          <w:p>
            <w:pPr>
              <w:widowControl w:val="0"/>
              <w:rPr>
                <w:sz w:val="10"/>
                <w:szCs w:val="10"/>
              </w:rPr>
            </w:pPr>
          </w:p>
        </w:tc>
      </w:tr>
      <w:tr>
        <w:trPr>
          <w:trHeight w:val="18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Základna DPH</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Základna DPH určena součtem celkové ceny z položek soupisů</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Hodnota DPH</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Hodnota DPH</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Cena bez DPH</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Celková cena bez DPH za celou stavbu. Sčítává se ze všech listů.</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403" w:hRule="exact"/>
        </w:trPr>
        <w:tc>
          <w:tcPr>
            <w:tcBorders>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Cena s DPH</w:t>
            </w:r>
          </w:p>
        </w:tc>
        <w:tc>
          <w:tcPr>
            <w:tcBorders>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Celková cena s DPH za celou stavbu</w:t>
            </w:r>
          </w:p>
        </w:tc>
        <w:tc>
          <w:tcPr>
            <w:tcBorders>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6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Double</w:t>
            </w:r>
          </w:p>
        </w:tc>
        <w:tc>
          <w:tcPr>
            <w:tcBorders>
              <w:bottom w:val="single" w:sz="4"/>
              <w:right w:val="single" w:sz="4"/>
            </w:tcBorders>
            <w:shd w:val="clear" w:color="auto" w:fill="FFFFFF"/>
            <w:vAlign w:val="top"/>
          </w:tcPr>
          <w:p>
            <w:pPr>
              <w:widowControl w:val="0"/>
              <w:rPr>
                <w:sz w:val="10"/>
                <w:szCs w:val="10"/>
              </w:rPr>
            </w:pPr>
          </w:p>
        </w:tc>
      </w:tr>
    </w:tbl>
    <w:p>
      <w:pPr>
        <w:widowControl w:val="0"/>
        <w:spacing w:after="739" w:line="1" w:lineRule="exact"/>
      </w:pPr>
    </w:p>
    <w:p>
      <w:pPr>
        <w:pStyle w:val="Style73"/>
        <w:keepNext/>
        <w:keepLines/>
        <w:widowControl w:val="0"/>
        <w:shd w:val="clear" w:color="auto" w:fill="auto"/>
        <w:bidi w:val="0"/>
        <w:spacing w:before="0" w:after="200" w:line="240" w:lineRule="auto"/>
        <w:ind w:left="0" w:right="0" w:firstLine="0"/>
        <w:jc w:val="center"/>
      </w:pPr>
      <w:bookmarkStart w:id="142" w:name="bookmark142"/>
      <w:bookmarkStart w:id="143" w:name="bookmark143"/>
      <w:r>
        <w:rPr>
          <w:color w:val="000000"/>
          <w:spacing w:val="0"/>
          <w:w w:val="100"/>
          <w:position w:val="0"/>
          <w:shd w:val="clear" w:color="auto" w:fill="auto"/>
          <w:lang w:val="cs-CZ" w:eastAsia="cs-CZ" w:bidi="cs-CZ"/>
        </w:rPr>
        <w:t>Rekapitulace objektů stavby a soupisů prací</w:t>
      </w:r>
      <w:bookmarkEnd w:id="142"/>
      <w:bookmarkEnd w:id="143"/>
    </w:p>
    <w:tbl>
      <w:tblPr>
        <w:tblOverlap w:val="never"/>
        <w:jc w:val="center"/>
        <w:tblLayout w:type="fixed"/>
      </w:tblPr>
      <w:tblGrid>
        <w:gridCol w:w="1301"/>
        <w:gridCol w:w="898"/>
        <w:gridCol w:w="3547"/>
        <w:gridCol w:w="2688"/>
        <w:gridCol w:w="1133"/>
      </w:tblGrid>
      <w:tr>
        <w:trPr>
          <w:trHeight w:val="432" w:hRule="exact"/>
        </w:trPr>
        <w:tc>
          <w:tcPr>
            <w:tcBorders/>
            <w:shd w:val="clear" w:color="auto" w:fill="FFFFFF"/>
            <w:vAlign w:val="bottom"/>
          </w:tcPr>
          <w:p>
            <w:pPr>
              <w:pStyle w:val="Style12"/>
              <w:keepNext w:val="0"/>
              <w:keepLines w:val="0"/>
              <w:widowControl w:val="0"/>
              <w:shd w:val="clear" w:color="auto" w:fill="auto"/>
              <w:bidi w:val="0"/>
              <w:spacing w:before="0" w:after="0" w:line="293" w:lineRule="auto"/>
              <w:ind w:left="0" w:right="0" w:firstLine="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Název atributu</w:t>
            </w:r>
          </w:p>
        </w:tc>
        <w:tc>
          <w:tcPr>
            <w:tcBorders/>
            <w:shd w:val="clear" w:color="auto" w:fill="FFFFFF"/>
            <w:vAlign w:val="bottom"/>
          </w:tcPr>
          <w:p>
            <w:pPr>
              <w:pStyle w:val="Style12"/>
              <w:keepNext w:val="0"/>
              <w:keepLines w:val="0"/>
              <w:widowControl w:val="0"/>
              <w:shd w:val="clear" w:color="auto" w:fill="auto"/>
              <w:bidi w:val="0"/>
              <w:spacing w:before="0" w:after="40" w:line="240" w:lineRule="auto"/>
              <w:ind w:left="0" w:right="0" w:firstLine="0"/>
              <w:jc w:val="center"/>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Povinný</w:t>
            </w:r>
          </w:p>
          <w:p>
            <w:pPr>
              <w:pStyle w:val="Style12"/>
              <w:keepNext w:val="0"/>
              <w:keepLines w:val="0"/>
              <w:widowControl w:val="0"/>
              <w:shd w:val="clear" w:color="auto" w:fill="auto"/>
              <w:bidi w:val="0"/>
              <w:spacing w:before="0" w:after="0" w:line="240" w:lineRule="auto"/>
              <w:ind w:left="0" w:right="0" w:firstLine="0"/>
              <w:jc w:val="center"/>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(A/N)</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140"/>
              <w:jc w:val="both"/>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Popis</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1640" w:right="0" w:firstLine="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Typ</w:t>
            </w:r>
          </w:p>
        </w:tc>
        <w:tc>
          <w:tcPr>
            <w:tcBorders/>
            <w:shd w:val="clear" w:color="auto" w:fill="FFFFFF"/>
            <w:vAlign w:val="bottom"/>
          </w:tcPr>
          <w:p>
            <w:pPr>
              <w:pStyle w:val="Style12"/>
              <w:keepNext w:val="0"/>
              <w:keepLines w:val="0"/>
              <w:widowControl w:val="0"/>
              <w:shd w:val="clear" w:color="auto" w:fill="auto"/>
              <w:bidi w:val="0"/>
              <w:spacing w:before="0" w:after="0" w:line="293" w:lineRule="auto"/>
              <w:ind w:left="240" w:right="0" w:firstLine="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Max. počet znaků</w:t>
            </w:r>
          </w:p>
        </w:tc>
      </w:tr>
      <w:tr>
        <w:trPr>
          <w:trHeight w:val="274"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Kód</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Rekapitulace stavby</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64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20</w:t>
            </w:r>
          </w:p>
        </w:tc>
      </w:tr>
      <w:tr>
        <w:trPr>
          <w:trHeight w:val="197"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Stavba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Rekapitulace stavby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164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120</w:t>
            </w:r>
          </w:p>
        </w:tc>
      </w:tr>
      <w:tr>
        <w:trPr>
          <w:trHeight w:val="197"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Místo</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Rekapitulace stavby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164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50</w:t>
            </w:r>
          </w:p>
        </w:tc>
      </w:tr>
      <w:tr>
        <w:trPr>
          <w:trHeight w:val="197"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Datum</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Rekapitulace stavby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164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Date</w:t>
            </w:r>
          </w:p>
        </w:tc>
        <w:tc>
          <w:tcPr>
            <w:tcBorders/>
            <w:shd w:val="clear" w:color="auto" w:fill="FFFFFF"/>
            <w:vAlign w:val="top"/>
          </w:tcPr>
          <w:p>
            <w:pPr>
              <w:widowControl w:val="0"/>
              <w:rPr>
                <w:sz w:val="10"/>
                <w:szCs w:val="10"/>
              </w:rPr>
            </w:pPr>
          </w:p>
        </w:tc>
      </w:tr>
      <w:tr>
        <w:trPr>
          <w:trHeight w:val="197"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Zadavatel</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Rekapitulace stavby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164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50</w:t>
            </w:r>
          </w:p>
        </w:tc>
      </w:tr>
      <w:tr>
        <w:trPr>
          <w:trHeight w:val="202"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Projektant</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Rekapitulace stavby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164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50</w:t>
            </w:r>
          </w:p>
        </w:tc>
      </w:tr>
      <w:tr>
        <w:trPr>
          <w:trHeight w:val="192"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Uchazeč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Rekapitulace stavby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164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50</w:t>
            </w:r>
          </w:p>
        </w:tc>
      </w:tr>
      <w:tr>
        <w:trPr>
          <w:trHeight w:val="197"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Kód</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Kód objektu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164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20</w:t>
            </w:r>
          </w:p>
        </w:tc>
      </w:tr>
      <w:tr>
        <w:trPr>
          <w:trHeight w:val="202"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Objektu, Soupis prací</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Název objektu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164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120</w:t>
            </w:r>
          </w:p>
        </w:tc>
      </w:tr>
      <w:tr>
        <w:trPr>
          <w:trHeight w:val="187"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Cena bez DPH</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Cena bez DPH za daný objekt</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164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Double</w:t>
            </w:r>
          </w:p>
        </w:tc>
        <w:tc>
          <w:tcPr>
            <w:tcBorders/>
            <w:shd w:val="clear" w:color="auto" w:fill="FFFFFF"/>
            <w:vAlign w:val="top"/>
          </w:tcPr>
          <w:p>
            <w:pPr>
              <w:widowControl w:val="0"/>
              <w:rPr>
                <w:sz w:val="10"/>
                <w:szCs w:val="10"/>
              </w:rPr>
            </w:pPr>
          </w:p>
        </w:tc>
      </w:tr>
      <w:tr>
        <w:trPr>
          <w:trHeight w:val="202"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Cena s DPH</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Cena spolu s DPH za daný objekt</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164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Double</w:t>
            </w:r>
          </w:p>
        </w:tc>
        <w:tc>
          <w:tcPr>
            <w:tcBorders/>
            <w:shd w:val="clear" w:color="auto" w:fill="FFFFFF"/>
            <w:vAlign w:val="top"/>
          </w:tcPr>
          <w:p>
            <w:pPr>
              <w:widowControl w:val="0"/>
              <w:rPr>
                <w:sz w:val="10"/>
                <w:szCs w:val="10"/>
              </w:rPr>
            </w:pPr>
          </w:p>
        </w:tc>
      </w:tr>
      <w:tr>
        <w:trPr>
          <w:trHeight w:val="187"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Typ</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Typ zakázky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164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eGTypZakazky</w:t>
            </w:r>
          </w:p>
        </w:tc>
        <w:tc>
          <w:tcPr>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238"/>
        <w:gridCol w:w="1066"/>
        <w:gridCol w:w="4608"/>
        <w:gridCol w:w="1589"/>
        <w:gridCol w:w="1694"/>
      </w:tblGrid>
      <w:tr>
        <w:trPr>
          <w:trHeight w:val="638" w:hRule="exact"/>
        </w:trPr>
        <w:tc>
          <w:tcPr>
            <w:gridSpan w:val="5"/>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rFonts w:ascii="Trebuchet MS" w:eastAsia="Trebuchet MS" w:hAnsi="Trebuchet MS" w:cs="Trebuchet MS"/>
                <w:b/>
                <w:bCs/>
                <w:color w:val="000000"/>
                <w:spacing w:val="0"/>
                <w:w w:val="100"/>
                <w:position w:val="0"/>
                <w:sz w:val="22"/>
                <w:szCs w:val="22"/>
                <w:shd w:val="clear" w:color="auto" w:fill="auto"/>
                <w:lang w:val="cs-CZ" w:eastAsia="cs-CZ" w:bidi="cs-CZ"/>
              </w:rPr>
              <w:t>Krycí list soupisu</w:t>
            </w:r>
          </w:p>
        </w:tc>
      </w:tr>
      <w:tr>
        <w:trPr>
          <w:trHeight w:val="30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Název</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0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Povinný</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Popis</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Typ</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Max. počet</w:t>
            </w:r>
          </w:p>
        </w:tc>
      </w:tr>
      <w:tr>
        <w:trPr>
          <w:trHeight w:val="221"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atributu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8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(A/N)</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znaků</w:t>
            </w:r>
          </w:p>
        </w:tc>
      </w:tr>
      <w:tr>
        <w:trPr>
          <w:trHeight w:val="269"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Stavba</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Rekapitulace stavby</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top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120</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Objekt</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Kód a název objektu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20 + 120</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Soupis</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Kód a název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20 + 120</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KSO</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Klasifikace stavebního objektu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15</w:t>
            </w:r>
          </w:p>
        </w:tc>
      </w:tr>
      <w:tr>
        <w:trPr>
          <w:trHeight w:val="19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CC-CZ</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Klasifikace stavbeních děl</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15</w:t>
            </w:r>
          </w:p>
        </w:tc>
      </w:tr>
      <w:tr>
        <w:trPr>
          <w:trHeight w:val="206"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CZ-CPV</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Společný slovník pro veřejné zakázky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20</w:t>
            </w:r>
          </w:p>
        </w:tc>
      </w:tr>
      <w:tr>
        <w:trPr>
          <w:trHeight w:val="19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CZ-CPA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Klasifikace produkce podle činností</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20</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Místo</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Rekapitulace stavby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50</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Zadavatel</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Rekapitulace stavby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50</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Uchazeč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Rekapitulace stavby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50</w:t>
            </w:r>
          </w:p>
        </w:tc>
      </w:tr>
      <w:tr>
        <w:trPr>
          <w:trHeight w:val="20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Projektant</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Rekapitulace stavby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50</w:t>
            </w:r>
          </w:p>
        </w:tc>
      </w:tr>
      <w:tr>
        <w:trPr>
          <w:trHeight w:val="19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Poznámka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Poznámka k soupisu prací</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255</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Sazba DPH</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Rekapitulace sazeb DPH na položkách aktuálního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eGSazbaDph</w:t>
            </w: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Základna DPH</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Základna DPH určena součtem celkové ceny z položek aktuálního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Hodnota DPH</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Hodnota DPH</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20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Cena bez DPH</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Cena bez DPH za daný soupis</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403" w:hRule="exact"/>
        </w:trPr>
        <w:tc>
          <w:tcPr>
            <w:tcBorders>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Cena s DPH</w:t>
            </w:r>
          </w:p>
        </w:tc>
        <w:tc>
          <w:tcPr>
            <w:tcBorders>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5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Cena s DPH za daný soupis</w:t>
            </w:r>
          </w:p>
        </w:tc>
        <w:tc>
          <w:tcPr>
            <w:tcBorders>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5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Double</w:t>
            </w:r>
          </w:p>
        </w:tc>
        <w:tc>
          <w:tcPr>
            <w:tcBorders>
              <w:bottom w:val="single" w:sz="4"/>
              <w:right w:val="single" w:sz="4"/>
            </w:tcBorders>
            <w:shd w:val="clear" w:color="auto" w:fill="FFFFFF"/>
            <w:vAlign w:val="top"/>
          </w:tcPr>
          <w:p>
            <w:pPr>
              <w:widowControl w:val="0"/>
              <w:rPr>
                <w:sz w:val="10"/>
                <w:szCs w:val="10"/>
              </w:rPr>
            </w:pPr>
          </w:p>
        </w:tc>
      </w:tr>
    </w:tbl>
    <w:p>
      <w:pPr>
        <w:widowControl w:val="0"/>
        <w:spacing w:after="459" w:line="1" w:lineRule="exact"/>
      </w:pPr>
    </w:p>
    <w:tbl>
      <w:tblPr>
        <w:tblOverlap w:val="never"/>
        <w:jc w:val="center"/>
        <w:tblLayout w:type="fixed"/>
      </w:tblPr>
      <w:tblGrid>
        <w:gridCol w:w="1267"/>
        <w:gridCol w:w="1042"/>
        <w:gridCol w:w="4944"/>
        <w:gridCol w:w="1080"/>
        <w:gridCol w:w="1862"/>
      </w:tblGrid>
      <w:tr>
        <w:trPr>
          <w:trHeight w:val="638" w:hRule="exact"/>
        </w:trPr>
        <w:tc>
          <w:tcPr>
            <w:tcBorders>
              <w:top w:val="single" w:sz="4"/>
              <w:left w:val="single" w:sz="4"/>
            </w:tcBorders>
            <w:shd w:val="clear" w:color="auto" w:fill="FFFFFF"/>
            <w:vAlign w:val="top"/>
          </w:tcPr>
          <w:p>
            <w:pPr>
              <w:widowControl w:val="0"/>
              <w:rPr>
                <w:sz w:val="10"/>
                <w:szCs w:val="10"/>
              </w:rPr>
            </w:pPr>
          </w:p>
        </w:tc>
        <w:tc>
          <w:tcPr>
            <w:gridSpan w:val="4"/>
            <w:tcBorders>
              <w:top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900" w:right="0" w:firstLine="0"/>
              <w:jc w:val="left"/>
            </w:pPr>
            <w:r>
              <w:rPr>
                <w:rFonts w:ascii="Trebuchet MS" w:eastAsia="Trebuchet MS" w:hAnsi="Trebuchet MS" w:cs="Trebuchet MS"/>
                <w:b/>
                <w:bCs/>
                <w:color w:val="000000"/>
                <w:spacing w:val="0"/>
                <w:w w:val="100"/>
                <w:position w:val="0"/>
                <w:sz w:val="22"/>
                <w:szCs w:val="22"/>
                <w:shd w:val="clear" w:color="auto" w:fill="auto"/>
                <w:lang w:val="cs-CZ" w:eastAsia="cs-CZ" w:bidi="cs-CZ"/>
              </w:rPr>
              <w:t>Rekapitulace členění soupisu prací</w:t>
            </w:r>
          </w:p>
        </w:tc>
      </w:tr>
      <w:tr>
        <w:trPr>
          <w:trHeight w:val="30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Název</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Povinný</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Popis</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both"/>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Typ</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Max. počet</w:t>
            </w:r>
          </w:p>
        </w:tc>
      </w:tr>
      <w:tr>
        <w:trPr>
          <w:trHeight w:val="216"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atributu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4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(A/N)</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znaků</w:t>
            </w:r>
          </w:p>
        </w:tc>
      </w:tr>
      <w:tr>
        <w:trPr>
          <w:trHeight w:val="254"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Stavba</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0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Rekapitulace stavby</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top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120</w:t>
            </w:r>
          </w:p>
        </w:tc>
      </w:tr>
      <w:tr>
        <w:trPr>
          <w:trHeight w:val="20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Objekt</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0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Kód a název objektu, přebírá se z Krycího listu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20 + 120</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Soupis</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0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Kód a název objektu, přebírá se z Krycího listu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20 + 120</w:t>
            </w:r>
          </w:p>
        </w:tc>
      </w:tr>
      <w:tr>
        <w:trPr>
          <w:trHeight w:val="19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Místo</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0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Rekapitulace stavby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50</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Datum</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0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Rekapitulace stavby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Date</w:t>
            </w:r>
          </w:p>
        </w:tc>
        <w:tc>
          <w:tcPr>
            <w:tcBorders>
              <w:right w:val="single" w:sz="4"/>
            </w:tcBorders>
            <w:shd w:val="clear" w:color="auto" w:fill="FFFFFF"/>
            <w:vAlign w:val="top"/>
          </w:tcPr>
          <w:p>
            <w:pPr>
              <w:widowControl w:val="0"/>
              <w:rPr>
                <w:sz w:val="10"/>
                <w:szCs w:val="10"/>
              </w:rPr>
            </w:pP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Zadavatel</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0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Rekapitulace stavby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50</w:t>
            </w:r>
          </w:p>
        </w:tc>
      </w:tr>
      <w:tr>
        <w:trPr>
          <w:trHeight w:val="20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Projektant</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0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Rekapitulace stavby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50</w:t>
            </w:r>
          </w:p>
        </w:tc>
      </w:tr>
      <w:tr>
        <w:trPr>
          <w:trHeight w:val="19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Uchazeč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0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Rekapitulace stavby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50</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Kód dílu - Popis</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0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Kód a název dílu ze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20 + 100</w:t>
            </w:r>
          </w:p>
        </w:tc>
      </w:tr>
      <w:tr>
        <w:trPr>
          <w:trHeight w:val="413" w:hRule="exact"/>
        </w:trPr>
        <w:tc>
          <w:tcPr>
            <w:tcBorders>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Cena celkem</w:t>
            </w:r>
          </w:p>
        </w:tc>
        <w:tc>
          <w:tcPr>
            <w:tcBorders>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50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Cena celkem za díl ze soupisu</w:t>
            </w:r>
          </w:p>
        </w:tc>
        <w:tc>
          <w:tcPr>
            <w:tcBorders>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Double</w:t>
            </w:r>
          </w:p>
        </w:tc>
        <w:tc>
          <w:tcPr>
            <w:tcBorders>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306"/>
        <w:gridCol w:w="998"/>
        <w:gridCol w:w="4320"/>
        <w:gridCol w:w="1973"/>
        <w:gridCol w:w="1598"/>
      </w:tblGrid>
      <w:tr>
        <w:trPr>
          <w:trHeight w:val="638" w:hRule="exact"/>
        </w:trPr>
        <w:tc>
          <w:tcPr>
            <w:gridSpan w:val="5"/>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rFonts w:ascii="Trebuchet MS" w:eastAsia="Trebuchet MS" w:hAnsi="Trebuchet MS" w:cs="Trebuchet MS"/>
                <w:b/>
                <w:bCs/>
                <w:color w:val="000000"/>
                <w:spacing w:val="0"/>
                <w:w w:val="100"/>
                <w:position w:val="0"/>
                <w:sz w:val="22"/>
                <w:szCs w:val="22"/>
                <w:shd w:val="clear" w:color="auto" w:fill="auto"/>
                <w:lang w:val="cs-CZ" w:eastAsia="cs-CZ" w:bidi="cs-CZ"/>
              </w:rPr>
              <w:t>Soupis prací</w:t>
            </w:r>
          </w:p>
        </w:tc>
      </w:tr>
      <w:tr>
        <w:trPr>
          <w:trHeight w:val="30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Název</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Povinný</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Popis</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both"/>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Typ</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0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Max. počet</w:t>
            </w:r>
          </w:p>
        </w:tc>
      </w:tr>
      <w:tr>
        <w:trPr>
          <w:trHeight w:val="221"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atributu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(A/N)</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0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znaků</w:t>
            </w:r>
          </w:p>
        </w:tc>
      </w:tr>
      <w:tr>
        <w:trPr>
          <w:trHeight w:val="269"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Stavba</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Rekapitulace stavby</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top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120</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Objekt</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Kód a název objektu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20 + 120</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Soupis</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Krycího listu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20 + 120</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Místo</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Krycího listu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50</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Datum</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Krycího listu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Date</w:t>
            </w:r>
          </w:p>
        </w:tc>
        <w:tc>
          <w:tcPr>
            <w:tcBorders>
              <w:right w:val="single" w:sz="4"/>
            </w:tcBorders>
            <w:shd w:val="clear" w:color="auto" w:fill="FFFFFF"/>
            <w:vAlign w:val="top"/>
          </w:tcPr>
          <w:p>
            <w:pPr>
              <w:widowControl w:val="0"/>
              <w:rPr>
                <w:sz w:val="10"/>
                <w:szCs w:val="10"/>
              </w:rPr>
            </w:pP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Zadavatel</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Krycího listu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50</w:t>
            </w:r>
          </w:p>
        </w:tc>
      </w:tr>
      <w:tr>
        <w:trPr>
          <w:trHeight w:val="20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Projektant</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Krycího listu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50</w:t>
            </w:r>
          </w:p>
        </w:tc>
      </w:tr>
      <w:tr>
        <w:trPr>
          <w:trHeight w:val="19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Uchazeč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Přebírá se z Krycího listu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50</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Pořadové číslo položky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Long</w:t>
            </w:r>
          </w:p>
        </w:tc>
        <w:tc>
          <w:tcPr>
            <w:tcBorders>
              <w:right w:val="single" w:sz="4"/>
            </w:tcBorders>
            <w:shd w:val="clear" w:color="auto" w:fill="FFFFFF"/>
            <w:vAlign w:val="top"/>
          </w:tcPr>
          <w:p>
            <w:pPr>
              <w:widowControl w:val="0"/>
              <w:rPr>
                <w:sz w:val="10"/>
                <w:szCs w:val="10"/>
              </w:rPr>
            </w:pPr>
          </w:p>
        </w:tc>
      </w:tr>
      <w:tr>
        <w:trPr>
          <w:trHeight w:val="20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Typ</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Typ položky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eGTypPolozky</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Kód</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Kód položky ze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20</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Popis</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Popis položky ze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255</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MJ</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Měrná jednotka položky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10</w:t>
            </w:r>
          </w:p>
        </w:tc>
      </w:tr>
      <w:tr>
        <w:trPr>
          <w:trHeight w:val="19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Množství</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Množství položky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J.Cena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Jednotková cena položky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Cena celkem</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Cena celkem vyčíslena jako J.Cena * Množství</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20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Cenová soustava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Zařazení položky do cenové soustavy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String</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50</w:t>
            </w: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vertAlign w:val="superscript"/>
                <w:lang w:val="cs-CZ" w:eastAsia="cs-CZ" w:bidi="cs-CZ"/>
              </w:rPr>
              <w:t>p</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Poznámka položky ze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Memo</w:t>
            </w:r>
          </w:p>
        </w:tc>
        <w:tc>
          <w:tcPr>
            <w:tcBorders>
              <w:right w:val="single" w:sz="4"/>
            </w:tcBorders>
            <w:shd w:val="clear" w:color="auto" w:fill="FFFFFF"/>
            <w:vAlign w:val="top"/>
          </w:tcPr>
          <w:p>
            <w:pPr>
              <w:widowControl w:val="0"/>
              <w:rPr>
                <w:sz w:val="10"/>
                <w:szCs w:val="10"/>
              </w:rPr>
            </w:pPr>
          </w:p>
        </w:tc>
      </w:tr>
      <w:tr>
        <w:trPr>
          <w:trHeight w:val="197"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psc</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Poznámka k souboru cen ze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Memo</w:t>
            </w:r>
          </w:p>
        </w:tc>
        <w:tc>
          <w:tcPr>
            <w:tcBorders>
              <w:right w:val="single" w:sz="4"/>
            </w:tcBorders>
            <w:shd w:val="clear" w:color="auto" w:fill="FFFFFF"/>
            <w:vAlign w:val="top"/>
          </w:tcPr>
          <w:p>
            <w:pPr>
              <w:widowControl w:val="0"/>
              <w:rPr>
                <w:sz w:val="10"/>
                <w:szCs w:val="10"/>
              </w:rPr>
            </w:pPr>
          </w:p>
        </w:tc>
      </w:tr>
      <w:tr>
        <w:trPr>
          <w:trHeight w:val="20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pp</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Plný popis položky ze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Memo</w:t>
            </w: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vv</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Výkaz výměr (figura, výraz, výměra) ze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Text,Text,Double</w:t>
            </w:r>
          </w:p>
        </w:tc>
        <w:tc>
          <w:tcPr>
            <w:tcBorders>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20, 150</w:t>
            </w:r>
          </w:p>
        </w:tc>
      </w:tr>
      <w:tr>
        <w:trPr>
          <w:trHeight w:val="192" w:hRule="exact"/>
        </w:trPr>
        <w:tc>
          <w:tcPr>
            <w:tcBorders>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DPH</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Sazba DPH pro položku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eGSazbaDPH</w:t>
            </w:r>
          </w:p>
        </w:tc>
        <w:tc>
          <w:tcPr>
            <w:tcBorders>
              <w:right w:val="single" w:sz="4"/>
            </w:tcBorders>
            <w:shd w:val="clear" w:color="auto" w:fill="FFFFFF"/>
            <w:vAlign w:val="top"/>
          </w:tcPr>
          <w:p>
            <w:pPr>
              <w:widowControl w:val="0"/>
              <w:rPr>
                <w:sz w:val="10"/>
                <w:szCs w:val="10"/>
              </w:rPr>
            </w:pPr>
          </w:p>
        </w:tc>
      </w:tr>
      <w:tr>
        <w:trPr>
          <w:trHeight w:val="202" w:hRule="exact"/>
        </w:trPr>
        <w:tc>
          <w:tcPr>
            <w:tcBorders>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Hmotnost</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Hmotnost položky ze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197" w:hRule="exact"/>
        </w:trPr>
        <w:tc>
          <w:tcPr>
            <w:tcBorders>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Suť</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Suť položky ze soupisu</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398" w:hRule="exact"/>
        </w:trPr>
        <w:tc>
          <w:tcPr>
            <w:tcBorders>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Nh</w:t>
            </w:r>
          </w:p>
        </w:tc>
        <w:tc>
          <w:tcPr>
            <w:tcBorders>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4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w:t>
            </w:r>
          </w:p>
        </w:tc>
        <w:tc>
          <w:tcPr>
            <w:tcBorders>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1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Normohodiny položky ze soupisu</w:t>
            </w:r>
          </w:p>
        </w:tc>
        <w:tc>
          <w:tcPr>
            <w:tcBorders>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86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Double</w:t>
            </w:r>
          </w:p>
        </w:tc>
        <w:tc>
          <w:tcPr>
            <w:tcBorders>
              <w:bottom w:val="single" w:sz="4"/>
              <w:right w:val="single" w:sz="4"/>
            </w:tcBorders>
            <w:shd w:val="clear" w:color="auto" w:fill="FFFFFF"/>
            <w:vAlign w:val="top"/>
          </w:tcPr>
          <w:p>
            <w:pPr>
              <w:widowControl w:val="0"/>
              <w:rPr>
                <w:sz w:val="10"/>
                <w:szCs w:val="10"/>
              </w:rPr>
            </w:pPr>
          </w:p>
        </w:tc>
      </w:tr>
    </w:tbl>
    <w:p>
      <w:pPr>
        <w:widowControl w:val="0"/>
        <w:spacing w:after="719" w:line="1" w:lineRule="exact"/>
      </w:pPr>
    </w:p>
    <w:tbl>
      <w:tblPr>
        <w:tblOverlap w:val="never"/>
        <w:jc w:val="center"/>
        <w:tblLayout w:type="fixed"/>
      </w:tblPr>
      <w:tblGrid>
        <w:gridCol w:w="1166"/>
        <w:gridCol w:w="1186"/>
        <w:gridCol w:w="1939"/>
        <w:gridCol w:w="5904"/>
      </w:tblGrid>
      <w:tr>
        <w:trPr>
          <w:trHeight w:val="514" w:hRule="exact"/>
        </w:trPr>
        <w:tc>
          <w:tcPr>
            <w:gridSpan w:val="4"/>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rFonts w:ascii="Trebuchet MS" w:eastAsia="Trebuchet MS" w:hAnsi="Trebuchet MS" w:cs="Trebuchet MS"/>
                <w:b/>
                <w:bCs/>
                <w:color w:val="000000"/>
                <w:spacing w:val="0"/>
                <w:w w:val="100"/>
                <w:position w:val="0"/>
                <w:sz w:val="22"/>
                <w:szCs w:val="22"/>
                <w:shd w:val="clear" w:color="auto" w:fill="auto"/>
                <w:lang w:val="cs-CZ" w:eastAsia="cs-CZ" w:bidi="cs-CZ"/>
              </w:rPr>
              <w:t>Datová věta</w:t>
            </w:r>
          </w:p>
        </w:tc>
      </w:tr>
      <w:tr>
        <w:trPr>
          <w:trHeight w:val="288"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Typ věty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8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Hodnota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Fonts w:ascii="Trebuchet MS" w:eastAsia="Trebuchet MS" w:hAnsi="Trebuchet MS" w:cs="Trebuchet MS"/>
                <w:b/>
                <w:bCs/>
                <w:color w:val="000000"/>
                <w:spacing w:val="0"/>
                <w:w w:val="100"/>
                <w:position w:val="0"/>
                <w:sz w:val="16"/>
                <w:szCs w:val="16"/>
                <w:shd w:val="clear" w:color="auto" w:fill="auto"/>
                <w:lang w:val="cs-CZ" w:eastAsia="cs-CZ" w:bidi="cs-CZ"/>
              </w:rPr>
              <w:t>Význam</w:t>
            </w:r>
          </w:p>
        </w:tc>
        <w:tc>
          <w:tcPr>
            <w:tcBorders>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eGSazbaDPH</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základní</w:t>
            </w:r>
          </w:p>
        </w:tc>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Základní sazba DPH</w:t>
            </w:r>
          </w:p>
        </w:tc>
        <w:tc>
          <w:tcPr>
            <w:tcBorders>
              <w:top w:val="single" w:sz="4"/>
              <w:right w:val="single" w:sz="4"/>
            </w:tcBorders>
            <w:shd w:val="clear" w:color="auto" w:fill="FFFFFF"/>
            <w:vAlign w:val="top"/>
          </w:tcPr>
          <w:p>
            <w:pPr>
              <w:widowControl w:val="0"/>
              <w:rPr>
                <w:sz w:val="10"/>
                <w:szCs w:val="10"/>
              </w:rPr>
            </w:pPr>
          </w:p>
        </w:tc>
      </w:tr>
      <w:tr>
        <w:trPr>
          <w:trHeight w:val="197"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snížená</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Snížená sazba DPH</w:t>
            </w:r>
          </w:p>
        </w:tc>
        <w:tc>
          <w:tcPr>
            <w:tcBorders>
              <w:right w:val="single" w:sz="4"/>
            </w:tcBorders>
            <w:shd w:val="clear" w:color="auto" w:fill="FFFFFF"/>
            <w:vAlign w:val="top"/>
          </w:tcPr>
          <w:p>
            <w:pPr>
              <w:widowControl w:val="0"/>
              <w:rPr>
                <w:sz w:val="10"/>
                <w:szCs w:val="10"/>
              </w:rPr>
            </w:pPr>
          </w:p>
        </w:tc>
      </w:tr>
      <w:tr>
        <w:trPr>
          <w:trHeight w:val="197"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nulová</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Nulová sazba DPH</w:t>
            </w:r>
          </w:p>
        </w:tc>
        <w:tc>
          <w:tcPr>
            <w:tcBorders>
              <w:right w:val="single" w:sz="4"/>
            </w:tcBorders>
            <w:shd w:val="clear" w:color="auto" w:fill="FFFFFF"/>
            <w:vAlign w:val="top"/>
          </w:tcPr>
          <w:p>
            <w:pPr>
              <w:widowControl w:val="0"/>
              <w:rPr>
                <w:sz w:val="10"/>
                <w:szCs w:val="10"/>
              </w:rPr>
            </w:pPr>
          </w:p>
        </w:tc>
      </w:tr>
      <w:tr>
        <w:trPr>
          <w:trHeight w:val="206"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zákl. přenesená</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Základní sazba DPH přenesená</w:t>
            </w:r>
          </w:p>
        </w:tc>
        <w:tc>
          <w:tcPr>
            <w:tcBorders>
              <w:right w:val="single" w:sz="4"/>
            </w:tcBorders>
            <w:shd w:val="clear" w:color="auto" w:fill="FFFFFF"/>
            <w:vAlign w:val="top"/>
          </w:tcPr>
          <w:p>
            <w:pPr>
              <w:widowControl w:val="0"/>
              <w:rPr>
                <w:sz w:val="10"/>
                <w:szCs w:val="10"/>
              </w:rPr>
            </w:pPr>
          </w:p>
        </w:tc>
      </w:tr>
      <w:tr>
        <w:trPr>
          <w:trHeight w:val="298" w:hRule="exact"/>
        </w:trPr>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sníž. přenesená</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Snížená sazba DPH přenesená</w:t>
            </w:r>
          </w:p>
        </w:tc>
        <w:tc>
          <w:tcPr>
            <w:tcBorders>
              <w:right w:val="single" w:sz="4"/>
            </w:tcBorders>
            <w:shd w:val="clear" w:color="auto" w:fill="FFFFFF"/>
            <w:vAlign w:val="top"/>
          </w:tcPr>
          <w:p>
            <w:pPr>
              <w:widowControl w:val="0"/>
              <w:rPr>
                <w:sz w:val="10"/>
                <w:szCs w:val="10"/>
              </w:rPr>
            </w:pPr>
          </w:p>
        </w:tc>
      </w:tr>
      <w:tr>
        <w:trPr>
          <w:trHeight w:val="293"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eGTypZakazky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Stavební objekt</w:t>
            </w:r>
          </w:p>
        </w:tc>
        <w:tc>
          <w:tcPr>
            <w:tcBorders>
              <w:right w:val="single" w:sz="4"/>
            </w:tcBorders>
            <w:shd w:val="clear" w:color="auto" w:fill="FFFFFF"/>
            <w:vAlign w:val="top"/>
          </w:tcPr>
          <w:p>
            <w:pPr>
              <w:widowControl w:val="0"/>
              <w:rPr>
                <w:sz w:val="10"/>
                <w:szCs w:val="10"/>
              </w:rPr>
            </w:pPr>
          </w:p>
        </w:tc>
      </w:tr>
      <w:tr>
        <w:trPr>
          <w:trHeight w:val="187"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PRO</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Provozní soubor</w:t>
            </w:r>
          </w:p>
        </w:tc>
        <w:tc>
          <w:tcPr>
            <w:tcBorders>
              <w:right w:val="single" w:sz="4"/>
            </w:tcBorders>
            <w:shd w:val="clear" w:color="auto" w:fill="FFFFFF"/>
            <w:vAlign w:val="top"/>
          </w:tcPr>
          <w:p>
            <w:pPr>
              <w:widowControl w:val="0"/>
              <w:rPr>
                <w:sz w:val="10"/>
                <w:szCs w:val="10"/>
              </w:rPr>
            </w:pPr>
          </w:p>
        </w:tc>
      </w:tr>
      <w:tr>
        <w:trPr>
          <w:trHeight w:val="20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ING</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Inženýrský objekt</w:t>
            </w: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VON</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Vedlejší a ostatní náklady</w:t>
            </w:r>
          </w:p>
        </w:tc>
        <w:tc>
          <w:tcPr>
            <w:tcBorders>
              <w:right w:val="single" w:sz="4"/>
            </w:tcBorders>
            <w:shd w:val="clear" w:color="auto" w:fill="FFFFFF"/>
            <w:vAlign w:val="top"/>
          </w:tcPr>
          <w:p>
            <w:pPr>
              <w:widowControl w:val="0"/>
              <w:rPr>
                <w:sz w:val="10"/>
                <w:szCs w:val="10"/>
              </w:rPr>
            </w:pPr>
          </w:p>
        </w:tc>
      </w:tr>
      <w:tr>
        <w:trPr>
          <w:trHeight w:val="293" w:hRule="exact"/>
        </w:trPr>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5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OST</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Ostatní náklady</w:t>
            </w:r>
          </w:p>
        </w:tc>
        <w:tc>
          <w:tcPr>
            <w:tcBorders>
              <w:right w:val="single" w:sz="4"/>
            </w:tcBorders>
            <w:shd w:val="clear" w:color="auto" w:fill="FFFFFF"/>
            <w:vAlign w:val="top"/>
          </w:tcPr>
          <w:p>
            <w:pPr>
              <w:widowControl w:val="0"/>
              <w:rPr>
                <w:sz w:val="10"/>
                <w:szCs w:val="10"/>
              </w:rPr>
            </w:pPr>
          </w:p>
        </w:tc>
      </w:tr>
      <w:tr>
        <w:trPr>
          <w:trHeight w:val="302" w:hRule="exact"/>
        </w:trPr>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eGTypPolozky</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typu HSV</w:t>
            </w:r>
          </w:p>
        </w:tc>
        <w:tc>
          <w:tcPr>
            <w:tcBorders>
              <w:right w:val="single" w:sz="4"/>
            </w:tcBorders>
            <w:shd w:val="clear" w:color="auto" w:fill="FFFFFF"/>
            <w:vAlign w:val="top"/>
          </w:tcPr>
          <w:p>
            <w:pPr>
              <w:widowControl w:val="0"/>
              <w:rPr>
                <w:sz w:val="10"/>
                <w:szCs w:val="10"/>
              </w:rPr>
            </w:pPr>
          </w:p>
        </w:tc>
      </w:tr>
      <w:tr>
        <w:trPr>
          <w:trHeight w:val="187"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typu PSV</w:t>
            </w:r>
          </w:p>
        </w:tc>
        <w:tc>
          <w:tcPr>
            <w:tcBorders>
              <w:right w:val="single" w:sz="4"/>
            </w:tcBorders>
            <w:shd w:val="clear" w:color="auto" w:fill="FFFFFF"/>
            <w:vAlign w:val="top"/>
          </w:tcPr>
          <w:p>
            <w:pPr>
              <w:widowControl w:val="0"/>
              <w:rPr>
                <w:sz w:val="10"/>
                <w:szCs w:val="10"/>
              </w:rPr>
            </w:pPr>
          </w:p>
        </w:tc>
      </w:tr>
      <w:tr>
        <w:trPr>
          <w:trHeight w:val="197"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3</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typu M</w:t>
            </w:r>
          </w:p>
        </w:tc>
        <w:tc>
          <w:tcPr>
            <w:tcBorders>
              <w:right w:val="single" w:sz="4"/>
            </w:tcBorders>
            <w:shd w:val="clear" w:color="auto" w:fill="FFFFFF"/>
            <w:vAlign w:val="top"/>
          </w:tcPr>
          <w:p>
            <w:pPr>
              <w:widowControl w:val="0"/>
              <w:rPr>
                <w:sz w:val="10"/>
                <w:szCs w:val="10"/>
              </w:rPr>
            </w:pPr>
          </w:p>
        </w:tc>
      </w:tr>
      <w:tr>
        <w:trPr>
          <w:trHeight w:val="389" w:hRule="exact"/>
        </w:trPr>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6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4</w:t>
            </w:r>
          </w:p>
        </w:tc>
        <w:tc>
          <w:tcPr>
            <w:tcBorders>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typu OST</w:t>
            </w:r>
          </w:p>
        </w:tc>
        <w:tc>
          <w:tcPr>
            <w:tcBorders>
              <w:bottom w:val="single" w:sz="4"/>
              <w:right w:val="single" w:sz="4"/>
            </w:tcBorders>
            <w:shd w:val="clear" w:color="auto" w:fill="FFFFFF"/>
            <w:vAlign w:val="top"/>
          </w:tcPr>
          <w:p>
            <w:pPr>
              <w:widowControl w:val="0"/>
              <w:rPr>
                <w:sz w:val="10"/>
                <w:szCs w:val="10"/>
              </w:rPr>
            </w:pPr>
          </w:p>
        </w:tc>
      </w:tr>
    </w:tbl>
    <w:p>
      <w:pPr>
        <w:sectPr>
          <w:headerReference w:type="default" r:id="rId25"/>
          <w:footerReference w:type="default" r:id="rId26"/>
          <w:headerReference w:type="even" r:id="rId27"/>
          <w:footerReference w:type="even" r:id="rId28"/>
          <w:footnotePr>
            <w:pos w:val="pageBottom"/>
            <w:numFmt w:val="decimal"/>
            <w:numRestart w:val="continuous"/>
          </w:footnotePr>
          <w:pgSz w:w="11900" w:h="16840"/>
          <w:pgMar w:top="916" w:left="848" w:right="858" w:bottom="2038" w:header="488" w:footer="1610" w:gutter="0"/>
          <w:pgNumType w:start="62"/>
          <w:cols w:space="720"/>
          <w:noEndnote/>
          <w:rtlGutter w:val="0"/>
          <w:docGrid w:linePitch="360"/>
        </w:sectPr>
      </w:pPr>
    </w:p>
    <w:p>
      <w:pPr>
        <w:pStyle w:val="Style51"/>
        <w:keepNext w:val="0"/>
        <w:keepLines w:val="0"/>
        <w:widowControl w:val="0"/>
        <w:shd w:val="clear" w:color="auto" w:fill="auto"/>
        <w:bidi w:val="0"/>
        <w:spacing w:before="0" w:after="540" w:line="240" w:lineRule="auto"/>
        <w:ind w:left="8440" w:right="0" w:firstLine="0"/>
        <w:jc w:val="left"/>
      </w:pPr>
      <w:r>
        <w:rPr>
          <w:color w:val="000000"/>
          <w:spacing w:val="0"/>
          <w:w w:val="100"/>
          <w:position w:val="0"/>
          <w:shd w:val="clear" w:color="auto" w:fill="auto"/>
          <w:lang w:val="cs-CZ" w:eastAsia="cs-CZ" w:bidi="cs-CZ"/>
        </w:rPr>
        <w:t>Příloha 3 SoD</w:t>
      </w:r>
    </w:p>
    <w:p>
      <w:pPr>
        <w:pStyle w:val="Style2"/>
        <w:keepNext w:val="0"/>
        <w:keepLines w:val="0"/>
        <w:widowControl w:val="0"/>
        <w:shd w:val="clear" w:color="auto" w:fill="auto"/>
        <w:bidi w:val="0"/>
        <w:spacing w:before="0" w:after="54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Údaje, které jsou součástí ujednání a nebudou zveřejněny v Registru smluv</w:t>
      </w:r>
    </w:p>
    <w:p>
      <w:pPr>
        <w:pStyle w:val="Style17"/>
        <w:keepNext/>
        <w:keepLines/>
        <w:widowControl w:val="0"/>
        <w:shd w:val="clear" w:color="auto" w:fill="auto"/>
        <w:bidi w:val="0"/>
        <w:spacing w:before="0" w:after="0" w:line="240" w:lineRule="auto"/>
        <w:ind w:left="0" w:right="0" w:firstLine="0"/>
        <w:jc w:val="left"/>
        <w:rPr>
          <w:sz w:val="20"/>
          <w:szCs w:val="20"/>
        </w:rPr>
      </w:pPr>
      <w:bookmarkStart w:id="144" w:name="bookmark144"/>
      <w:bookmarkStart w:id="145" w:name="bookmark145"/>
      <w:r>
        <w:rPr>
          <w:rFonts w:ascii="Arial" w:eastAsia="Arial" w:hAnsi="Arial" w:cs="Arial"/>
          <w:color w:val="000000"/>
          <w:spacing w:val="0"/>
          <w:w w:val="100"/>
          <w:position w:val="0"/>
          <w:sz w:val="20"/>
          <w:szCs w:val="20"/>
          <w:u w:val="none"/>
          <w:shd w:val="clear" w:color="auto" w:fill="auto"/>
          <w:lang w:val="cs-CZ" w:eastAsia="cs-CZ" w:bidi="cs-CZ"/>
        </w:rPr>
        <w:t>Objednatel:</w:t>
      </w:r>
      <w:bookmarkEnd w:id="144"/>
      <w:bookmarkEnd w:id="145"/>
    </w:p>
    <w:p>
      <w:pPr>
        <w:pStyle w:val="Style17"/>
        <w:keepNext/>
        <w:keepLines/>
        <w:widowControl w:val="0"/>
        <w:shd w:val="clear" w:color="auto" w:fill="auto"/>
        <w:bidi w:val="0"/>
        <w:spacing w:before="0" w:after="0" w:line="240" w:lineRule="auto"/>
        <w:ind w:left="0" w:right="0" w:firstLine="0"/>
        <w:jc w:val="left"/>
        <w:rPr>
          <w:sz w:val="20"/>
          <w:szCs w:val="20"/>
        </w:rPr>
      </w:pPr>
      <w:bookmarkStart w:id="146" w:name="bookmark146"/>
      <w:bookmarkStart w:id="147" w:name="bookmark147"/>
      <w:r>
        <w:rPr>
          <w:rFonts w:ascii="Arial" w:eastAsia="Arial" w:hAnsi="Arial" w:cs="Arial"/>
          <w:color w:val="000000"/>
          <w:spacing w:val="0"/>
          <w:w w:val="100"/>
          <w:position w:val="0"/>
          <w:sz w:val="20"/>
          <w:szCs w:val="20"/>
          <w:u w:val="none"/>
          <w:shd w:val="clear" w:color="auto" w:fill="auto"/>
          <w:lang w:val="cs-CZ" w:eastAsia="cs-CZ" w:bidi="cs-CZ"/>
        </w:rPr>
        <w:t>Krajská správa a údržba silnic Vysočiny, příspěvková organizace</w:t>
      </w:r>
      <w:bookmarkEnd w:id="146"/>
      <w:bookmarkEnd w:id="147"/>
    </w:p>
    <w:p>
      <w:pPr>
        <w:pStyle w:val="Style2"/>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dozor:</w:t>
      </w:r>
    </w:p>
    <w:p>
      <w:pPr>
        <w:pStyle w:val="Style2"/>
        <w:keepNext w:val="0"/>
        <w:keepLines w:val="0"/>
        <w:widowControl w:val="0"/>
        <w:shd w:val="clear" w:color="auto" w:fill="auto"/>
        <w:bidi w:val="0"/>
        <w:spacing w:before="0" w:after="840" w:line="240" w:lineRule="auto"/>
        <w:ind w:left="0" w:right="0" w:firstLine="0"/>
        <w:jc w:val="left"/>
      </w:pPr>
      <w:r>
        <w:rPr>
          <w:color w:val="000000"/>
          <w:spacing w:val="0"/>
          <w:w w:val="100"/>
          <w:position w:val="0"/>
          <w:shd w:val="clear" w:color="auto" w:fill="auto"/>
          <w:lang w:val="cs-CZ" w:eastAsia="cs-CZ" w:bidi="cs-CZ"/>
        </w:rPr>
        <w:t>Koordinátor BOZP:</w:t>
      </w:r>
    </w:p>
    <w:p>
      <w:pPr>
        <w:pStyle w:val="Style17"/>
        <w:keepNext/>
        <w:keepLines/>
        <w:widowControl w:val="0"/>
        <w:shd w:val="clear" w:color="auto" w:fill="auto"/>
        <w:bidi w:val="0"/>
        <w:spacing w:before="0" w:after="0" w:line="240" w:lineRule="auto"/>
        <w:ind w:left="0" w:right="0" w:firstLine="0"/>
        <w:jc w:val="left"/>
        <w:rPr>
          <w:sz w:val="20"/>
          <w:szCs w:val="20"/>
        </w:rPr>
      </w:pPr>
      <w:bookmarkStart w:id="148" w:name="bookmark148"/>
      <w:bookmarkStart w:id="149" w:name="bookmark149"/>
      <w:r>
        <w:rPr>
          <w:rFonts w:ascii="Arial" w:eastAsia="Arial" w:hAnsi="Arial" w:cs="Arial"/>
          <w:color w:val="000000"/>
          <w:spacing w:val="0"/>
          <w:w w:val="100"/>
          <w:position w:val="0"/>
          <w:sz w:val="20"/>
          <w:szCs w:val="20"/>
          <w:u w:val="none"/>
          <w:shd w:val="clear" w:color="auto" w:fill="auto"/>
          <w:lang w:val="cs-CZ" w:eastAsia="cs-CZ" w:bidi="cs-CZ"/>
        </w:rPr>
        <w:t>Zhotovitel:</w:t>
      </w:r>
      <w:bookmarkEnd w:id="148"/>
      <w:bookmarkEnd w:id="149"/>
    </w:p>
    <w:p>
      <w:pPr>
        <w:pStyle w:val="Style17"/>
        <w:keepNext/>
        <w:keepLines/>
        <w:widowControl w:val="0"/>
        <w:shd w:val="clear" w:color="auto" w:fill="auto"/>
        <w:bidi w:val="0"/>
        <w:spacing w:before="0" w:after="0" w:line="240" w:lineRule="auto"/>
        <w:ind w:left="0" w:right="0" w:firstLine="0"/>
        <w:jc w:val="left"/>
        <w:rPr>
          <w:sz w:val="20"/>
          <w:szCs w:val="20"/>
        </w:rPr>
      </w:pPr>
      <w:bookmarkStart w:id="150" w:name="bookmark150"/>
      <w:bookmarkStart w:id="151" w:name="bookmark151"/>
      <w:r>
        <w:rPr>
          <w:rFonts w:ascii="Arial" w:eastAsia="Arial" w:hAnsi="Arial" w:cs="Arial"/>
          <w:color w:val="000000"/>
          <w:spacing w:val="0"/>
          <w:w w:val="100"/>
          <w:position w:val="0"/>
          <w:sz w:val="20"/>
          <w:szCs w:val="20"/>
          <w:u w:val="none"/>
          <w:shd w:val="clear" w:color="auto" w:fill="auto"/>
          <w:lang w:val="cs-CZ" w:eastAsia="cs-CZ" w:bidi="cs-CZ"/>
        </w:rPr>
        <w:t>VSM, spol. s r. o., Znojemská 5333/82a, 586 01 Jihlava</w:t>
      </w:r>
      <w:bookmarkEnd w:id="150"/>
      <w:bookmarkEnd w:id="151"/>
    </w:p>
    <w:p>
      <w:pPr>
        <w:pStyle w:val="Style2"/>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zhotovitele ve věcech technických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Stavbyvedoucí: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Autorizovaná osoba:</w:t>
      </w:r>
    </w:p>
    <w:sectPr>
      <w:headerReference w:type="default" r:id="rId29"/>
      <w:footerReference w:type="default" r:id="rId30"/>
      <w:headerReference w:type="even" r:id="rId31"/>
      <w:footerReference w:type="even" r:id="rId32"/>
      <w:footnotePr>
        <w:pos w:val="pageBottom"/>
        <w:numFmt w:val="decimal"/>
        <w:numRestart w:val="continuous"/>
      </w:footnotePr>
      <w:pgSz w:w="11900" w:h="16840"/>
      <w:pgMar w:top="1513" w:left="1210" w:right="1205" w:bottom="151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3406140</wp:posOffset>
              </wp:positionH>
              <wp:positionV relativeFrom="page">
                <wp:posOffset>10067925</wp:posOffset>
              </wp:positionV>
              <wp:extent cx="746760" cy="109855"/>
              <wp:wrapNone/>
              <wp:docPr id="8" name="Shape 8"/>
              <a:graphic xmlns:a="http://schemas.openxmlformats.org/drawingml/2006/main">
                <a:graphicData uri="http://schemas.microsoft.com/office/word/2010/wordprocessingShape">
                  <wps:wsp>
                    <wps:cNvSpPr txBox="1"/>
                    <wps:spPr>
                      <a:xfrm>
                        <a:ext cx="746760" cy="10985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 xml:space="preserve"> z 6</w:t>
                          </w:r>
                        </w:p>
                      </w:txbxContent>
                    </wps:txbx>
                    <wps:bodyPr wrap="none" lIns="0" tIns="0" rIns="0" bIns="0">
                      <a:spAutoFit/>
                    </wps:bodyPr>
                  </wps:wsp>
                </a:graphicData>
              </a:graphic>
            </wp:anchor>
          </w:drawing>
        </mc:Choice>
        <mc:Fallback>
          <w:pict>
            <v:shape id="_x0000_s1034" type="#_x0000_t202" style="position:absolute;margin-left:268.19999999999999pt;margin-top:792.75pt;width:58.799999999999997pt;height:8.6500000000000004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 xml:space="preserve"> z 6</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769620</wp:posOffset>
              </wp:positionH>
              <wp:positionV relativeFrom="page">
                <wp:posOffset>10026650</wp:posOffset>
              </wp:positionV>
              <wp:extent cx="6019800" cy="0"/>
              <wp:wrapNone/>
              <wp:docPr id="10" name="Shape 10"/>
              <a:graphic xmlns:a="http://schemas.openxmlformats.org/drawingml/2006/main">
                <a:graphicData uri="http://schemas.microsoft.com/office/word/2010/wordprocessingShape">
                  <wps:wsp>
                    <wps:cNvCnPr/>
                    <wps:spPr>
                      <a:xfrm>
                        <a:ext cx="6019800" cy="0"/>
                      </a:xfrm>
                      <a:prstGeom prst="straightConnector1"/>
                      <a:ln w="12700">
                        <a:solidFill/>
                      </a:ln>
                    </wps:spPr>
                    <wps:bodyPr/>
                  </wps:wsp>
                </a:graphicData>
              </a:graphic>
            </wp:anchor>
          </w:drawing>
        </mc:Choice>
        <mc:Fallback>
          <w:pict>
            <v:shape o:spt="32" o:oned="true" path="m,l21600,21600e" style="position:absolute;margin-left:60.600000000000001pt;margin-top:789.5pt;width:474.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5191760</wp:posOffset>
              </wp:positionH>
              <wp:positionV relativeFrom="page">
                <wp:posOffset>7310120</wp:posOffset>
              </wp:positionV>
              <wp:extent cx="506095" cy="79375"/>
              <wp:wrapNone/>
              <wp:docPr id="77" name="Shape 77"/>
              <a:graphic xmlns:a="http://schemas.openxmlformats.org/drawingml/2006/main">
                <a:graphicData uri="http://schemas.microsoft.com/office/word/2010/wordprocessingShape">
                  <wps:wsp>
                    <wps:cNvSpPr txBox="1"/>
                    <wps:spPr>
                      <a:xfrm>
                        <a:ext cx="506095" cy="79375"/>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3"/>
                                <w:szCs w:val="13"/>
                                <w:shd w:val="clear" w:color="auto" w:fill="auto"/>
                                <w:lang w:val="cs-CZ" w:eastAsia="cs-CZ" w:bidi="cs-CZ"/>
                              </w:rPr>
                              <w:t>#</w:t>
                            </w:r>
                          </w:fldSimple>
                          <w:r>
                            <w:rPr>
                              <w:rFonts w:ascii="Arial" w:eastAsia="Arial" w:hAnsi="Arial" w:cs="Arial"/>
                              <w:color w:val="000000"/>
                              <w:spacing w:val="0"/>
                              <w:w w:val="100"/>
                              <w:position w:val="0"/>
                              <w:sz w:val="13"/>
                              <w:szCs w:val="13"/>
                              <w:shd w:val="clear" w:color="auto" w:fill="auto"/>
                              <w:lang w:val="cs-CZ" w:eastAsia="cs-CZ" w:bidi="cs-CZ"/>
                            </w:rPr>
                            <w:t xml:space="preserve"> z 22</w:t>
                          </w:r>
                        </w:p>
                      </w:txbxContent>
                    </wps:txbx>
                    <wps:bodyPr wrap="none" lIns="0" tIns="0" rIns="0" bIns="0">
                      <a:spAutoFit/>
                    </wps:bodyPr>
                  </wps:wsp>
                </a:graphicData>
              </a:graphic>
            </wp:anchor>
          </w:drawing>
        </mc:Choice>
        <mc:Fallback>
          <w:pict>
            <v:shape id="_x0000_s1103" type="#_x0000_t202" style="position:absolute;margin-left:408.80000000000001pt;margin-top:575.60000000000002pt;width:39.850000000000001pt;height:6.25pt;z-index:-188744033;mso-wrap-style:none;mso-wrap-distance-left:0;mso-wrap-distance-right:0;mso-position-horizontal-relative:page;mso-position-vertical-relative:page" wrapcoords="0 0" filled="f" stroked="f">
              <v:textbox style="mso-fit-shape-to-text:t" inset="0,0,0,0">
                <w:txbxContent>
                  <w:p>
                    <w:pPr>
                      <w:pStyle w:val="Style43"/>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3"/>
                          <w:szCs w:val="13"/>
                          <w:shd w:val="clear" w:color="auto" w:fill="auto"/>
                          <w:lang w:val="cs-CZ" w:eastAsia="cs-CZ" w:bidi="cs-CZ"/>
                        </w:rPr>
                        <w:t>#</w:t>
                      </w:r>
                    </w:fldSimple>
                    <w:r>
                      <w:rPr>
                        <w:rFonts w:ascii="Arial" w:eastAsia="Arial" w:hAnsi="Arial" w:cs="Arial"/>
                        <w:color w:val="000000"/>
                        <w:spacing w:val="0"/>
                        <w:w w:val="100"/>
                        <w:position w:val="0"/>
                        <w:sz w:val="13"/>
                        <w:szCs w:val="13"/>
                        <w:shd w:val="clear" w:color="auto" w:fill="auto"/>
                        <w:lang w:val="cs-CZ" w:eastAsia="cs-CZ" w:bidi="cs-CZ"/>
                      </w:rPr>
                      <w:t xml:space="preserve"> z 22</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3404870</wp:posOffset>
              </wp:positionH>
              <wp:positionV relativeFrom="page">
                <wp:posOffset>10123170</wp:posOffset>
              </wp:positionV>
              <wp:extent cx="746760" cy="109855"/>
              <wp:wrapNone/>
              <wp:docPr id="108" name="Shape 108"/>
              <a:graphic xmlns:a="http://schemas.openxmlformats.org/drawingml/2006/main">
                <a:graphicData uri="http://schemas.microsoft.com/office/word/2010/wordprocessingShape">
                  <wps:wsp>
                    <wps:cNvSpPr txBox="1"/>
                    <wps:spPr>
                      <a:xfrm>
                        <a:ext cx="746760" cy="109855"/>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20"/>
                              <w:szCs w:val="20"/>
                              <w:shd w:val="clear" w:color="auto" w:fill="auto"/>
                              <w:lang w:val="cs-CZ" w:eastAsia="cs-CZ" w:bidi="cs-CZ"/>
                            </w:rPr>
                            <w:t>Stránka 1 z 1</w:t>
                          </w:r>
                        </w:p>
                      </w:txbxContent>
                    </wps:txbx>
                    <wps:bodyPr wrap="none" lIns="0" tIns="0" rIns="0" bIns="0">
                      <a:spAutoFit/>
                    </wps:bodyPr>
                  </wps:wsp>
                </a:graphicData>
              </a:graphic>
            </wp:anchor>
          </w:drawing>
        </mc:Choice>
        <mc:Fallback>
          <w:pict>
            <v:shape id="_x0000_s1134" type="#_x0000_t202" style="position:absolute;margin-left:268.10000000000002pt;margin-top:797.10000000000002pt;width:58.799999999999997pt;height:8.6500000000000004pt;z-index:-188744029;mso-wrap-style:none;mso-wrap-distance-left:0;mso-wrap-distance-right:0;mso-position-horizontal-relative:page;mso-position-vertical-relative:page" wrapcoords="0 0" filled="f" stroked="f">
              <v:textbox style="mso-fit-shape-to-text:t" inset="0,0,0,0">
                <w:txbxContent>
                  <w:p>
                    <w:pPr>
                      <w:pStyle w:val="Style43"/>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20"/>
                        <w:szCs w:val="20"/>
                        <w:shd w:val="clear" w:color="auto" w:fill="auto"/>
                        <w:lang w:val="cs-CZ" w:eastAsia="cs-CZ" w:bidi="cs-CZ"/>
                      </w:rPr>
                      <w:t>Stránka 1 z 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768350</wp:posOffset>
              </wp:positionH>
              <wp:positionV relativeFrom="page">
                <wp:posOffset>10081895</wp:posOffset>
              </wp:positionV>
              <wp:extent cx="6019800" cy="0"/>
              <wp:wrapNone/>
              <wp:docPr id="110" name="Shape 110"/>
              <a:graphic xmlns:a="http://schemas.openxmlformats.org/drawingml/2006/main">
                <a:graphicData uri="http://schemas.microsoft.com/office/word/2010/wordprocessingShape">
                  <wps:wsp>
                    <wps:cNvCnPr/>
                    <wps:spPr>
                      <a:xfrm>
                        <a:ext cx="6019800" cy="0"/>
                      </a:xfrm>
                      <a:prstGeom prst="straightConnector1"/>
                      <a:ln w="12700">
                        <a:solidFill/>
                      </a:ln>
                    </wps:spPr>
                    <wps:bodyPr/>
                  </wps:wsp>
                </a:graphicData>
              </a:graphic>
            </wp:anchor>
          </w:drawing>
        </mc:Choice>
        <mc:Fallback>
          <w:pict>
            <v:shape o:spt="32" o:oned="true" path="m,l21600,21600e" style="position:absolute;margin-left:60.5pt;margin-top:793.85000000000002pt;width:474.pt;height:0;z-index:-251658240;mso-position-horizontal-relative:page;mso-position-vertical-relative:page">
              <v:stroke weight="1.pt"/>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3404870</wp:posOffset>
              </wp:positionH>
              <wp:positionV relativeFrom="page">
                <wp:posOffset>10123170</wp:posOffset>
              </wp:positionV>
              <wp:extent cx="746760" cy="109855"/>
              <wp:wrapNone/>
              <wp:docPr id="114" name="Shape 114"/>
              <a:graphic xmlns:a="http://schemas.openxmlformats.org/drawingml/2006/main">
                <a:graphicData uri="http://schemas.microsoft.com/office/word/2010/wordprocessingShape">
                  <wps:wsp>
                    <wps:cNvSpPr txBox="1"/>
                    <wps:spPr>
                      <a:xfrm>
                        <a:ext cx="746760" cy="109855"/>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20"/>
                              <w:szCs w:val="20"/>
                              <w:shd w:val="clear" w:color="auto" w:fill="auto"/>
                              <w:lang w:val="cs-CZ" w:eastAsia="cs-CZ" w:bidi="cs-CZ"/>
                            </w:rPr>
                            <w:t>Stránka 1 z 1</w:t>
                          </w:r>
                        </w:p>
                      </w:txbxContent>
                    </wps:txbx>
                    <wps:bodyPr wrap="none" lIns="0" tIns="0" rIns="0" bIns="0">
                      <a:spAutoFit/>
                    </wps:bodyPr>
                  </wps:wsp>
                </a:graphicData>
              </a:graphic>
            </wp:anchor>
          </w:drawing>
        </mc:Choice>
        <mc:Fallback>
          <w:pict>
            <v:shape id="_x0000_s1140" type="#_x0000_t202" style="position:absolute;margin-left:268.10000000000002pt;margin-top:797.10000000000002pt;width:58.799999999999997pt;height:8.6500000000000004pt;z-index:-188744025;mso-wrap-style:none;mso-wrap-distance-left:0;mso-wrap-distance-right:0;mso-position-horizontal-relative:page;mso-position-vertical-relative:page" wrapcoords="0 0" filled="f" stroked="f">
              <v:textbox style="mso-fit-shape-to-text:t" inset="0,0,0,0">
                <w:txbxContent>
                  <w:p>
                    <w:pPr>
                      <w:pStyle w:val="Style43"/>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20"/>
                        <w:szCs w:val="20"/>
                        <w:shd w:val="clear" w:color="auto" w:fill="auto"/>
                        <w:lang w:val="cs-CZ" w:eastAsia="cs-CZ" w:bidi="cs-CZ"/>
                      </w:rPr>
                      <w:t>Stránka 1 z 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768350</wp:posOffset>
              </wp:positionH>
              <wp:positionV relativeFrom="page">
                <wp:posOffset>10081895</wp:posOffset>
              </wp:positionV>
              <wp:extent cx="6019800" cy="0"/>
              <wp:wrapNone/>
              <wp:docPr id="116" name="Shape 116"/>
              <a:graphic xmlns:a="http://schemas.openxmlformats.org/drawingml/2006/main">
                <a:graphicData uri="http://schemas.microsoft.com/office/word/2010/wordprocessingShape">
                  <wps:wsp>
                    <wps:cNvCnPr/>
                    <wps:spPr>
                      <a:xfrm>
                        <a:ext cx="6019800" cy="0"/>
                      </a:xfrm>
                      <a:prstGeom prst="straightConnector1"/>
                      <a:ln w="12700">
                        <a:solidFill/>
                      </a:ln>
                    </wps:spPr>
                    <wps:bodyPr/>
                  </wps:wsp>
                </a:graphicData>
              </a:graphic>
            </wp:anchor>
          </w:drawing>
        </mc:Choice>
        <mc:Fallback>
          <w:pict>
            <v:shape o:spt="32" o:oned="true" path="m,l21600,21600e" style="position:absolute;margin-left:60.5pt;margin-top:793.85000000000002pt;width:474.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3406140</wp:posOffset>
              </wp:positionH>
              <wp:positionV relativeFrom="page">
                <wp:posOffset>10067925</wp:posOffset>
              </wp:positionV>
              <wp:extent cx="746760" cy="109855"/>
              <wp:wrapNone/>
              <wp:docPr id="14" name="Shape 14"/>
              <a:graphic xmlns:a="http://schemas.openxmlformats.org/drawingml/2006/main">
                <a:graphicData uri="http://schemas.microsoft.com/office/word/2010/wordprocessingShape">
                  <wps:wsp>
                    <wps:cNvSpPr txBox="1"/>
                    <wps:spPr>
                      <a:xfrm>
                        <a:ext cx="746760" cy="10985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 xml:space="preserve"> z 6</w:t>
                          </w:r>
                        </w:p>
                      </w:txbxContent>
                    </wps:txbx>
                    <wps:bodyPr wrap="none" lIns="0" tIns="0" rIns="0" bIns="0">
                      <a:spAutoFit/>
                    </wps:bodyPr>
                  </wps:wsp>
                </a:graphicData>
              </a:graphic>
            </wp:anchor>
          </w:drawing>
        </mc:Choice>
        <mc:Fallback>
          <w:pict>
            <v:shape id="_x0000_s1040" type="#_x0000_t202" style="position:absolute;margin-left:268.19999999999999pt;margin-top:792.75pt;width:58.799999999999997pt;height:8.6500000000000004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 xml:space="preserve"> z 6</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769620</wp:posOffset>
              </wp:positionH>
              <wp:positionV relativeFrom="page">
                <wp:posOffset>10026650</wp:posOffset>
              </wp:positionV>
              <wp:extent cx="6019800" cy="0"/>
              <wp:wrapNone/>
              <wp:docPr id="16" name="Shape 16"/>
              <a:graphic xmlns:a="http://schemas.openxmlformats.org/drawingml/2006/main">
                <a:graphicData uri="http://schemas.microsoft.com/office/word/2010/wordprocessingShape">
                  <wps:wsp>
                    <wps:cNvCnPr/>
                    <wps:spPr>
                      <a:xfrm>
                        <a:ext cx="6019800" cy="0"/>
                      </a:xfrm>
                      <a:prstGeom prst="straightConnector1"/>
                      <a:ln w="12700">
                        <a:solidFill/>
                      </a:ln>
                    </wps:spPr>
                    <wps:bodyPr/>
                  </wps:wsp>
                </a:graphicData>
              </a:graphic>
            </wp:anchor>
          </w:drawing>
        </mc:Choice>
        <mc:Fallback>
          <w:pict>
            <v:shape o:spt="32" o:oned="true" path="m,l21600,21600e" style="position:absolute;margin-left:60.600000000000001pt;margin-top:789.5pt;width:474.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3385820</wp:posOffset>
              </wp:positionH>
              <wp:positionV relativeFrom="page">
                <wp:posOffset>10123805</wp:posOffset>
              </wp:positionV>
              <wp:extent cx="786130" cy="115570"/>
              <wp:wrapNone/>
              <wp:docPr id="20" name="Shape 20"/>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37</w:t>
                          </w:r>
                        </w:p>
                      </w:txbxContent>
                    </wps:txbx>
                    <wps:bodyPr wrap="none" lIns="0" tIns="0" rIns="0" bIns="0">
                      <a:spAutoFit/>
                    </wps:bodyPr>
                  </wps:wsp>
                </a:graphicData>
              </a:graphic>
            </wp:anchor>
          </w:drawing>
        </mc:Choice>
        <mc:Fallback>
          <w:pict>
            <v:shape id="_x0000_s1046" type="#_x0000_t202" style="position:absolute;margin-left:266.60000000000002pt;margin-top:797.14999999999998pt;width:61.899999999999999pt;height:9.0999999999999996pt;z-index:-18874405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606425</wp:posOffset>
              </wp:positionH>
              <wp:positionV relativeFrom="page">
                <wp:posOffset>10076815</wp:posOffset>
              </wp:positionV>
              <wp:extent cx="6343015" cy="0"/>
              <wp:wrapNone/>
              <wp:docPr id="22" name="Shape 22"/>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75pt;margin-top:793.45000000000005pt;width:499.44999999999999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3419475</wp:posOffset>
              </wp:positionH>
              <wp:positionV relativeFrom="page">
                <wp:posOffset>10123805</wp:posOffset>
              </wp:positionV>
              <wp:extent cx="719455" cy="115570"/>
              <wp:wrapNone/>
              <wp:docPr id="26" name="Shape 26"/>
              <a:graphic xmlns:a="http://schemas.openxmlformats.org/drawingml/2006/main">
                <a:graphicData uri="http://schemas.microsoft.com/office/word/2010/wordprocessingShape">
                  <wps:wsp>
                    <wps:cNvSpPr txBox="1"/>
                    <wps:spPr>
                      <a:xfrm>
                        <a:ext cx="719455"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37</w:t>
                          </w:r>
                        </w:p>
                      </w:txbxContent>
                    </wps:txbx>
                    <wps:bodyPr wrap="none" lIns="0" tIns="0" rIns="0" bIns="0">
                      <a:spAutoFit/>
                    </wps:bodyPr>
                  </wps:wsp>
                </a:graphicData>
              </a:graphic>
            </wp:anchor>
          </w:drawing>
        </mc:Choice>
        <mc:Fallback>
          <w:pict>
            <v:shape id="_x0000_s1052" type="#_x0000_t202" style="position:absolute;margin-left:269.25pt;margin-top:797.14999999999998pt;width:56.649999999999999pt;height:9.0999999999999996pt;z-index:-18874404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606425</wp:posOffset>
              </wp:positionH>
              <wp:positionV relativeFrom="page">
                <wp:posOffset>10082530</wp:posOffset>
              </wp:positionV>
              <wp:extent cx="6343015" cy="0"/>
              <wp:wrapNone/>
              <wp:docPr id="28" name="Shape 28"/>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75pt;margin-top:793.89999999999998pt;width:499.44999999999999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3385820</wp:posOffset>
              </wp:positionH>
              <wp:positionV relativeFrom="page">
                <wp:posOffset>10123805</wp:posOffset>
              </wp:positionV>
              <wp:extent cx="786130" cy="115570"/>
              <wp:wrapNone/>
              <wp:docPr id="32" name="Shape 32"/>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37</w:t>
                          </w:r>
                        </w:p>
                      </w:txbxContent>
                    </wps:txbx>
                    <wps:bodyPr wrap="none" lIns="0" tIns="0" rIns="0" bIns="0">
                      <a:spAutoFit/>
                    </wps:bodyPr>
                  </wps:wsp>
                </a:graphicData>
              </a:graphic>
            </wp:anchor>
          </w:drawing>
        </mc:Choice>
        <mc:Fallback>
          <w:pict>
            <v:shape id="_x0000_s1058" type="#_x0000_t202" style="position:absolute;margin-left:266.60000000000002pt;margin-top:797.14999999999998pt;width:61.899999999999999pt;height:9.0999999999999996pt;z-index:-18874404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606425</wp:posOffset>
              </wp:positionH>
              <wp:positionV relativeFrom="page">
                <wp:posOffset>10076815</wp:posOffset>
              </wp:positionV>
              <wp:extent cx="6343015" cy="0"/>
              <wp:wrapNone/>
              <wp:docPr id="34" name="Shape 34"/>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75pt;margin-top:793.45000000000005pt;width:499.44999999999999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3385820</wp:posOffset>
              </wp:positionH>
              <wp:positionV relativeFrom="page">
                <wp:posOffset>10123805</wp:posOffset>
              </wp:positionV>
              <wp:extent cx="786130" cy="115570"/>
              <wp:wrapNone/>
              <wp:docPr id="38" name="Shape 38"/>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37</w:t>
                          </w:r>
                        </w:p>
                      </w:txbxContent>
                    </wps:txbx>
                    <wps:bodyPr wrap="none" lIns="0" tIns="0" rIns="0" bIns="0">
                      <a:spAutoFit/>
                    </wps:bodyPr>
                  </wps:wsp>
                </a:graphicData>
              </a:graphic>
            </wp:anchor>
          </w:drawing>
        </mc:Choice>
        <mc:Fallback>
          <w:pict>
            <v:shape id="_x0000_s1064" type="#_x0000_t202" style="position:absolute;margin-left:266.60000000000002pt;margin-top:797.14999999999998pt;width:61.899999999999999pt;height:9.0999999999999996pt;z-index:-18874404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606425</wp:posOffset>
              </wp:positionH>
              <wp:positionV relativeFrom="page">
                <wp:posOffset>10076815</wp:posOffset>
              </wp:positionV>
              <wp:extent cx="6343015" cy="0"/>
              <wp:wrapNone/>
              <wp:docPr id="40" name="Shape 40"/>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75pt;margin-top:793.45000000000005pt;width:499.44999999999999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5043170</wp:posOffset>
              </wp:positionH>
              <wp:positionV relativeFrom="page">
                <wp:posOffset>7292340</wp:posOffset>
              </wp:positionV>
              <wp:extent cx="597535" cy="94615"/>
              <wp:wrapNone/>
              <wp:docPr id="43" name="Shape 43"/>
              <a:graphic xmlns:a="http://schemas.openxmlformats.org/drawingml/2006/main">
                <a:graphicData uri="http://schemas.microsoft.com/office/word/2010/wordprocessingShape">
                  <wps:wsp>
                    <wps:cNvSpPr txBox="1"/>
                    <wps:spPr>
                      <a:xfrm>
                        <a:ext cx="597535" cy="94615"/>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22</w:t>
                          </w:r>
                        </w:p>
                      </w:txbxContent>
                    </wps:txbx>
                    <wps:bodyPr wrap="none" lIns="0" tIns="0" rIns="0" bIns="0">
                      <a:spAutoFit/>
                    </wps:bodyPr>
                  </wps:wsp>
                </a:graphicData>
              </a:graphic>
            </wp:anchor>
          </w:drawing>
        </mc:Choice>
        <mc:Fallback>
          <w:pict>
            <v:shape id="_x0000_s1069" type="#_x0000_t202" style="position:absolute;margin-left:397.10000000000002pt;margin-top:574.20000000000005pt;width:47.049999999999997pt;height:7.4500000000000002pt;z-index:-188744039;mso-wrap-style:none;mso-wrap-distance-left:0;mso-wrap-distance-right:0;mso-position-horizontal-relative:page;mso-position-vertical-relative:page" wrapcoords="0 0" filled="f" stroked="f">
              <v:textbox style="mso-fit-shape-to-text:t" inset="0,0,0,0">
                <w:txbxContent>
                  <w:p>
                    <w:pPr>
                      <w:pStyle w:val="Style43"/>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22</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5043170</wp:posOffset>
              </wp:positionH>
              <wp:positionV relativeFrom="page">
                <wp:posOffset>7292340</wp:posOffset>
              </wp:positionV>
              <wp:extent cx="597535" cy="94615"/>
              <wp:wrapNone/>
              <wp:docPr id="45" name="Shape 45"/>
              <a:graphic xmlns:a="http://schemas.openxmlformats.org/drawingml/2006/main">
                <a:graphicData uri="http://schemas.microsoft.com/office/word/2010/wordprocessingShape">
                  <wps:wsp>
                    <wps:cNvSpPr txBox="1"/>
                    <wps:spPr>
                      <a:xfrm>
                        <a:ext cx="597535" cy="94615"/>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22</w:t>
                          </w:r>
                        </w:p>
                      </w:txbxContent>
                    </wps:txbx>
                    <wps:bodyPr wrap="none" lIns="0" tIns="0" rIns="0" bIns="0">
                      <a:spAutoFit/>
                    </wps:bodyPr>
                  </wps:wsp>
                </a:graphicData>
              </a:graphic>
            </wp:anchor>
          </w:drawing>
        </mc:Choice>
        <mc:Fallback>
          <w:pict>
            <v:shape id="_x0000_s1071" type="#_x0000_t202" style="position:absolute;margin-left:397.10000000000002pt;margin-top:574.20000000000005pt;width:47.049999999999997pt;height:7.4500000000000002pt;z-index:-188744037;mso-wrap-style:none;mso-wrap-distance-left:0;mso-wrap-distance-right:0;mso-position-horizontal-relative:page;mso-position-vertical-relative:page" wrapcoords="0 0" filled="f" stroked="f">
              <v:textbox style="mso-fit-shape-to-text:t" inset="0,0,0,0">
                <w:txbxContent>
                  <w:p>
                    <w:pPr>
                      <w:pStyle w:val="Style43"/>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22</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5191760</wp:posOffset>
              </wp:positionH>
              <wp:positionV relativeFrom="page">
                <wp:posOffset>7310120</wp:posOffset>
              </wp:positionV>
              <wp:extent cx="506095" cy="79375"/>
              <wp:wrapNone/>
              <wp:docPr id="75" name="Shape 75"/>
              <a:graphic xmlns:a="http://schemas.openxmlformats.org/drawingml/2006/main">
                <a:graphicData uri="http://schemas.microsoft.com/office/word/2010/wordprocessingShape">
                  <wps:wsp>
                    <wps:cNvSpPr txBox="1"/>
                    <wps:spPr>
                      <a:xfrm>
                        <a:ext cx="506095" cy="79375"/>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3"/>
                                <w:szCs w:val="13"/>
                                <w:shd w:val="clear" w:color="auto" w:fill="auto"/>
                                <w:lang w:val="cs-CZ" w:eastAsia="cs-CZ" w:bidi="cs-CZ"/>
                              </w:rPr>
                              <w:t>#</w:t>
                            </w:r>
                          </w:fldSimple>
                          <w:r>
                            <w:rPr>
                              <w:rFonts w:ascii="Arial" w:eastAsia="Arial" w:hAnsi="Arial" w:cs="Arial"/>
                              <w:color w:val="000000"/>
                              <w:spacing w:val="0"/>
                              <w:w w:val="100"/>
                              <w:position w:val="0"/>
                              <w:sz w:val="13"/>
                              <w:szCs w:val="13"/>
                              <w:shd w:val="clear" w:color="auto" w:fill="auto"/>
                              <w:lang w:val="cs-CZ" w:eastAsia="cs-CZ" w:bidi="cs-CZ"/>
                            </w:rPr>
                            <w:t xml:space="preserve"> z 22</w:t>
                          </w:r>
                        </w:p>
                      </w:txbxContent>
                    </wps:txbx>
                    <wps:bodyPr wrap="none" lIns="0" tIns="0" rIns="0" bIns="0">
                      <a:spAutoFit/>
                    </wps:bodyPr>
                  </wps:wsp>
                </a:graphicData>
              </a:graphic>
            </wp:anchor>
          </w:drawing>
        </mc:Choice>
        <mc:Fallback>
          <w:pict>
            <v:shape id="_x0000_s1101" type="#_x0000_t202" style="position:absolute;margin-left:408.80000000000001pt;margin-top:575.60000000000002pt;width:39.850000000000001pt;height:6.25pt;z-index:-188744035;mso-wrap-style:none;mso-wrap-distance-left:0;mso-wrap-distance-right:0;mso-position-horizontal-relative:page;mso-position-vertical-relative:page" wrapcoords="0 0" filled="f" stroked="f">
              <v:textbox style="mso-fit-shape-to-text:t" inset="0,0,0,0">
                <w:txbxContent>
                  <w:p>
                    <w:pPr>
                      <w:pStyle w:val="Style43"/>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3"/>
                          <w:szCs w:val="13"/>
                          <w:shd w:val="clear" w:color="auto" w:fill="auto"/>
                          <w:lang w:val="cs-CZ" w:eastAsia="cs-CZ" w:bidi="cs-CZ"/>
                        </w:rPr>
                        <w:t>#</w:t>
                      </w:r>
                    </w:fldSimple>
                    <w:r>
                      <w:rPr>
                        <w:rFonts w:ascii="Arial" w:eastAsia="Arial" w:hAnsi="Arial" w:cs="Arial"/>
                        <w:color w:val="000000"/>
                        <w:spacing w:val="0"/>
                        <w:w w:val="100"/>
                        <w:position w:val="0"/>
                        <w:sz w:val="13"/>
                        <w:szCs w:val="13"/>
                        <w:shd w:val="clear" w:color="auto" w:fill="auto"/>
                        <w:lang w:val="cs-CZ" w:eastAsia="cs-CZ" w:bidi="cs-CZ"/>
                      </w:rPr>
                      <w:t xml:space="preserve"> z 22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790575</wp:posOffset>
              </wp:positionH>
              <wp:positionV relativeFrom="page">
                <wp:posOffset>567055</wp:posOffset>
              </wp:positionV>
              <wp:extent cx="5974080" cy="118745"/>
              <wp:wrapNone/>
              <wp:docPr id="5" name="Shape 5"/>
              <a:graphic xmlns:a="http://schemas.openxmlformats.org/drawingml/2006/main">
                <a:graphicData uri="http://schemas.microsoft.com/office/word/2010/wordprocessingShape">
                  <wps:wsp>
                    <wps:cNvSpPr txBox="1"/>
                    <wps:spPr>
                      <a:xfrm>
                        <a:ext cx="5974080" cy="118745"/>
                      </a:xfrm>
                      <a:prstGeom prst="rect"/>
                      <a:noFill/>
                    </wps:spPr>
                    <wps:txbx>
                      <w:txbxContent>
                        <w:p>
                          <w:pPr>
                            <w:pStyle w:val="Style6"/>
                            <w:keepNext w:val="0"/>
                            <w:keepLines w:val="0"/>
                            <w:widowControl w:val="0"/>
                            <w:shd w:val="clear" w:color="auto" w:fill="auto"/>
                            <w:tabs>
                              <w:tab w:pos="9408" w:val="right"/>
                            </w:tabs>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Rekonstrukce původní solné haly na CM JI</w:t>
                            <w:tab/>
                            <w:t>Příloha B1</w:t>
                          </w:r>
                        </w:p>
                      </w:txbxContent>
                    </wps:txbx>
                    <wps:bodyPr lIns="0" tIns="0" rIns="0" bIns="0">
                      <a:spAutoFit/>
                    </wps:bodyPr>
                  </wps:wsp>
                </a:graphicData>
              </a:graphic>
            </wp:anchor>
          </w:drawing>
        </mc:Choice>
        <mc:Fallback>
          <w:pict>
            <v:shape id="_x0000_s1031" type="#_x0000_t202" style="position:absolute;margin-left:62.25pt;margin-top:44.649999999999999pt;width:470.39999999999998pt;height:9.3499999999999996pt;z-index:-188744063;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9408" w:val="right"/>
                      </w:tabs>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Rekonstrukce původní solné haly na CM JI</w:t>
                      <w:tab/>
                      <w:t>Příloha B1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720725</wp:posOffset>
              </wp:positionH>
              <wp:positionV relativeFrom="page">
                <wp:posOffset>767080</wp:posOffset>
              </wp:positionV>
              <wp:extent cx="6117590" cy="0"/>
              <wp:wrapNone/>
              <wp:docPr id="7" name="Shape 7"/>
              <a:graphic xmlns:a="http://schemas.openxmlformats.org/drawingml/2006/main">
                <a:graphicData uri="http://schemas.microsoft.com/office/word/2010/wordprocessingShape">
                  <wps:wsp>
                    <wps:cNvCnPr/>
                    <wps:spPr>
                      <a:xfrm>
                        <a:ext cx="6117590" cy="0"/>
                      </a:xfrm>
                      <a:prstGeom prst="straightConnector1"/>
                      <a:ln w="12700">
                        <a:solidFill/>
                      </a:ln>
                    </wps:spPr>
                    <wps:bodyPr/>
                  </wps:wsp>
                </a:graphicData>
              </a:graphic>
            </wp:anchor>
          </w:drawing>
        </mc:Choice>
        <mc:Fallback>
          <w:pict>
            <v:shape o:spt="32" o:oned="true" path="m,l21600,21600e" style="position:absolute;margin-left:56.75pt;margin-top:60.399999999999999pt;width:481.69999999999999pt;height:0;z-index:-251658240;mso-position-horizontal-relative:page;mso-position-vertical-relative:page">
              <v:stroke weight="1.pt"/>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789940</wp:posOffset>
              </wp:positionH>
              <wp:positionV relativeFrom="page">
                <wp:posOffset>622300</wp:posOffset>
              </wp:positionV>
              <wp:extent cx="5974080" cy="118745"/>
              <wp:wrapNone/>
              <wp:docPr id="105" name="Shape 105"/>
              <a:graphic xmlns:a="http://schemas.openxmlformats.org/drawingml/2006/main">
                <a:graphicData uri="http://schemas.microsoft.com/office/word/2010/wordprocessingShape">
                  <wps:wsp>
                    <wps:cNvSpPr txBox="1"/>
                    <wps:spPr>
                      <a:xfrm>
                        <a:ext cx="5974080" cy="118745"/>
                      </a:xfrm>
                      <a:prstGeom prst="rect"/>
                      <a:noFill/>
                    </wps:spPr>
                    <wps:txbx>
                      <w:txbxContent>
                        <w:p>
                          <w:pPr>
                            <w:pStyle w:val="Style43"/>
                            <w:keepNext w:val="0"/>
                            <w:keepLines w:val="0"/>
                            <w:widowControl w:val="0"/>
                            <w:shd w:val="clear" w:color="auto" w:fill="auto"/>
                            <w:tabs>
                              <w:tab w:pos="9408" w:val="right"/>
                            </w:tabs>
                            <w:bidi w:val="0"/>
                            <w:spacing w:before="0" w:after="0" w:line="240" w:lineRule="auto"/>
                            <w:ind w:left="0" w:right="0" w:firstLine="0"/>
                            <w:jc w:val="left"/>
                          </w:pPr>
                          <w:r>
                            <w:rPr>
                              <w:rFonts w:ascii="Arial" w:eastAsia="Arial" w:hAnsi="Arial" w:cs="Arial"/>
                              <w:color w:val="000000"/>
                              <w:spacing w:val="0"/>
                              <w:w w:val="100"/>
                              <w:position w:val="0"/>
                              <w:sz w:val="20"/>
                              <w:szCs w:val="20"/>
                              <w:shd w:val="clear" w:color="auto" w:fill="auto"/>
                              <w:lang w:val="cs-CZ" w:eastAsia="cs-CZ" w:bidi="cs-CZ"/>
                            </w:rPr>
                            <w:t>Rekonstrukce původní solné haly na CM JI</w:t>
                            <w:tab/>
                            <w:t>Příloha B1</w:t>
                          </w:r>
                        </w:p>
                      </w:txbxContent>
                    </wps:txbx>
                    <wps:bodyPr lIns="0" tIns="0" rIns="0" bIns="0">
                      <a:spAutoFit/>
                    </wps:bodyPr>
                  </wps:wsp>
                </a:graphicData>
              </a:graphic>
            </wp:anchor>
          </w:drawing>
        </mc:Choice>
        <mc:Fallback>
          <w:pict>
            <v:shape id="_x0000_s1131" type="#_x0000_t202" style="position:absolute;margin-left:62.200000000000003pt;margin-top:49.pt;width:470.39999999999998pt;height:9.3499999999999996pt;z-index:-188744031;mso-wrap-distance-left:0;mso-wrap-distance-right:0;mso-position-horizontal-relative:page;mso-position-vertical-relative:page" wrapcoords="0 0" filled="f" stroked="f">
              <v:textbox style="mso-fit-shape-to-text:t" inset="0,0,0,0">
                <w:txbxContent>
                  <w:p>
                    <w:pPr>
                      <w:pStyle w:val="Style43"/>
                      <w:keepNext w:val="0"/>
                      <w:keepLines w:val="0"/>
                      <w:widowControl w:val="0"/>
                      <w:shd w:val="clear" w:color="auto" w:fill="auto"/>
                      <w:tabs>
                        <w:tab w:pos="9408" w:val="right"/>
                      </w:tabs>
                      <w:bidi w:val="0"/>
                      <w:spacing w:before="0" w:after="0" w:line="240" w:lineRule="auto"/>
                      <w:ind w:left="0" w:right="0" w:firstLine="0"/>
                      <w:jc w:val="left"/>
                    </w:pPr>
                    <w:r>
                      <w:rPr>
                        <w:rFonts w:ascii="Arial" w:eastAsia="Arial" w:hAnsi="Arial" w:cs="Arial"/>
                        <w:color w:val="000000"/>
                        <w:spacing w:val="0"/>
                        <w:w w:val="100"/>
                        <w:position w:val="0"/>
                        <w:sz w:val="20"/>
                        <w:szCs w:val="20"/>
                        <w:shd w:val="clear" w:color="auto" w:fill="auto"/>
                        <w:lang w:val="cs-CZ" w:eastAsia="cs-CZ" w:bidi="cs-CZ"/>
                      </w:rPr>
                      <w:t>Rekonstrukce původní solné haly na CM JI</w:t>
                      <w:tab/>
                      <w:t>Příloha B1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719455</wp:posOffset>
              </wp:positionH>
              <wp:positionV relativeFrom="page">
                <wp:posOffset>821690</wp:posOffset>
              </wp:positionV>
              <wp:extent cx="6117590" cy="0"/>
              <wp:wrapNone/>
              <wp:docPr id="107" name="Shape 107"/>
              <a:graphic xmlns:a="http://schemas.openxmlformats.org/drawingml/2006/main">
                <a:graphicData uri="http://schemas.microsoft.com/office/word/2010/wordprocessingShape">
                  <wps:wsp>
                    <wps:cNvCnPr/>
                    <wps:spPr>
                      <a:xfrm>
                        <a:ext cx="6117590" cy="0"/>
                      </a:xfrm>
                      <a:prstGeom prst="straightConnector1"/>
                      <a:ln w="12700">
                        <a:solidFill/>
                      </a:ln>
                    </wps:spPr>
                    <wps:bodyPr/>
                  </wps:wsp>
                </a:graphicData>
              </a:graphic>
            </wp:anchor>
          </w:drawing>
        </mc:Choice>
        <mc:Fallback>
          <w:pict>
            <v:shape o:spt="32" o:oned="true" path="m,l21600,21600e" style="position:absolute;margin-left:56.649999999999999pt;margin-top:64.700000000000003pt;width:481.69999999999999pt;height:0;z-index:-251658240;mso-position-horizontal-relative:page;mso-position-vertical-relative:page">
              <v:stroke weight="1.pt"/>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789940</wp:posOffset>
              </wp:positionH>
              <wp:positionV relativeFrom="page">
                <wp:posOffset>622300</wp:posOffset>
              </wp:positionV>
              <wp:extent cx="5974080" cy="118745"/>
              <wp:wrapNone/>
              <wp:docPr id="111" name="Shape 111"/>
              <a:graphic xmlns:a="http://schemas.openxmlformats.org/drawingml/2006/main">
                <a:graphicData uri="http://schemas.microsoft.com/office/word/2010/wordprocessingShape">
                  <wps:wsp>
                    <wps:cNvSpPr txBox="1"/>
                    <wps:spPr>
                      <a:xfrm>
                        <a:ext cx="5974080" cy="118745"/>
                      </a:xfrm>
                      <a:prstGeom prst="rect"/>
                      <a:noFill/>
                    </wps:spPr>
                    <wps:txbx>
                      <w:txbxContent>
                        <w:p>
                          <w:pPr>
                            <w:pStyle w:val="Style43"/>
                            <w:keepNext w:val="0"/>
                            <w:keepLines w:val="0"/>
                            <w:widowControl w:val="0"/>
                            <w:shd w:val="clear" w:color="auto" w:fill="auto"/>
                            <w:tabs>
                              <w:tab w:pos="9408" w:val="right"/>
                            </w:tabs>
                            <w:bidi w:val="0"/>
                            <w:spacing w:before="0" w:after="0" w:line="240" w:lineRule="auto"/>
                            <w:ind w:left="0" w:right="0" w:firstLine="0"/>
                            <w:jc w:val="left"/>
                          </w:pPr>
                          <w:r>
                            <w:rPr>
                              <w:rFonts w:ascii="Arial" w:eastAsia="Arial" w:hAnsi="Arial" w:cs="Arial"/>
                              <w:color w:val="000000"/>
                              <w:spacing w:val="0"/>
                              <w:w w:val="100"/>
                              <w:position w:val="0"/>
                              <w:sz w:val="20"/>
                              <w:szCs w:val="20"/>
                              <w:shd w:val="clear" w:color="auto" w:fill="auto"/>
                              <w:lang w:val="cs-CZ" w:eastAsia="cs-CZ" w:bidi="cs-CZ"/>
                            </w:rPr>
                            <w:t>Rekonstrukce původní solné haly na CM JI</w:t>
                            <w:tab/>
                            <w:t>Příloha B1</w:t>
                          </w:r>
                        </w:p>
                      </w:txbxContent>
                    </wps:txbx>
                    <wps:bodyPr lIns="0" tIns="0" rIns="0" bIns="0">
                      <a:spAutoFit/>
                    </wps:bodyPr>
                  </wps:wsp>
                </a:graphicData>
              </a:graphic>
            </wp:anchor>
          </w:drawing>
        </mc:Choice>
        <mc:Fallback>
          <w:pict>
            <v:shape id="_x0000_s1137" type="#_x0000_t202" style="position:absolute;margin-left:62.200000000000003pt;margin-top:49.pt;width:470.39999999999998pt;height:9.3499999999999996pt;z-index:-188744027;mso-wrap-distance-left:0;mso-wrap-distance-right:0;mso-position-horizontal-relative:page;mso-position-vertical-relative:page" wrapcoords="0 0" filled="f" stroked="f">
              <v:textbox style="mso-fit-shape-to-text:t" inset="0,0,0,0">
                <w:txbxContent>
                  <w:p>
                    <w:pPr>
                      <w:pStyle w:val="Style43"/>
                      <w:keepNext w:val="0"/>
                      <w:keepLines w:val="0"/>
                      <w:widowControl w:val="0"/>
                      <w:shd w:val="clear" w:color="auto" w:fill="auto"/>
                      <w:tabs>
                        <w:tab w:pos="9408" w:val="right"/>
                      </w:tabs>
                      <w:bidi w:val="0"/>
                      <w:spacing w:before="0" w:after="0" w:line="240" w:lineRule="auto"/>
                      <w:ind w:left="0" w:right="0" w:firstLine="0"/>
                      <w:jc w:val="left"/>
                    </w:pPr>
                    <w:r>
                      <w:rPr>
                        <w:rFonts w:ascii="Arial" w:eastAsia="Arial" w:hAnsi="Arial" w:cs="Arial"/>
                        <w:color w:val="000000"/>
                        <w:spacing w:val="0"/>
                        <w:w w:val="100"/>
                        <w:position w:val="0"/>
                        <w:sz w:val="20"/>
                        <w:szCs w:val="20"/>
                        <w:shd w:val="clear" w:color="auto" w:fill="auto"/>
                        <w:lang w:val="cs-CZ" w:eastAsia="cs-CZ" w:bidi="cs-CZ"/>
                      </w:rPr>
                      <w:t>Rekonstrukce původní solné haly na CM JI</w:t>
                      <w:tab/>
                      <w:t>Příloha B1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719455</wp:posOffset>
              </wp:positionH>
              <wp:positionV relativeFrom="page">
                <wp:posOffset>821690</wp:posOffset>
              </wp:positionV>
              <wp:extent cx="6117590" cy="0"/>
              <wp:wrapNone/>
              <wp:docPr id="113" name="Shape 113"/>
              <a:graphic xmlns:a="http://schemas.openxmlformats.org/drawingml/2006/main">
                <a:graphicData uri="http://schemas.microsoft.com/office/word/2010/wordprocessingShape">
                  <wps:wsp>
                    <wps:cNvCnPr/>
                    <wps:spPr>
                      <a:xfrm>
                        <a:ext cx="6117590" cy="0"/>
                      </a:xfrm>
                      <a:prstGeom prst="straightConnector1"/>
                      <a:ln w="12700">
                        <a:solidFill/>
                      </a:ln>
                    </wps:spPr>
                    <wps:bodyPr/>
                  </wps:wsp>
                </a:graphicData>
              </a:graphic>
            </wp:anchor>
          </w:drawing>
        </mc:Choice>
        <mc:Fallback>
          <w:pict>
            <v:shape o:spt="32" o:oned="true" path="m,l21600,21600e" style="position:absolute;margin-left:56.649999999999999pt;margin-top:64.700000000000003pt;width:481.69999999999999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790575</wp:posOffset>
              </wp:positionH>
              <wp:positionV relativeFrom="page">
                <wp:posOffset>567055</wp:posOffset>
              </wp:positionV>
              <wp:extent cx="5974080" cy="118745"/>
              <wp:wrapNone/>
              <wp:docPr id="11" name="Shape 11"/>
              <a:graphic xmlns:a="http://schemas.openxmlformats.org/drawingml/2006/main">
                <a:graphicData uri="http://schemas.microsoft.com/office/word/2010/wordprocessingShape">
                  <wps:wsp>
                    <wps:cNvSpPr txBox="1"/>
                    <wps:spPr>
                      <a:xfrm>
                        <a:ext cx="5974080" cy="118745"/>
                      </a:xfrm>
                      <a:prstGeom prst="rect"/>
                      <a:noFill/>
                    </wps:spPr>
                    <wps:txbx>
                      <w:txbxContent>
                        <w:p>
                          <w:pPr>
                            <w:pStyle w:val="Style6"/>
                            <w:keepNext w:val="0"/>
                            <w:keepLines w:val="0"/>
                            <w:widowControl w:val="0"/>
                            <w:shd w:val="clear" w:color="auto" w:fill="auto"/>
                            <w:tabs>
                              <w:tab w:pos="9408" w:val="right"/>
                            </w:tabs>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Rekonstrukce původní solné haly na CM JI</w:t>
                            <w:tab/>
                            <w:t>Příloha B1</w:t>
                          </w:r>
                        </w:p>
                      </w:txbxContent>
                    </wps:txbx>
                    <wps:bodyPr lIns="0" tIns="0" rIns="0" bIns="0">
                      <a:spAutoFit/>
                    </wps:bodyPr>
                  </wps:wsp>
                </a:graphicData>
              </a:graphic>
            </wp:anchor>
          </w:drawing>
        </mc:Choice>
        <mc:Fallback>
          <w:pict>
            <v:shape id="_x0000_s1037" type="#_x0000_t202" style="position:absolute;margin-left:62.25pt;margin-top:44.649999999999999pt;width:470.39999999999998pt;height:9.3499999999999996pt;z-index:-188744059;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9408" w:val="right"/>
                      </w:tabs>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Rekonstrukce původní solné haly na CM JI</w:t>
                      <w:tab/>
                      <w:t>Příloha B1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720725</wp:posOffset>
              </wp:positionH>
              <wp:positionV relativeFrom="page">
                <wp:posOffset>767080</wp:posOffset>
              </wp:positionV>
              <wp:extent cx="6117590" cy="0"/>
              <wp:wrapNone/>
              <wp:docPr id="13" name="Shape 13"/>
              <a:graphic xmlns:a="http://schemas.openxmlformats.org/drawingml/2006/main">
                <a:graphicData uri="http://schemas.microsoft.com/office/word/2010/wordprocessingShape">
                  <wps:wsp>
                    <wps:cNvCnPr/>
                    <wps:spPr>
                      <a:xfrm>
                        <a:ext cx="6117590" cy="0"/>
                      </a:xfrm>
                      <a:prstGeom prst="straightConnector1"/>
                      <a:ln w="12700">
                        <a:solidFill/>
                      </a:ln>
                    </wps:spPr>
                    <wps:bodyPr/>
                  </wps:wsp>
                </a:graphicData>
              </a:graphic>
            </wp:anchor>
          </w:drawing>
        </mc:Choice>
        <mc:Fallback>
          <w:pict>
            <v:shape o:spt="32" o:oned="true" path="m,l21600,21600e" style="position:absolute;margin-left:56.75pt;margin-top:60.399999999999999pt;width:481.69999999999999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627380</wp:posOffset>
              </wp:positionH>
              <wp:positionV relativeFrom="page">
                <wp:posOffset>480695</wp:posOffset>
              </wp:positionV>
              <wp:extent cx="4251960" cy="128270"/>
              <wp:wrapNone/>
              <wp:docPr id="17" name="Shape 17"/>
              <a:graphic xmlns:a="http://schemas.openxmlformats.org/drawingml/2006/main">
                <a:graphicData uri="http://schemas.microsoft.com/office/word/2010/wordprocessingShape">
                  <wps:wsp>
                    <wps:cNvSpPr txBox="1"/>
                    <wps:spPr>
                      <a:xfrm>
                        <a:ext cx="4251960" cy="1282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Obchodní podmínky zadavatele pro veřejné zakázky na stavební práce 2021 a násl.</w:t>
                          </w:r>
                        </w:p>
                      </w:txbxContent>
                    </wps:txbx>
                    <wps:bodyPr wrap="none" lIns="0" tIns="0" rIns="0" bIns="0">
                      <a:spAutoFit/>
                    </wps:bodyPr>
                  </wps:wsp>
                </a:graphicData>
              </a:graphic>
            </wp:anchor>
          </w:drawing>
        </mc:Choice>
        <mc:Fallback>
          <w:pict>
            <v:shape id="_x0000_s1043" type="#_x0000_t202" style="position:absolute;margin-left:49.399999999999999pt;margin-top:37.850000000000001pt;width:334.80000000000001pt;height:10.1pt;z-index:-18874405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Obchodní podmínky zadavatele pro veřejné zakázky na stavební práce 2021 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606425</wp:posOffset>
              </wp:positionH>
              <wp:positionV relativeFrom="page">
                <wp:posOffset>633730</wp:posOffset>
              </wp:positionV>
              <wp:extent cx="6343015" cy="0"/>
              <wp:wrapNone/>
              <wp:docPr id="19" name="Shape 19"/>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75pt;margin-top:49.899999999999999pt;width:499.44999999999999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627380</wp:posOffset>
              </wp:positionH>
              <wp:positionV relativeFrom="page">
                <wp:posOffset>485775</wp:posOffset>
              </wp:positionV>
              <wp:extent cx="4251960" cy="128270"/>
              <wp:wrapNone/>
              <wp:docPr id="23" name="Shape 23"/>
              <a:graphic xmlns:a="http://schemas.openxmlformats.org/drawingml/2006/main">
                <a:graphicData uri="http://schemas.microsoft.com/office/word/2010/wordprocessingShape">
                  <wps:wsp>
                    <wps:cNvSpPr txBox="1"/>
                    <wps:spPr>
                      <a:xfrm>
                        <a:ext cx="4251960" cy="1282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Obchodní podmínky zadavatele pro veřejné zakázky na stavební práce 2021 a násl.</w:t>
                          </w:r>
                        </w:p>
                      </w:txbxContent>
                    </wps:txbx>
                    <wps:bodyPr wrap="none" lIns="0" tIns="0" rIns="0" bIns="0">
                      <a:spAutoFit/>
                    </wps:bodyPr>
                  </wps:wsp>
                </a:graphicData>
              </a:graphic>
            </wp:anchor>
          </w:drawing>
        </mc:Choice>
        <mc:Fallback>
          <w:pict>
            <v:shape id="_x0000_s1049" type="#_x0000_t202" style="position:absolute;margin-left:49.399999999999999pt;margin-top:38.25pt;width:334.80000000000001pt;height:10.1pt;z-index:-18874405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Obchodní podmínky zadavatele pro veřejné zakázky na stavební práce 2021 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606425</wp:posOffset>
              </wp:positionH>
              <wp:positionV relativeFrom="page">
                <wp:posOffset>633730</wp:posOffset>
              </wp:positionV>
              <wp:extent cx="6343015" cy="0"/>
              <wp:wrapNone/>
              <wp:docPr id="25" name="Shape 25"/>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75pt;margin-top:49.899999999999999pt;width:499.44999999999999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627380</wp:posOffset>
              </wp:positionH>
              <wp:positionV relativeFrom="page">
                <wp:posOffset>480695</wp:posOffset>
              </wp:positionV>
              <wp:extent cx="4251960" cy="128270"/>
              <wp:wrapNone/>
              <wp:docPr id="29" name="Shape 29"/>
              <a:graphic xmlns:a="http://schemas.openxmlformats.org/drawingml/2006/main">
                <a:graphicData uri="http://schemas.microsoft.com/office/word/2010/wordprocessingShape">
                  <wps:wsp>
                    <wps:cNvSpPr txBox="1"/>
                    <wps:spPr>
                      <a:xfrm>
                        <a:ext cx="4251960" cy="1282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Obchodní podmínky zadavatele pro veřejné zakázky na stavební práce 2021 a násl.</w:t>
                          </w:r>
                        </w:p>
                      </w:txbxContent>
                    </wps:txbx>
                    <wps:bodyPr wrap="none" lIns="0" tIns="0" rIns="0" bIns="0">
                      <a:spAutoFit/>
                    </wps:bodyPr>
                  </wps:wsp>
                </a:graphicData>
              </a:graphic>
            </wp:anchor>
          </w:drawing>
        </mc:Choice>
        <mc:Fallback>
          <w:pict>
            <v:shape id="_x0000_s1055" type="#_x0000_t202" style="position:absolute;margin-left:49.399999999999999pt;margin-top:37.850000000000001pt;width:334.80000000000001pt;height:10.1pt;z-index:-18874404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Obchodní podmínky zadavatele pro veřejné zakázky na stavební práce 2021 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606425</wp:posOffset>
              </wp:positionH>
              <wp:positionV relativeFrom="page">
                <wp:posOffset>633730</wp:posOffset>
              </wp:positionV>
              <wp:extent cx="6343015" cy="0"/>
              <wp:wrapNone/>
              <wp:docPr id="31" name="Shape 31"/>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75pt;margin-top:49.899999999999999pt;width:499.44999999999999pt;height:0;z-index:-251658240;mso-position-horizontal-relative:page;mso-position-vertical-relative:page">
              <v:stroke weight="1.pt"/>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627380</wp:posOffset>
              </wp:positionH>
              <wp:positionV relativeFrom="page">
                <wp:posOffset>480695</wp:posOffset>
              </wp:positionV>
              <wp:extent cx="4251960" cy="128270"/>
              <wp:wrapNone/>
              <wp:docPr id="35" name="Shape 35"/>
              <a:graphic xmlns:a="http://schemas.openxmlformats.org/drawingml/2006/main">
                <a:graphicData uri="http://schemas.microsoft.com/office/word/2010/wordprocessingShape">
                  <wps:wsp>
                    <wps:cNvSpPr txBox="1"/>
                    <wps:spPr>
                      <a:xfrm>
                        <a:ext cx="4251960" cy="1282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Obchodní podmínky zadavatele pro veřejné zakázky na stavební práce 2021 a násl.</w:t>
                          </w:r>
                        </w:p>
                      </w:txbxContent>
                    </wps:txbx>
                    <wps:bodyPr wrap="none" lIns="0" tIns="0" rIns="0" bIns="0">
                      <a:spAutoFit/>
                    </wps:bodyPr>
                  </wps:wsp>
                </a:graphicData>
              </a:graphic>
            </wp:anchor>
          </w:drawing>
        </mc:Choice>
        <mc:Fallback>
          <w:pict>
            <v:shape id="_x0000_s1061" type="#_x0000_t202" style="position:absolute;margin-left:49.399999999999999pt;margin-top:37.850000000000001pt;width:334.80000000000001pt;height:10.1pt;z-index:-18874404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Obchodní podmínky zadavatele pro veřejné zakázky na stavební práce 2021 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606425</wp:posOffset>
              </wp:positionH>
              <wp:positionV relativeFrom="page">
                <wp:posOffset>633730</wp:posOffset>
              </wp:positionV>
              <wp:extent cx="6343015" cy="0"/>
              <wp:wrapNone/>
              <wp:docPr id="37" name="Shape 37"/>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75pt;margin-top:49.899999999999999pt;width:499.44999999999999pt;height:0;z-index:-251658240;mso-position-horizontal-relative:page;mso-position-vertical-relative:page">
              <v:stroke weight="1.pt"/>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2"/>
      <w:numFmt w:val="decimal"/>
      <w:lvlText w:val="10.%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2"/>
      <w:numFmt w:val="decimal"/>
      <w:lvlText w:val="%1.%2."/>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12.%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3"/>
      <w:numFmt w:val="upperRoman"/>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9"/>
      <w:numFmt w:val="upperRoman"/>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upp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7"/>
      <w:numFmt w:val="upp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Calibri" w:eastAsia="Calibri" w:hAnsi="Calibri" w:cs="Calibri"/>
        <w:b/>
        <w:bCs/>
        <w:i/>
        <w:iCs/>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decimal"/>
      <w:lvlText w:val="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decimal"/>
      <w:lvlText w:val="1.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3"/>
      <w:numFmt w:val="upperRoman"/>
      <w:lvlText w:val="%1."/>
      <w:rPr>
        <w:rFonts w:ascii="Calibri" w:eastAsia="Calibri" w:hAnsi="Calibri" w:cs="Calibri"/>
        <w:b/>
        <w:bCs/>
        <w:i w:val="0"/>
        <w:iCs w:val="0"/>
        <w:smallCaps w:val="0"/>
        <w:strike w:val="0"/>
        <w:color w:val="000000"/>
        <w:spacing w:val="0"/>
        <w:w w:val="100"/>
        <w:position w:val="0"/>
        <w:sz w:val="24"/>
        <w:szCs w:val="24"/>
        <w:u w:val="single"/>
        <w:shd w:val="clear" w:color="auto" w:fill="auto"/>
        <w:lang w:val="cs-CZ" w:eastAsia="cs-CZ" w:bidi="cs-CZ"/>
      </w:rPr>
    </w:lvl>
  </w:abstractNum>
  <w:abstractNum w:abstractNumId="40">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2">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4">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8">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0">
    <w:multiLevelType w:val="multilevel"/>
    <w:lvl w:ilvl="0">
      <w:start w:val="1"/>
      <w:numFmt w:val="decimal"/>
      <w:lvlText w:val="5.1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52">
    <w:multiLevelType w:val="multilevel"/>
    <w:lvl w:ilvl="0">
      <w:start w:val="3"/>
      <w:numFmt w:val="decimal"/>
      <w:lvlText w:val="5.1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54">
    <w:multiLevelType w:val="multilevel"/>
    <w:lvl w:ilvl="0">
      <w:start w:val="12"/>
      <w:numFmt w:val="decimal"/>
      <w:lvlText w:val="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56">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58">
    <w:multiLevelType w:val="multilevel"/>
    <w:lvl w:ilvl="0">
      <w:start w:val="3"/>
      <w:numFmt w:val="decimal"/>
      <w:lvlText w:val="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0">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2">
    <w:multiLevelType w:val="multilevel"/>
    <w:lvl w:ilvl="0">
      <w:start w:val="1"/>
      <w:numFmt w:val="decimal"/>
      <w:lvlText w:val="7.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4">
    <w:multiLevelType w:val="multilevel"/>
    <w:lvl w:ilvl="0">
      <w:start w:val="1"/>
      <w:numFmt w:val="decimal"/>
      <w:lvlText w:val="7.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6">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8">
    <w:multiLevelType w:val="multilevel"/>
    <w:lvl w:ilvl="0">
      <w:start w:val="1"/>
      <w:numFmt w:val="decimal"/>
      <w:lvlText w:val="8.1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70">
    <w:multiLevelType w:val="multilevel"/>
    <w:lvl w:ilvl="0">
      <w:start w:val="1"/>
      <w:numFmt w:val="decimal"/>
      <w:lvlText w:val="8.1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72">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7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76">
    <w:multiLevelType w:val="multilevel"/>
    <w:lvl w:ilvl="0">
      <w:start w:val="1"/>
      <w:numFmt w:val="decimal"/>
      <w:lvlText w:val="8.18.%1."/>
      <w:rPr>
        <w:rFonts w:ascii="Calibri" w:eastAsia="Calibri" w:hAnsi="Calibri" w:cs="Calibri"/>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78">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0">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2">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8">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90">
    <w:multiLevelType w:val="multilevel"/>
    <w:lvl w:ilvl="0">
      <w:start w:val="1"/>
      <w:numFmt w:val="decimal"/>
      <w:lvlText w:val="10.1.%1."/>
      <w:rPr>
        <w:rFonts w:ascii="Calibri" w:eastAsia="Calibri" w:hAnsi="Calibri" w:cs="Calibri"/>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92">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9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9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98">
    <w:multiLevelType w:val="multilevel"/>
    <w:lvl w:ilvl="0">
      <w:start w:val="1"/>
      <w:numFmt w:val="decimal"/>
      <w:lvlText w:val="10.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0">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2">
    <w:multiLevelType w:val="multilevel"/>
    <w:lvl w:ilvl="0">
      <w:start w:val="1"/>
      <w:numFmt w:val="decimal"/>
      <w:lvlText w:val="1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4">
    <w:multiLevelType w:val="multilevel"/>
    <w:lvl w:ilvl="0">
      <w:start w:val="1"/>
      <w:numFmt w:val="decimal"/>
      <w:lvlText w:val="13.%1."/>
      <w:rPr>
        <w:rFonts w:ascii="Calibri" w:eastAsia="Calibri" w:hAnsi="Calibri" w:cs="Calibri"/>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106">
    <w:multiLevelType w:val="multilevel"/>
    <w:lvl w:ilvl="0">
      <w:start w:val="1"/>
      <w:numFmt w:val="decimal"/>
      <w:lvlText w:val="13.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8">
    <w:multiLevelType w:val="multilevel"/>
    <w:lvl w:ilvl="0">
      <w:start w:val="1"/>
      <w:numFmt w:val="decimal"/>
      <w:lvlText w:val="13.2.%1."/>
      <w:rPr>
        <w:rFonts w:ascii="Calibri" w:eastAsia="Calibri" w:hAnsi="Calibri" w:cs="Calibri"/>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11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12">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14">
    <w:multiLevelType w:val="multilevel"/>
    <w:lvl w:ilvl="0">
      <w:start w:val="1"/>
      <w:numFmt w:val="decimal"/>
      <w:lvlText w:val="13.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1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18">
    <w:multiLevelType w:val="multilevel"/>
    <w:lvl w:ilvl="0">
      <w:start w:val="5"/>
      <w:numFmt w:val="decimal"/>
      <w:lvlText w:val="1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2">
    <w:multiLevelType w:val="multilevel"/>
    <w:lvl w:ilvl="0">
      <w:start w:val="7"/>
      <w:numFmt w:val="decimal"/>
      <w:lvlText w:val="1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4">
    <w:multiLevelType w:val="multilevel"/>
    <w:lvl w:ilvl="0">
      <w:start w:val="14"/>
      <w:numFmt w:val="upperRoman"/>
      <w:lvlText w:val="%1."/>
      <w:rPr>
        <w:rFonts w:ascii="Calibri" w:eastAsia="Calibri" w:hAnsi="Calibri" w:cs="Calibri"/>
        <w:b/>
        <w:bCs/>
        <w:i w:val="0"/>
        <w:iCs w:val="0"/>
        <w:smallCaps w:val="0"/>
        <w:strike w:val="0"/>
        <w:color w:val="000000"/>
        <w:spacing w:val="0"/>
        <w:w w:val="100"/>
        <w:position w:val="0"/>
        <w:sz w:val="24"/>
        <w:szCs w:val="24"/>
        <w:u w:val="single"/>
        <w:shd w:val="clear" w:color="auto" w:fill="auto"/>
        <w:lang w:val="cs-CZ" w:eastAsia="cs-CZ" w:bidi="cs-CZ"/>
      </w:rPr>
    </w:lvl>
  </w:abstractNum>
  <w:abstractNum w:abstractNumId="126">
    <w:multiLevelType w:val="multilevel"/>
    <w:lvl w:ilvl="0">
      <w:start w:val="1"/>
      <w:numFmt w:val="decimal"/>
      <w:lvlText w:val="14.%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8">
    <w:multiLevelType w:val="multilevel"/>
    <w:lvl w:ilvl="0">
      <w:start w:val="2"/>
      <w:numFmt w:val="decimal"/>
      <w:lvlText w:val="19.%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0">
    <w:multiLevelType w:val="multilevel"/>
    <w:lvl w:ilvl="0">
      <w:start w:val="1"/>
      <w:numFmt w:val="decimal"/>
      <w:lvlText w:val="1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2">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6">
    <w:multiLevelType w:val="multilevel"/>
    <w:lvl w:ilvl="0">
      <w:start w:val="1"/>
      <w:numFmt w:val="decimal"/>
      <w:lvlText w:val="1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8">
    <w:multiLevelType w:val="multilevel"/>
    <w:lvl w:ilvl="0">
      <w:start w:val="1"/>
      <w:numFmt w:val="decimal"/>
      <w:lvlText w:val="16.8.%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0">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2">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4">
    <w:multiLevelType w:val="multilevel"/>
    <w:lvl w:ilvl="0">
      <w:start w:val="1"/>
      <w:numFmt w:val="decimal"/>
      <w:lvlText w:val="1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6">
    <w:multiLevelType w:val="multilevel"/>
    <w:lvl w:ilvl="0">
      <w:start w:val="1"/>
      <w:numFmt w:val="decimal"/>
      <w:lvlText w:val="17.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50">
    <w:multiLevelType w:val="multilevel"/>
    <w:lvl w:ilvl="0">
      <w:start w:val="1"/>
      <w:numFmt w:val="decimal"/>
      <w:lvlText w:val="18.%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52">
    <w:multiLevelType w:val="multilevel"/>
    <w:lvl w:ilvl="0">
      <w:start w:val="19"/>
      <w:numFmt w:val="upperRoman"/>
      <w:lvlText w:val="%1."/>
      <w:rPr>
        <w:rFonts w:ascii="Calibri" w:eastAsia="Calibri" w:hAnsi="Calibri" w:cs="Calibri"/>
        <w:b/>
        <w:bCs/>
        <w:i w:val="0"/>
        <w:iCs w:val="0"/>
        <w:smallCaps w:val="0"/>
        <w:strike w:val="0"/>
        <w:color w:val="000000"/>
        <w:spacing w:val="0"/>
        <w:w w:val="100"/>
        <w:position w:val="0"/>
        <w:sz w:val="24"/>
        <w:szCs w:val="24"/>
        <w:u w:val="single"/>
        <w:shd w:val="clear" w:color="auto" w:fill="auto"/>
        <w:lang w:val="cs-CZ" w:eastAsia="cs-CZ" w:bidi="cs-CZ"/>
      </w:rPr>
    </w:lvl>
  </w:abstractNum>
  <w:abstractNum w:abstractNumId="154">
    <w:multiLevelType w:val="multilevel"/>
    <w:lvl w:ilvl="0">
      <w:start w:val="1"/>
      <w:numFmt w:val="decimal"/>
      <w:lvlText w:val="19.%1."/>
      <w:rPr>
        <w:rFonts w:ascii="Calibri" w:eastAsia="Calibri" w:hAnsi="Calibri" w:cs="Calibri"/>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156">
    <w:multiLevelType w:val="multilevel"/>
    <w:lvl w:ilvl="0">
      <w:start w:val="1"/>
      <w:numFmt w:val="decimal"/>
      <w:lvlText w:val="19.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58">
    <w:multiLevelType w:val="multilevel"/>
    <w:lvl w:ilvl="0">
      <w:start w:val="1"/>
      <w:numFmt w:val="bullet"/>
      <w:lvlText w:val="V"/>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0">
    <w:multiLevelType w:val="multilevel"/>
    <w:lvl w:ilvl="0">
      <w:start w:val="1"/>
      <w:numFmt w:val="decimal"/>
      <w:lvlText w:val="19.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2">
    <w:multiLevelType w:val="multilevel"/>
    <w:lvl w:ilvl="0">
      <w:start w:val="1"/>
      <w:numFmt w:val="decimal"/>
      <w:lvlText w:val="20.%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4">
    <w:multiLevelType w:val="multilevel"/>
    <w:lvl w:ilvl="0">
      <w:start w:val="1"/>
      <w:numFmt w:val="decimal"/>
      <w:lvlText w:val="2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5">
    <w:name w:val="Nadpis #1_"/>
    <w:basedOn w:val="DefaultParagraphFont"/>
    <w:link w:val="Style4"/>
    <w:rPr>
      <w:rFonts w:ascii="Arial" w:eastAsia="Arial" w:hAnsi="Arial" w:cs="Arial"/>
      <w:b/>
      <w:bCs/>
      <w:i w:val="0"/>
      <w:iCs w:val="0"/>
      <w:smallCaps w:val="0"/>
      <w:strike w:val="0"/>
      <w:sz w:val="36"/>
      <w:szCs w:val="36"/>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Titulek tabulky_"/>
    <w:basedOn w:val="DefaultParagraphFont"/>
    <w:link w:val="Style10"/>
    <w:rPr>
      <w:rFonts w:ascii="Arial" w:eastAsia="Arial" w:hAnsi="Arial" w:cs="Arial"/>
      <w:b w:val="0"/>
      <w:bCs w:val="0"/>
      <w:i w:val="0"/>
      <w:iCs w:val="0"/>
      <w:smallCaps w:val="0"/>
      <w:strike w:val="0"/>
      <w:sz w:val="20"/>
      <w:szCs w:val="20"/>
      <w:u w:val="none"/>
    </w:rPr>
  </w:style>
  <w:style w:type="character" w:customStyle="1" w:styleId="CharStyle13">
    <w:name w:val="Jiné_"/>
    <w:basedOn w:val="DefaultParagraphFont"/>
    <w:link w:val="Style12"/>
    <w:rPr>
      <w:rFonts w:ascii="Calibri" w:eastAsia="Calibri" w:hAnsi="Calibri" w:cs="Calibri"/>
      <w:b w:val="0"/>
      <w:bCs w:val="0"/>
      <w:i w:val="0"/>
      <w:iCs w:val="0"/>
      <w:smallCaps w:val="0"/>
      <w:strike w:val="0"/>
      <w:sz w:val="22"/>
      <w:szCs w:val="22"/>
      <w:u w:val="none"/>
    </w:rPr>
  </w:style>
  <w:style w:type="character" w:customStyle="1" w:styleId="CharStyle18">
    <w:name w:val="Nadpis #4_"/>
    <w:basedOn w:val="DefaultParagraphFont"/>
    <w:link w:val="Style17"/>
    <w:rPr>
      <w:rFonts w:ascii="Calibri" w:eastAsia="Calibri" w:hAnsi="Calibri" w:cs="Calibri"/>
      <w:b/>
      <w:bCs/>
      <w:i w:val="0"/>
      <w:iCs w:val="0"/>
      <w:smallCaps w:val="0"/>
      <w:strike w:val="0"/>
      <w:sz w:val="22"/>
      <w:szCs w:val="22"/>
      <w:u w:val="single"/>
    </w:rPr>
  </w:style>
  <w:style w:type="character" w:customStyle="1" w:styleId="CharStyle25">
    <w:name w:val="Základní text_"/>
    <w:basedOn w:val="DefaultParagraphFont"/>
    <w:link w:val="Style24"/>
    <w:rPr>
      <w:rFonts w:ascii="Calibri" w:eastAsia="Calibri" w:hAnsi="Calibri" w:cs="Calibri"/>
      <w:b w:val="0"/>
      <w:bCs w:val="0"/>
      <w:i w:val="0"/>
      <w:iCs w:val="0"/>
      <w:smallCaps w:val="0"/>
      <w:strike w:val="0"/>
      <w:sz w:val="22"/>
      <w:szCs w:val="22"/>
      <w:u w:val="none"/>
    </w:rPr>
  </w:style>
  <w:style w:type="character" w:customStyle="1" w:styleId="CharStyle32">
    <w:name w:val="Obsah_"/>
    <w:basedOn w:val="DefaultParagraphFont"/>
    <w:link w:val="Style31"/>
    <w:rPr>
      <w:rFonts w:ascii="Calibri" w:eastAsia="Calibri" w:hAnsi="Calibri" w:cs="Calibri"/>
      <w:b w:val="0"/>
      <w:bCs w:val="0"/>
      <w:i w:val="0"/>
      <w:iCs w:val="0"/>
      <w:smallCaps w:val="0"/>
      <w:strike w:val="0"/>
      <w:sz w:val="20"/>
      <w:szCs w:val="20"/>
      <w:u w:val="none"/>
    </w:rPr>
  </w:style>
  <w:style w:type="character" w:customStyle="1" w:styleId="CharStyle42">
    <w:name w:val="Nadpis #2_"/>
    <w:basedOn w:val="DefaultParagraphFont"/>
    <w:link w:val="Style41"/>
    <w:rPr>
      <w:rFonts w:ascii="Arial" w:eastAsia="Arial" w:hAnsi="Arial" w:cs="Arial"/>
      <w:b/>
      <w:bCs/>
      <w:i w:val="0"/>
      <w:iCs w:val="0"/>
      <w:smallCaps w:val="0"/>
      <w:strike w:val="0"/>
      <w:sz w:val="26"/>
      <w:szCs w:val="26"/>
      <w:u w:val="none"/>
    </w:rPr>
  </w:style>
  <w:style w:type="character" w:customStyle="1" w:styleId="CharStyle44">
    <w:name w:val="Záhlaví nebo zápatí_"/>
    <w:basedOn w:val="DefaultParagraphFont"/>
    <w:link w:val="Style43"/>
    <w:rPr>
      <w:rFonts w:ascii="Calibri" w:eastAsia="Calibri" w:hAnsi="Calibri" w:cs="Calibri"/>
      <w:b w:val="0"/>
      <w:bCs w:val="0"/>
      <w:i w:val="0"/>
      <w:iCs w:val="0"/>
      <w:smallCaps w:val="0"/>
      <w:strike w:val="0"/>
      <w:sz w:val="20"/>
      <w:szCs w:val="20"/>
      <w:u w:val="none"/>
    </w:rPr>
  </w:style>
  <w:style w:type="character" w:customStyle="1" w:styleId="CharStyle52">
    <w:name w:val="Základní text (5)_"/>
    <w:basedOn w:val="DefaultParagraphFont"/>
    <w:link w:val="Style51"/>
    <w:rPr>
      <w:rFonts w:ascii="Arial" w:eastAsia="Arial" w:hAnsi="Arial" w:cs="Arial"/>
      <w:b w:val="0"/>
      <w:bCs w:val="0"/>
      <w:i w:val="0"/>
      <w:iCs w:val="0"/>
      <w:smallCaps w:val="0"/>
      <w:strike w:val="0"/>
      <w:sz w:val="16"/>
      <w:szCs w:val="16"/>
      <w:u w:val="none"/>
    </w:rPr>
  </w:style>
  <w:style w:type="character" w:customStyle="1" w:styleId="CharStyle62">
    <w:name w:val="Základní text (6)_"/>
    <w:basedOn w:val="DefaultParagraphFont"/>
    <w:link w:val="Style61"/>
    <w:rPr>
      <w:rFonts w:ascii="Arial" w:eastAsia="Arial" w:hAnsi="Arial" w:cs="Arial"/>
      <w:b/>
      <w:bCs/>
      <w:i w:val="0"/>
      <w:iCs w:val="0"/>
      <w:smallCaps w:val="0"/>
      <w:strike w:val="0"/>
      <w:sz w:val="18"/>
      <w:szCs w:val="18"/>
      <w:u w:val="none"/>
    </w:rPr>
  </w:style>
  <w:style w:type="character" w:customStyle="1" w:styleId="CharStyle74">
    <w:name w:val="Nadpis #3_"/>
    <w:basedOn w:val="DefaultParagraphFont"/>
    <w:link w:val="Style73"/>
    <w:rPr>
      <w:rFonts w:ascii="Trebuchet MS" w:eastAsia="Trebuchet MS" w:hAnsi="Trebuchet MS" w:cs="Trebuchet MS"/>
      <w:b/>
      <w:bCs/>
      <w:i w:val="0"/>
      <w:iCs w:val="0"/>
      <w:smallCaps w:val="0"/>
      <w:strike w:val="0"/>
      <w:sz w:val="22"/>
      <w:szCs w:val="22"/>
      <w:u w:val="none"/>
    </w:rPr>
  </w:style>
  <w:style w:type="character" w:customStyle="1" w:styleId="CharStyle76">
    <w:name w:val="Základní text (8)_"/>
    <w:basedOn w:val="DefaultParagraphFont"/>
    <w:link w:val="Style75"/>
    <w:rPr>
      <w:rFonts w:ascii="Trebuchet MS" w:eastAsia="Trebuchet MS" w:hAnsi="Trebuchet MS" w:cs="Trebuchet MS"/>
      <w:b/>
      <w:bCs/>
      <w:i w:val="0"/>
      <w:iCs w:val="0"/>
      <w:smallCaps w:val="0"/>
      <w:strike w:val="0"/>
      <w:sz w:val="16"/>
      <w:szCs w:val="16"/>
      <w:u w:val="none"/>
    </w:rPr>
  </w:style>
  <w:style w:type="character" w:customStyle="1" w:styleId="CharStyle78">
    <w:name w:val="Základní text (7)_"/>
    <w:basedOn w:val="DefaultParagraphFont"/>
    <w:link w:val="Style77"/>
    <w:rPr>
      <w:rFonts w:ascii="Arial" w:eastAsia="Arial" w:hAnsi="Arial" w:cs="Arial"/>
      <w:b w:val="0"/>
      <w:bCs w:val="0"/>
      <w:i w:val="0"/>
      <w:iCs w:val="0"/>
      <w:smallCaps w:val="0"/>
      <w:strike w:val="0"/>
      <w:sz w:val="11"/>
      <w:szCs w:val="11"/>
      <w:u w:val="none"/>
    </w:rPr>
  </w:style>
  <w:style w:type="paragraph" w:customStyle="1" w:styleId="Style2">
    <w:name w:val="Základní text (2)"/>
    <w:basedOn w:val="Normal"/>
    <w:link w:val="CharStyle3"/>
    <w:pPr>
      <w:widowControl w:val="0"/>
      <w:shd w:val="clear" w:color="auto" w:fill="FFFFFF"/>
      <w:spacing w:after="120" w:line="276" w:lineRule="auto"/>
    </w:pPr>
    <w:rPr>
      <w:rFonts w:ascii="Arial" w:eastAsia="Arial" w:hAnsi="Arial" w:cs="Arial"/>
      <w:b w:val="0"/>
      <w:bCs w:val="0"/>
      <w:i w:val="0"/>
      <w:iCs w:val="0"/>
      <w:smallCaps w:val="0"/>
      <w:strike w:val="0"/>
      <w:sz w:val="20"/>
      <w:szCs w:val="20"/>
      <w:u w:val="none"/>
    </w:rPr>
  </w:style>
  <w:style w:type="paragraph" w:customStyle="1" w:styleId="Style4">
    <w:name w:val="Nadpis #1"/>
    <w:basedOn w:val="Normal"/>
    <w:link w:val="CharStyle5"/>
    <w:pPr>
      <w:widowControl w:val="0"/>
      <w:shd w:val="clear" w:color="auto" w:fill="FFFFFF"/>
      <w:spacing w:before="340" w:after="320"/>
      <w:jc w:val="center"/>
      <w:outlineLvl w:val="0"/>
    </w:pPr>
    <w:rPr>
      <w:rFonts w:ascii="Arial" w:eastAsia="Arial" w:hAnsi="Arial" w:cs="Arial"/>
      <w:b/>
      <w:bCs/>
      <w:i w:val="0"/>
      <w:iCs w:val="0"/>
      <w:smallCaps w:val="0"/>
      <w:strike w:val="0"/>
      <w:sz w:val="36"/>
      <w:szCs w:val="36"/>
      <w:u w:val="none"/>
    </w:rPr>
  </w:style>
  <w:style w:type="paragraph" w:customStyle="1" w:styleId="Style6">
    <w:name w:val="Záhlaví nebo zápatí (2)"/>
    <w:basedOn w:val="Normal"/>
    <w:link w:val="CharStyle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Titulek tabulky"/>
    <w:basedOn w:val="Normal"/>
    <w:link w:val="CharStyle11"/>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12">
    <w:name w:val="Jiné"/>
    <w:basedOn w:val="Normal"/>
    <w:link w:val="CharStyle13"/>
    <w:pPr>
      <w:widowControl w:val="0"/>
      <w:shd w:val="clear" w:color="auto" w:fill="FFFFFF"/>
      <w:spacing w:after="260"/>
    </w:pPr>
    <w:rPr>
      <w:rFonts w:ascii="Calibri" w:eastAsia="Calibri" w:hAnsi="Calibri" w:cs="Calibri"/>
      <w:b w:val="0"/>
      <w:bCs w:val="0"/>
      <w:i w:val="0"/>
      <w:iCs w:val="0"/>
      <w:smallCaps w:val="0"/>
      <w:strike w:val="0"/>
      <w:sz w:val="22"/>
      <w:szCs w:val="22"/>
      <w:u w:val="none"/>
    </w:rPr>
  </w:style>
  <w:style w:type="paragraph" w:customStyle="1" w:styleId="Style17">
    <w:name w:val="Nadpis #4"/>
    <w:basedOn w:val="Normal"/>
    <w:link w:val="CharStyle18"/>
    <w:pPr>
      <w:widowControl w:val="0"/>
      <w:shd w:val="clear" w:color="auto" w:fill="FFFFFF"/>
      <w:spacing w:line="254" w:lineRule="auto"/>
      <w:outlineLvl w:val="3"/>
    </w:pPr>
    <w:rPr>
      <w:rFonts w:ascii="Calibri" w:eastAsia="Calibri" w:hAnsi="Calibri" w:cs="Calibri"/>
      <w:b/>
      <w:bCs/>
      <w:i w:val="0"/>
      <w:iCs w:val="0"/>
      <w:smallCaps w:val="0"/>
      <w:strike w:val="0"/>
      <w:sz w:val="22"/>
      <w:szCs w:val="22"/>
      <w:u w:val="single"/>
    </w:rPr>
  </w:style>
  <w:style w:type="paragraph" w:customStyle="1" w:styleId="Style24">
    <w:name w:val="Základní text"/>
    <w:basedOn w:val="Normal"/>
    <w:link w:val="CharStyle25"/>
    <w:pPr>
      <w:widowControl w:val="0"/>
      <w:shd w:val="clear" w:color="auto" w:fill="FFFFFF"/>
      <w:spacing w:after="260"/>
    </w:pPr>
    <w:rPr>
      <w:rFonts w:ascii="Calibri" w:eastAsia="Calibri" w:hAnsi="Calibri" w:cs="Calibri"/>
      <w:b w:val="0"/>
      <w:bCs w:val="0"/>
      <w:i w:val="0"/>
      <w:iCs w:val="0"/>
      <w:smallCaps w:val="0"/>
      <w:strike w:val="0"/>
      <w:sz w:val="22"/>
      <w:szCs w:val="22"/>
      <w:u w:val="none"/>
    </w:rPr>
  </w:style>
  <w:style w:type="paragraph" w:customStyle="1" w:styleId="Style31">
    <w:name w:val="Obsah"/>
    <w:basedOn w:val="Normal"/>
    <w:link w:val="CharStyle32"/>
    <w:pPr>
      <w:widowControl w:val="0"/>
      <w:shd w:val="clear" w:color="auto" w:fill="FFFFFF"/>
      <w:spacing w:after="100"/>
      <w:ind w:firstLine="220"/>
    </w:pPr>
    <w:rPr>
      <w:rFonts w:ascii="Calibri" w:eastAsia="Calibri" w:hAnsi="Calibri" w:cs="Calibri"/>
      <w:b w:val="0"/>
      <w:bCs w:val="0"/>
      <w:i w:val="0"/>
      <w:iCs w:val="0"/>
      <w:smallCaps w:val="0"/>
      <w:strike w:val="0"/>
      <w:sz w:val="20"/>
      <w:szCs w:val="20"/>
      <w:u w:val="none"/>
    </w:rPr>
  </w:style>
  <w:style w:type="paragraph" w:customStyle="1" w:styleId="Style41">
    <w:name w:val="Nadpis #2"/>
    <w:basedOn w:val="Normal"/>
    <w:link w:val="CharStyle42"/>
    <w:pPr>
      <w:widowControl w:val="0"/>
      <w:shd w:val="clear" w:color="auto" w:fill="FFFFFF"/>
      <w:spacing w:after="120"/>
      <w:outlineLvl w:val="1"/>
    </w:pPr>
    <w:rPr>
      <w:rFonts w:ascii="Arial" w:eastAsia="Arial" w:hAnsi="Arial" w:cs="Arial"/>
      <w:b/>
      <w:bCs/>
      <w:i w:val="0"/>
      <w:iCs w:val="0"/>
      <w:smallCaps w:val="0"/>
      <w:strike w:val="0"/>
      <w:sz w:val="26"/>
      <w:szCs w:val="26"/>
      <w:u w:val="none"/>
    </w:rPr>
  </w:style>
  <w:style w:type="paragraph" w:customStyle="1" w:styleId="Style43">
    <w:name w:val="Záhlaví nebo zápatí"/>
    <w:basedOn w:val="Normal"/>
    <w:link w:val="CharStyle44"/>
    <w:pPr>
      <w:widowControl w:val="0"/>
      <w:shd w:val="clear" w:color="auto" w:fill="FFFFFF"/>
    </w:pPr>
    <w:rPr>
      <w:rFonts w:ascii="Calibri" w:eastAsia="Calibri" w:hAnsi="Calibri" w:cs="Calibri"/>
      <w:b w:val="0"/>
      <w:bCs w:val="0"/>
      <w:i w:val="0"/>
      <w:iCs w:val="0"/>
      <w:smallCaps w:val="0"/>
      <w:strike w:val="0"/>
      <w:sz w:val="20"/>
      <w:szCs w:val="20"/>
      <w:u w:val="none"/>
    </w:rPr>
  </w:style>
  <w:style w:type="paragraph" w:customStyle="1" w:styleId="Style51">
    <w:name w:val="Základní text (5)"/>
    <w:basedOn w:val="Normal"/>
    <w:link w:val="CharStyle52"/>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61">
    <w:name w:val="Základní text (6)"/>
    <w:basedOn w:val="Normal"/>
    <w:link w:val="CharStyle62"/>
    <w:pPr>
      <w:widowControl w:val="0"/>
      <w:shd w:val="clear" w:color="auto" w:fill="FFFFFF"/>
      <w:spacing w:after="120"/>
      <w:ind w:firstLine="640"/>
    </w:pPr>
    <w:rPr>
      <w:rFonts w:ascii="Arial" w:eastAsia="Arial" w:hAnsi="Arial" w:cs="Arial"/>
      <w:b/>
      <w:bCs/>
      <w:i w:val="0"/>
      <w:iCs w:val="0"/>
      <w:smallCaps w:val="0"/>
      <w:strike w:val="0"/>
      <w:sz w:val="18"/>
      <w:szCs w:val="18"/>
      <w:u w:val="none"/>
    </w:rPr>
  </w:style>
  <w:style w:type="paragraph" w:customStyle="1" w:styleId="Style73">
    <w:name w:val="Nadpis #3"/>
    <w:basedOn w:val="Normal"/>
    <w:link w:val="CharStyle74"/>
    <w:pPr>
      <w:widowControl w:val="0"/>
      <w:shd w:val="clear" w:color="auto" w:fill="FFFFFF"/>
      <w:spacing w:after="250"/>
      <w:jc w:val="center"/>
      <w:outlineLvl w:val="2"/>
    </w:pPr>
    <w:rPr>
      <w:rFonts w:ascii="Trebuchet MS" w:eastAsia="Trebuchet MS" w:hAnsi="Trebuchet MS" w:cs="Trebuchet MS"/>
      <w:b/>
      <w:bCs/>
      <w:i w:val="0"/>
      <w:iCs w:val="0"/>
      <w:smallCaps w:val="0"/>
      <w:strike w:val="0"/>
      <w:sz w:val="22"/>
      <w:szCs w:val="22"/>
      <w:u w:val="none"/>
    </w:rPr>
  </w:style>
  <w:style w:type="paragraph" w:customStyle="1" w:styleId="Style75">
    <w:name w:val="Základní text (8)"/>
    <w:basedOn w:val="Normal"/>
    <w:link w:val="CharStyle76"/>
    <w:pPr>
      <w:widowControl w:val="0"/>
      <w:shd w:val="clear" w:color="auto" w:fill="FFFFFF"/>
      <w:spacing w:after="140"/>
      <w:ind w:firstLine="140"/>
    </w:pPr>
    <w:rPr>
      <w:rFonts w:ascii="Trebuchet MS" w:eastAsia="Trebuchet MS" w:hAnsi="Trebuchet MS" w:cs="Trebuchet MS"/>
      <w:b/>
      <w:bCs/>
      <w:i w:val="0"/>
      <w:iCs w:val="0"/>
      <w:smallCaps w:val="0"/>
      <w:strike w:val="0"/>
      <w:sz w:val="16"/>
      <w:szCs w:val="16"/>
      <w:u w:val="none"/>
    </w:rPr>
  </w:style>
  <w:style w:type="paragraph" w:customStyle="1" w:styleId="Style77">
    <w:name w:val="Základní text (7)"/>
    <w:basedOn w:val="Normal"/>
    <w:link w:val="CharStyle78"/>
    <w:pPr>
      <w:widowControl w:val="0"/>
      <w:shd w:val="clear" w:color="auto" w:fill="FFFFFF"/>
      <w:spacing w:line="374" w:lineRule="auto"/>
      <w:ind w:left="140" w:firstLine="20"/>
    </w:pPr>
    <w:rPr>
      <w:rFonts w:ascii="Arial" w:eastAsia="Arial" w:hAnsi="Arial" w:cs="Arial"/>
      <w:b w:val="0"/>
      <w:bCs w:val="0"/>
      <w:i w:val="0"/>
      <w:iCs w:val="0"/>
      <w:smallCaps w:val="0"/>
      <w:strike w:val="0"/>
      <w:sz w:val="11"/>
      <w:szCs w:val="11"/>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s>
</file>