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3B" w:rsidRPr="007D34EA" w:rsidRDefault="00263E79" w:rsidP="007D34EA">
      <w:pPr>
        <w:pStyle w:val="SSTextodstavce"/>
        <w:jc w:val="both"/>
      </w:pPr>
      <w:r w:rsidRPr="007D34EA">
        <w:t xml:space="preserve">Služba Profesionální internet je poskytována jako služba pevného připojení k celosvětové síti Internet s garantovanými parametry prostřednictvím komunikačního protokolu IP. Detailní </w:t>
      </w:r>
      <w:r w:rsidR="007C5260" w:rsidRPr="007D34EA">
        <w:t>popis</w:t>
      </w:r>
      <w:r w:rsidRPr="007D34EA">
        <w:t xml:space="preserve"> služby </w:t>
      </w:r>
      <w:proofErr w:type="gramStart"/>
      <w:r w:rsidRPr="007D34EA">
        <w:t>najdete</w:t>
      </w:r>
      <w:proofErr w:type="gramEnd"/>
      <w:r w:rsidRPr="007D34EA">
        <w:t xml:space="preserve"> v dokumentu </w:t>
      </w:r>
      <w:proofErr w:type="gramStart"/>
      <w:r w:rsidRPr="007D34EA">
        <w:t>Popis</w:t>
      </w:r>
      <w:proofErr w:type="gramEnd"/>
      <w:r w:rsidRPr="007D34EA">
        <w:t xml:space="preserve"> služby, kterým se tato služba řídí.</w:t>
      </w:r>
    </w:p>
    <w:p w:rsidR="00B8598A" w:rsidRPr="007D34EA" w:rsidRDefault="00B8598A" w:rsidP="00646423">
      <w:pPr>
        <w:pStyle w:val="SSTextodstavce"/>
      </w:pP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2834"/>
        <w:gridCol w:w="2552"/>
      </w:tblGrid>
      <w:tr w:rsidR="00B80E89" w:rsidRPr="007D34EA" w:rsidTr="00B662E5">
        <w:trPr>
          <w:trHeight w:val="227"/>
        </w:trPr>
        <w:tc>
          <w:tcPr>
            <w:tcW w:w="4395" w:type="dxa"/>
            <w:vAlign w:val="center"/>
          </w:tcPr>
          <w:p w:rsidR="00B80E89" w:rsidRPr="007D34EA" w:rsidRDefault="00B80E89" w:rsidP="00110B75">
            <w:pPr>
              <w:pStyle w:val="Podtitul"/>
            </w:pPr>
            <w:r w:rsidRPr="007D34EA">
              <w:t xml:space="preserve">Součástí smlouvy č.: </w:t>
            </w:r>
            <w:r w:rsidR="00110B75">
              <w:rPr>
                <w:b/>
              </w:rPr>
              <w:t>2007/2540/00012</w:t>
            </w:r>
            <w:r w:rsidRPr="007D34EA">
              <w:t xml:space="preserve"> (dále jen „Smlouva“)</w:t>
            </w:r>
          </w:p>
        </w:tc>
        <w:tc>
          <w:tcPr>
            <w:tcW w:w="2834" w:type="dxa"/>
            <w:vAlign w:val="center"/>
          </w:tcPr>
          <w:p w:rsidR="00B80E89" w:rsidRPr="007D34EA" w:rsidRDefault="00B80E89" w:rsidP="00110B75">
            <w:pPr>
              <w:pStyle w:val="Podtitul"/>
            </w:pPr>
            <w:r w:rsidRPr="007D34EA">
              <w:t xml:space="preserve">Požadavek </w:t>
            </w:r>
            <w:proofErr w:type="gramStart"/>
            <w:r w:rsidRPr="007D34EA">
              <w:t>na</w:t>
            </w:r>
            <w:proofErr w:type="gramEnd"/>
            <w:r w:rsidRPr="007D34EA">
              <w:t xml:space="preserve">: </w:t>
            </w:r>
            <w:r w:rsidR="00110B75"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110B75">
              <w:instrText xml:space="preserve"> FORMDROPDOWN </w:instrText>
            </w:r>
            <w:r w:rsidR="00127724">
              <w:fldChar w:fldCharType="separate"/>
            </w:r>
            <w:r w:rsidR="00110B75"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E89" w:rsidRPr="007D34EA" w:rsidRDefault="00B80E89" w:rsidP="00600711">
            <w:pPr>
              <w:pStyle w:val="Podtitul"/>
            </w:pPr>
            <w:r w:rsidRPr="007D34EA">
              <w:rPr>
                <w:szCs w:val="14"/>
              </w:rPr>
              <w:t xml:space="preserve">Kód zákazníka: </w:t>
            </w:r>
            <w:r w:rsidR="00F4175D" w:rsidRPr="00F4175D">
              <w:rPr>
                <w:b/>
                <w:szCs w:val="14"/>
              </w:rPr>
              <w:t>60212255</w:t>
            </w:r>
          </w:p>
        </w:tc>
      </w:tr>
    </w:tbl>
    <w:p w:rsidR="00B8598A" w:rsidRPr="007D34EA" w:rsidRDefault="00B8598A" w:rsidP="009D5187">
      <w:pPr>
        <w:pStyle w:val="Nadpis4"/>
        <w:rPr>
          <w:sz w:val="18"/>
        </w:rPr>
      </w:pPr>
      <w:r w:rsidRPr="007D34EA">
        <w:rPr>
          <w:sz w:val="18"/>
        </w:rPr>
        <w:t>Poskytovatel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8598A" w:rsidRPr="007D34EA" w:rsidTr="009D5187">
        <w:trPr>
          <w:trHeight w:val="227"/>
        </w:trPr>
        <w:tc>
          <w:tcPr>
            <w:tcW w:w="9781" w:type="dxa"/>
            <w:gridSpan w:val="3"/>
            <w:vAlign w:val="center"/>
          </w:tcPr>
          <w:p w:rsidR="00B8598A" w:rsidRPr="007D34EA" w:rsidRDefault="009D5187" w:rsidP="00600711">
            <w:pPr>
              <w:pStyle w:val="Podtitul"/>
            </w:pPr>
            <w:r w:rsidRPr="007D34EA">
              <w:rPr>
                <w:b/>
              </w:rPr>
              <w:t>T-</w:t>
            </w:r>
            <w:r w:rsidR="00B8598A" w:rsidRPr="007D34EA">
              <w:rPr>
                <w:b/>
              </w:rPr>
              <w:t>Mobile Czech Republic a.s.</w:t>
            </w:r>
            <w:r w:rsidR="00B8598A" w:rsidRPr="007D34EA">
              <w:t xml:space="preserve"> se sídlem Tomíčkova 2144/1, 148 00 Praha 4, IČ 649 49 681, spisová značka B 3787 vedená Městským soudem v Praze</w:t>
            </w:r>
          </w:p>
        </w:tc>
      </w:tr>
      <w:tr w:rsidR="00D22800" w:rsidRPr="007D34EA" w:rsidTr="00D33634">
        <w:trPr>
          <w:trHeight w:val="227"/>
        </w:trPr>
        <w:tc>
          <w:tcPr>
            <w:tcW w:w="3260" w:type="dxa"/>
            <w:vAlign w:val="center"/>
          </w:tcPr>
          <w:p w:rsidR="00D22800" w:rsidRPr="007D34EA" w:rsidRDefault="00D22800" w:rsidP="00600711">
            <w:pPr>
              <w:pStyle w:val="Podtitul"/>
            </w:pPr>
            <w:r w:rsidRPr="007D34EA">
              <w:t xml:space="preserve">Prodejce: </w:t>
            </w:r>
            <w:r w:rsidR="00110B75" w:rsidRPr="00110B75">
              <w:t>Jan Samaš / B4COM s.r.o.</w:t>
            </w:r>
          </w:p>
        </w:tc>
        <w:tc>
          <w:tcPr>
            <w:tcW w:w="3260" w:type="dxa"/>
            <w:vAlign w:val="center"/>
          </w:tcPr>
          <w:p w:rsidR="00D22800" w:rsidRPr="007D34EA" w:rsidRDefault="00D22800" w:rsidP="00600711">
            <w:pPr>
              <w:pStyle w:val="Podtitul"/>
            </w:pPr>
            <w:r w:rsidRPr="007D34EA">
              <w:t xml:space="preserve">Obchodní případ ID: </w:t>
            </w:r>
            <w:r w:rsidR="00110B75" w:rsidRPr="00110B75">
              <w:t>O293278</w:t>
            </w:r>
          </w:p>
        </w:tc>
        <w:tc>
          <w:tcPr>
            <w:tcW w:w="3261" w:type="dxa"/>
            <w:vAlign w:val="center"/>
          </w:tcPr>
          <w:p w:rsidR="00D22800" w:rsidRPr="007D34EA" w:rsidRDefault="00D22800" w:rsidP="00600711">
            <w:pPr>
              <w:pStyle w:val="Podtitul"/>
            </w:pPr>
            <w:r w:rsidRPr="007D34EA">
              <w:t xml:space="preserve">Partnerská smlouva: </w:t>
            </w:r>
            <w:r w:rsidR="00110B75" w:rsidRPr="00110B75">
              <w:t>2013/5000/00060</w:t>
            </w:r>
          </w:p>
        </w:tc>
      </w:tr>
    </w:tbl>
    <w:p w:rsidR="00B8598A" w:rsidRPr="007D34EA" w:rsidRDefault="00007AAD" w:rsidP="009D5187">
      <w:pPr>
        <w:pStyle w:val="Nadpis4"/>
      </w:pPr>
      <w:r w:rsidRPr="007D34EA">
        <w:rPr>
          <w:sz w:val="18"/>
        </w:rPr>
        <w:t>Účastník</w:t>
      </w:r>
      <w:r w:rsidR="00B8598A" w:rsidRPr="007D34EA">
        <w:rPr>
          <w:sz w:val="18"/>
          <w:vertAlign w:val="superscript"/>
        </w:rPr>
        <w:t>1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4389"/>
        <w:gridCol w:w="1276"/>
        <w:gridCol w:w="4116"/>
      </w:tblGrid>
      <w:tr w:rsidR="00B8598A" w:rsidRPr="007D34EA" w:rsidTr="009D5187">
        <w:trPr>
          <w:trHeight w:val="227"/>
        </w:trPr>
        <w:tc>
          <w:tcPr>
            <w:tcW w:w="5665" w:type="dxa"/>
            <w:gridSpan w:val="2"/>
            <w:vAlign w:val="center"/>
          </w:tcPr>
          <w:p w:rsidR="00B8598A" w:rsidRPr="007D34EA" w:rsidRDefault="00B8598A" w:rsidP="00546F50">
            <w:pPr>
              <w:pStyle w:val="Podtitul"/>
            </w:pPr>
            <w:r w:rsidRPr="007D34EA">
              <w:t xml:space="preserve">Obchodní firma/Jméno: </w:t>
            </w:r>
            <w:r w:rsidR="00546F50">
              <w:rPr>
                <w:b/>
              </w:rPr>
              <w:t>Zaměstnanecká pojišťovna Škoda</w:t>
            </w:r>
          </w:p>
        </w:tc>
        <w:tc>
          <w:tcPr>
            <w:tcW w:w="4116" w:type="dxa"/>
            <w:vAlign w:val="center"/>
          </w:tcPr>
          <w:p w:rsidR="00B8598A" w:rsidRPr="007D34EA" w:rsidRDefault="00B8598A" w:rsidP="00600711">
            <w:pPr>
              <w:pStyle w:val="Podtitul"/>
            </w:pPr>
            <w:r w:rsidRPr="007D34EA">
              <w:t xml:space="preserve">IČ/rodné číslo: </w:t>
            </w:r>
            <w:r w:rsidR="00110B75" w:rsidRPr="00110B75">
              <w:t>46354182</w:t>
            </w:r>
          </w:p>
        </w:tc>
      </w:tr>
      <w:tr w:rsidR="00110B75" w:rsidRPr="00695F64" w:rsidTr="00AB4999">
        <w:trPr>
          <w:trHeight w:val="227"/>
        </w:trPr>
        <w:tc>
          <w:tcPr>
            <w:tcW w:w="4389" w:type="dxa"/>
            <w:vAlign w:val="center"/>
          </w:tcPr>
          <w:p w:rsidR="00110B75" w:rsidRPr="00695F64" w:rsidRDefault="00110B75" w:rsidP="00AB4999">
            <w:pPr>
              <w:pStyle w:val="Podtitul"/>
            </w:pPr>
            <w:r w:rsidRPr="00695F64">
              <w:t xml:space="preserve">Oprávněný zástupce: </w:t>
            </w:r>
            <w:r w:rsidRPr="00242F8E">
              <w:t>Ing. DARINA ULMANOVÁ, MBA</w:t>
            </w:r>
          </w:p>
        </w:tc>
        <w:tc>
          <w:tcPr>
            <w:tcW w:w="5392" w:type="dxa"/>
            <w:gridSpan w:val="2"/>
            <w:vAlign w:val="center"/>
          </w:tcPr>
          <w:p w:rsidR="00110B75" w:rsidRPr="00695F64" w:rsidRDefault="00110B75" w:rsidP="00AB4999">
            <w:pPr>
              <w:pStyle w:val="Podtitul"/>
            </w:pPr>
            <w:r w:rsidRPr="00695F64">
              <w:t xml:space="preserve">Funkce: </w:t>
            </w:r>
            <w:r>
              <w:t>Ř</w:t>
            </w:r>
            <w:r w:rsidRPr="00242F8E">
              <w:t>editelka</w:t>
            </w:r>
          </w:p>
        </w:tc>
      </w:tr>
      <w:tr w:rsidR="00B8598A" w:rsidRPr="007D34EA" w:rsidTr="009D5187">
        <w:trPr>
          <w:trHeight w:val="227"/>
        </w:trPr>
        <w:tc>
          <w:tcPr>
            <w:tcW w:w="4389" w:type="dxa"/>
            <w:vAlign w:val="center"/>
          </w:tcPr>
          <w:p w:rsidR="00B8598A" w:rsidRPr="007D34EA" w:rsidRDefault="00B8598A" w:rsidP="00CD32F6">
            <w:pPr>
              <w:pStyle w:val="Podtitul"/>
            </w:pPr>
            <w:r w:rsidRPr="007D34EA">
              <w:t xml:space="preserve">Telefon: </w:t>
            </w:r>
            <w:r w:rsidRPr="007D34E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4EA">
              <w:instrText xml:space="preserve"> FORMTEXT </w:instrText>
            </w:r>
            <w:r w:rsidRPr="007D34EA">
              <w:fldChar w:fldCharType="separate"/>
            </w:r>
            <w:r w:rsidR="00CD32F6">
              <w:rPr>
                <w:noProof/>
              </w:rPr>
              <w:t>+420 326 579 000</w:t>
            </w:r>
            <w:r w:rsidRPr="007D34EA">
              <w:fldChar w:fldCharType="end"/>
            </w:r>
          </w:p>
        </w:tc>
        <w:tc>
          <w:tcPr>
            <w:tcW w:w="5392" w:type="dxa"/>
            <w:gridSpan w:val="2"/>
            <w:vAlign w:val="center"/>
          </w:tcPr>
          <w:p w:rsidR="00B8598A" w:rsidRPr="007D34EA" w:rsidRDefault="00B8598A" w:rsidP="00CD32F6">
            <w:pPr>
              <w:pStyle w:val="Podtitul"/>
            </w:pPr>
            <w:r w:rsidRPr="007D34EA">
              <w:t xml:space="preserve">E-mail: </w:t>
            </w:r>
            <w:r w:rsidRPr="007D34E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34EA">
              <w:instrText xml:space="preserve"> FORMTEXT </w:instrText>
            </w:r>
            <w:r w:rsidRPr="007D34EA">
              <w:fldChar w:fldCharType="separate"/>
            </w:r>
            <w:r w:rsidR="00CD32F6">
              <w:rPr>
                <w:noProof/>
              </w:rPr>
              <w:t>darina.ulmanova</w:t>
            </w:r>
            <w:r w:rsidR="00CD32F6">
              <w:rPr>
                <w:noProof/>
                <w:lang w:val="en-US"/>
              </w:rPr>
              <w:t>@zpskoda.cz</w:t>
            </w:r>
            <w:r w:rsidRPr="007D34EA">
              <w:fldChar w:fldCharType="end"/>
            </w:r>
          </w:p>
        </w:tc>
      </w:tr>
    </w:tbl>
    <w:p w:rsidR="00B8598A" w:rsidRPr="007D34EA" w:rsidRDefault="00B8598A" w:rsidP="00683783">
      <w:pPr>
        <w:pStyle w:val="SSPoznmky"/>
      </w:pPr>
      <w:r w:rsidRPr="007D34EA">
        <w:t>Podrobné identifi</w:t>
      </w:r>
      <w:r w:rsidR="007C5260" w:rsidRPr="007D34EA">
        <w:t>kační údaje – viz výše uvedená S</w:t>
      </w:r>
      <w:r w:rsidRPr="007D34EA">
        <w:t>mlouva</w:t>
      </w:r>
    </w:p>
    <w:p w:rsidR="00683783" w:rsidRPr="007D34EA" w:rsidRDefault="00683783" w:rsidP="009D5187">
      <w:pPr>
        <w:pStyle w:val="Nadpis4"/>
      </w:pPr>
      <w:r w:rsidRPr="007D34EA">
        <w:rPr>
          <w:sz w:val="18"/>
        </w:rPr>
        <w:t>Termíny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83783" w:rsidRPr="007D34EA" w:rsidTr="009D5187">
        <w:trPr>
          <w:trHeight w:val="227"/>
        </w:trPr>
        <w:tc>
          <w:tcPr>
            <w:tcW w:w="9781" w:type="dxa"/>
            <w:vAlign w:val="center"/>
          </w:tcPr>
          <w:p w:rsidR="00683783" w:rsidRPr="007D34EA" w:rsidRDefault="00683783" w:rsidP="007D34EA">
            <w:pPr>
              <w:pStyle w:val="Podtitul"/>
            </w:pPr>
            <w:r w:rsidRPr="007D34EA">
              <w:t xml:space="preserve">Plánovaný termín zřízení nebo </w:t>
            </w:r>
            <w:r w:rsidR="007C5260" w:rsidRPr="007D34EA">
              <w:t xml:space="preserve">změny </w:t>
            </w:r>
            <w:r w:rsidR="007D34EA">
              <w:t>s</w:t>
            </w:r>
            <w:r w:rsidRPr="007D34EA">
              <w:t xml:space="preserve">lužby je stanoven do </w:t>
            </w:r>
            <w:r w:rsidR="00D178AE" w:rsidRPr="007D34EA"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="00D178AE" w:rsidRPr="007D34EA">
              <w:instrText xml:space="preserve"> FORMTEXT </w:instrText>
            </w:r>
            <w:r w:rsidR="00D178AE" w:rsidRPr="007D34EA">
              <w:fldChar w:fldCharType="separate"/>
            </w:r>
            <w:r w:rsidR="00D178AE" w:rsidRPr="007D34EA">
              <w:rPr>
                <w:noProof/>
              </w:rPr>
              <w:t>30</w:t>
            </w:r>
            <w:r w:rsidR="00D178AE" w:rsidRPr="007D34EA">
              <w:fldChar w:fldCharType="end"/>
            </w:r>
            <w:r w:rsidRPr="007D34EA">
              <w:rPr>
                <w:b/>
              </w:rPr>
              <w:t xml:space="preserve"> </w:t>
            </w:r>
            <w:r w:rsidRPr="007D34EA">
              <w:t xml:space="preserve">dnů od podpisu této Specifikace služby oprávněnými zástupci </w:t>
            </w:r>
            <w:r w:rsidR="00007AAD" w:rsidRPr="007D34EA">
              <w:t>účastníka</w:t>
            </w:r>
            <w:r w:rsidRPr="007D34EA">
              <w:t xml:space="preserve"> a poskytovatele a dodání souvisejících dokumentů, které jsou nezbytné </w:t>
            </w:r>
            <w:r w:rsidR="007C5260" w:rsidRPr="007D34EA">
              <w:t xml:space="preserve">pro zřízení či provedení změny </w:t>
            </w:r>
            <w:r w:rsidR="007D34EA">
              <w:t>s</w:t>
            </w:r>
            <w:r w:rsidRPr="007D34EA">
              <w:t xml:space="preserve">lužby (např. vyplněný a podepsaný formulář CAF, </w:t>
            </w:r>
            <w:r w:rsidR="007C5260" w:rsidRPr="007D34EA">
              <w:t xml:space="preserve">souhlas vlastníka objektu atd.), není-li dále u konkrétní </w:t>
            </w:r>
            <w:r w:rsidR="007D34EA">
              <w:t>s</w:t>
            </w:r>
            <w:r w:rsidR="007C5260" w:rsidRPr="007D34EA">
              <w:t>lužby sjednán termín odlišný.</w:t>
            </w:r>
          </w:p>
        </w:tc>
      </w:tr>
      <w:tr w:rsidR="00683783" w:rsidRPr="007D34EA" w:rsidTr="009D5187">
        <w:trPr>
          <w:trHeight w:val="227"/>
        </w:trPr>
        <w:tc>
          <w:tcPr>
            <w:tcW w:w="9781" w:type="dxa"/>
            <w:vAlign w:val="center"/>
          </w:tcPr>
          <w:p w:rsidR="00683783" w:rsidRPr="007D34EA" w:rsidRDefault="00683783" w:rsidP="00110B75">
            <w:pPr>
              <w:pStyle w:val="Podtitul"/>
            </w:pPr>
            <w:r w:rsidRPr="007D34EA">
              <w:t xml:space="preserve">Minimální doba užívání služby </w:t>
            </w:r>
            <w:r w:rsidR="00110B75">
              <w:t>se nemění.</w:t>
            </w:r>
          </w:p>
        </w:tc>
      </w:tr>
    </w:tbl>
    <w:p w:rsidR="00683783" w:rsidRPr="007D34EA" w:rsidRDefault="00683783" w:rsidP="009D5187">
      <w:pPr>
        <w:pStyle w:val="Nadpis4"/>
        <w:rPr>
          <w:sz w:val="18"/>
        </w:rPr>
      </w:pPr>
      <w:r w:rsidRPr="007D34EA">
        <w:rPr>
          <w:sz w:val="18"/>
        </w:rPr>
        <w:t>Lokality / služby</w:t>
      </w:r>
    </w:p>
    <w:tbl>
      <w:tblPr>
        <w:tblStyle w:val="Mkatabulky"/>
        <w:tblW w:w="9786" w:type="dxa"/>
        <w:tblInd w:w="-20" w:type="dxa"/>
        <w:tblLook w:val="04A0" w:firstRow="1" w:lastRow="0" w:firstColumn="1" w:lastColumn="0" w:noHBand="0" w:noVBand="1"/>
      </w:tblPr>
      <w:tblGrid>
        <w:gridCol w:w="15"/>
        <w:gridCol w:w="2966"/>
        <w:gridCol w:w="852"/>
        <w:gridCol w:w="849"/>
        <w:gridCol w:w="143"/>
        <w:gridCol w:w="1416"/>
        <w:gridCol w:w="994"/>
        <w:gridCol w:w="2551"/>
      </w:tblGrid>
      <w:tr w:rsidR="00EA74E6" w:rsidRPr="007D34EA" w:rsidTr="00110B75">
        <w:trPr>
          <w:trHeight w:val="227"/>
        </w:trPr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4E6" w:rsidRPr="007D34EA" w:rsidRDefault="00EA74E6" w:rsidP="00110B75">
            <w:pPr>
              <w:pStyle w:val="Podtitul"/>
              <w:rPr>
                <w:rFonts w:cs="Arial"/>
              </w:rPr>
            </w:pPr>
            <w:r w:rsidRPr="007D34EA">
              <w:t xml:space="preserve">Specifikace služby: </w:t>
            </w:r>
            <w:r w:rsidR="00110B75">
              <w:rPr>
                <w:b/>
              </w:rPr>
              <w:t>24</w:t>
            </w:r>
            <w:r w:rsidRPr="007D34EA">
              <w:t xml:space="preserve"> / verze: </w:t>
            </w:r>
            <w:r w:rsidR="00110B75">
              <w:rPr>
                <w:b/>
              </w:rPr>
              <w:t>2</w:t>
            </w:r>
          </w:p>
        </w:tc>
        <w:tc>
          <w:tcPr>
            <w:tcW w:w="184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74E6" w:rsidRPr="007D34EA" w:rsidRDefault="00EA74E6" w:rsidP="00DA5AFA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EA74E6" w:rsidRPr="007D34EA" w:rsidRDefault="00EA74E6" w:rsidP="007C5260">
            <w:pPr>
              <w:pStyle w:val="Podtitul"/>
              <w:tabs>
                <w:tab w:val="left" w:pos="2955"/>
                <w:tab w:val="left" w:pos="5835"/>
              </w:tabs>
              <w:rPr>
                <w:rFonts w:cs="Arial"/>
              </w:rPr>
            </w:pPr>
            <w:r w:rsidRPr="007D34EA">
              <w:rPr>
                <w:rFonts w:cs="Arial"/>
              </w:rPr>
              <w:t xml:space="preserve">Existující </w:t>
            </w:r>
            <w:r w:rsidR="007C5260" w:rsidRPr="007D34EA">
              <w:rPr>
                <w:rFonts w:cs="Arial"/>
              </w:rPr>
              <w:t>S</w:t>
            </w:r>
            <w:r w:rsidRPr="007D34EA">
              <w:rPr>
                <w:rFonts w:cs="Arial"/>
              </w:rPr>
              <w:t>lužba číslo</w:t>
            </w:r>
            <w:r w:rsidR="000B3C13" w:rsidRPr="007D34EA">
              <w:rPr>
                <w:rFonts w:cs="Arial"/>
                <w:vertAlign w:val="superscript"/>
              </w:rPr>
              <w:t>2</w:t>
            </w:r>
            <w:r w:rsidRPr="007D34EA">
              <w:rPr>
                <w:rFonts w:cs="Arial"/>
              </w:rPr>
              <w:t xml:space="preserve">: </w:t>
            </w:r>
            <w:r w:rsidR="004E1BA7" w:rsidRPr="004E1BA7">
              <w:t>815000000556806</w:t>
            </w:r>
          </w:p>
        </w:tc>
      </w:tr>
      <w:tr w:rsidR="00EA74E6" w:rsidRPr="007D34EA" w:rsidTr="00110B75">
        <w:trPr>
          <w:trHeight w:val="227"/>
        </w:trPr>
        <w:tc>
          <w:tcPr>
            <w:tcW w:w="9786" w:type="dxa"/>
            <w:gridSpan w:val="8"/>
            <w:vAlign w:val="center"/>
          </w:tcPr>
          <w:p w:rsidR="00EA74E6" w:rsidRPr="007D34EA" w:rsidRDefault="00EA74E6" w:rsidP="00110B75">
            <w:pPr>
              <w:pStyle w:val="Podtitul"/>
              <w:tabs>
                <w:tab w:val="left" w:pos="4418"/>
                <w:tab w:val="left" w:pos="8104"/>
              </w:tabs>
              <w:rPr>
                <w:rFonts w:cs="Arial"/>
              </w:rPr>
            </w:pPr>
            <w:r w:rsidRPr="007D34EA">
              <w:rPr>
                <w:rFonts w:cs="Arial"/>
              </w:rPr>
              <w:t xml:space="preserve">Lokalita: </w:t>
            </w:r>
            <w:r w:rsidRPr="007D34EA">
              <w:t xml:space="preserve">Ulice: </w:t>
            </w:r>
            <w:r w:rsidR="00110B75">
              <w:t>Husova 302</w:t>
            </w:r>
            <w:r w:rsidRPr="007D34EA">
              <w:tab/>
              <w:t xml:space="preserve">Město: </w:t>
            </w:r>
            <w:r w:rsidR="00110B75">
              <w:t>Mladá Boleslav</w:t>
            </w:r>
            <w:r w:rsidRPr="007D34EA">
              <w:t xml:space="preserve"> </w:t>
            </w:r>
            <w:r w:rsidRPr="007D34EA">
              <w:tab/>
              <w:t xml:space="preserve">PSČ: </w:t>
            </w:r>
            <w:r w:rsidR="00110B75">
              <w:t>293 01</w:t>
            </w:r>
          </w:p>
        </w:tc>
      </w:tr>
      <w:tr w:rsidR="00110B75" w:rsidRPr="00695F64" w:rsidTr="00110B75">
        <w:trPr>
          <w:gridBefore w:val="1"/>
          <w:wBefore w:w="15" w:type="dxa"/>
          <w:trHeight w:val="227"/>
        </w:trPr>
        <w:tc>
          <w:tcPr>
            <w:tcW w:w="9771" w:type="dxa"/>
            <w:gridSpan w:val="7"/>
            <w:tcBorders>
              <w:bottom w:val="single" w:sz="4" w:space="0" w:color="auto"/>
            </w:tcBorders>
            <w:vAlign w:val="center"/>
          </w:tcPr>
          <w:p w:rsidR="00110B75" w:rsidRPr="00695F64" w:rsidRDefault="00110B75" w:rsidP="00AB4999">
            <w:pPr>
              <w:pStyle w:val="Podtitul"/>
              <w:tabs>
                <w:tab w:val="left" w:pos="4284"/>
                <w:tab w:val="left" w:pos="6545"/>
              </w:tabs>
            </w:pPr>
            <w:r w:rsidRPr="00695F64">
              <w:t xml:space="preserve">Kontaktní osoba v lokalitě: </w:t>
            </w:r>
            <w:r>
              <w:t xml:space="preserve">Ing. </w:t>
            </w:r>
            <w:r w:rsidRPr="00974252">
              <w:t>Zdeněk Vitásek</w:t>
            </w:r>
            <w:r w:rsidRPr="00695F64">
              <w:t xml:space="preserve"> </w:t>
            </w:r>
            <w:r w:rsidRPr="00695F64">
              <w:tab/>
              <w:t xml:space="preserve">Telefon: </w:t>
            </w:r>
            <w:r w:rsidRPr="00974252">
              <w:t>+420602213106</w:t>
            </w:r>
            <w:r w:rsidRPr="00695F64">
              <w:t xml:space="preserve"> </w:t>
            </w:r>
            <w:r w:rsidRPr="00695F64">
              <w:tab/>
              <w:t xml:space="preserve">E-mail: </w:t>
            </w:r>
            <w:r w:rsidRPr="00974252">
              <w:t>zdenek.vitasek@zpskoda.cz</w:t>
            </w:r>
          </w:p>
        </w:tc>
      </w:tr>
      <w:tr w:rsidR="00CD453C" w:rsidRPr="007D34EA" w:rsidTr="00110B75">
        <w:trPr>
          <w:trHeight w:val="227"/>
        </w:trPr>
        <w:tc>
          <w:tcPr>
            <w:tcW w:w="9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53C" w:rsidRPr="007D34EA" w:rsidRDefault="00A7073F" w:rsidP="00535371">
            <w:pPr>
              <w:pStyle w:val="SSTabNadpis"/>
              <w:ind w:left="-103"/>
            </w:pPr>
            <w:r w:rsidRPr="007D34EA">
              <w:t>Cenová ujednání pro lokalitu</w:t>
            </w:r>
            <w:r w:rsidR="007C5260" w:rsidRPr="007D34EA">
              <w:t xml:space="preserve"> / Službu</w:t>
            </w:r>
          </w:p>
        </w:tc>
      </w:tr>
      <w:tr w:rsidR="00A7073F" w:rsidRPr="007D34EA" w:rsidTr="00110B75">
        <w:trPr>
          <w:trHeight w:val="227"/>
        </w:trPr>
        <w:tc>
          <w:tcPr>
            <w:tcW w:w="9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73F" w:rsidRPr="007D34EA" w:rsidRDefault="00A7073F" w:rsidP="00110B75">
            <w:pPr>
              <w:pStyle w:val="Podtitul"/>
            </w:pPr>
            <w:r w:rsidRPr="007D34EA">
              <w:t xml:space="preserve">Ceník služby Profesionální internet: </w:t>
            </w:r>
            <w:r w:rsidR="00110B7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Profesionální internet "/>
                    <w:listEntry w:val="       "/>
                    <w:listEntry w:val="Akční ceník Profesionální internet - SHDSL"/>
                    <w:listEntry w:val="Akční ceník Profesionální internet - FWA RADIO"/>
                    <w:listEntry w:val="Akční ceník Profesionální internet - P-to- RADIO"/>
                    <w:listEntry w:val="Akční ceník Profesionální internet - On-Net Lokali"/>
                    <w:listEntry w:val="Akční ceník Profesionální internet - Satelit"/>
                  </w:ddList>
                </w:ffData>
              </w:fldChar>
            </w:r>
            <w:r w:rsidR="00110B75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110B75">
              <w:rPr>
                <w:b/>
              </w:rPr>
              <w:fldChar w:fldCharType="end"/>
            </w:r>
          </w:p>
        </w:tc>
      </w:tr>
      <w:tr w:rsidR="00263E79" w:rsidRPr="007D34EA" w:rsidTr="00110B75">
        <w:trPr>
          <w:trHeight w:val="227"/>
        </w:trPr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79" w:rsidRPr="007D34EA" w:rsidRDefault="00263E79" w:rsidP="004E1BA7">
            <w:pPr>
              <w:pStyle w:val="Podtitul"/>
            </w:pPr>
            <w:r w:rsidRPr="007D34EA">
              <w:t xml:space="preserve">Jednorázová cena za </w:t>
            </w:r>
            <w:r w:rsidR="00CD453C" w:rsidRPr="007D34EA">
              <w:t>přípojku</w:t>
            </w:r>
            <w:r w:rsidRPr="007D34EA">
              <w:t xml:space="preserve">: </w:t>
            </w:r>
            <w:r w:rsidRPr="007D34E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</w:rPr>
              <w:fldChar w:fldCharType="end"/>
            </w:r>
            <w:r w:rsidRPr="007D34EA">
              <w:t xml:space="preserve"> </w:t>
            </w:r>
            <w:r w:rsidR="004E1B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4E1BA7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4E1BA7">
              <w:rPr>
                <w:b/>
              </w:rP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79" w:rsidRPr="007D34EA" w:rsidRDefault="00263E79" w:rsidP="004E1BA7">
            <w:pPr>
              <w:pStyle w:val="Podtitul"/>
              <w:rPr>
                <w:rFonts w:cs="Arial"/>
              </w:rPr>
            </w:pPr>
            <w:r w:rsidRPr="007D34EA">
              <w:rPr>
                <w:rFonts w:cs="Arial"/>
              </w:rPr>
              <w:t xml:space="preserve">Pravidelná měsíční cena za </w:t>
            </w:r>
            <w:r w:rsidR="00CD453C" w:rsidRPr="007D34EA">
              <w:rPr>
                <w:rFonts w:cs="Arial"/>
              </w:rPr>
              <w:t>přípojku a sjednanou úroveň kvality</w:t>
            </w:r>
            <w:r w:rsidRPr="007D34EA">
              <w:rPr>
                <w:rFonts w:cs="Arial"/>
              </w:rPr>
              <w:t xml:space="preserve">: </w:t>
            </w:r>
            <w:r w:rsidR="006E6EA7">
              <w:rPr>
                <w:b/>
              </w:rPr>
              <w:t>6 1</w:t>
            </w:r>
            <w:r w:rsidR="004E1BA7">
              <w:rPr>
                <w:b/>
              </w:rPr>
              <w:t>00</w:t>
            </w:r>
            <w:r w:rsidRPr="007D34EA">
              <w:t xml:space="preserve"> </w:t>
            </w:r>
            <w:r w:rsidR="008470DD"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"/>
                    <w:listEntry w:val="EUR"/>
                    <w:listEntry w:val="USD"/>
                    <w:listEntry w:val=" "/>
                  </w:ddList>
                </w:ffData>
              </w:fldChar>
            </w:r>
            <w:r w:rsidR="008470DD"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8470DD" w:rsidRPr="007D34EA">
              <w:rPr>
                <w:b/>
              </w:rPr>
              <w:fldChar w:fldCharType="end"/>
            </w:r>
          </w:p>
        </w:tc>
      </w:tr>
      <w:tr w:rsidR="00CD453C" w:rsidRPr="007D34EA" w:rsidTr="00110B75">
        <w:trPr>
          <w:trHeight w:val="227"/>
        </w:trPr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4E1BA7">
            <w:pPr>
              <w:pStyle w:val="Podtitul"/>
            </w:pPr>
            <w:r w:rsidRPr="007D34EA">
              <w:t xml:space="preserve">Jednorázová cena za Back-up: </w:t>
            </w:r>
            <w:r w:rsidRPr="007D34E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</w:rPr>
              <w:fldChar w:fldCharType="end"/>
            </w:r>
            <w:r w:rsidRPr="007D34EA">
              <w:t xml:space="preserve"> </w:t>
            </w:r>
            <w:r w:rsidR="004E1B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4E1BA7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4E1BA7">
              <w:rPr>
                <w:b/>
              </w:rP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4E1BA7">
            <w:pPr>
              <w:pStyle w:val="Podtitul"/>
              <w:rPr>
                <w:rFonts w:cs="Arial"/>
              </w:rPr>
            </w:pPr>
            <w:r w:rsidRPr="007D34EA">
              <w:rPr>
                <w:rFonts w:cs="Arial"/>
              </w:rPr>
              <w:t xml:space="preserve">Pravidelná měsíční cena za Back-up: </w:t>
            </w:r>
            <w:r w:rsidRPr="007D34E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</w:rPr>
              <w:fldChar w:fldCharType="end"/>
            </w:r>
            <w:r w:rsidRPr="007D34EA">
              <w:t xml:space="preserve"> </w:t>
            </w:r>
            <w:r w:rsidR="004E1B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4E1BA7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4E1BA7">
              <w:rPr>
                <w:b/>
              </w:rPr>
              <w:fldChar w:fldCharType="end"/>
            </w:r>
          </w:p>
        </w:tc>
      </w:tr>
      <w:tr w:rsidR="00ED2DAE" w:rsidRPr="007D34EA" w:rsidTr="00110B75">
        <w:trPr>
          <w:trHeight w:val="227"/>
        </w:trPr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DAE" w:rsidRPr="007D34EA" w:rsidRDefault="00ED2DAE" w:rsidP="004E1BA7">
            <w:pPr>
              <w:pStyle w:val="Podtitul"/>
            </w:pPr>
            <w:r w:rsidRPr="007D34EA">
              <w:t xml:space="preserve">Jednorázová cena za </w:t>
            </w:r>
            <w:r w:rsidR="004E1BA7"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  <w:listEntry w:val="IPv4 adresy:"/>
                  </w:ddList>
                </w:ffData>
              </w:fldChar>
            </w:r>
            <w:r w:rsidR="004E1BA7">
              <w:instrText xml:space="preserve"> FORMDROPDOWN </w:instrText>
            </w:r>
            <w:r w:rsidR="00127724">
              <w:fldChar w:fldCharType="separate"/>
            </w:r>
            <w:r w:rsidR="004E1BA7">
              <w:fldChar w:fldCharType="end"/>
            </w:r>
            <w:r w:rsidRPr="007D34EA">
              <w:t xml:space="preserve">   </w:t>
            </w:r>
            <w:r w:rsidRPr="007D34E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="008470DD" w:rsidRPr="007D34EA">
              <w:rPr>
                <w:b/>
              </w:rPr>
              <w:t> </w:t>
            </w:r>
            <w:r w:rsidR="008470DD" w:rsidRPr="007D34EA">
              <w:rPr>
                <w:b/>
              </w:rPr>
              <w:t> </w:t>
            </w:r>
            <w:r w:rsidR="008470DD" w:rsidRPr="007D34EA">
              <w:rPr>
                <w:b/>
              </w:rPr>
              <w:t> </w:t>
            </w:r>
            <w:r w:rsidR="008470DD" w:rsidRPr="007D34EA">
              <w:rPr>
                <w:b/>
              </w:rPr>
              <w:t> </w:t>
            </w:r>
            <w:r w:rsidR="008470DD" w:rsidRPr="007D34EA">
              <w:rPr>
                <w:b/>
              </w:rPr>
              <w:t> </w:t>
            </w:r>
            <w:r w:rsidRPr="007D34EA">
              <w:rPr>
                <w:b/>
              </w:rPr>
              <w:fldChar w:fldCharType="end"/>
            </w:r>
            <w:r w:rsidRPr="007D34EA">
              <w:t xml:space="preserve"> </w:t>
            </w:r>
            <w:r w:rsidR="004E1B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4E1BA7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4E1BA7">
              <w:rPr>
                <w:b/>
              </w:rP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DAE" w:rsidRPr="007D34EA" w:rsidRDefault="00ED2DAE" w:rsidP="004E1BA7">
            <w:pPr>
              <w:pStyle w:val="Podtitul"/>
              <w:rPr>
                <w:rFonts w:cs="Arial"/>
              </w:rPr>
            </w:pPr>
            <w:r w:rsidRPr="007D34EA">
              <w:t xml:space="preserve">Pravidelná měsíční cena za </w:t>
            </w:r>
            <w:r w:rsidR="004E1BA7"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  <w:listEntry w:val="IPv4 adresy:"/>
                    <w:listEntry w:val="OSS SAP:"/>
                  </w:ddList>
                </w:ffData>
              </w:fldChar>
            </w:r>
            <w:r w:rsidR="004E1BA7">
              <w:instrText xml:space="preserve"> FORMDROPDOWN </w:instrText>
            </w:r>
            <w:r w:rsidR="00127724">
              <w:fldChar w:fldCharType="separate"/>
            </w:r>
            <w:r w:rsidR="004E1BA7">
              <w:fldChar w:fldCharType="end"/>
            </w:r>
            <w:r w:rsidRPr="007D34EA">
              <w:t xml:space="preserve">   </w:t>
            </w:r>
            <w:r w:rsidRPr="007D34E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="008470DD" w:rsidRPr="007D34EA">
              <w:rPr>
                <w:b/>
              </w:rPr>
              <w:t> </w:t>
            </w:r>
            <w:r w:rsidR="008470DD" w:rsidRPr="007D34EA">
              <w:rPr>
                <w:b/>
              </w:rPr>
              <w:t> </w:t>
            </w:r>
            <w:r w:rsidR="008470DD" w:rsidRPr="007D34EA">
              <w:rPr>
                <w:b/>
              </w:rPr>
              <w:t> </w:t>
            </w:r>
            <w:r w:rsidR="008470DD" w:rsidRPr="007D34EA">
              <w:rPr>
                <w:b/>
              </w:rPr>
              <w:t> </w:t>
            </w:r>
            <w:r w:rsidR="008470DD" w:rsidRPr="007D34EA">
              <w:rPr>
                <w:b/>
              </w:rPr>
              <w:t> </w:t>
            </w:r>
            <w:r w:rsidRPr="007D34EA">
              <w:rPr>
                <w:b/>
              </w:rPr>
              <w:fldChar w:fldCharType="end"/>
            </w:r>
            <w:r w:rsidR="003A5A21" w:rsidRPr="007D34EA">
              <w:rPr>
                <w:b/>
              </w:rPr>
              <w:t xml:space="preserve"> </w:t>
            </w:r>
            <w:r w:rsidR="004E1B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 w:rsidR="004E1BA7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4E1BA7">
              <w:rPr>
                <w:b/>
              </w:rPr>
              <w:fldChar w:fldCharType="end"/>
            </w:r>
          </w:p>
        </w:tc>
      </w:tr>
      <w:tr w:rsidR="004E1BA7" w:rsidRPr="007D34EA" w:rsidTr="00AB4999">
        <w:trPr>
          <w:trHeight w:val="227"/>
        </w:trPr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A7" w:rsidRPr="007D34EA" w:rsidRDefault="004E1BA7" w:rsidP="004E1BA7">
            <w:pPr>
              <w:pStyle w:val="Podtitul"/>
            </w:pPr>
            <w:r w:rsidRPr="007D34EA">
              <w:t xml:space="preserve">Jednorázová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  <w:listEntry w:val="IPv4 adresy:"/>
                  </w:ddList>
                </w:ffData>
              </w:fldChar>
            </w:r>
            <w:r>
              <w:instrText xml:space="preserve"> FORMDROPDOWN </w:instrText>
            </w:r>
            <w:r w:rsidR="00127724">
              <w:fldChar w:fldCharType="separate"/>
            </w:r>
            <w:r>
              <w:fldChar w:fldCharType="end"/>
            </w:r>
            <w:r w:rsidRPr="007D34EA">
              <w:t xml:space="preserve">   </w:t>
            </w:r>
            <w:r w:rsidRPr="007D34E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fldChar w:fldCharType="end"/>
            </w:r>
            <w:r w:rsidRPr="007D34EA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BA7" w:rsidRPr="007D34EA" w:rsidRDefault="004E1BA7" w:rsidP="004E1BA7">
            <w:pPr>
              <w:pStyle w:val="Podtitul"/>
              <w:rPr>
                <w:rFonts w:cs="Arial"/>
              </w:rPr>
            </w:pPr>
            <w:r w:rsidRPr="007D34EA">
              <w:t xml:space="preserve">Pravidelná měsíční cena za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  <w:listEntry w:val="IPv4 adresy:"/>
                    <w:listEntry w:val="OSS SAP:"/>
                  </w:ddList>
                </w:ffData>
              </w:fldChar>
            </w:r>
            <w:r>
              <w:instrText xml:space="preserve"> FORMDROPDOWN </w:instrText>
            </w:r>
            <w:r w:rsidR="00127724">
              <w:fldChar w:fldCharType="separate"/>
            </w:r>
            <w:r>
              <w:fldChar w:fldCharType="end"/>
            </w:r>
            <w:r w:rsidRPr="007D34EA">
              <w:t xml:space="preserve">   </w:t>
            </w:r>
            <w:r w:rsidRPr="007D34E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fldChar w:fldCharType="end"/>
            </w:r>
            <w:r w:rsidRPr="007D34EA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hrnuto v pravidelné měsíční ceně za přípojku"/>
                    <w:listEntry w:val="Kč"/>
                    <w:listEntry w:val="EUR"/>
                    <w:listEntry w:val="USD"/>
                    <w:listEntry w:val="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63E79" w:rsidRPr="007D34EA" w:rsidTr="00110B75">
        <w:trPr>
          <w:trHeight w:val="227"/>
        </w:trPr>
        <w:tc>
          <w:tcPr>
            <w:tcW w:w="9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79" w:rsidRPr="007D34EA" w:rsidRDefault="00263E79" w:rsidP="00994D14">
            <w:pPr>
              <w:pStyle w:val="Podtitul"/>
            </w:pPr>
            <w:r w:rsidRPr="007D34EA">
              <w:t xml:space="preserve">Cena za překročení dohodnuté kapacity přístupové linky o 1 Mbit/s nad rámec 95% percentilu: </w:t>
            </w:r>
            <w:r w:rsidRPr="007D34EA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</w:rPr>
              <w:fldChar w:fldCharType="end"/>
            </w:r>
            <w:r w:rsidRPr="007D34EA">
              <w:t xml:space="preserve"> </w:t>
            </w:r>
            <w:r w:rsidR="008470DD"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 "/>
                    <w:listEntry w:val="EUR"/>
                    <w:listEntry w:val="USD"/>
                    <w:listEntry w:val=" "/>
                  </w:ddList>
                </w:ffData>
              </w:fldChar>
            </w:r>
            <w:r w:rsidR="008470DD"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8470DD" w:rsidRPr="007D34EA">
              <w:rPr>
                <w:b/>
              </w:rPr>
              <w:fldChar w:fldCharType="end"/>
            </w:r>
            <w:r w:rsidRPr="007D34EA">
              <w:t xml:space="preserve"> za 1 Mbit/s</w:t>
            </w:r>
          </w:p>
        </w:tc>
      </w:tr>
      <w:tr w:rsidR="00A7073F" w:rsidRPr="007D34EA" w:rsidTr="00110B75">
        <w:trPr>
          <w:trHeight w:val="227"/>
        </w:trPr>
        <w:tc>
          <w:tcPr>
            <w:tcW w:w="9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73F" w:rsidRPr="007D34EA" w:rsidRDefault="00A7073F" w:rsidP="007D34EA">
            <w:pPr>
              <w:pStyle w:val="SSTabNadpis"/>
              <w:ind w:left="-103"/>
            </w:pPr>
            <w:r w:rsidRPr="007D34EA">
              <w:t xml:space="preserve">Parametry </w:t>
            </w:r>
            <w:r w:rsidR="007D34EA">
              <w:t>s</w:t>
            </w:r>
            <w:r w:rsidRPr="007D34EA">
              <w:t>lužby</w:t>
            </w:r>
          </w:p>
        </w:tc>
      </w:tr>
      <w:tr w:rsidR="00CD453C" w:rsidRPr="007D34EA" w:rsidTr="00110B75">
        <w:trPr>
          <w:trHeight w:val="227"/>
        </w:trPr>
        <w:tc>
          <w:tcPr>
            <w:tcW w:w="62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110B75">
            <w:pPr>
              <w:pStyle w:val="Podtitul"/>
            </w:pPr>
            <w:r w:rsidRPr="007D34EA">
              <w:t>Kapacita</w:t>
            </w:r>
            <w:r w:rsidR="000B3C13" w:rsidRPr="007D34EA">
              <w:rPr>
                <w:vertAlign w:val="superscript"/>
              </w:rPr>
              <w:t>3</w:t>
            </w:r>
            <w:r w:rsidRPr="007D34EA">
              <w:t xml:space="preserve"> dedikované přípojky (symetrické): </w:t>
            </w:r>
            <w:r w:rsidR="00110B7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0 Mbit/s"/>
                    <w:listEntry w:val="          "/>
                    <w:listEntry w:val="512 kbit/s"/>
                    <w:listEntry w:val="1 Mbit/s"/>
                    <w:listEntry w:val="2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110B75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110B75">
              <w:rPr>
                <w:b/>
              </w:rPr>
              <w:fldChar w:fldCharType="end"/>
            </w:r>
            <w:r w:rsidRPr="007D34EA">
              <w:t xml:space="preserve">  nebo (asymetrické): </w:t>
            </w:r>
            <w:r w:rsidR="00B8080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48/512 kbit/s 1:1"/>
                    <w:listEntry w:val="3072/512 kbit/s 1:1"/>
                    <w:listEntry w:val="4096/512 kbit/s 1:1"/>
                    <w:listEntry w:val="16/1 Mbit/s 1:1"/>
                    <w:listEntry w:val="24/2 Mbit/s 1:1"/>
                  </w:ddList>
                </w:ffData>
              </w:fldChar>
            </w:r>
            <w:r w:rsidR="00B80809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B80809">
              <w:rPr>
                <w:b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110B75">
            <w:pPr>
              <w:pStyle w:val="Podtitul"/>
            </w:pPr>
            <w:r w:rsidRPr="007D34EA">
              <w:t xml:space="preserve">Garantovaná úroveň služby: </w:t>
            </w:r>
            <w:r w:rsidR="00110B7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110B75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110B75">
              <w:rPr>
                <w:b/>
              </w:rPr>
              <w:fldChar w:fldCharType="end"/>
            </w:r>
          </w:p>
        </w:tc>
      </w:tr>
      <w:tr w:rsidR="00CD453C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3E2EAB">
            <w:pPr>
              <w:pStyle w:val="Podtitul"/>
            </w:pPr>
            <w:r w:rsidRPr="007D34EA">
              <w:t>Alternativní přípojka</w:t>
            </w:r>
            <w:r w:rsidR="000B3C13" w:rsidRPr="007D34EA">
              <w:rPr>
                <w:vertAlign w:val="superscript"/>
              </w:rPr>
              <w:t>3</w:t>
            </w:r>
            <w:r w:rsidRPr="007D34EA">
              <w:t xml:space="preserve">: </w:t>
            </w:r>
            <w:r w:rsidR="003E2EAB"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CZ: Mobilní přípojka"/>
                    <w:listEntry w:val="CZ: Satelit 20/6 Mbps (25GB)"/>
                    <w:listEntry w:val="CZ: Satelit 20/6 Mbps (75GB)"/>
                    <w:listEntry w:val="CZ: Satelit 6/6 Mbps (75GB)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="003E2EAB"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3E2EAB" w:rsidRPr="007D34EA">
              <w:rPr>
                <w:b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DE7C81" w:rsidP="00C86377">
            <w:pPr>
              <w:pStyle w:val="Podtitul"/>
            </w:pPr>
            <w:r w:rsidRPr="007D34EA">
              <w:t>Souhlasím s dočasným zřízením alternativní přípojky</w:t>
            </w:r>
            <w:r w:rsidRPr="007D34EA">
              <w:rPr>
                <w:vertAlign w:val="superscript"/>
              </w:rPr>
              <w:t>4</w:t>
            </w:r>
            <w:r w:rsidRPr="007D34EA">
              <w:t xml:space="preserve">: </w:t>
            </w:r>
            <w:r w:rsidR="00C86377"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C86377"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C86377" w:rsidRPr="007D34EA">
              <w:rPr>
                <w:b/>
              </w:rPr>
              <w:fldChar w:fldCharType="end"/>
            </w:r>
          </w:p>
        </w:tc>
      </w:tr>
      <w:tr w:rsidR="00DE7C81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C81" w:rsidRPr="007D34EA" w:rsidRDefault="00DE7C81" w:rsidP="000B3C13">
            <w:pPr>
              <w:pStyle w:val="Podtitul"/>
            </w:pPr>
            <w:r w:rsidRPr="007D34EA">
              <w:t>Požadovaný počet veřejných IPv4</w:t>
            </w:r>
            <w:r w:rsidR="0015031B" w:rsidRPr="007D34EA">
              <w:rPr>
                <w:vertAlign w:val="superscript"/>
              </w:rPr>
              <w:t>5</w:t>
            </w:r>
            <w:r w:rsidRPr="007D34EA">
              <w:t xml:space="preserve"> adres: </w:t>
            </w:r>
            <w:r w:rsidRPr="007D34EA">
              <w:rPr>
                <w:b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1     "/>
                    <w:listEntry w:val="2     "/>
                    <w:listEntry w:val="3     "/>
                    <w:listEntry w:val="4     "/>
                    <w:listEntry w:val="5     "/>
                    <w:listEntry w:val="6      "/>
                    <w:listEntry w:val="7     "/>
                    <w:listEntry w:val="8     "/>
                    <w:listEntry w:val="9     "/>
                    <w:listEntry w:val="10    "/>
                    <w:listEntry w:val="      "/>
                  </w:ddList>
                </w:ffData>
              </w:fldChar>
            </w:r>
            <w:bookmarkStart w:id="0" w:name="Rozevírací6"/>
            <w:r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Pr="007D34EA">
              <w:rPr>
                <w:b/>
              </w:rPr>
              <w:fldChar w:fldCharType="end"/>
            </w:r>
            <w:bookmarkEnd w:id="0"/>
            <w:r w:rsidRPr="007D34EA">
              <w:t xml:space="preserve"> a IPv6</w:t>
            </w:r>
            <w:r w:rsidR="0015031B" w:rsidRPr="007D34EA">
              <w:rPr>
                <w:vertAlign w:val="superscript"/>
              </w:rPr>
              <w:t>5</w:t>
            </w:r>
            <w:r w:rsidRPr="007D34EA">
              <w:rPr>
                <w:vertAlign w:val="superscript"/>
              </w:rPr>
              <w:t xml:space="preserve"> </w:t>
            </w:r>
            <w:r w:rsidRPr="007D34EA">
              <w:t xml:space="preserve">adres: </w:t>
            </w:r>
            <w:r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    "/>
                    <w:listEntry w:val="2     "/>
                    <w:listEntry w:val="3     "/>
                    <w:listEntry w:val="4     "/>
                    <w:listEntry w:val="5     "/>
                    <w:listEntry w:val="6      "/>
                    <w:listEntry w:val="7     "/>
                    <w:listEntry w:val="8     "/>
                    <w:listEntry w:val="9     "/>
                    <w:listEntry w:val="10    "/>
                    <w:listEntry w:val="      "/>
                  </w:ddList>
                </w:ffData>
              </w:fldChar>
            </w:r>
            <w:r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Pr="007D34EA">
              <w:rPr>
                <w:b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C81" w:rsidRPr="007D34EA" w:rsidRDefault="00DE7C81" w:rsidP="000B3C13">
            <w:pPr>
              <w:pStyle w:val="Podtitul"/>
            </w:pPr>
          </w:p>
        </w:tc>
      </w:tr>
      <w:tr w:rsidR="00CD453C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0B3C13">
            <w:pPr>
              <w:pStyle w:val="Podtitul"/>
            </w:pPr>
            <w:r w:rsidRPr="007D34EA">
              <w:t>Koncové zařízení je součástí služby</w:t>
            </w:r>
            <w:r w:rsidR="0015031B" w:rsidRPr="007D34EA">
              <w:rPr>
                <w:vertAlign w:val="superscript"/>
              </w:rPr>
              <w:t>6</w:t>
            </w:r>
            <w:r w:rsidRPr="007D34EA">
              <w:t xml:space="preserve">: </w:t>
            </w:r>
            <w:r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Pr="007D34EA">
              <w:rPr>
                <w:b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0B3C13">
            <w:pPr>
              <w:pStyle w:val="Podtitul"/>
            </w:pPr>
            <w:r w:rsidRPr="007D34EA">
              <w:t>Varianta</w:t>
            </w:r>
            <w:r w:rsidR="00C86377" w:rsidRPr="007D34EA">
              <w:rPr>
                <w:vertAlign w:val="superscript"/>
              </w:rPr>
              <w:t>8</w:t>
            </w:r>
            <w:r w:rsidRPr="007D34EA">
              <w:t xml:space="preserve">: </w:t>
            </w:r>
            <w:r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Pr="007D34EA">
              <w:rPr>
                <w:b/>
              </w:rPr>
              <w:fldChar w:fldCharType="end"/>
            </w:r>
          </w:p>
        </w:tc>
      </w:tr>
      <w:tr w:rsidR="00CD453C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86377" w:rsidP="000B3C13">
            <w:pPr>
              <w:pStyle w:val="Podtitul"/>
            </w:pPr>
            <w:r w:rsidRPr="007D34EA">
              <w:t>Routing protokol</w:t>
            </w:r>
            <w:r w:rsidRPr="007D34EA">
              <w:rPr>
                <w:vertAlign w:val="superscript"/>
              </w:rPr>
              <w:t>8</w:t>
            </w:r>
            <w:r w:rsidR="00CD453C" w:rsidRPr="007D34EA">
              <w:t xml:space="preserve">: </w:t>
            </w:r>
            <w:r w:rsidR="00CD453C"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="00CD453C"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CD453C" w:rsidRPr="007D34EA">
              <w:rPr>
                <w:b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0B3C13">
            <w:pPr>
              <w:pStyle w:val="Podtitul"/>
            </w:pPr>
            <w:r w:rsidRPr="007D34EA">
              <w:t>Typ koncového zařízení</w:t>
            </w:r>
            <w:r w:rsidR="00C86377" w:rsidRPr="007D34EA">
              <w:rPr>
                <w:vertAlign w:val="superscript"/>
              </w:rPr>
              <w:t>8</w:t>
            </w:r>
            <w:r w:rsidRPr="007D34EA">
              <w:t xml:space="preserve">: </w:t>
            </w:r>
            <w:r w:rsidRPr="007D34EA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t> </w:t>
            </w:r>
            <w:r w:rsidRPr="007D34EA">
              <w:rPr>
                <w:b/>
              </w:rPr>
              <w:fldChar w:fldCharType="end"/>
            </w:r>
          </w:p>
        </w:tc>
      </w:tr>
      <w:tr w:rsidR="00CD453C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CD453C">
            <w:pPr>
              <w:pStyle w:val="Podtitul"/>
            </w:pPr>
            <w:r w:rsidRPr="007D34EA">
              <w:t xml:space="preserve">Typ rozhraní: </w:t>
            </w:r>
            <w:r w:rsidRPr="007D34EA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7D34EA">
              <w:instrText xml:space="preserve"> FORMDROPDOWN </w:instrText>
            </w:r>
            <w:r w:rsidR="00127724">
              <w:fldChar w:fldCharType="separate"/>
            </w:r>
            <w:r w:rsidRPr="007D34EA"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3C" w:rsidRPr="007D34EA" w:rsidRDefault="00CD453C" w:rsidP="00CD453C">
            <w:pPr>
              <w:pStyle w:val="Podtitul"/>
            </w:pPr>
            <w:r w:rsidRPr="007D34EA">
              <w:t xml:space="preserve">Konektor:  </w:t>
            </w:r>
            <w:r w:rsidRPr="007D34EA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bookmarkStart w:id="1" w:name="Rozbalovací6"/>
            <w:r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Pr="007D34EA">
              <w:rPr>
                <w:b/>
              </w:rPr>
              <w:fldChar w:fldCharType="end"/>
            </w:r>
            <w:bookmarkEnd w:id="1"/>
          </w:p>
        </w:tc>
      </w:tr>
      <w:tr w:rsidR="00331B8B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8B" w:rsidRPr="007D34EA" w:rsidRDefault="00331B8B" w:rsidP="000B3C13">
            <w:pPr>
              <w:pStyle w:val="Podtitul"/>
            </w:pPr>
            <w:r w:rsidRPr="007D34EA">
              <w:t>Maximální rychlost přípojky pro 95% percentil:</w:t>
            </w:r>
            <w:r w:rsidRPr="007D34E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D34EA">
              <w:instrText xml:space="preserve"> FORMTEXT </w:instrText>
            </w:r>
            <w:r w:rsidRPr="007D34EA">
              <w:fldChar w:fldCharType="separate"/>
            </w:r>
            <w:r w:rsidRPr="007D34EA">
              <w:t> </w:t>
            </w:r>
            <w:r w:rsidRPr="007D34EA">
              <w:t> </w:t>
            </w:r>
            <w:r w:rsidRPr="007D34EA">
              <w:t> </w:t>
            </w:r>
            <w:r w:rsidRPr="007D34EA">
              <w:t> </w:t>
            </w:r>
            <w:r w:rsidRPr="007D34EA">
              <w:t> </w:t>
            </w:r>
            <w:r w:rsidRPr="007D34EA">
              <w:fldChar w:fldCharType="end"/>
            </w:r>
            <w:r w:rsidRPr="007D34EA">
              <w:t xml:space="preserve"> Mbit/s</w:t>
            </w:r>
            <w:r w:rsidR="00C86377" w:rsidRPr="007D34EA">
              <w:rPr>
                <w:vertAlign w:val="superscript"/>
              </w:rPr>
              <w:t>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8B" w:rsidRPr="007D34EA" w:rsidRDefault="00331B8B" w:rsidP="000B3C13">
            <w:pPr>
              <w:pStyle w:val="Podtitul"/>
            </w:pPr>
            <w:r w:rsidRPr="007D34EA">
              <w:t xml:space="preserve">Připojení do </w:t>
            </w:r>
            <w:proofErr w:type="gramStart"/>
            <w:r w:rsidRPr="007D34EA">
              <w:t>OSS</w:t>
            </w:r>
            <w:proofErr w:type="gramEnd"/>
            <w:r w:rsidRPr="007D34EA">
              <w:t xml:space="preserve"> SAP: </w:t>
            </w:r>
            <w:r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Pr="007D34EA">
              <w:rPr>
                <w:b/>
              </w:rPr>
              <w:fldChar w:fldCharType="end"/>
            </w:r>
            <w:r w:rsidRPr="007D34EA">
              <w:rPr>
                <w:b/>
              </w:rPr>
              <w:t xml:space="preserve">  </w:t>
            </w:r>
          </w:p>
        </w:tc>
      </w:tr>
      <w:tr w:rsidR="00E770C8" w:rsidRPr="007D34EA" w:rsidTr="00110B75">
        <w:trPr>
          <w:gridBefore w:val="1"/>
          <w:wBefore w:w="15" w:type="dxa"/>
          <w:trHeight w:val="227"/>
        </w:trPr>
        <w:tc>
          <w:tcPr>
            <w:tcW w:w="9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0C8" w:rsidRPr="007D34EA" w:rsidRDefault="00E770C8" w:rsidP="006374D2">
            <w:pPr>
              <w:pStyle w:val="SSTabNadpis"/>
              <w:ind w:hanging="118"/>
            </w:pPr>
            <w:r w:rsidRPr="007D34EA">
              <w:t>Doplňkové služby (přípojky)</w:t>
            </w:r>
          </w:p>
        </w:tc>
      </w:tr>
      <w:tr w:rsidR="00331B8B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8B" w:rsidRPr="007D34EA" w:rsidRDefault="00331B8B" w:rsidP="004E1BA7">
            <w:pPr>
              <w:pStyle w:val="Podtitul"/>
            </w:pPr>
            <w:r w:rsidRPr="007D34EA">
              <w:t xml:space="preserve">Back-up dedikovaná přípojka: </w:t>
            </w:r>
            <w:r w:rsidR="004E1BA7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 Mbit/s"/>
                    <w:listEntry w:val="Ne"/>
                    <w:listEntry w:val="512 kbit/s"/>
                    <w:listEntry w:val="1 Mbit/s"/>
                    <w:listEntry w:val="4 Mbit/s"/>
                    <w:listEntry w:val="6 Mbit/s"/>
                    <w:listEntry w:val="8 Mbit/s"/>
                    <w:listEntry w:val="10 Mbit/s"/>
                    <w:listEntry w:val="12 Mbit/s"/>
                    <w:listEntry w:val="14 Mbit/s"/>
                    <w:listEntry w:val="16 Mbit/s"/>
                    <w:listEntry w:val="18 Mbit/s"/>
                    <w:listEntry w:val="20 Mbit/s"/>
                    <w:listEntry w:val="25 Mbit/s"/>
                    <w:listEntry w:val="30 Mbit/s"/>
                    <w:listEntry w:val="34 Mbit/s"/>
                    <w:listEntry w:val="40 Mbit/s"/>
                    <w:listEntry w:val="50 Mbit/s"/>
                    <w:listEntry w:val="100 Mbit/s"/>
                    <w:listEntry w:val="155 Mbit/s"/>
                    <w:listEntry w:val="200 Mbit/s"/>
                    <w:listEntry w:val="300 Mbit/s"/>
                    <w:listEntry w:val="400 Mbit/s"/>
                    <w:listEntry w:val="500 Mbit/s"/>
                    <w:listEntry w:val="1Gbit/s"/>
                  </w:ddList>
                </w:ffData>
              </w:fldChar>
            </w:r>
            <w:r w:rsidR="004E1BA7">
              <w:rPr>
                <w:rFonts w:cs="Arial"/>
                <w:b/>
                <w:szCs w:val="14"/>
              </w:rPr>
              <w:instrText xml:space="preserve"> FORMDROPDOWN </w:instrText>
            </w:r>
            <w:r w:rsidR="00127724">
              <w:rPr>
                <w:rFonts w:cs="Arial"/>
                <w:b/>
                <w:szCs w:val="14"/>
              </w:rPr>
            </w:r>
            <w:r w:rsidR="00127724">
              <w:rPr>
                <w:rFonts w:cs="Arial"/>
                <w:b/>
                <w:szCs w:val="14"/>
              </w:rPr>
              <w:fldChar w:fldCharType="separate"/>
            </w:r>
            <w:r w:rsidR="004E1BA7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8B" w:rsidRPr="007D34EA" w:rsidRDefault="00331B8B" w:rsidP="00F85342">
            <w:pPr>
              <w:pStyle w:val="Podtitul"/>
            </w:pPr>
            <w:r w:rsidRPr="007D34EA">
              <w:t>Back-up alternativní přípojka</w:t>
            </w:r>
            <w:r w:rsidR="00C86377" w:rsidRPr="007D34EA">
              <w:rPr>
                <w:vertAlign w:val="superscript"/>
              </w:rPr>
              <w:t>7</w:t>
            </w:r>
            <w:r w:rsidRPr="007D34EA">
              <w:t xml:space="preserve">: </w:t>
            </w:r>
            <w:r w:rsidRPr="007D34EA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7D34EA">
              <w:rPr>
                <w:rFonts w:cs="Arial"/>
                <w:b/>
                <w:szCs w:val="14"/>
              </w:rPr>
              <w:instrText xml:space="preserve"> FORMDROPDOWN </w:instrText>
            </w:r>
            <w:r w:rsidR="00127724">
              <w:rPr>
                <w:rFonts w:cs="Arial"/>
                <w:b/>
                <w:szCs w:val="14"/>
              </w:rPr>
            </w:r>
            <w:r w:rsidR="00127724">
              <w:rPr>
                <w:rFonts w:cs="Arial"/>
                <w:b/>
                <w:szCs w:val="14"/>
              </w:rPr>
              <w:fldChar w:fldCharType="separate"/>
            </w:r>
            <w:r w:rsidRPr="007D34EA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AA181D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81D" w:rsidRPr="007D34EA" w:rsidRDefault="00AA181D" w:rsidP="007A297F">
            <w:pPr>
              <w:pStyle w:val="Podtitul"/>
            </w:pPr>
            <w:r w:rsidRPr="007D34EA">
              <w:t xml:space="preserve">Back-up sdílená přípojka: </w:t>
            </w:r>
            <w:r w:rsidRPr="007D34EA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2048/128 kbps 1:50"/>
                    <w:listEntry w:val="4096/256 kbps 1:50"/>
                    <w:listEntry w:val="6144/384 kbps 1:50"/>
                    <w:listEntry w:val="8192/512 kbps 1:50"/>
                    <w:listEntry w:val="2048/128 kbps 1:20"/>
                    <w:listEntry w:val="4096/256 kbps 1:20"/>
                    <w:listEntry w:val="6144/384 kbps 1:20"/>
                    <w:listEntry w:val="8192/512 kbps 1:20"/>
                  </w:ddList>
                </w:ffData>
              </w:fldChar>
            </w:r>
            <w:r w:rsidRPr="007D34EA">
              <w:rPr>
                <w:rFonts w:cs="Arial"/>
                <w:b/>
                <w:szCs w:val="14"/>
              </w:rPr>
              <w:instrText xml:space="preserve"> FORMDROPDOWN </w:instrText>
            </w:r>
            <w:r w:rsidR="00127724">
              <w:rPr>
                <w:rFonts w:cs="Arial"/>
                <w:b/>
                <w:szCs w:val="14"/>
              </w:rPr>
            </w:r>
            <w:r w:rsidR="00127724">
              <w:rPr>
                <w:rFonts w:cs="Arial"/>
                <w:b/>
                <w:szCs w:val="14"/>
              </w:rPr>
              <w:fldChar w:fldCharType="separate"/>
            </w:r>
            <w:r w:rsidRPr="007D34EA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81D" w:rsidRPr="007D34EA" w:rsidRDefault="00BA5B02" w:rsidP="00CD453C">
            <w:pPr>
              <w:pStyle w:val="Podtitul"/>
            </w:pPr>
            <w:r w:rsidRPr="007D34EA">
              <w:t>Účastnické číslo pro back-up sdílenou přípojku</w:t>
            </w:r>
            <w:r w:rsidR="00AA181D" w:rsidRPr="007D34EA">
              <w:t xml:space="preserve">: </w:t>
            </w:r>
            <w:r w:rsidR="00AA181D" w:rsidRPr="007D34EA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A181D" w:rsidRPr="007D34EA">
              <w:rPr>
                <w:b/>
              </w:rPr>
              <w:instrText xml:space="preserve"> FORMTEXT </w:instrText>
            </w:r>
            <w:r w:rsidR="00AA181D" w:rsidRPr="007D34EA">
              <w:rPr>
                <w:b/>
              </w:rPr>
            </w:r>
            <w:r w:rsidR="00AA181D" w:rsidRPr="007D34EA">
              <w:rPr>
                <w:b/>
              </w:rPr>
              <w:fldChar w:fldCharType="separate"/>
            </w:r>
            <w:r w:rsidR="00AA181D" w:rsidRPr="007D34EA">
              <w:rPr>
                <w:b/>
                <w:noProof/>
              </w:rPr>
              <w:t> </w:t>
            </w:r>
            <w:r w:rsidR="00AA181D" w:rsidRPr="007D34EA">
              <w:rPr>
                <w:b/>
                <w:noProof/>
              </w:rPr>
              <w:t> </w:t>
            </w:r>
            <w:r w:rsidR="00AA181D" w:rsidRPr="007D34EA">
              <w:rPr>
                <w:b/>
                <w:noProof/>
              </w:rPr>
              <w:t> </w:t>
            </w:r>
            <w:r w:rsidR="00AA181D" w:rsidRPr="007D34EA">
              <w:rPr>
                <w:b/>
                <w:noProof/>
              </w:rPr>
              <w:t> </w:t>
            </w:r>
            <w:r w:rsidR="00AA181D" w:rsidRPr="007D34EA">
              <w:rPr>
                <w:b/>
                <w:noProof/>
              </w:rPr>
              <w:t> </w:t>
            </w:r>
            <w:r w:rsidR="00AA181D" w:rsidRPr="007D34EA">
              <w:rPr>
                <w:b/>
              </w:rPr>
              <w:fldChar w:fldCharType="end"/>
            </w:r>
          </w:p>
        </w:tc>
      </w:tr>
      <w:tr w:rsidR="00331B8B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8B" w:rsidRPr="007D34EA" w:rsidRDefault="003C6850" w:rsidP="00331B8B">
            <w:pPr>
              <w:pStyle w:val="Podtitul"/>
            </w:pPr>
            <w:r w:rsidRPr="007D34EA">
              <w:t xml:space="preserve">Ref. číslo O2: </w:t>
            </w:r>
            <w:r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4EA">
              <w:rPr>
                <w:b/>
              </w:rPr>
              <w:instrText xml:space="preserve"> FORMTEXT </w:instrText>
            </w:r>
            <w:r w:rsidRPr="007D34EA">
              <w:rPr>
                <w:b/>
              </w:rPr>
            </w:r>
            <w:r w:rsidRPr="007D34EA">
              <w:rPr>
                <w:b/>
              </w:rPr>
              <w:fldChar w:fldCharType="separate"/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  <w:noProof/>
              </w:rPr>
              <w:t> </w:t>
            </w:r>
            <w:r w:rsidRPr="007D34EA">
              <w:rPr>
                <w:b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8B" w:rsidRPr="007D34EA" w:rsidRDefault="003C6850" w:rsidP="000E78F0">
            <w:pPr>
              <w:pStyle w:val="Podtitul"/>
            </w:pPr>
            <w:r w:rsidRPr="007D34EA">
              <w:t xml:space="preserve">Typ telefonní linky: </w:t>
            </w:r>
            <w:r w:rsidR="000E78F0" w:rsidRPr="007D34EA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 w:rsidR="000E78F0" w:rsidRPr="007D34EA">
              <w:rPr>
                <w:rFonts w:cs="Arial"/>
                <w:b/>
                <w:szCs w:val="14"/>
              </w:rPr>
              <w:instrText xml:space="preserve"> FORMDROPDOWN </w:instrText>
            </w:r>
            <w:r w:rsidR="00127724">
              <w:rPr>
                <w:rFonts w:cs="Arial"/>
                <w:b/>
                <w:szCs w:val="14"/>
              </w:rPr>
            </w:r>
            <w:r w:rsidR="00127724">
              <w:rPr>
                <w:rFonts w:cs="Arial"/>
                <w:b/>
                <w:szCs w:val="14"/>
              </w:rPr>
              <w:fldChar w:fldCharType="separate"/>
            </w:r>
            <w:r w:rsidR="000E78F0" w:rsidRPr="007D34EA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C6850" w:rsidRPr="007D34EA" w:rsidTr="00110B75">
        <w:trPr>
          <w:trHeight w:val="227"/>
        </w:trPr>
        <w:tc>
          <w:tcPr>
            <w:tcW w:w="48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850" w:rsidRPr="007D34EA" w:rsidRDefault="003C6850" w:rsidP="00AA181D">
            <w:pPr>
              <w:pStyle w:val="Podtitul"/>
            </w:pPr>
            <w:r w:rsidRPr="007D34EA">
              <w:t>Back-up ISDN</w:t>
            </w:r>
            <w:r w:rsidR="00C86377" w:rsidRPr="007D34EA">
              <w:rPr>
                <w:vertAlign w:val="superscript"/>
              </w:rPr>
              <w:t>10</w:t>
            </w:r>
            <w:r w:rsidRPr="007D34EA">
              <w:t xml:space="preserve">: </w:t>
            </w:r>
            <w:r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na lince účastníka"/>
                    <w:listEntry w:val="Ano - na lince posk. s přeúčtováním provozu"/>
                    <w:listEntry w:val="Ano - na lince posk. s paušálem za provoz"/>
                  </w:ddList>
                </w:ffData>
              </w:fldChar>
            </w:r>
            <w:r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Pr="007D34EA">
              <w:rPr>
                <w:b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850" w:rsidRPr="007D34EA" w:rsidRDefault="003C6850" w:rsidP="00AA181D">
            <w:pPr>
              <w:pStyle w:val="Podtitul"/>
            </w:pPr>
            <w:r w:rsidRPr="007D34EA">
              <w:t xml:space="preserve">Linka pro ISDN back-up shodná s linkou pro sdílenou přípojku: </w:t>
            </w:r>
            <w:r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Pr="007D34EA">
              <w:rPr>
                <w:b/>
              </w:rPr>
              <w:fldChar w:fldCharType="end"/>
            </w:r>
          </w:p>
        </w:tc>
      </w:tr>
      <w:tr w:rsidR="003623B7" w:rsidRPr="007D34EA" w:rsidTr="00110B75">
        <w:trPr>
          <w:trHeight w:val="227"/>
        </w:trPr>
        <w:tc>
          <w:tcPr>
            <w:tcW w:w="38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B7" w:rsidRPr="007D34EA" w:rsidRDefault="003623B7" w:rsidP="004E1BA7">
            <w:pPr>
              <w:pStyle w:val="Podtitul"/>
            </w:pPr>
            <w:r w:rsidRPr="007D34EA">
              <w:t xml:space="preserve">Provozní statistiky: </w:t>
            </w:r>
            <w:r w:rsidR="004E1B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sic - zahrnuje základní měření"/>
                    <w:listEntry w:val="Ne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="004E1BA7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4E1BA7">
              <w:rPr>
                <w:b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B7" w:rsidRPr="007D34EA" w:rsidRDefault="003623B7" w:rsidP="00AA181D">
            <w:pPr>
              <w:pStyle w:val="Podtitul"/>
            </w:pPr>
            <w:r w:rsidRPr="007D34EA">
              <w:t xml:space="preserve">Typ vizualizace: </w:t>
            </w:r>
            <w:r w:rsidRPr="007D34E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7D34EA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Pr="007D34EA">
              <w:rPr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B7" w:rsidRPr="007D34EA" w:rsidRDefault="003623B7" w:rsidP="004E1BA7">
            <w:pPr>
              <w:pStyle w:val="Podtitul"/>
            </w:pPr>
            <w:r w:rsidRPr="007D34EA">
              <w:t xml:space="preserve">Proaktivní dohled: </w:t>
            </w:r>
            <w:r w:rsidR="004E1B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4E1BA7">
              <w:rPr>
                <w:b/>
              </w:rPr>
              <w:instrText xml:space="preserve"> FORMDROPDOWN </w:instrText>
            </w:r>
            <w:r w:rsidR="00127724">
              <w:rPr>
                <w:b/>
              </w:rPr>
            </w:r>
            <w:r w:rsidR="00127724">
              <w:rPr>
                <w:b/>
              </w:rPr>
              <w:fldChar w:fldCharType="separate"/>
            </w:r>
            <w:r w:rsidR="004E1BA7">
              <w:rPr>
                <w:b/>
              </w:rPr>
              <w:fldChar w:fldCharType="end"/>
            </w:r>
          </w:p>
        </w:tc>
      </w:tr>
      <w:tr w:rsidR="00AA181D" w:rsidRPr="007D34EA" w:rsidTr="00110B75">
        <w:trPr>
          <w:trHeight w:val="227"/>
        </w:trPr>
        <w:tc>
          <w:tcPr>
            <w:tcW w:w="9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75" w:rsidRDefault="00AA181D" w:rsidP="00110B75">
            <w:pPr>
              <w:pStyle w:val="Podtitul"/>
            </w:pPr>
            <w:r w:rsidRPr="007D34EA">
              <w:rPr>
                <w:rFonts w:cs="Arial"/>
              </w:rPr>
              <w:t xml:space="preserve">Poznámka: </w:t>
            </w:r>
            <w:r w:rsidR="00110B75">
              <w:t>Změna pravidelné měsíční ceny, jiná ujednání se nemění.</w:t>
            </w:r>
          </w:p>
          <w:p w:rsidR="00AA181D" w:rsidRPr="007D34EA" w:rsidRDefault="00110B75" w:rsidP="00110B75">
            <w:pPr>
              <w:pStyle w:val="Podtitul"/>
              <w:rPr>
                <w:rFonts w:cs="Arial"/>
              </w:rPr>
            </w:pPr>
            <w:r w:rsidRPr="00242F8E">
              <w:rPr>
                <w:rFonts w:cs="Arial"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0B3C13" w:rsidRPr="007D34EA" w:rsidRDefault="000B3C13" w:rsidP="0015031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7D34EA">
        <w:rPr>
          <w:rFonts w:cs="Arial"/>
          <w:sz w:val="12"/>
          <w:szCs w:val="12"/>
          <w:lang w:bidi="en-US"/>
        </w:rPr>
        <w:t>Nepovinný údaj</w:t>
      </w:r>
      <w:r w:rsidR="007C5260" w:rsidRPr="007D34EA">
        <w:rPr>
          <w:rFonts w:cs="Arial"/>
          <w:sz w:val="12"/>
          <w:szCs w:val="12"/>
          <w:lang w:bidi="en-US"/>
        </w:rPr>
        <w:t>. V případě změn na existující S</w:t>
      </w:r>
      <w:r w:rsidRPr="007D34EA">
        <w:rPr>
          <w:rFonts w:cs="Arial"/>
          <w:sz w:val="12"/>
          <w:szCs w:val="12"/>
          <w:lang w:bidi="en-US"/>
        </w:rPr>
        <w:t>lužbě uveďte číslo služby (SID). Číslo služby je uvedené na faktuře TMCZ.</w:t>
      </w:r>
    </w:p>
    <w:p w:rsidR="00F7559E" w:rsidRPr="007D34EA" w:rsidRDefault="00F7559E" w:rsidP="0015031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7D34EA">
        <w:rPr>
          <w:rFonts w:cs="Arial"/>
          <w:sz w:val="12"/>
          <w:szCs w:val="12"/>
          <w:lang w:bidi="en-US"/>
        </w:rPr>
        <w:t>Požadovaná kapacita linky je garantována pouze pro rámce o velikosti &gt;=512 bajtů.</w:t>
      </w:r>
    </w:p>
    <w:p w:rsidR="00DE7C81" w:rsidRPr="007D34EA" w:rsidRDefault="00DE7C81" w:rsidP="0015031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7D34EA">
        <w:rPr>
          <w:rFonts w:cs="Arial"/>
          <w:sz w:val="12"/>
          <w:szCs w:val="12"/>
          <w:lang w:bidi="en-US"/>
        </w:rPr>
        <w:t>Dle platného Popisu služby</w:t>
      </w:r>
      <w:r w:rsidR="0015031B" w:rsidRPr="007D34EA">
        <w:rPr>
          <w:rFonts w:cs="Arial"/>
          <w:sz w:val="12"/>
          <w:szCs w:val="12"/>
          <w:lang w:bidi="en-US"/>
        </w:rPr>
        <w:t xml:space="preserve"> Profesionální internet</w:t>
      </w:r>
      <w:r w:rsidRPr="007D34EA">
        <w:rPr>
          <w:rFonts w:cs="Arial"/>
          <w:sz w:val="12"/>
          <w:szCs w:val="12"/>
          <w:lang w:bidi="en-US"/>
        </w:rPr>
        <w:t xml:space="preserve"> (viz článek Zřízení služby </w:t>
      </w:r>
      <w:r w:rsidR="0015031B" w:rsidRPr="007D34EA">
        <w:rPr>
          <w:rFonts w:cs="Arial"/>
          <w:sz w:val="12"/>
          <w:szCs w:val="12"/>
          <w:lang w:bidi="en-US"/>
        </w:rPr>
        <w:t>Profesionální internet</w:t>
      </w:r>
      <w:r w:rsidRPr="007D34EA">
        <w:rPr>
          <w:rFonts w:cs="Arial"/>
          <w:sz w:val="12"/>
          <w:szCs w:val="12"/>
          <w:lang w:bidi="en-US"/>
        </w:rPr>
        <w:t xml:space="preserve">) a dle platného Ceníku služby </w:t>
      </w:r>
      <w:r w:rsidR="0015031B" w:rsidRPr="007D34EA">
        <w:rPr>
          <w:rFonts w:cs="Arial"/>
          <w:sz w:val="12"/>
          <w:szCs w:val="12"/>
          <w:lang w:bidi="en-US"/>
        </w:rPr>
        <w:t>Profesionální internet</w:t>
      </w:r>
      <w:r w:rsidRPr="007D34EA">
        <w:rPr>
          <w:rFonts w:cs="Arial"/>
          <w:sz w:val="12"/>
          <w:szCs w:val="12"/>
          <w:lang w:bidi="en-US"/>
        </w:rPr>
        <w:t>.</w:t>
      </w:r>
    </w:p>
    <w:p w:rsidR="00F7559E" w:rsidRPr="007D34EA" w:rsidRDefault="00F7559E" w:rsidP="0015031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7D34EA">
        <w:rPr>
          <w:rFonts w:cs="Arial"/>
          <w:sz w:val="12"/>
          <w:szCs w:val="12"/>
          <w:lang w:bidi="en-US"/>
        </w:rPr>
        <w:t xml:space="preserve">V případě požadavku na </w:t>
      </w:r>
      <w:r w:rsidR="00011E3B" w:rsidRPr="007D34EA">
        <w:rPr>
          <w:rFonts w:cs="Arial"/>
          <w:sz w:val="12"/>
          <w:szCs w:val="12"/>
          <w:lang w:bidi="en-US"/>
        </w:rPr>
        <w:t>32</w:t>
      </w:r>
      <w:r w:rsidRPr="007D34EA">
        <w:rPr>
          <w:rFonts w:cs="Arial"/>
          <w:sz w:val="12"/>
          <w:szCs w:val="12"/>
          <w:lang w:bidi="en-US"/>
        </w:rPr>
        <w:t xml:space="preserve"> a více IP adres verze 6, nutný RIPE formulář</w:t>
      </w:r>
    </w:p>
    <w:p w:rsidR="00F7559E" w:rsidRPr="007D34EA" w:rsidRDefault="00F7559E" w:rsidP="0015031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7D34EA">
        <w:rPr>
          <w:rFonts w:cs="Arial"/>
          <w:sz w:val="12"/>
          <w:szCs w:val="12"/>
          <w:lang w:bidi="en-US"/>
        </w:rPr>
        <w:t xml:space="preserve">Pokud není koncové zařízení součástí </w:t>
      </w:r>
      <w:r w:rsidR="007D34EA">
        <w:rPr>
          <w:rFonts w:cs="Arial"/>
          <w:sz w:val="12"/>
          <w:szCs w:val="12"/>
          <w:lang w:bidi="en-US"/>
        </w:rPr>
        <w:t>s</w:t>
      </w:r>
      <w:r w:rsidRPr="007D34EA">
        <w:rPr>
          <w:rFonts w:cs="Arial"/>
          <w:sz w:val="12"/>
          <w:szCs w:val="12"/>
          <w:lang w:bidi="en-US"/>
        </w:rPr>
        <w:t>lužby (</w:t>
      </w:r>
      <w:r w:rsidR="00007AAD" w:rsidRPr="007D34EA">
        <w:rPr>
          <w:rFonts w:cs="Arial"/>
          <w:sz w:val="12"/>
          <w:szCs w:val="12"/>
          <w:lang w:bidi="en-US"/>
        </w:rPr>
        <w:t>účastník</w:t>
      </w:r>
      <w:r w:rsidRPr="007D34EA">
        <w:rPr>
          <w:rFonts w:cs="Arial"/>
          <w:sz w:val="12"/>
          <w:szCs w:val="12"/>
          <w:lang w:bidi="en-US"/>
        </w:rPr>
        <w:t xml:space="preserve"> vyžaduje vlastní CPE), Poskytovatel může v závislosti na použité přístupové technologii vyž</w:t>
      </w:r>
      <w:r w:rsidR="00402131" w:rsidRPr="007D34EA">
        <w:rPr>
          <w:rFonts w:cs="Arial"/>
          <w:sz w:val="12"/>
          <w:szCs w:val="12"/>
          <w:lang w:bidi="en-US"/>
        </w:rPr>
        <w:t xml:space="preserve">adovat, aby provoz z tohoto </w:t>
      </w:r>
      <w:proofErr w:type="gramStart"/>
      <w:r w:rsidR="00402131" w:rsidRPr="007D34EA">
        <w:rPr>
          <w:rFonts w:cs="Arial"/>
          <w:sz w:val="12"/>
          <w:szCs w:val="12"/>
          <w:lang w:bidi="en-US"/>
        </w:rPr>
        <w:t xml:space="preserve">CPE </w:t>
      </w:r>
      <w:r w:rsidRPr="007D34EA">
        <w:rPr>
          <w:rFonts w:cs="Arial"/>
          <w:sz w:val="12"/>
          <w:szCs w:val="12"/>
          <w:lang w:bidi="en-US"/>
        </w:rPr>
        <w:t>byl</w:t>
      </w:r>
      <w:proofErr w:type="gramEnd"/>
      <w:r w:rsidRPr="007D34EA">
        <w:rPr>
          <w:rFonts w:cs="Arial"/>
          <w:sz w:val="12"/>
          <w:szCs w:val="12"/>
          <w:lang w:bidi="en-US"/>
        </w:rPr>
        <w:t xml:space="preserve"> tagován ve formě 802.1q (tj. s nastavenou VLAN-ID).</w:t>
      </w:r>
    </w:p>
    <w:p w:rsidR="00C86377" w:rsidRPr="007D34EA" w:rsidRDefault="00C86377" w:rsidP="00C86377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7D34EA">
        <w:rPr>
          <w:rFonts w:cs="Arial"/>
          <w:sz w:val="12"/>
          <w:szCs w:val="12"/>
          <w:lang w:bidi="en-US"/>
        </w:rPr>
        <w:t>Pokud vyberete volbu „Ano-Mobilní přípojka“, je kapacita této záložní přípojky nakonfigurována tak, aby dosahovala maximálně kapacity primární přípojky (dedikovaná, sdílená nebo alternativní). V případě asymetrické primární linky se rozumí konfigurace na kapacitu v jejím downloadu.</w:t>
      </w:r>
    </w:p>
    <w:p w:rsidR="00F7559E" w:rsidRPr="007D34EA" w:rsidRDefault="00F7559E" w:rsidP="0015031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7D34EA">
        <w:rPr>
          <w:rFonts w:cs="Arial"/>
          <w:sz w:val="12"/>
          <w:szCs w:val="12"/>
          <w:lang w:bidi="en-US"/>
        </w:rPr>
        <w:t xml:space="preserve">Takto označená pole se vyplňují pouze v případě, že se jedná o variantu Unmanaged CPE (koncové zařízení není součástí </w:t>
      </w:r>
      <w:r w:rsidR="007D34EA">
        <w:rPr>
          <w:rFonts w:cs="Arial"/>
          <w:sz w:val="12"/>
          <w:szCs w:val="12"/>
          <w:lang w:bidi="en-US"/>
        </w:rPr>
        <w:t>s</w:t>
      </w:r>
      <w:r w:rsidRPr="007D34EA">
        <w:rPr>
          <w:rFonts w:cs="Arial"/>
          <w:sz w:val="12"/>
          <w:szCs w:val="12"/>
          <w:lang w:bidi="en-US"/>
        </w:rPr>
        <w:t xml:space="preserve">lužby). </w:t>
      </w:r>
    </w:p>
    <w:p w:rsidR="00F7559E" w:rsidRPr="007D34EA" w:rsidRDefault="00F7559E" w:rsidP="0015031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7D34EA">
        <w:rPr>
          <w:rFonts w:cs="Arial"/>
          <w:sz w:val="12"/>
          <w:szCs w:val="12"/>
          <w:lang w:bidi="en-US"/>
        </w:rPr>
        <w:t>Portová rychlost. Poměr portové rychlosti ve vztahu ke kapacitě přípojky je dána poměrem 2:1</w:t>
      </w:r>
    </w:p>
    <w:p w:rsidR="00331B8B" w:rsidRPr="007D34EA" w:rsidRDefault="00007AAD" w:rsidP="0015031B">
      <w:pPr>
        <w:pStyle w:val="Odstavecseseznamem"/>
        <w:numPr>
          <w:ilvl w:val="0"/>
          <w:numId w:val="24"/>
        </w:numPr>
        <w:spacing w:before="0" w:after="0"/>
        <w:ind w:left="360"/>
        <w:jc w:val="both"/>
        <w:rPr>
          <w:rFonts w:cs="Arial"/>
          <w:sz w:val="12"/>
          <w:szCs w:val="12"/>
          <w:lang w:bidi="en-US"/>
        </w:rPr>
      </w:pPr>
      <w:r w:rsidRPr="007D34EA">
        <w:rPr>
          <w:rFonts w:cs="Arial"/>
          <w:sz w:val="12"/>
          <w:szCs w:val="12"/>
          <w:lang w:bidi="en-US"/>
        </w:rPr>
        <w:t>Účastník</w:t>
      </w:r>
      <w:r w:rsidR="00331B8B" w:rsidRPr="007D34EA">
        <w:rPr>
          <w:rFonts w:cs="Arial"/>
          <w:sz w:val="12"/>
          <w:szCs w:val="12"/>
          <w:lang w:bidi="en-US"/>
        </w:rPr>
        <w:t xml:space="preserve"> bere na vědomí a souhlasí, že zde uvedená volitelná služba Back-up ISDN, která je poskytována na telefonní lince poskytovatele (na telefonní lince poskytovatele lze službu Back-up ISDN poskytnou jen v České republice), je určena pouze pro zálohování datové komunikace u zde uvedené </w:t>
      </w:r>
      <w:r w:rsidR="007D34EA">
        <w:rPr>
          <w:rFonts w:cs="Arial"/>
          <w:sz w:val="12"/>
          <w:szCs w:val="12"/>
          <w:lang w:bidi="en-US"/>
        </w:rPr>
        <w:t>s</w:t>
      </w:r>
      <w:r w:rsidR="00331B8B" w:rsidRPr="007D34EA">
        <w:rPr>
          <w:rFonts w:cs="Arial"/>
          <w:sz w:val="12"/>
          <w:szCs w:val="12"/>
          <w:lang w:bidi="en-US"/>
        </w:rPr>
        <w:t xml:space="preserve">lužby </w:t>
      </w:r>
      <w:r w:rsidR="00DE7C81" w:rsidRPr="007D34EA">
        <w:rPr>
          <w:rFonts w:cs="Arial"/>
          <w:sz w:val="12"/>
          <w:szCs w:val="12"/>
          <w:lang w:bidi="en-US"/>
        </w:rPr>
        <w:t>Profesionální internet</w:t>
      </w:r>
      <w:r w:rsidR="00331B8B" w:rsidRPr="007D34EA">
        <w:rPr>
          <w:rFonts w:cs="Arial"/>
          <w:sz w:val="12"/>
          <w:szCs w:val="12"/>
          <w:lang w:bidi="en-US"/>
        </w:rPr>
        <w:t xml:space="preserve"> a není určená k poskytování telefonní služby (více viz platný Popis služby </w:t>
      </w:r>
      <w:r w:rsidR="00DE7C81" w:rsidRPr="007D34EA">
        <w:rPr>
          <w:rFonts w:cs="Arial"/>
          <w:sz w:val="12"/>
          <w:szCs w:val="12"/>
          <w:lang w:bidi="en-US"/>
        </w:rPr>
        <w:t>Profesionální internet</w:t>
      </w:r>
      <w:r w:rsidR="00331B8B" w:rsidRPr="007D34EA">
        <w:rPr>
          <w:rFonts w:cs="Arial"/>
          <w:sz w:val="12"/>
          <w:szCs w:val="12"/>
          <w:lang w:bidi="en-US"/>
        </w:rPr>
        <w:t xml:space="preserve">). </w:t>
      </w:r>
    </w:p>
    <w:p w:rsidR="00B13F0E" w:rsidRPr="007D34EA" w:rsidRDefault="00B13F0E" w:rsidP="00646423">
      <w:pPr>
        <w:pStyle w:val="SSTextodstavce"/>
        <w:rPr>
          <w:sz w:val="12"/>
        </w:rPr>
      </w:pPr>
    </w:p>
    <w:p w:rsidR="00007AAD" w:rsidRPr="007D34EA" w:rsidRDefault="001D0446" w:rsidP="00007AAD">
      <w:pPr>
        <w:pStyle w:val="SSTextodstavce"/>
        <w:rPr>
          <w:bCs/>
        </w:rPr>
      </w:pPr>
      <w:r w:rsidRPr="007D34EA">
        <w:t xml:space="preserve">Všechny ceny uvedené v této Specifikaci služby jsou ceny bez DPH v zákonem stanovené výši. </w:t>
      </w:r>
      <w:r w:rsidR="008F21CB" w:rsidRPr="007D34EA">
        <w:br/>
      </w:r>
      <w:r w:rsidR="00011E3B" w:rsidRPr="007D34EA">
        <w:t>Pro technickou podporu využijte prosím telefonní číslo: 800 737</w:t>
      </w:r>
      <w:r w:rsidR="00110B75">
        <w:t> </w:t>
      </w:r>
      <w:r w:rsidR="00011E3B" w:rsidRPr="007D34EA">
        <w:t>311</w:t>
      </w:r>
    </w:p>
    <w:p w:rsidR="00511046" w:rsidRDefault="00511046" w:rsidP="00511046">
      <w:pPr>
        <w:spacing w:before="0" w:after="0"/>
        <w:jc w:val="both"/>
        <w:rPr>
          <w:rFonts w:cs="Arial"/>
          <w:szCs w:val="14"/>
        </w:rPr>
      </w:pPr>
    </w:p>
    <w:p w:rsidR="00110B75" w:rsidRDefault="00110B75" w:rsidP="00511046">
      <w:pPr>
        <w:spacing w:before="0" w:after="0"/>
        <w:jc w:val="both"/>
        <w:rPr>
          <w:rFonts w:cs="Arial"/>
          <w:szCs w:val="14"/>
        </w:rPr>
      </w:pPr>
    </w:p>
    <w:p w:rsidR="00110B75" w:rsidRDefault="00110B75" w:rsidP="00511046">
      <w:pPr>
        <w:spacing w:before="0" w:after="0"/>
        <w:jc w:val="both"/>
        <w:rPr>
          <w:rFonts w:cs="Arial"/>
          <w:szCs w:val="14"/>
        </w:rPr>
      </w:pPr>
    </w:p>
    <w:p w:rsidR="00007AAD" w:rsidRPr="007D34EA" w:rsidRDefault="00007AAD" w:rsidP="00511046">
      <w:pPr>
        <w:spacing w:before="0" w:after="0"/>
        <w:jc w:val="both"/>
        <w:rPr>
          <w:rFonts w:cs="Arial"/>
          <w:szCs w:val="14"/>
        </w:rPr>
      </w:pPr>
      <w:r w:rsidRPr="007D34EA">
        <w:rPr>
          <w:rFonts w:cs="Arial"/>
          <w:szCs w:val="14"/>
        </w:rPr>
        <w:t>Účastník podpisem této Specifikace služby Profesionální internet potvrzuje, že se seznámil a porozuměl podmínkám zřízení a poskytování této služby, zejména že se seznámil s cenami zde uvedené služby Profesionální internet včetně doplňkových služeb, resp. s ceníky vztahujícími se k poskytování této služby, že s nimi souhlasí, že jsou mu srozumitelné a že je bude dodržovat, zejména pak že bude hradit sjednané ceny zde uvedené služby Profesionální internet.</w:t>
      </w:r>
    </w:p>
    <w:p w:rsidR="009D5187" w:rsidRPr="007D34EA" w:rsidRDefault="009D5187" w:rsidP="00D178AE">
      <w:pPr>
        <w:pStyle w:val="SSTextodstavce"/>
      </w:pPr>
    </w:p>
    <w:tbl>
      <w:tblPr>
        <w:tblW w:w="9771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09"/>
      </w:tblGrid>
      <w:tr w:rsidR="009D5187" w:rsidRPr="007D34EA" w:rsidTr="009D5187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9D5187" w:rsidRPr="007D34EA" w:rsidRDefault="009D5187" w:rsidP="00600711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7D34EA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4EA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D34EA">
              <w:rPr>
                <w:rFonts w:cs="Arial"/>
                <w:sz w:val="14"/>
                <w:szCs w:val="14"/>
              </w:rPr>
            </w:r>
            <w:r w:rsidRPr="007D34EA">
              <w:rPr>
                <w:rFonts w:cs="Arial"/>
                <w:sz w:val="14"/>
                <w:szCs w:val="14"/>
              </w:rPr>
              <w:fldChar w:fldCharType="separate"/>
            </w:r>
            <w:r w:rsidRPr="007D34EA">
              <w:rPr>
                <w:rFonts w:cs="Arial"/>
                <w:noProof/>
                <w:sz w:val="14"/>
                <w:szCs w:val="14"/>
              </w:rPr>
              <w:t> </w:t>
            </w:r>
            <w:r w:rsidRPr="007D34EA">
              <w:rPr>
                <w:rFonts w:cs="Arial"/>
                <w:noProof/>
                <w:sz w:val="14"/>
                <w:szCs w:val="14"/>
              </w:rPr>
              <w:t> </w:t>
            </w:r>
            <w:r w:rsidRPr="007D34EA">
              <w:rPr>
                <w:rFonts w:cs="Arial"/>
                <w:noProof/>
                <w:sz w:val="14"/>
                <w:szCs w:val="14"/>
              </w:rPr>
              <w:t> </w:t>
            </w:r>
            <w:r w:rsidRPr="007D34EA">
              <w:rPr>
                <w:rFonts w:cs="Arial"/>
                <w:noProof/>
                <w:sz w:val="14"/>
                <w:szCs w:val="14"/>
              </w:rPr>
              <w:t> </w:t>
            </w:r>
            <w:r w:rsidRPr="007D34EA">
              <w:rPr>
                <w:rFonts w:cs="Arial"/>
                <w:noProof/>
                <w:sz w:val="14"/>
                <w:szCs w:val="14"/>
              </w:rPr>
              <w:t> </w:t>
            </w:r>
            <w:r w:rsidRPr="007D34E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809" w:type="dxa"/>
            <w:tcBorders>
              <w:bottom w:val="nil"/>
            </w:tcBorders>
          </w:tcPr>
          <w:p w:rsidR="009D5187" w:rsidRPr="007D34EA" w:rsidRDefault="009D5187" w:rsidP="00EF58FA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7D34EA">
              <w:rPr>
                <w:rFonts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34EA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D34EA">
              <w:rPr>
                <w:rFonts w:cs="Arial"/>
                <w:sz w:val="14"/>
                <w:szCs w:val="14"/>
              </w:rPr>
            </w:r>
            <w:r w:rsidRPr="007D34EA">
              <w:rPr>
                <w:rFonts w:cs="Arial"/>
                <w:sz w:val="14"/>
                <w:szCs w:val="14"/>
              </w:rPr>
              <w:fldChar w:fldCharType="separate"/>
            </w:r>
            <w:r w:rsidR="00EF58FA">
              <w:rPr>
                <w:rFonts w:cs="Arial"/>
                <w:noProof/>
                <w:sz w:val="14"/>
                <w:szCs w:val="14"/>
              </w:rPr>
              <w:t>24.2.2017</w:t>
            </w:r>
            <w:bookmarkStart w:id="2" w:name="_GoBack"/>
            <w:bookmarkEnd w:id="2"/>
            <w:r w:rsidRPr="007D34EA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9D5187" w:rsidRPr="007D34EA" w:rsidTr="009D5187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9D5187" w:rsidRPr="007D34EA" w:rsidRDefault="009D5187" w:rsidP="00600711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7D34EA">
              <w:rPr>
                <w:rFonts w:cs="Arial"/>
                <w:sz w:val="14"/>
                <w:szCs w:val="13"/>
              </w:rPr>
              <w:t>Datum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</w:tcPr>
          <w:p w:rsidR="009D5187" w:rsidRPr="007D34EA" w:rsidRDefault="009D5187" w:rsidP="00600711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  <w:r w:rsidRPr="007D34EA">
              <w:rPr>
                <w:rFonts w:cs="Arial"/>
                <w:sz w:val="14"/>
                <w:szCs w:val="13"/>
              </w:rPr>
              <w:t>Datum</w:t>
            </w:r>
          </w:p>
        </w:tc>
      </w:tr>
      <w:tr w:rsidR="009D5187" w:rsidRPr="007D34EA" w:rsidTr="009D5187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9D5187" w:rsidRPr="007D34EA" w:rsidRDefault="00110B75" w:rsidP="00600711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110B75">
              <w:rPr>
                <w:rFonts w:cs="Arial"/>
                <w:sz w:val="14"/>
                <w:szCs w:val="14"/>
              </w:rPr>
              <w:t>Ing. David Rozenský / Senior manažer prodeje korporátním zákazníkům</w:t>
            </w:r>
          </w:p>
        </w:tc>
        <w:tc>
          <w:tcPr>
            <w:tcW w:w="4809" w:type="dxa"/>
            <w:tcBorders>
              <w:bottom w:val="nil"/>
            </w:tcBorders>
          </w:tcPr>
          <w:p w:rsidR="009D5187" w:rsidRPr="007D34EA" w:rsidRDefault="00110B75" w:rsidP="00600711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4"/>
              </w:rPr>
            </w:pPr>
            <w:r w:rsidRPr="00110B75">
              <w:rPr>
                <w:rFonts w:cs="Arial"/>
                <w:sz w:val="14"/>
                <w:szCs w:val="14"/>
              </w:rPr>
              <w:t>Ing. DARINA ULMANOVÁ, MBA / Ředitelka</w:t>
            </w:r>
          </w:p>
        </w:tc>
      </w:tr>
      <w:tr w:rsidR="00210B07" w:rsidRPr="007D34EA" w:rsidTr="00342996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210B07" w:rsidRPr="007D34EA" w:rsidRDefault="00210B07" w:rsidP="00210B07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 w:rsidRPr="007D34EA">
              <w:rPr>
                <w:rFonts w:cs="Arial"/>
                <w:sz w:val="14"/>
                <w:szCs w:val="14"/>
              </w:rPr>
              <w:t>Jméno a funkce oprávněného zástupce poskytovatele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</w:tcPr>
          <w:p w:rsidR="00210B07" w:rsidRPr="007D34EA" w:rsidRDefault="00210B07" w:rsidP="00210B07">
            <w:pPr>
              <w:tabs>
                <w:tab w:val="center" w:pos="2268"/>
              </w:tabs>
              <w:jc w:val="center"/>
              <w:rPr>
                <w:rFonts w:cs="Arial"/>
                <w:sz w:val="14"/>
                <w:szCs w:val="13"/>
              </w:rPr>
            </w:pPr>
            <w:r w:rsidRPr="007D34EA">
              <w:rPr>
                <w:rFonts w:cs="Arial"/>
                <w:sz w:val="14"/>
                <w:szCs w:val="14"/>
              </w:rPr>
              <w:t>Jméno a funkce oprávněného zástupce účastníka</w:t>
            </w:r>
          </w:p>
        </w:tc>
      </w:tr>
      <w:tr w:rsidR="00210B07" w:rsidRPr="007D34EA" w:rsidTr="00342996">
        <w:trPr>
          <w:trHeight w:val="597"/>
        </w:trPr>
        <w:tc>
          <w:tcPr>
            <w:tcW w:w="4962" w:type="dxa"/>
            <w:tcBorders>
              <w:bottom w:val="nil"/>
            </w:tcBorders>
            <w:vAlign w:val="bottom"/>
          </w:tcPr>
          <w:p w:rsidR="00210B07" w:rsidRPr="007D34EA" w:rsidRDefault="00210B07" w:rsidP="00210B07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4809" w:type="dxa"/>
            <w:tcBorders>
              <w:bottom w:val="nil"/>
            </w:tcBorders>
            <w:vAlign w:val="bottom"/>
          </w:tcPr>
          <w:p w:rsidR="00210B07" w:rsidRPr="007D34EA" w:rsidRDefault="00210B07" w:rsidP="00210B07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</w:p>
        </w:tc>
      </w:tr>
      <w:tr w:rsidR="00210B07" w:rsidRPr="007D34EA" w:rsidTr="009D5187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210B07" w:rsidRPr="007D34EA" w:rsidRDefault="00210B07" w:rsidP="00210B07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7D34EA">
              <w:rPr>
                <w:rFonts w:cs="Arial"/>
                <w:sz w:val="14"/>
                <w:szCs w:val="14"/>
              </w:rPr>
              <w:t>Podpis oprávněného zástupce poskytovatele</w:t>
            </w:r>
          </w:p>
        </w:tc>
        <w:tc>
          <w:tcPr>
            <w:tcW w:w="4809" w:type="dxa"/>
            <w:tcBorders>
              <w:top w:val="nil"/>
            </w:tcBorders>
          </w:tcPr>
          <w:p w:rsidR="00210B07" w:rsidRPr="007D34EA" w:rsidRDefault="00210B07" w:rsidP="00210B07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4"/>
                <w:szCs w:val="13"/>
              </w:rPr>
            </w:pPr>
            <w:r w:rsidRPr="007D34EA">
              <w:rPr>
                <w:rFonts w:cs="Arial"/>
                <w:sz w:val="14"/>
                <w:szCs w:val="14"/>
              </w:rPr>
              <w:t>Podpis oprávněného zástupce účastníka</w:t>
            </w:r>
          </w:p>
        </w:tc>
      </w:tr>
    </w:tbl>
    <w:p w:rsidR="009D5187" w:rsidRPr="007D34EA" w:rsidRDefault="009D5187" w:rsidP="002962DE">
      <w:pPr>
        <w:rPr>
          <w:rFonts w:cs="Arial"/>
          <w:bCs/>
          <w:sz w:val="14"/>
        </w:rPr>
      </w:pPr>
    </w:p>
    <w:p w:rsidR="002962DE" w:rsidRPr="007D34EA" w:rsidRDefault="002962DE" w:rsidP="00683783"/>
    <w:sectPr w:rsidR="002962DE" w:rsidRPr="007D34EA" w:rsidSect="003A05EC">
      <w:headerReference w:type="default" r:id="rId12"/>
      <w:footerReference w:type="default" r:id="rId13"/>
      <w:footnotePr>
        <w:pos w:val="beneathText"/>
      </w:footnotePr>
      <w:pgSz w:w="11906" w:h="16838" w:code="9"/>
      <w:pgMar w:top="1338" w:right="1134" w:bottom="1134" w:left="1134" w:header="1276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24" w:rsidRDefault="00127724">
      <w:r>
        <w:separator/>
      </w:r>
    </w:p>
    <w:p w:rsidR="00127724" w:rsidRDefault="00127724"/>
    <w:p w:rsidR="00127724" w:rsidRDefault="00127724"/>
    <w:p w:rsidR="00127724" w:rsidRDefault="00127724" w:rsidP="00E92C9C"/>
    <w:p w:rsidR="00127724" w:rsidRDefault="00127724" w:rsidP="00E92C9C"/>
  </w:endnote>
  <w:endnote w:type="continuationSeparator" w:id="0">
    <w:p w:rsidR="00127724" w:rsidRDefault="00127724">
      <w:r>
        <w:continuationSeparator/>
      </w:r>
    </w:p>
    <w:p w:rsidR="00127724" w:rsidRDefault="00127724"/>
    <w:p w:rsidR="00127724" w:rsidRDefault="00127724"/>
    <w:p w:rsidR="00127724" w:rsidRDefault="00127724" w:rsidP="00E92C9C"/>
    <w:p w:rsidR="00127724" w:rsidRDefault="00127724" w:rsidP="00E92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7828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p w:rsidR="00DA5AFA" w:rsidRPr="00B70191" w:rsidRDefault="00DA5AFA" w:rsidP="00B70191">
        <w:pPr>
          <w:tabs>
            <w:tab w:val="right" w:pos="9639"/>
          </w:tabs>
          <w:autoSpaceDE w:val="0"/>
          <w:autoSpaceDN w:val="0"/>
          <w:adjustRightInd w:val="0"/>
          <w:rPr>
            <w:rFonts w:ascii="Tele-GroteskEE-Norm" w:eastAsia="Times" w:hAnsi="Tele-GroteskEE-Norm" w:cs="Tele-GroteskEE-Norm"/>
            <w:sz w:val="14"/>
            <w:szCs w:val="14"/>
          </w:rPr>
        </w:pPr>
        <w:r w:rsidRPr="00B70191">
          <w:rPr>
            <w:rFonts w:ascii="Tele-GroteskEE-Norm" w:eastAsia="Times" w:hAnsi="Tele-GroteskEE-Norm" w:cs="Tele-GroteskEE-Norm"/>
            <w:sz w:val="14"/>
            <w:szCs w:val="16"/>
          </w:rPr>
          <w:t>T-Mobile Czech Republic a.s., Tomíčkova 2144/1, 14800 Praha 4, Czech Republic, IČ:64949681, DIČ: CZ64949681</w:t>
        </w:r>
        <w:r>
          <w:rPr>
            <w:rFonts w:ascii="Tele-GroteskEE-Norm" w:eastAsia="Times" w:hAnsi="Tele-GroteskEE-Norm" w:cs="Tele-GroteskEE-Norm"/>
            <w:sz w:val="14"/>
            <w:szCs w:val="14"/>
          </w:rPr>
          <w:t xml:space="preserve">  </w:t>
        </w:r>
        <w:r>
          <w:rPr>
            <w:rFonts w:ascii="Tele-GroteskEE-Norm" w:eastAsia="Times" w:hAnsi="Tele-GroteskEE-Norm" w:cs="Tele-GroteskEE-Norm"/>
            <w:sz w:val="14"/>
            <w:szCs w:val="14"/>
          </w:rPr>
          <w:tab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Stránka </w: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begin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instrText>PAGE</w:instrTex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separate"/>
        </w:r>
        <w:r w:rsidR="00CD1E1B">
          <w:rPr>
            <w:rFonts w:ascii="Tele-GroteskEE-Norm" w:eastAsia="Times" w:hAnsi="Tele-GroteskEE-Norm" w:cs="Tele-GroteskEE-Norm"/>
            <w:noProof/>
            <w:sz w:val="14"/>
            <w:szCs w:val="14"/>
          </w:rPr>
          <w:t>2</w: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end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 / </w: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begin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instrText>NUMPAGES</w:instrTex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separate"/>
        </w:r>
        <w:r w:rsidR="00CD1E1B">
          <w:rPr>
            <w:rFonts w:ascii="Tele-GroteskEE-Norm" w:eastAsia="Times" w:hAnsi="Tele-GroteskEE-Norm" w:cs="Tele-GroteskEE-Norm"/>
            <w:noProof/>
            <w:sz w:val="14"/>
            <w:szCs w:val="14"/>
          </w:rPr>
          <w:t>2</w:t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end"/>
        </w:r>
      </w:p>
    </w:sdtContent>
  </w:sdt>
  <w:p w:rsidR="00DA5AFA" w:rsidRDefault="00DA5AFA" w:rsidP="00646423">
    <w:pPr>
      <w:tabs>
        <w:tab w:val="right" w:pos="9639"/>
      </w:tabs>
      <w:autoSpaceDE w:val="0"/>
      <w:autoSpaceDN w:val="0"/>
      <w:adjustRightInd w:val="0"/>
    </w:pPr>
    <w:r w:rsidRPr="0089086D">
      <w:rPr>
        <w:rFonts w:eastAsia="Times" w:cs="Arial"/>
        <w:sz w:val="14"/>
        <w:szCs w:val="16"/>
      </w:rPr>
      <w:t>společnost vedená u Městského soudu v Praze, spi</w:t>
    </w:r>
    <w:r w:rsidR="001618BF">
      <w:rPr>
        <w:rFonts w:eastAsia="Times" w:cs="Arial"/>
        <w:sz w:val="14"/>
        <w:szCs w:val="16"/>
      </w:rPr>
      <w:t xml:space="preserve">sová </w:t>
    </w:r>
    <w:proofErr w:type="gramStart"/>
    <w:r w:rsidR="001618BF">
      <w:rPr>
        <w:rFonts w:eastAsia="Times" w:cs="Arial"/>
        <w:sz w:val="14"/>
        <w:szCs w:val="16"/>
      </w:rPr>
      <w:t>značka B.3787</w:t>
    </w:r>
    <w:proofErr w:type="gramEnd"/>
    <w:r w:rsidR="001618BF">
      <w:rPr>
        <w:rFonts w:eastAsia="Times" w:cs="Arial"/>
        <w:sz w:val="14"/>
        <w:szCs w:val="16"/>
      </w:rPr>
      <w:t xml:space="preserve"> </w:t>
    </w:r>
    <w:r w:rsidR="001618BF">
      <w:rPr>
        <w:rFonts w:eastAsia="Times" w:cs="Arial"/>
        <w:sz w:val="14"/>
        <w:szCs w:val="16"/>
      </w:rPr>
      <w:tab/>
    </w:r>
    <w:r w:rsidR="00011E3B" w:rsidRPr="00011E3B">
      <w:rPr>
        <w:rFonts w:ascii="Tele-GroteskEE-Norm" w:eastAsia="Times" w:hAnsi="Tele-GroteskEE-Norm" w:cs="Tele-GroteskEE-Norm"/>
        <w:sz w:val="14"/>
        <w:szCs w:val="14"/>
      </w:rPr>
      <w:t xml:space="preserve">ver. </w:t>
    </w:r>
    <w:r w:rsidR="00011E3B" w:rsidRPr="00011E3B">
      <w:rPr>
        <w:rFonts w:ascii="Tele-GroteskEE-Norm" w:eastAsia="Times" w:hAnsi="Tele-GroteskEE-Norm" w:cs="Tele-GroteskEE-Norm"/>
        <w:sz w:val="14"/>
        <w:szCs w:val="16"/>
      </w:rPr>
      <w:t>GTS_1604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24" w:rsidRDefault="00127724">
      <w:r>
        <w:separator/>
      </w:r>
    </w:p>
    <w:p w:rsidR="00127724" w:rsidRDefault="00127724"/>
    <w:p w:rsidR="00127724" w:rsidRDefault="00127724"/>
    <w:p w:rsidR="00127724" w:rsidRDefault="00127724" w:rsidP="00E92C9C"/>
    <w:p w:rsidR="00127724" w:rsidRDefault="00127724" w:rsidP="00E92C9C"/>
  </w:footnote>
  <w:footnote w:type="continuationSeparator" w:id="0">
    <w:p w:rsidR="00127724" w:rsidRDefault="00127724">
      <w:r>
        <w:continuationSeparator/>
      </w:r>
    </w:p>
    <w:p w:rsidR="00127724" w:rsidRDefault="00127724"/>
    <w:p w:rsidR="00127724" w:rsidRDefault="00127724"/>
    <w:p w:rsidR="00127724" w:rsidRDefault="00127724" w:rsidP="00E92C9C"/>
    <w:p w:rsidR="00127724" w:rsidRDefault="00127724" w:rsidP="00E92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FA" w:rsidRDefault="00510581" w:rsidP="006031C1">
    <w:pPr>
      <w:pStyle w:val="Nadpis1"/>
    </w:pPr>
    <w:r w:rsidRPr="007727BB">
      <w:rPr>
        <w:b w:val="0"/>
        <w:bCs/>
        <w:noProof/>
        <w:sz w:val="18"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C7CD46E" wp14:editId="60F688B7">
              <wp:simplePos x="0" y="0"/>
              <wp:positionH relativeFrom="column">
                <wp:posOffset>-1176793</wp:posOffset>
              </wp:positionH>
              <wp:positionV relativeFrom="page">
                <wp:posOffset>2374679</wp:posOffset>
              </wp:positionV>
              <wp:extent cx="1677670" cy="251460"/>
              <wp:effectExtent l="8255" t="0" r="6985" b="6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7767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0581" w:rsidRPr="00A34475" w:rsidRDefault="00510581" w:rsidP="00510581">
                          <w:pPr>
                            <w:jc w:val="center"/>
                            <w:rPr>
                              <w:color w:val="A6A6A6" w:themeColor="background1" w:themeShade="A6"/>
                              <w:sz w:val="12"/>
                            </w:rPr>
                          </w:pPr>
                          <w:r w:rsidRPr="00B662E5">
                            <w:rPr>
                              <w:color w:val="A6A6A6" w:themeColor="background1" w:themeShade="A6"/>
                              <w:sz w:val="12"/>
                            </w:rPr>
                            <w:t>Hromadná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7CD4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2.65pt;margin-top:187pt;width:132.1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" stroked="f">
              <v:textbox>
                <w:txbxContent>
                  <w:p w:rsidR="00510581" w:rsidRPr="00A34475" w:rsidRDefault="00510581" w:rsidP="00510581">
                    <w:pPr>
                      <w:jc w:val="center"/>
                      <w:rPr>
                        <w:color w:val="A6A6A6" w:themeColor="background1" w:themeShade="A6"/>
                        <w:sz w:val="12"/>
                      </w:rPr>
                    </w:pPr>
                    <w:r w:rsidRPr="00B662E5">
                      <w:rPr>
                        <w:color w:val="A6A6A6" w:themeColor="background1" w:themeShade="A6"/>
                        <w:sz w:val="12"/>
                      </w:rPr>
                      <w:t>Hromadná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A5AFA" w:rsidRPr="00EA773B">
      <w:rPr>
        <w:noProof/>
        <w:sz w:val="28"/>
        <w:szCs w:val="24"/>
        <w:lang w:eastAsia="cs-CZ"/>
      </w:rPr>
      <w:drawing>
        <wp:anchor distT="0" distB="0" distL="114300" distR="114300" simplePos="0" relativeHeight="251657216" behindDoc="0" locked="1" layoutInCell="1" allowOverlap="1" wp14:anchorId="2F5E0232" wp14:editId="4486F648">
          <wp:simplePos x="0" y="0"/>
          <wp:positionH relativeFrom="margin">
            <wp:posOffset>3175</wp:posOffset>
          </wp:positionH>
          <wp:positionV relativeFrom="page">
            <wp:posOffset>288290</wp:posOffset>
          </wp:positionV>
          <wp:extent cx="860400" cy="417600"/>
          <wp:effectExtent l="0" t="0" r="0" b="1905"/>
          <wp:wrapNone/>
          <wp:docPr id="7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AFA" w:rsidRPr="00683783">
      <w:t xml:space="preserve">Specifikace služby </w:t>
    </w:r>
    <w:r w:rsidR="00DA5AFA">
      <w:t>Profesionální internet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48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7C8F3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16B55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0ECE5C"/>
    <w:lvl w:ilvl="0">
      <w:start w:val="1"/>
      <w:numFmt w:val="decimal"/>
      <w:pStyle w:val="Nadpis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EDEFF9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6EF31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AEC27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8302EC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DAF2E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D877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7A0A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2600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3B1C25"/>
    <w:multiLevelType w:val="multilevel"/>
    <w:tmpl w:val="D8ACBA34"/>
    <w:lvl w:ilvl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73AF"/>
    <w:multiLevelType w:val="hybridMultilevel"/>
    <w:tmpl w:val="CAE08D24"/>
    <w:lvl w:ilvl="0" w:tplc="F5DCBFF6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DE015A2"/>
    <w:multiLevelType w:val="multilevel"/>
    <w:tmpl w:val="C0E45D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color w:val="004F7D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FDA451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E7024C"/>
    <w:multiLevelType w:val="multilevel"/>
    <w:tmpl w:val="59F21F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0A239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333C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3671F0"/>
    <w:multiLevelType w:val="hybridMultilevel"/>
    <w:tmpl w:val="6A663928"/>
    <w:lvl w:ilvl="0" w:tplc="2F262ED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5C3F"/>
    <w:multiLevelType w:val="hybridMultilevel"/>
    <w:tmpl w:val="CD1E7F30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C1171"/>
    <w:multiLevelType w:val="hybridMultilevel"/>
    <w:tmpl w:val="5EC082FA"/>
    <w:lvl w:ilvl="0" w:tplc="04050011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18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ak/YLOU1oYpi2cRR/8MV0BL2qiIyLLHUXUD9m0PSWOmYHAFH3u9kKcteS51lUaPgq+jgAAAhcNAPNdJTVPaw==" w:salt="aP+Nz+nP7LdsOWpk+NFvZ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50"/>
    <w:rsid w:val="00007AAD"/>
    <w:rsid w:val="00011E3B"/>
    <w:rsid w:val="00022866"/>
    <w:rsid w:val="0002788D"/>
    <w:rsid w:val="00030333"/>
    <w:rsid w:val="00033020"/>
    <w:rsid w:val="00037977"/>
    <w:rsid w:val="00045E13"/>
    <w:rsid w:val="0005744F"/>
    <w:rsid w:val="00073A14"/>
    <w:rsid w:val="00082D61"/>
    <w:rsid w:val="000911F5"/>
    <w:rsid w:val="00092DA9"/>
    <w:rsid w:val="000A099F"/>
    <w:rsid w:val="000A142D"/>
    <w:rsid w:val="000A3209"/>
    <w:rsid w:val="000B3C13"/>
    <w:rsid w:val="000C0904"/>
    <w:rsid w:val="000C23AE"/>
    <w:rsid w:val="000C30B1"/>
    <w:rsid w:val="000D02FF"/>
    <w:rsid w:val="000D1D4B"/>
    <w:rsid w:val="000E0F58"/>
    <w:rsid w:val="000E78F0"/>
    <w:rsid w:val="000F7366"/>
    <w:rsid w:val="000F77AA"/>
    <w:rsid w:val="001102AF"/>
    <w:rsid w:val="00110B75"/>
    <w:rsid w:val="00117501"/>
    <w:rsid w:val="0012610B"/>
    <w:rsid w:val="00127724"/>
    <w:rsid w:val="001358BE"/>
    <w:rsid w:val="00136450"/>
    <w:rsid w:val="00137394"/>
    <w:rsid w:val="00137E3C"/>
    <w:rsid w:val="0015031B"/>
    <w:rsid w:val="001618BF"/>
    <w:rsid w:val="00170A56"/>
    <w:rsid w:val="00176FE1"/>
    <w:rsid w:val="00187A73"/>
    <w:rsid w:val="00191240"/>
    <w:rsid w:val="001C2150"/>
    <w:rsid w:val="001D0446"/>
    <w:rsid w:val="001F2862"/>
    <w:rsid w:val="00202F5F"/>
    <w:rsid w:val="00203365"/>
    <w:rsid w:val="00210B07"/>
    <w:rsid w:val="0021190A"/>
    <w:rsid w:val="00216DBA"/>
    <w:rsid w:val="0022136F"/>
    <w:rsid w:val="00221FAA"/>
    <w:rsid w:val="00225272"/>
    <w:rsid w:val="00232690"/>
    <w:rsid w:val="0025587C"/>
    <w:rsid w:val="0025774B"/>
    <w:rsid w:val="0026092E"/>
    <w:rsid w:val="00263E79"/>
    <w:rsid w:val="00264E1B"/>
    <w:rsid w:val="002752A4"/>
    <w:rsid w:val="0027658E"/>
    <w:rsid w:val="0029503A"/>
    <w:rsid w:val="002962DE"/>
    <w:rsid w:val="002A2B04"/>
    <w:rsid w:val="002A46E4"/>
    <w:rsid w:val="002A6FE8"/>
    <w:rsid w:val="002C107F"/>
    <w:rsid w:val="002C1982"/>
    <w:rsid w:val="002C743C"/>
    <w:rsid w:val="002C7CDB"/>
    <w:rsid w:val="002D3C24"/>
    <w:rsid w:val="002D769C"/>
    <w:rsid w:val="002F2BCC"/>
    <w:rsid w:val="002F66F2"/>
    <w:rsid w:val="003021CC"/>
    <w:rsid w:val="00322820"/>
    <w:rsid w:val="0032486B"/>
    <w:rsid w:val="00326D97"/>
    <w:rsid w:val="00327B00"/>
    <w:rsid w:val="003309D3"/>
    <w:rsid w:val="00331B8B"/>
    <w:rsid w:val="00337073"/>
    <w:rsid w:val="00352FE2"/>
    <w:rsid w:val="00353343"/>
    <w:rsid w:val="00361008"/>
    <w:rsid w:val="003623B7"/>
    <w:rsid w:val="0038172D"/>
    <w:rsid w:val="00385C89"/>
    <w:rsid w:val="00386EF2"/>
    <w:rsid w:val="00386FD6"/>
    <w:rsid w:val="003911AC"/>
    <w:rsid w:val="003A05EC"/>
    <w:rsid w:val="003A56EB"/>
    <w:rsid w:val="003A5A21"/>
    <w:rsid w:val="003A6851"/>
    <w:rsid w:val="003B235A"/>
    <w:rsid w:val="003B2998"/>
    <w:rsid w:val="003B550C"/>
    <w:rsid w:val="003C2CCA"/>
    <w:rsid w:val="003C3CD3"/>
    <w:rsid w:val="003C6850"/>
    <w:rsid w:val="003C7888"/>
    <w:rsid w:val="003D4DEE"/>
    <w:rsid w:val="003D74AB"/>
    <w:rsid w:val="003E20C5"/>
    <w:rsid w:val="003E2EAB"/>
    <w:rsid w:val="003E380E"/>
    <w:rsid w:val="003F237C"/>
    <w:rsid w:val="003F48DE"/>
    <w:rsid w:val="00402131"/>
    <w:rsid w:val="004039BB"/>
    <w:rsid w:val="00406C65"/>
    <w:rsid w:val="00406FFE"/>
    <w:rsid w:val="00411A46"/>
    <w:rsid w:val="00417485"/>
    <w:rsid w:val="00420074"/>
    <w:rsid w:val="00426247"/>
    <w:rsid w:val="00431432"/>
    <w:rsid w:val="00442165"/>
    <w:rsid w:val="0044619D"/>
    <w:rsid w:val="0045280E"/>
    <w:rsid w:val="00453C5D"/>
    <w:rsid w:val="00453E42"/>
    <w:rsid w:val="00454416"/>
    <w:rsid w:val="00463A65"/>
    <w:rsid w:val="00473BBC"/>
    <w:rsid w:val="00482CFA"/>
    <w:rsid w:val="00484A48"/>
    <w:rsid w:val="00490914"/>
    <w:rsid w:val="004930E7"/>
    <w:rsid w:val="004976D2"/>
    <w:rsid w:val="004A2211"/>
    <w:rsid w:val="004B3E7D"/>
    <w:rsid w:val="004B3EB4"/>
    <w:rsid w:val="004C17A5"/>
    <w:rsid w:val="004C1C95"/>
    <w:rsid w:val="004C31B3"/>
    <w:rsid w:val="004C4989"/>
    <w:rsid w:val="004C69D3"/>
    <w:rsid w:val="004E1BA7"/>
    <w:rsid w:val="004E3FB2"/>
    <w:rsid w:val="004E442A"/>
    <w:rsid w:val="004F5185"/>
    <w:rsid w:val="00510581"/>
    <w:rsid w:val="00511046"/>
    <w:rsid w:val="00513487"/>
    <w:rsid w:val="005177F1"/>
    <w:rsid w:val="00535371"/>
    <w:rsid w:val="00545929"/>
    <w:rsid w:val="00546F50"/>
    <w:rsid w:val="0054703D"/>
    <w:rsid w:val="00561FC5"/>
    <w:rsid w:val="005662D2"/>
    <w:rsid w:val="0057391C"/>
    <w:rsid w:val="0057752A"/>
    <w:rsid w:val="00583BA8"/>
    <w:rsid w:val="00591408"/>
    <w:rsid w:val="005951C1"/>
    <w:rsid w:val="005A1EE0"/>
    <w:rsid w:val="005A1F8F"/>
    <w:rsid w:val="005B174B"/>
    <w:rsid w:val="005B43C2"/>
    <w:rsid w:val="005B4615"/>
    <w:rsid w:val="005B5E90"/>
    <w:rsid w:val="005C2687"/>
    <w:rsid w:val="005C5713"/>
    <w:rsid w:val="00600711"/>
    <w:rsid w:val="006031C1"/>
    <w:rsid w:val="0061483B"/>
    <w:rsid w:val="00620FBB"/>
    <w:rsid w:val="00646423"/>
    <w:rsid w:val="00674736"/>
    <w:rsid w:val="00683783"/>
    <w:rsid w:val="00683F8F"/>
    <w:rsid w:val="006929FF"/>
    <w:rsid w:val="0069354A"/>
    <w:rsid w:val="006A7890"/>
    <w:rsid w:val="006B7656"/>
    <w:rsid w:val="006C01FD"/>
    <w:rsid w:val="006E0188"/>
    <w:rsid w:val="006E208D"/>
    <w:rsid w:val="006E6EA7"/>
    <w:rsid w:val="0071084A"/>
    <w:rsid w:val="007410A9"/>
    <w:rsid w:val="00742778"/>
    <w:rsid w:val="00754D9C"/>
    <w:rsid w:val="007647CF"/>
    <w:rsid w:val="007727BB"/>
    <w:rsid w:val="007844FE"/>
    <w:rsid w:val="007847A3"/>
    <w:rsid w:val="007931F4"/>
    <w:rsid w:val="007A297F"/>
    <w:rsid w:val="007A468E"/>
    <w:rsid w:val="007A58F7"/>
    <w:rsid w:val="007C0BE3"/>
    <w:rsid w:val="007C4B11"/>
    <w:rsid w:val="007C5260"/>
    <w:rsid w:val="007D34EA"/>
    <w:rsid w:val="007D6F12"/>
    <w:rsid w:val="007E1F46"/>
    <w:rsid w:val="007F629B"/>
    <w:rsid w:val="007F67A9"/>
    <w:rsid w:val="007F7CE3"/>
    <w:rsid w:val="00801430"/>
    <w:rsid w:val="00801509"/>
    <w:rsid w:val="0080393A"/>
    <w:rsid w:val="00812DD7"/>
    <w:rsid w:val="00824D1F"/>
    <w:rsid w:val="008308AE"/>
    <w:rsid w:val="0083512C"/>
    <w:rsid w:val="00841F14"/>
    <w:rsid w:val="00845CD3"/>
    <w:rsid w:val="008470DD"/>
    <w:rsid w:val="00856031"/>
    <w:rsid w:val="00873A6E"/>
    <w:rsid w:val="008843FE"/>
    <w:rsid w:val="00884BC5"/>
    <w:rsid w:val="008B0918"/>
    <w:rsid w:val="008C3267"/>
    <w:rsid w:val="008D6051"/>
    <w:rsid w:val="008D64DE"/>
    <w:rsid w:val="008E145F"/>
    <w:rsid w:val="008E3BDB"/>
    <w:rsid w:val="008E6119"/>
    <w:rsid w:val="008E707C"/>
    <w:rsid w:val="008F21CB"/>
    <w:rsid w:val="008F44F2"/>
    <w:rsid w:val="00902BBF"/>
    <w:rsid w:val="00903FC3"/>
    <w:rsid w:val="0091769D"/>
    <w:rsid w:val="00921D7A"/>
    <w:rsid w:val="00931BC7"/>
    <w:rsid w:val="00932C3D"/>
    <w:rsid w:val="00935B1B"/>
    <w:rsid w:val="00941026"/>
    <w:rsid w:val="009503EB"/>
    <w:rsid w:val="00954BD4"/>
    <w:rsid w:val="009647F7"/>
    <w:rsid w:val="0097679A"/>
    <w:rsid w:val="00984152"/>
    <w:rsid w:val="00993D5E"/>
    <w:rsid w:val="00994481"/>
    <w:rsid w:val="00994D14"/>
    <w:rsid w:val="009A1A14"/>
    <w:rsid w:val="009A3517"/>
    <w:rsid w:val="009A50DF"/>
    <w:rsid w:val="009B34DD"/>
    <w:rsid w:val="009C3DB0"/>
    <w:rsid w:val="009C782A"/>
    <w:rsid w:val="009D151B"/>
    <w:rsid w:val="009D2CE2"/>
    <w:rsid w:val="009D37BF"/>
    <w:rsid w:val="009D4B9E"/>
    <w:rsid w:val="009D5187"/>
    <w:rsid w:val="009F0AFB"/>
    <w:rsid w:val="00A009D2"/>
    <w:rsid w:val="00A03833"/>
    <w:rsid w:val="00A217AB"/>
    <w:rsid w:val="00A275B2"/>
    <w:rsid w:val="00A3118B"/>
    <w:rsid w:val="00A31B74"/>
    <w:rsid w:val="00A32A46"/>
    <w:rsid w:val="00A34475"/>
    <w:rsid w:val="00A41DB8"/>
    <w:rsid w:val="00A45684"/>
    <w:rsid w:val="00A45880"/>
    <w:rsid w:val="00A506C6"/>
    <w:rsid w:val="00A5136F"/>
    <w:rsid w:val="00A52747"/>
    <w:rsid w:val="00A52E15"/>
    <w:rsid w:val="00A551C4"/>
    <w:rsid w:val="00A664C4"/>
    <w:rsid w:val="00A7073F"/>
    <w:rsid w:val="00A71997"/>
    <w:rsid w:val="00A74E55"/>
    <w:rsid w:val="00AA181D"/>
    <w:rsid w:val="00AB17AB"/>
    <w:rsid w:val="00AB4BF4"/>
    <w:rsid w:val="00AC1E91"/>
    <w:rsid w:val="00AC6518"/>
    <w:rsid w:val="00AD7ED6"/>
    <w:rsid w:val="00AE125B"/>
    <w:rsid w:val="00AE3503"/>
    <w:rsid w:val="00AE7052"/>
    <w:rsid w:val="00AF1142"/>
    <w:rsid w:val="00AF2917"/>
    <w:rsid w:val="00AF5146"/>
    <w:rsid w:val="00B06B9E"/>
    <w:rsid w:val="00B10471"/>
    <w:rsid w:val="00B13F0E"/>
    <w:rsid w:val="00B1492F"/>
    <w:rsid w:val="00B170F7"/>
    <w:rsid w:val="00B20859"/>
    <w:rsid w:val="00B240BA"/>
    <w:rsid w:val="00B24979"/>
    <w:rsid w:val="00B30957"/>
    <w:rsid w:val="00B314FB"/>
    <w:rsid w:val="00B4495F"/>
    <w:rsid w:val="00B52E5B"/>
    <w:rsid w:val="00B61CED"/>
    <w:rsid w:val="00B662E5"/>
    <w:rsid w:val="00B70191"/>
    <w:rsid w:val="00B701FF"/>
    <w:rsid w:val="00B7045A"/>
    <w:rsid w:val="00B71576"/>
    <w:rsid w:val="00B765F3"/>
    <w:rsid w:val="00B80809"/>
    <w:rsid w:val="00B80E89"/>
    <w:rsid w:val="00B8598A"/>
    <w:rsid w:val="00B94A2D"/>
    <w:rsid w:val="00B95956"/>
    <w:rsid w:val="00B97640"/>
    <w:rsid w:val="00BA5B02"/>
    <w:rsid w:val="00BB644A"/>
    <w:rsid w:val="00BC1AC3"/>
    <w:rsid w:val="00BC1F05"/>
    <w:rsid w:val="00BC5CE8"/>
    <w:rsid w:val="00BD0C9E"/>
    <w:rsid w:val="00BD210A"/>
    <w:rsid w:val="00BD5197"/>
    <w:rsid w:val="00BF5044"/>
    <w:rsid w:val="00C14A77"/>
    <w:rsid w:val="00C3748F"/>
    <w:rsid w:val="00C411D9"/>
    <w:rsid w:val="00C54732"/>
    <w:rsid w:val="00C662AC"/>
    <w:rsid w:val="00C73956"/>
    <w:rsid w:val="00C74876"/>
    <w:rsid w:val="00C75CAB"/>
    <w:rsid w:val="00C86377"/>
    <w:rsid w:val="00C87955"/>
    <w:rsid w:val="00C90389"/>
    <w:rsid w:val="00CA380E"/>
    <w:rsid w:val="00CA443B"/>
    <w:rsid w:val="00CB09C4"/>
    <w:rsid w:val="00CB0EC0"/>
    <w:rsid w:val="00CC05E7"/>
    <w:rsid w:val="00CC7ACA"/>
    <w:rsid w:val="00CD0905"/>
    <w:rsid w:val="00CD1E1B"/>
    <w:rsid w:val="00CD32F6"/>
    <w:rsid w:val="00CD453C"/>
    <w:rsid w:val="00CD4BBF"/>
    <w:rsid w:val="00CE0D62"/>
    <w:rsid w:val="00CE1D69"/>
    <w:rsid w:val="00CE4DFD"/>
    <w:rsid w:val="00CE5319"/>
    <w:rsid w:val="00CF66FC"/>
    <w:rsid w:val="00D0690A"/>
    <w:rsid w:val="00D177A9"/>
    <w:rsid w:val="00D178AE"/>
    <w:rsid w:val="00D20909"/>
    <w:rsid w:val="00D22800"/>
    <w:rsid w:val="00D40EAD"/>
    <w:rsid w:val="00D438AE"/>
    <w:rsid w:val="00D4728C"/>
    <w:rsid w:val="00D521CF"/>
    <w:rsid w:val="00D568D0"/>
    <w:rsid w:val="00D61445"/>
    <w:rsid w:val="00D654D4"/>
    <w:rsid w:val="00D6605C"/>
    <w:rsid w:val="00D756DA"/>
    <w:rsid w:val="00D82133"/>
    <w:rsid w:val="00D91A7B"/>
    <w:rsid w:val="00D929A2"/>
    <w:rsid w:val="00D963A8"/>
    <w:rsid w:val="00D9652C"/>
    <w:rsid w:val="00D96BFD"/>
    <w:rsid w:val="00D97358"/>
    <w:rsid w:val="00D9736A"/>
    <w:rsid w:val="00DA1BCE"/>
    <w:rsid w:val="00DA35E5"/>
    <w:rsid w:val="00DA4740"/>
    <w:rsid w:val="00DA5AFA"/>
    <w:rsid w:val="00DA73AF"/>
    <w:rsid w:val="00DA7F4E"/>
    <w:rsid w:val="00DB05EC"/>
    <w:rsid w:val="00DC4ACB"/>
    <w:rsid w:val="00DC6A2A"/>
    <w:rsid w:val="00DE7C81"/>
    <w:rsid w:val="00DF20D0"/>
    <w:rsid w:val="00DF586C"/>
    <w:rsid w:val="00E05234"/>
    <w:rsid w:val="00E05D62"/>
    <w:rsid w:val="00E06B1C"/>
    <w:rsid w:val="00E17304"/>
    <w:rsid w:val="00E25B54"/>
    <w:rsid w:val="00E30476"/>
    <w:rsid w:val="00E42C38"/>
    <w:rsid w:val="00E46CBE"/>
    <w:rsid w:val="00E52178"/>
    <w:rsid w:val="00E5272F"/>
    <w:rsid w:val="00E70ECD"/>
    <w:rsid w:val="00E770C8"/>
    <w:rsid w:val="00E83D6F"/>
    <w:rsid w:val="00E853C9"/>
    <w:rsid w:val="00E865C8"/>
    <w:rsid w:val="00E874F1"/>
    <w:rsid w:val="00E92C9C"/>
    <w:rsid w:val="00EA6BAB"/>
    <w:rsid w:val="00EA74E6"/>
    <w:rsid w:val="00EA773B"/>
    <w:rsid w:val="00EB1652"/>
    <w:rsid w:val="00EB1B05"/>
    <w:rsid w:val="00EB1B57"/>
    <w:rsid w:val="00EB68FF"/>
    <w:rsid w:val="00EC2711"/>
    <w:rsid w:val="00ED0B7C"/>
    <w:rsid w:val="00ED2DAE"/>
    <w:rsid w:val="00ED3F31"/>
    <w:rsid w:val="00ED6878"/>
    <w:rsid w:val="00ED7E80"/>
    <w:rsid w:val="00EE014F"/>
    <w:rsid w:val="00EE13F3"/>
    <w:rsid w:val="00EE71DF"/>
    <w:rsid w:val="00EF5341"/>
    <w:rsid w:val="00EF58FA"/>
    <w:rsid w:val="00EF7F25"/>
    <w:rsid w:val="00F13ABE"/>
    <w:rsid w:val="00F14049"/>
    <w:rsid w:val="00F14457"/>
    <w:rsid w:val="00F334B0"/>
    <w:rsid w:val="00F4175D"/>
    <w:rsid w:val="00F53172"/>
    <w:rsid w:val="00F7141A"/>
    <w:rsid w:val="00F730C1"/>
    <w:rsid w:val="00F74361"/>
    <w:rsid w:val="00F7559E"/>
    <w:rsid w:val="00F950A8"/>
    <w:rsid w:val="00F96140"/>
    <w:rsid w:val="00FA4F1F"/>
    <w:rsid w:val="00FA5B56"/>
    <w:rsid w:val="00FA61CC"/>
    <w:rsid w:val="00FA69BD"/>
    <w:rsid w:val="00FC16F5"/>
    <w:rsid w:val="00FC292D"/>
    <w:rsid w:val="00FC5A14"/>
    <w:rsid w:val="00FD3667"/>
    <w:rsid w:val="00FE331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1C"/>
    <w:pPr>
      <w:spacing w:before="60" w:after="40"/>
    </w:pPr>
    <w:rPr>
      <w:rFonts w:ascii="Arial" w:eastAsia="Times New Roman" w:hAnsi="Arial"/>
      <w:sz w:val="16"/>
    </w:rPr>
  </w:style>
  <w:style w:type="paragraph" w:styleId="Nadpis1">
    <w:name w:val="heading 1"/>
    <w:aliases w:val="SS_Hlavní nadpis"/>
    <w:basedOn w:val="Typdokumentu"/>
    <w:next w:val="Normln"/>
    <w:qFormat/>
    <w:rsid w:val="006031C1"/>
    <w:pPr>
      <w:tabs>
        <w:tab w:val="left" w:pos="443"/>
        <w:tab w:val="left" w:pos="1260"/>
        <w:tab w:val="center" w:pos="4819"/>
      </w:tabs>
      <w:spacing w:before="40" w:after="200"/>
      <w:outlineLvl w:val="0"/>
    </w:pPr>
    <w:rPr>
      <w:color w:val="E20074"/>
      <w:sz w:val="36"/>
      <w:szCs w:val="36"/>
    </w:rPr>
  </w:style>
  <w:style w:type="paragraph" w:styleId="Nadpis2">
    <w:name w:val="heading 2"/>
    <w:aliases w:val="SS_Podnadpis"/>
    <w:basedOn w:val="Nadpis4"/>
    <w:next w:val="Normln"/>
    <w:qFormat/>
    <w:rsid w:val="006A7890"/>
    <w:pPr>
      <w:outlineLvl w:val="1"/>
    </w:pPr>
    <w:rPr>
      <w:b w:val="0"/>
    </w:rPr>
  </w:style>
  <w:style w:type="paragraph" w:styleId="Nadpis3">
    <w:name w:val="heading 3"/>
    <w:basedOn w:val="Normln"/>
    <w:next w:val="Normln"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rsid w:val="006A7890"/>
    <w:pPr>
      <w:keepNext/>
      <w:spacing w:before="120"/>
      <w:outlineLvl w:val="3"/>
    </w:pPr>
    <w:rPr>
      <w:rFonts w:cs="Arial"/>
      <w:b/>
      <w:bCs/>
      <w:color w:val="E20074"/>
      <w:szCs w:val="14"/>
    </w:rPr>
  </w:style>
  <w:style w:type="paragraph" w:styleId="Nadpis5">
    <w:name w:val="heading 5"/>
    <w:basedOn w:val="Normln"/>
    <w:next w:val="Normln"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rsid w:val="00E30476"/>
    <w:pPr>
      <w:keepNext/>
      <w:outlineLvl w:val="5"/>
    </w:pPr>
    <w:rPr>
      <w:rFonts w:cs="Arial"/>
      <w:b/>
      <w:bCs/>
    </w:rPr>
  </w:style>
  <w:style w:type="paragraph" w:styleId="Nadpis7">
    <w:name w:val="heading 7"/>
    <w:basedOn w:val="Normln"/>
    <w:next w:val="Normln"/>
    <w:link w:val="Nadpis7Char"/>
    <w:rsid w:val="00561FC5"/>
    <w:pPr>
      <w:keepNext/>
      <w:numPr>
        <w:ilvl w:val="6"/>
        <w:numId w:val="4"/>
      </w:numPr>
      <w:outlineLvl w:val="6"/>
    </w:pPr>
    <w:rPr>
      <w:rFonts w:ascii="OfficinaSanItcTEE" w:hAnsi="OfficinaSanItcTEE"/>
      <w:b/>
      <w:sz w:val="22"/>
    </w:rPr>
  </w:style>
  <w:style w:type="paragraph" w:styleId="Nadpis8">
    <w:name w:val="heading 8"/>
    <w:basedOn w:val="Normln"/>
    <w:next w:val="Normln"/>
    <w:link w:val="Nadpis8Char"/>
    <w:rsid w:val="00561FC5"/>
    <w:pPr>
      <w:keepNext/>
      <w:numPr>
        <w:ilvl w:val="7"/>
        <w:numId w:val="4"/>
      </w:numPr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Nadpis9">
    <w:name w:val="heading 9"/>
    <w:basedOn w:val="Normln"/>
    <w:next w:val="Normln"/>
    <w:link w:val="Nadpis9Char"/>
    <w:rsid w:val="00561FC5"/>
    <w:pPr>
      <w:keepNext/>
      <w:numPr>
        <w:ilvl w:val="8"/>
        <w:numId w:val="4"/>
      </w:numPr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customStyle="1" w:styleId="Nadpis7Char">
    <w:name w:val="Nadpis 7 Char"/>
    <w:basedOn w:val="Standardnpsmoodstavce"/>
    <w:link w:val="Nadpis7"/>
    <w:rsid w:val="00561FC5"/>
    <w:rPr>
      <w:rFonts w:ascii="OfficinaSanItcTEE" w:eastAsia="Times New Roman" w:hAnsi="OfficinaSanItcTEE"/>
      <w:b/>
      <w:sz w:val="22"/>
    </w:rPr>
  </w:style>
  <w:style w:type="character" w:customStyle="1" w:styleId="Nadpis8Char">
    <w:name w:val="Nadpis 8 Char"/>
    <w:basedOn w:val="Standardnpsmoodstavce"/>
    <w:link w:val="Nadpis8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Nadpis9Char">
    <w:name w:val="Nadpis 9 Char"/>
    <w:basedOn w:val="Standardnpsmoodstavce"/>
    <w:link w:val="Nadpis9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paragraph" w:styleId="Zkladntext">
    <w:name w:val="Body Text"/>
    <w:basedOn w:val="Normln"/>
    <w:link w:val="ZkladntextChar"/>
    <w:rsid w:val="00561FC5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  <w:sz w:val="14"/>
    </w:rPr>
  </w:style>
  <w:style w:type="character" w:customStyle="1" w:styleId="ZkladntextChar">
    <w:name w:val="Základní text Char"/>
    <w:basedOn w:val="Standardnpsmoodstavce"/>
    <w:link w:val="Zkladntext"/>
    <w:rsid w:val="00561FC5"/>
    <w:rPr>
      <w:rFonts w:ascii="Verdana" w:eastAsia="Times New Roman" w:hAnsi="Verdana"/>
      <w:snapToGrid w:val="0"/>
      <w:sz w:val="14"/>
    </w:rPr>
  </w:style>
  <w:style w:type="paragraph" w:styleId="slovanseznam">
    <w:name w:val="List Number"/>
    <w:basedOn w:val="Normln"/>
    <w:rsid w:val="00561FC5"/>
    <w:pPr>
      <w:numPr>
        <w:numId w:val="2"/>
      </w:numPr>
    </w:pPr>
    <w:rPr>
      <w:rFonts w:ascii="OfficinaSanItcTEE" w:hAnsi="OfficinaSanItcTEE"/>
    </w:rPr>
  </w:style>
  <w:style w:type="paragraph" w:styleId="slovanseznam2">
    <w:name w:val="List Number 2"/>
    <w:basedOn w:val="Normln"/>
    <w:rsid w:val="00561FC5"/>
    <w:pPr>
      <w:numPr>
        <w:numId w:val="3"/>
      </w:numPr>
    </w:pPr>
    <w:rPr>
      <w:rFonts w:ascii="OfficinaSanItcTEE" w:hAnsi="OfficinaSanItcTEE"/>
    </w:rPr>
  </w:style>
  <w:style w:type="paragraph" w:styleId="slovanseznam3">
    <w:name w:val="List Number 3"/>
    <w:basedOn w:val="Normln"/>
    <w:rsid w:val="00561FC5"/>
    <w:pPr>
      <w:tabs>
        <w:tab w:val="num" w:pos="926"/>
      </w:tabs>
      <w:ind w:left="926" w:hanging="360"/>
    </w:pPr>
    <w:rPr>
      <w:rFonts w:ascii="OfficinaSanItcTEE" w:hAnsi="OfficinaSanItcTEE"/>
    </w:rPr>
  </w:style>
  <w:style w:type="paragraph" w:styleId="slovanseznam4">
    <w:name w:val="List Number 4"/>
    <w:basedOn w:val="Normln"/>
    <w:rsid w:val="00561FC5"/>
    <w:pPr>
      <w:numPr>
        <w:numId w:val="5"/>
      </w:numPr>
    </w:pPr>
    <w:rPr>
      <w:rFonts w:ascii="OfficinaSanItcTEE" w:hAnsi="OfficinaSanItcTEE"/>
    </w:rPr>
  </w:style>
  <w:style w:type="paragraph" w:styleId="slovanseznam5">
    <w:name w:val="List Number 5"/>
    <w:basedOn w:val="Normln"/>
    <w:rsid w:val="00561FC5"/>
    <w:pPr>
      <w:numPr>
        <w:numId w:val="6"/>
      </w:numPr>
    </w:pPr>
    <w:rPr>
      <w:rFonts w:ascii="OfficinaSanItcTEE" w:hAnsi="OfficinaSanItcTEE"/>
    </w:rPr>
  </w:style>
  <w:style w:type="paragraph" w:styleId="Seznamsodrkami">
    <w:name w:val="List Bullet"/>
    <w:basedOn w:val="Normln"/>
    <w:autoRedefine/>
    <w:rsid w:val="00561FC5"/>
    <w:pPr>
      <w:numPr>
        <w:numId w:val="7"/>
      </w:numPr>
    </w:pPr>
    <w:rPr>
      <w:rFonts w:ascii="OfficinaSanItcTEE" w:hAnsi="OfficinaSanItcTEE"/>
    </w:rPr>
  </w:style>
  <w:style w:type="paragraph" w:styleId="Seznamsodrkami2">
    <w:name w:val="List Bullet 2"/>
    <w:basedOn w:val="Normln"/>
    <w:autoRedefine/>
    <w:rsid w:val="00561FC5"/>
    <w:pPr>
      <w:numPr>
        <w:numId w:val="8"/>
      </w:numPr>
    </w:pPr>
    <w:rPr>
      <w:rFonts w:ascii="OfficinaSanItcTEE" w:hAnsi="OfficinaSanItcTEE"/>
    </w:rPr>
  </w:style>
  <w:style w:type="paragraph" w:styleId="Seznamsodrkami3">
    <w:name w:val="List Bullet 3"/>
    <w:basedOn w:val="Normln"/>
    <w:autoRedefine/>
    <w:rsid w:val="00561FC5"/>
    <w:pPr>
      <w:numPr>
        <w:numId w:val="9"/>
      </w:numPr>
    </w:pPr>
    <w:rPr>
      <w:rFonts w:ascii="OfficinaSanItcTEE" w:hAnsi="OfficinaSanItcTEE"/>
    </w:rPr>
  </w:style>
  <w:style w:type="paragraph" w:styleId="Seznamsodrkami4">
    <w:name w:val="List Bullet 4"/>
    <w:basedOn w:val="Normln"/>
    <w:autoRedefine/>
    <w:rsid w:val="00561FC5"/>
    <w:pPr>
      <w:numPr>
        <w:numId w:val="10"/>
      </w:numPr>
    </w:pPr>
    <w:rPr>
      <w:rFonts w:ascii="OfficinaSanItcTEE" w:hAnsi="OfficinaSanItcTEE"/>
    </w:rPr>
  </w:style>
  <w:style w:type="paragraph" w:styleId="Seznamsodrkami5">
    <w:name w:val="List Bullet 5"/>
    <w:basedOn w:val="Normln"/>
    <w:autoRedefine/>
    <w:rsid w:val="00561FC5"/>
    <w:pPr>
      <w:numPr>
        <w:numId w:val="11"/>
      </w:numPr>
    </w:pPr>
    <w:rPr>
      <w:rFonts w:ascii="OfficinaSanItcTEE" w:hAnsi="OfficinaSanItcTEE"/>
    </w:rPr>
  </w:style>
  <w:style w:type="paragraph" w:customStyle="1" w:styleId="podtren">
    <w:name w:val="podtržený"/>
    <w:basedOn w:val="Normln"/>
    <w:rsid w:val="00561FC5"/>
    <w:pPr>
      <w:pBdr>
        <w:bottom w:val="single" w:sz="4" w:space="1" w:color="auto"/>
        <w:between w:val="single" w:sz="4" w:space="1" w:color="auto"/>
      </w:pBdr>
      <w:spacing w:line="400" w:lineRule="exact"/>
    </w:pPr>
    <w:rPr>
      <w:rFonts w:ascii="OfficinaSanItcTEE" w:hAnsi="OfficinaSanItcTEE"/>
    </w:rPr>
  </w:style>
  <w:style w:type="paragraph" w:customStyle="1" w:styleId="mal">
    <w:name w:val="malý"/>
    <w:basedOn w:val="Zkladntext"/>
    <w:rsid w:val="00561FC5"/>
    <w:pPr>
      <w:tabs>
        <w:tab w:val="clear" w:pos="2552"/>
        <w:tab w:val="clear" w:pos="4536"/>
        <w:tab w:val="clear" w:pos="7088"/>
      </w:tabs>
      <w:spacing w:before="0" w:after="0"/>
    </w:pPr>
    <w:rPr>
      <w:rFonts w:ascii="OfficinaSanItcTEE" w:hAnsi="OfficinaSanItcTEE"/>
      <w:snapToGrid/>
      <w:sz w:val="16"/>
    </w:rPr>
  </w:style>
  <w:style w:type="paragraph" w:customStyle="1" w:styleId="Nadpis40">
    <w:name w:val="Nadpis4"/>
    <w:basedOn w:val="Nadpis1"/>
    <w:rsid w:val="00561FC5"/>
    <w:pPr>
      <w:tabs>
        <w:tab w:val="left" w:pos="5387"/>
      </w:tabs>
      <w:spacing w:line="400" w:lineRule="exact"/>
    </w:pPr>
    <w:rPr>
      <w:rFonts w:ascii="OfficinaSanItcTEE" w:hAnsi="OfficinaSanItcTEE"/>
      <w:bCs/>
      <w:sz w:val="28"/>
      <w:szCs w:val="20"/>
    </w:rPr>
  </w:style>
  <w:style w:type="paragraph" w:styleId="Zkladntext2">
    <w:name w:val="Body Text 2"/>
    <w:basedOn w:val="Normln"/>
    <w:link w:val="Zkladntext2Char"/>
    <w:rsid w:val="00561FC5"/>
    <w:pPr>
      <w:tabs>
        <w:tab w:val="left" w:pos="426"/>
      </w:tabs>
    </w:pPr>
    <w:rPr>
      <w:rFonts w:cs="Arial"/>
      <w:sz w:val="12"/>
      <w:szCs w:val="12"/>
    </w:rPr>
  </w:style>
  <w:style w:type="character" w:customStyle="1" w:styleId="Zkladntext2Char">
    <w:name w:val="Základní text 2 Char"/>
    <w:basedOn w:val="Standardnpsmoodstavce"/>
    <w:link w:val="Zkladntext2"/>
    <w:rsid w:val="00561FC5"/>
    <w:rPr>
      <w:rFonts w:ascii="Verdana" w:eastAsia="Times New Roman" w:hAnsi="Verdana" w:cs="Arial"/>
      <w:sz w:val="12"/>
      <w:szCs w:val="12"/>
    </w:rPr>
  </w:style>
  <w:style w:type="paragraph" w:styleId="Zkladntextodsazen">
    <w:name w:val="Body Text Indent"/>
    <w:basedOn w:val="Normln"/>
    <w:link w:val="ZkladntextodsazenChar"/>
    <w:rsid w:val="00561FC5"/>
    <w:pPr>
      <w:tabs>
        <w:tab w:val="left" w:pos="426"/>
      </w:tabs>
      <w:ind w:left="426" w:hanging="426"/>
    </w:pPr>
    <w:rPr>
      <w:rFonts w:cs="Arial"/>
      <w:sz w:val="12"/>
      <w:szCs w:val="12"/>
    </w:rPr>
  </w:style>
  <w:style w:type="character" w:customStyle="1" w:styleId="ZkladntextodsazenChar">
    <w:name w:val="Základní text odsazený Char"/>
    <w:basedOn w:val="Standardnpsmoodstavce"/>
    <w:link w:val="Zkladntextodsazen"/>
    <w:rsid w:val="00561FC5"/>
    <w:rPr>
      <w:rFonts w:ascii="Verdana" w:eastAsia="Times New Roman" w:hAnsi="Verdana" w:cs="Arial"/>
      <w:sz w:val="12"/>
      <w:szCs w:val="12"/>
    </w:rPr>
  </w:style>
  <w:style w:type="paragraph" w:customStyle="1" w:styleId="Mezera">
    <w:name w:val="Mezera"/>
    <w:basedOn w:val="Normln"/>
    <w:next w:val="Normln"/>
    <w:rsid w:val="00561FC5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SSPoznmky">
    <w:name w:val="SS_Poznámky"/>
    <w:basedOn w:val="Normln"/>
    <w:qFormat/>
    <w:rsid w:val="00683F8F"/>
    <w:pPr>
      <w:numPr>
        <w:numId w:val="24"/>
      </w:numPr>
      <w:tabs>
        <w:tab w:val="left" w:pos="142"/>
      </w:tabs>
      <w:spacing w:before="20"/>
      <w:ind w:left="0" w:firstLine="0"/>
    </w:pPr>
    <w:rPr>
      <w:rFonts w:eastAsia="Times" w:cs="Arial"/>
      <w:color w:val="000000"/>
      <w:sz w:val="11"/>
      <w:szCs w:val="10"/>
    </w:rPr>
  </w:style>
  <w:style w:type="character" w:styleId="Odkaznakoment">
    <w:name w:val="annotation reference"/>
    <w:rsid w:val="00484A48"/>
    <w:rPr>
      <w:sz w:val="16"/>
    </w:rPr>
  </w:style>
  <w:style w:type="paragraph" w:styleId="Textkomente">
    <w:name w:val="annotation text"/>
    <w:basedOn w:val="Normln"/>
    <w:link w:val="TextkomenteChar"/>
    <w:rsid w:val="00484A4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4A48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rsid w:val="009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1BC7"/>
    <w:rPr>
      <w:rFonts w:ascii="Verdana" w:eastAsia="Times New Roman" w:hAnsi="Verdana"/>
      <w:b/>
      <w:bCs/>
    </w:rPr>
  </w:style>
  <w:style w:type="paragraph" w:styleId="Odstavecseseznamem">
    <w:name w:val="List Paragraph"/>
    <w:basedOn w:val="Normln"/>
    <w:uiPriority w:val="34"/>
    <w:qFormat/>
    <w:rsid w:val="00B8598A"/>
    <w:pPr>
      <w:ind w:left="720"/>
      <w:contextualSpacing/>
    </w:p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600711"/>
    <w:pPr>
      <w:spacing w:before="0" w:after="0"/>
    </w:pPr>
    <w:rPr>
      <w:sz w:val="14"/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600711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646423"/>
    <w:rPr>
      <w:rFonts w:cs="Arial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646423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994D14"/>
    <w:rPr>
      <w:b/>
    </w:rPr>
  </w:style>
  <w:style w:type="character" w:customStyle="1" w:styleId="SSTabNadpisChar">
    <w:name w:val="SS_Tab_Nadpis Char"/>
    <w:basedOn w:val="PodtitulChar"/>
    <w:link w:val="SSTabNadpis"/>
    <w:rsid w:val="00994D14"/>
    <w:rPr>
      <w:rFonts w:ascii="Arial" w:eastAsia="Times New Roman" w:hAnsi="Arial"/>
      <w:b/>
      <w:sz w:val="14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1C"/>
    <w:pPr>
      <w:spacing w:before="60" w:after="40"/>
    </w:pPr>
    <w:rPr>
      <w:rFonts w:ascii="Arial" w:eastAsia="Times New Roman" w:hAnsi="Arial"/>
      <w:sz w:val="16"/>
    </w:rPr>
  </w:style>
  <w:style w:type="paragraph" w:styleId="Nadpis1">
    <w:name w:val="heading 1"/>
    <w:aliases w:val="SS_Hlavní nadpis"/>
    <w:basedOn w:val="Typdokumentu"/>
    <w:next w:val="Normln"/>
    <w:qFormat/>
    <w:rsid w:val="006031C1"/>
    <w:pPr>
      <w:tabs>
        <w:tab w:val="left" w:pos="443"/>
        <w:tab w:val="left" w:pos="1260"/>
        <w:tab w:val="center" w:pos="4819"/>
      </w:tabs>
      <w:spacing w:before="40" w:after="200"/>
      <w:outlineLvl w:val="0"/>
    </w:pPr>
    <w:rPr>
      <w:color w:val="E20074"/>
      <w:sz w:val="36"/>
      <w:szCs w:val="36"/>
    </w:rPr>
  </w:style>
  <w:style w:type="paragraph" w:styleId="Nadpis2">
    <w:name w:val="heading 2"/>
    <w:aliases w:val="SS_Podnadpis"/>
    <w:basedOn w:val="Nadpis4"/>
    <w:next w:val="Normln"/>
    <w:qFormat/>
    <w:rsid w:val="006A7890"/>
    <w:pPr>
      <w:outlineLvl w:val="1"/>
    </w:pPr>
    <w:rPr>
      <w:b w:val="0"/>
    </w:rPr>
  </w:style>
  <w:style w:type="paragraph" w:styleId="Nadpis3">
    <w:name w:val="heading 3"/>
    <w:basedOn w:val="Normln"/>
    <w:next w:val="Normln"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rsid w:val="006A7890"/>
    <w:pPr>
      <w:keepNext/>
      <w:spacing w:before="120"/>
      <w:outlineLvl w:val="3"/>
    </w:pPr>
    <w:rPr>
      <w:rFonts w:cs="Arial"/>
      <w:b/>
      <w:bCs/>
      <w:color w:val="E20074"/>
      <w:szCs w:val="14"/>
    </w:rPr>
  </w:style>
  <w:style w:type="paragraph" w:styleId="Nadpis5">
    <w:name w:val="heading 5"/>
    <w:basedOn w:val="Normln"/>
    <w:next w:val="Normln"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rsid w:val="00E30476"/>
    <w:pPr>
      <w:keepNext/>
      <w:outlineLvl w:val="5"/>
    </w:pPr>
    <w:rPr>
      <w:rFonts w:cs="Arial"/>
      <w:b/>
      <w:bCs/>
    </w:rPr>
  </w:style>
  <w:style w:type="paragraph" w:styleId="Nadpis7">
    <w:name w:val="heading 7"/>
    <w:basedOn w:val="Normln"/>
    <w:next w:val="Normln"/>
    <w:link w:val="Nadpis7Char"/>
    <w:rsid w:val="00561FC5"/>
    <w:pPr>
      <w:keepNext/>
      <w:numPr>
        <w:ilvl w:val="6"/>
        <w:numId w:val="4"/>
      </w:numPr>
      <w:outlineLvl w:val="6"/>
    </w:pPr>
    <w:rPr>
      <w:rFonts w:ascii="OfficinaSanItcTEE" w:hAnsi="OfficinaSanItcTEE"/>
      <w:b/>
      <w:sz w:val="22"/>
    </w:rPr>
  </w:style>
  <w:style w:type="paragraph" w:styleId="Nadpis8">
    <w:name w:val="heading 8"/>
    <w:basedOn w:val="Normln"/>
    <w:next w:val="Normln"/>
    <w:link w:val="Nadpis8Char"/>
    <w:rsid w:val="00561FC5"/>
    <w:pPr>
      <w:keepNext/>
      <w:numPr>
        <w:ilvl w:val="7"/>
        <w:numId w:val="4"/>
      </w:numPr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Nadpis9">
    <w:name w:val="heading 9"/>
    <w:basedOn w:val="Normln"/>
    <w:next w:val="Normln"/>
    <w:link w:val="Nadpis9Char"/>
    <w:rsid w:val="00561FC5"/>
    <w:pPr>
      <w:keepNext/>
      <w:numPr>
        <w:ilvl w:val="8"/>
        <w:numId w:val="4"/>
      </w:numPr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character" w:customStyle="1" w:styleId="Nadpis7Char">
    <w:name w:val="Nadpis 7 Char"/>
    <w:basedOn w:val="Standardnpsmoodstavce"/>
    <w:link w:val="Nadpis7"/>
    <w:rsid w:val="00561FC5"/>
    <w:rPr>
      <w:rFonts w:ascii="OfficinaSanItcTEE" w:eastAsia="Times New Roman" w:hAnsi="OfficinaSanItcTEE"/>
      <w:b/>
      <w:sz w:val="22"/>
    </w:rPr>
  </w:style>
  <w:style w:type="character" w:customStyle="1" w:styleId="Nadpis8Char">
    <w:name w:val="Nadpis 8 Char"/>
    <w:basedOn w:val="Standardnpsmoodstavce"/>
    <w:link w:val="Nadpis8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Nadpis9Char">
    <w:name w:val="Nadpis 9 Char"/>
    <w:basedOn w:val="Standardnpsmoodstavce"/>
    <w:link w:val="Nadpis9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paragraph" w:styleId="Zkladntext">
    <w:name w:val="Body Text"/>
    <w:basedOn w:val="Normln"/>
    <w:link w:val="ZkladntextChar"/>
    <w:rsid w:val="00561FC5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  <w:sz w:val="14"/>
    </w:rPr>
  </w:style>
  <w:style w:type="character" w:customStyle="1" w:styleId="ZkladntextChar">
    <w:name w:val="Základní text Char"/>
    <w:basedOn w:val="Standardnpsmoodstavce"/>
    <w:link w:val="Zkladntext"/>
    <w:rsid w:val="00561FC5"/>
    <w:rPr>
      <w:rFonts w:ascii="Verdana" w:eastAsia="Times New Roman" w:hAnsi="Verdana"/>
      <w:snapToGrid w:val="0"/>
      <w:sz w:val="14"/>
    </w:rPr>
  </w:style>
  <w:style w:type="paragraph" w:styleId="slovanseznam">
    <w:name w:val="List Number"/>
    <w:basedOn w:val="Normln"/>
    <w:rsid w:val="00561FC5"/>
    <w:pPr>
      <w:numPr>
        <w:numId w:val="2"/>
      </w:numPr>
    </w:pPr>
    <w:rPr>
      <w:rFonts w:ascii="OfficinaSanItcTEE" w:hAnsi="OfficinaSanItcTEE"/>
    </w:rPr>
  </w:style>
  <w:style w:type="paragraph" w:styleId="slovanseznam2">
    <w:name w:val="List Number 2"/>
    <w:basedOn w:val="Normln"/>
    <w:rsid w:val="00561FC5"/>
    <w:pPr>
      <w:numPr>
        <w:numId w:val="3"/>
      </w:numPr>
    </w:pPr>
    <w:rPr>
      <w:rFonts w:ascii="OfficinaSanItcTEE" w:hAnsi="OfficinaSanItcTEE"/>
    </w:rPr>
  </w:style>
  <w:style w:type="paragraph" w:styleId="slovanseznam3">
    <w:name w:val="List Number 3"/>
    <w:basedOn w:val="Normln"/>
    <w:rsid w:val="00561FC5"/>
    <w:pPr>
      <w:tabs>
        <w:tab w:val="num" w:pos="926"/>
      </w:tabs>
      <w:ind w:left="926" w:hanging="360"/>
    </w:pPr>
    <w:rPr>
      <w:rFonts w:ascii="OfficinaSanItcTEE" w:hAnsi="OfficinaSanItcTEE"/>
    </w:rPr>
  </w:style>
  <w:style w:type="paragraph" w:styleId="slovanseznam4">
    <w:name w:val="List Number 4"/>
    <w:basedOn w:val="Normln"/>
    <w:rsid w:val="00561FC5"/>
    <w:pPr>
      <w:numPr>
        <w:numId w:val="5"/>
      </w:numPr>
    </w:pPr>
    <w:rPr>
      <w:rFonts w:ascii="OfficinaSanItcTEE" w:hAnsi="OfficinaSanItcTEE"/>
    </w:rPr>
  </w:style>
  <w:style w:type="paragraph" w:styleId="slovanseznam5">
    <w:name w:val="List Number 5"/>
    <w:basedOn w:val="Normln"/>
    <w:rsid w:val="00561FC5"/>
    <w:pPr>
      <w:numPr>
        <w:numId w:val="6"/>
      </w:numPr>
    </w:pPr>
    <w:rPr>
      <w:rFonts w:ascii="OfficinaSanItcTEE" w:hAnsi="OfficinaSanItcTEE"/>
    </w:rPr>
  </w:style>
  <w:style w:type="paragraph" w:styleId="Seznamsodrkami">
    <w:name w:val="List Bullet"/>
    <w:basedOn w:val="Normln"/>
    <w:autoRedefine/>
    <w:rsid w:val="00561FC5"/>
    <w:pPr>
      <w:numPr>
        <w:numId w:val="7"/>
      </w:numPr>
    </w:pPr>
    <w:rPr>
      <w:rFonts w:ascii="OfficinaSanItcTEE" w:hAnsi="OfficinaSanItcTEE"/>
    </w:rPr>
  </w:style>
  <w:style w:type="paragraph" w:styleId="Seznamsodrkami2">
    <w:name w:val="List Bullet 2"/>
    <w:basedOn w:val="Normln"/>
    <w:autoRedefine/>
    <w:rsid w:val="00561FC5"/>
    <w:pPr>
      <w:numPr>
        <w:numId w:val="8"/>
      </w:numPr>
    </w:pPr>
    <w:rPr>
      <w:rFonts w:ascii="OfficinaSanItcTEE" w:hAnsi="OfficinaSanItcTEE"/>
    </w:rPr>
  </w:style>
  <w:style w:type="paragraph" w:styleId="Seznamsodrkami3">
    <w:name w:val="List Bullet 3"/>
    <w:basedOn w:val="Normln"/>
    <w:autoRedefine/>
    <w:rsid w:val="00561FC5"/>
    <w:pPr>
      <w:numPr>
        <w:numId w:val="9"/>
      </w:numPr>
    </w:pPr>
    <w:rPr>
      <w:rFonts w:ascii="OfficinaSanItcTEE" w:hAnsi="OfficinaSanItcTEE"/>
    </w:rPr>
  </w:style>
  <w:style w:type="paragraph" w:styleId="Seznamsodrkami4">
    <w:name w:val="List Bullet 4"/>
    <w:basedOn w:val="Normln"/>
    <w:autoRedefine/>
    <w:rsid w:val="00561FC5"/>
    <w:pPr>
      <w:numPr>
        <w:numId w:val="10"/>
      </w:numPr>
    </w:pPr>
    <w:rPr>
      <w:rFonts w:ascii="OfficinaSanItcTEE" w:hAnsi="OfficinaSanItcTEE"/>
    </w:rPr>
  </w:style>
  <w:style w:type="paragraph" w:styleId="Seznamsodrkami5">
    <w:name w:val="List Bullet 5"/>
    <w:basedOn w:val="Normln"/>
    <w:autoRedefine/>
    <w:rsid w:val="00561FC5"/>
    <w:pPr>
      <w:numPr>
        <w:numId w:val="11"/>
      </w:numPr>
    </w:pPr>
    <w:rPr>
      <w:rFonts w:ascii="OfficinaSanItcTEE" w:hAnsi="OfficinaSanItcTEE"/>
    </w:rPr>
  </w:style>
  <w:style w:type="paragraph" w:customStyle="1" w:styleId="podtren">
    <w:name w:val="podtržený"/>
    <w:basedOn w:val="Normln"/>
    <w:rsid w:val="00561FC5"/>
    <w:pPr>
      <w:pBdr>
        <w:bottom w:val="single" w:sz="4" w:space="1" w:color="auto"/>
        <w:between w:val="single" w:sz="4" w:space="1" w:color="auto"/>
      </w:pBdr>
      <w:spacing w:line="400" w:lineRule="exact"/>
    </w:pPr>
    <w:rPr>
      <w:rFonts w:ascii="OfficinaSanItcTEE" w:hAnsi="OfficinaSanItcTEE"/>
    </w:rPr>
  </w:style>
  <w:style w:type="paragraph" w:customStyle="1" w:styleId="mal">
    <w:name w:val="malý"/>
    <w:basedOn w:val="Zkladntext"/>
    <w:rsid w:val="00561FC5"/>
    <w:pPr>
      <w:tabs>
        <w:tab w:val="clear" w:pos="2552"/>
        <w:tab w:val="clear" w:pos="4536"/>
        <w:tab w:val="clear" w:pos="7088"/>
      </w:tabs>
      <w:spacing w:before="0" w:after="0"/>
    </w:pPr>
    <w:rPr>
      <w:rFonts w:ascii="OfficinaSanItcTEE" w:hAnsi="OfficinaSanItcTEE"/>
      <w:snapToGrid/>
      <w:sz w:val="16"/>
    </w:rPr>
  </w:style>
  <w:style w:type="paragraph" w:customStyle="1" w:styleId="Nadpis40">
    <w:name w:val="Nadpis4"/>
    <w:basedOn w:val="Nadpis1"/>
    <w:rsid w:val="00561FC5"/>
    <w:pPr>
      <w:tabs>
        <w:tab w:val="left" w:pos="5387"/>
      </w:tabs>
      <w:spacing w:line="400" w:lineRule="exact"/>
    </w:pPr>
    <w:rPr>
      <w:rFonts w:ascii="OfficinaSanItcTEE" w:hAnsi="OfficinaSanItcTEE"/>
      <w:bCs/>
      <w:sz w:val="28"/>
      <w:szCs w:val="20"/>
    </w:rPr>
  </w:style>
  <w:style w:type="paragraph" w:styleId="Zkladntext2">
    <w:name w:val="Body Text 2"/>
    <w:basedOn w:val="Normln"/>
    <w:link w:val="Zkladntext2Char"/>
    <w:rsid w:val="00561FC5"/>
    <w:pPr>
      <w:tabs>
        <w:tab w:val="left" w:pos="426"/>
      </w:tabs>
    </w:pPr>
    <w:rPr>
      <w:rFonts w:cs="Arial"/>
      <w:sz w:val="12"/>
      <w:szCs w:val="12"/>
    </w:rPr>
  </w:style>
  <w:style w:type="character" w:customStyle="1" w:styleId="Zkladntext2Char">
    <w:name w:val="Základní text 2 Char"/>
    <w:basedOn w:val="Standardnpsmoodstavce"/>
    <w:link w:val="Zkladntext2"/>
    <w:rsid w:val="00561FC5"/>
    <w:rPr>
      <w:rFonts w:ascii="Verdana" w:eastAsia="Times New Roman" w:hAnsi="Verdana" w:cs="Arial"/>
      <w:sz w:val="12"/>
      <w:szCs w:val="12"/>
    </w:rPr>
  </w:style>
  <w:style w:type="paragraph" w:styleId="Zkladntextodsazen">
    <w:name w:val="Body Text Indent"/>
    <w:basedOn w:val="Normln"/>
    <w:link w:val="ZkladntextodsazenChar"/>
    <w:rsid w:val="00561FC5"/>
    <w:pPr>
      <w:tabs>
        <w:tab w:val="left" w:pos="426"/>
      </w:tabs>
      <w:ind w:left="426" w:hanging="426"/>
    </w:pPr>
    <w:rPr>
      <w:rFonts w:cs="Arial"/>
      <w:sz w:val="12"/>
      <w:szCs w:val="12"/>
    </w:rPr>
  </w:style>
  <w:style w:type="character" w:customStyle="1" w:styleId="ZkladntextodsazenChar">
    <w:name w:val="Základní text odsazený Char"/>
    <w:basedOn w:val="Standardnpsmoodstavce"/>
    <w:link w:val="Zkladntextodsazen"/>
    <w:rsid w:val="00561FC5"/>
    <w:rPr>
      <w:rFonts w:ascii="Verdana" w:eastAsia="Times New Roman" w:hAnsi="Verdana" w:cs="Arial"/>
      <w:sz w:val="12"/>
      <w:szCs w:val="12"/>
    </w:rPr>
  </w:style>
  <w:style w:type="paragraph" w:customStyle="1" w:styleId="Mezera">
    <w:name w:val="Mezera"/>
    <w:basedOn w:val="Normln"/>
    <w:next w:val="Normln"/>
    <w:rsid w:val="00561FC5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SSPoznmky">
    <w:name w:val="SS_Poznámky"/>
    <w:basedOn w:val="Normln"/>
    <w:qFormat/>
    <w:rsid w:val="00683F8F"/>
    <w:pPr>
      <w:numPr>
        <w:numId w:val="24"/>
      </w:numPr>
      <w:tabs>
        <w:tab w:val="left" w:pos="142"/>
      </w:tabs>
      <w:spacing w:before="20"/>
      <w:ind w:left="0" w:firstLine="0"/>
    </w:pPr>
    <w:rPr>
      <w:rFonts w:eastAsia="Times" w:cs="Arial"/>
      <w:color w:val="000000"/>
      <w:sz w:val="11"/>
      <w:szCs w:val="10"/>
    </w:rPr>
  </w:style>
  <w:style w:type="character" w:styleId="Odkaznakoment">
    <w:name w:val="annotation reference"/>
    <w:rsid w:val="00484A48"/>
    <w:rPr>
      <w:sz w:val="16"/>
    </w:rPr>
  </w:style>
  <w:style w:type="paragraph" w:styleId="Textkomente">
    <w:name w:val="annotation text"/>
    <w:basedOn w:val="Normln"/>
    <w:link w:val="TextkomenteChar"/>
    <w:rsid w:val="00484A4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84A48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rsid w:val="009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1BC7"/>
    <w:rPr>
      <w:rFonts w:ascii="Verdana" w:eastAsia="Times New Roman" w:hAnsi="Verdana"/>
      <w:b/>
      <w:bCs/>
    </w:rPr>
  </w:style>
  <w:style w:type="paragraph" w:styleId="Odstavecseseznamem">
    <w:name w:val="List Paragraph"/>
    <w:basedOn w:val="Normln"/>
    <w:uiPriority w:val="34"/>
    <w:qFormat/>
    <w:rsid w:val="00B8598A"/>
    <w:pPr>
      <w:ind w:left="720"/>
      <w:contextualSpacing/>
    </w:p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600711"/>
    <w:pPr>
      <w:spacing w:before="0" w:after="0"/>
    </w:pPr>
    <w:rPr>
      <w:sz w:val="14"/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600711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646423"/>
    <w:rPr>
      <w:rFonts w:cs="Arial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646423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994D14"/>
    <w:rPr>
      <w:b/>
    </w:rPr>
  </w:style>
  <w:style w:type="character" w:customStyle="1" w:styleId="SSTabNadpisChar">
    <w:name w:val="SS_Tab_Nadpis Char"/>
    <w:basedOn w:val="PodtitulChar"/>
    <w:link w:val="SSTabNadpis"/>
    <w:rsid w:val="00994D14"/>
    <w:rPr>
      <w:rFonts w:ascii="Arial" w:eastAsia="Times New Roman" w:hAnsi="Arial"/>
      <w:b/>
      <w:sz w:val="1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oval\AppData\Local\Microsoft\Windows\Temporary%20Internet%20Files\Content.IE5\E2JU4EPJ\21756_T_Profesionalni_internet_H_SS_2016_08_05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FA455-CF90-44B8-AA18-2F448D17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EB0AD-4BC6-46B9-90A2-0EFDE64A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21756_T_Profesionalni_internet_H_SS_2016_08_05_CZ</Template>
  <TotalTime>30</TotalTime>
  <Pages>2</Pages>
  <Words>952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6562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Peterová Lucie</dc:creator>
  <cp:lastModifiedBy>Blažek, Jiří</cp:lastModifiedBy>
  <cp:revision>8</cp:revision>
  <cp:lastPrinted>2017-02-24T09:36:00Z</cp:lastPrinted>
  <dcterms:created xsi:type="dcterms:W3CDTF">2017-02-02T17:14:00Z</dcterms:created>
  <dcterms:modified xsi:type="dcterms:W3CDTF">2017-02-24T09:36:00Z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