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26056" w14:textId="77777777" w:rsidR="00E1041E" w:rsidRPr="0065708D" w:rsidRDefault="00E1041E" w:rsidP="00E1041E">
      <w:pPr>
        <w:spacing w:after="0" w:line="240" w:lineRule="auto"/>
        <w:jc w:val="center"/>
        <w:rPr>
          <w:b/>
          <w:sz w:val="26"/>
          <w:szCs w:val="26"/>
        </w:rPr>
      </w:pPr>
      <w:r w:rsidRPr="0065708D">
        <w:rPr>
          <w:b/>
          <w:sz w:val="26"/>
          <w:szCs w:val="26"/>
        </w:rPr>
        <w:t>SMLOUVA</w:t>
      </w:r>
    </w:p>
    <w:p w14:paraId="7576694E" w14:textId="77777777" w:rsidR="00E1041E" w:rsidRPr="0065708D" w:rsidRDefault="00E1041E" w:rsidP="00E1041E">
      <w:pPr>
        <w:spacing w:after="0" w:line="240" w:lineRule="auto"/>
        <w:jc w:val="center"/>
        <w:rPr>
          <w:b/>
          <w:sz w:val="26"/>
          <w:szCs w:val="26"/>
        </w:rPr>
      </w:pPr>
      <w:r w:rsidRPr="0065708D">
        <w:rPr>
          <w:b/>
          <w:sz w:val="26"/>
          <w:szCs w:val="26"/>
        </w:rPr>
        <w:t>o nájmu filmových kopií</w:t>
      </w:r>
    </w:p>
    <w:p w14:paraId="5AB2B9AA" w14:textId="77777777" w:rsidR="00E1041E" w:rsidRDefault="00E1041E" w:rsidP="00E1041E">
      <w:pPr>
        <w:spacing w:after="0" w:line="240" w:lineRule="auto"/>
        <w:rPr>
          <w:b/>
        </w:rPr>
      </w:pPr>
    </w:p>
    <w:p w14:paraId="158990FE" w14:textId="77777777" w:rsidR="0065708D" w:rsidRDefault="0065708D" w:rsidP="00E1041E">
      <w:pPr>
        <w:spacing w:after="0" w:line="240" w:lineRule="auto"/>
        <w:rPr>
          <w:b/>
        </w:rPr>
      </w:pPr>
    </w:p>
    <w:p w14:paraId="598C18C5" w14:textId="77777777" w:rsidR="00E1041E" w:rsidRPr="00E1041E" w:rsidRDefault="00E1041E" w:rsidP="00E1041E">
      <w:pPr>
        <w:spacing w:after="0" w:line="240" w:lineRule="auto"/>
        <w:rPr>
          <w:b/>
        </w:rPr>
      </w:pPr>
      <w:r w:rsidRPr="00E1041E">
        <w:rPr>
          <w:b/>
        </w:rPr>
        <w:t xml:space="preserve">Distributor </w:t>
      </w:r>
    </w:p>
    <w:p w14:paraId="6E9F15C1" w14:textId="395F9D1E" w:rsidR="00E1041E" w:rsidRPr="00E1041E" w:rsidRDefault="0065708D" w:rsidP="00E1041E">
      <w:pPr>
        <w:spacing w:after="0" w:line="240" w:lineRule="auto"/>
        <w:rPr>
          <w:b/>
        </w:rPr>
      </w:pPr>
      <w:proofErr w:type="spellStart"/>
      <w:r>
        <w:rPr>
          <w:b/>
        </w:rPr>
        <w:t>Freeman</w:t>
      </w:r>
      <w:proofErr w:type="spellEnd"/>
      <w:r w:rsidR="00E1041E" w:rsidRPr="00E1041E">
        <w:rPr>
          <w:b/>
        </w:rPr>
        <w:t xml:space="preserve"> </w:t>
      </w:r>
      <w:proofErr w:type="spellStart"/>
      <w:r w:rsidR="00E1041E" w:rsidRPr="00E1041E">
        <w:rPr>
          <w:b/>
        </w:rPr>
        <w:t>Entertainment</w:t>
      </w:r>
      <w:proofErr w:type="spellEnd"/>
      <w:r w:rsidR="00E1041E" w:rsidRPr="00E1041E">
        <w:rPr>
          <w:b/>
        </w:rPr>
        <w:t xml:space="preserve"> s.r.o.</w:t>
      </w:r>
    </w:p>
    <w:p w14:paraId="6812854C" w14:textId="77777777" w:rsidR="00E1041E" w:rsidRPr="00E1041E" w:rsidRDefault="00E1041E" w:rsidP="00E1041E">
      <w:pPr>
        <w:spacing w:after="0" w:line="240" w:lineRule="auto"/>
      </w:pPr>
      <w:r w:rsidRPr="00E1041E">
        <w:t>se sídlem: Soukenická 1194/13, Praha 1, PSČ 110 00</w:t>
      </w:r>
    </w:p>
    <w:p w14:paraId="29909BF0" w14:textId="241B55E7" w:rsidR="00E1041E" w:rsidRPr="00E1041E" w:rsidRDefault="00E1041E" w:rsidP="00E1041E">
      <w:pPr>
        <w:spacing w:after="0" w:line="240" w:lineRule="auto"/>
      </w:pPr>
      <w:r w:rsidRPr="00E1041E">
        <w:t xml:space="preserve">IČO: </w:t>
      </w:r>
      <w:r w:rsidR="0065708D">
        <w:rPr>
          <w:rFonts w:ascii="Calibri" w:hAnsi="Calibri"/>
        </w:rPr>
        <w:t>03800130</w:t>
      </w:r>
    </w:p>
    <w:p w14:paraId="2BBB0C2C" w14:textId="47BB35C4" w:rsidR="00E1041E" w:rsidRPr="00E1041E" w:rsidRDefault="00E1041E" w:rsidP="00E1041E">
      <w:pPr>
        <w:spacing w:after="0" w:line="240" w:lineRule="auto"/>
      </w:pPr>
      <w:r w:rsidRPr="00E1041E">
        <w:t xml:space="preserve">DIČ: CZ </w:t>
      </w:r>
      <w:r w:rsidR="0065708D">
        <w:rPr>
          <w:rFonts w:ascii="Calibri" w:hAnsi="Calibri"/>
        </w:rPr>
        <w:t>03800130</w:t>
      </w:r>
    </w:p>
    <w:p w14:paraId="41CEC07D" w14:textId="77777777" w:rsidR="00E1041E" w:rsidRPr="00E1041E" w:rsidRDefault="00E1041E" w:rsidP="00E1041E">
      <w:pPr>
        <w:tabs>
          <w:tab w:val="left" w:pos="6384"/>
        </w:tabs>
        <w:spacing w:after="0" w:line="240" w:lineRule="auto"/>
      </w:pPr>
      <w:r w:rsidRPr="00E1041E">
        <w:t xml:space="preserve">společnost zapsaná v obchodním rejstříku vedeném rejstříkovým soudem </w:t>
      </w:r>
      <w:r w:rsidRPr="00E1041E">
        <w:tab/>
      </w:r>
    </w:p>
    <w:p w14:paraId="33BB4058" w14:textId="740A788A" w:rsidR="00E1041E" w:rsidRPr="00E1041E" w:rsidRDefault="00E1041E" w:rsidP="00E1041E">
      <w:pPr>
        <w:tabs>
          <w:tab w:val="left" w:pos="6336"/>
        </w:tabs>
        <w:spacing w:after="0" w:line="240" w:lineRule="auto"/>
      </w:pPr>
      <w:r w:rsidRPr="00E1041E">
        <w:t xml:space="preserve">při Městském soudu v Praze, oddíl C, </w:t>
      </w:r>
      <w:r w:rsidRPr="009F4E93">
        <w:t xml:space="preserve">vložka </w:t>
      </w:r>
      <w:r w:rsidR="009F4E93">
        <w:t>237871</w:t>
      </w:r>
      <w:r w:rsidRPr="00E1041E">
        <w:tab/>
      </w:r>
    </w:p>
    <w:p w14:paraId="31A04E01" w14:textId="132BCB10" w:rsidR="00E1041E" w:rsidRPr="00E1041E" w:rsidRDefault="0065708D" w:rsidP="00E1041E">
      <w:pPr>
        <w:spacing w:after="0" w:line="240" w:lineRule="auto"/>
      </w:pPr>
      <w:r>
        <w:t xml:space="preserve">zastoupená </w:t>
      </w:r>
      <w:r w:rsidR="009B515C">
        <w:t xml:space="preserve">Radovanem Čechem, </w:t>
      </w:r>
      <w:r w:rsidR="009B515C" w:rsidRPr="00C8766C">
        <w:t>výkonným ředitelem</w:t>
      </w:r>
      <w:r w:rsidR="00554FF8" w:rsidRPr="00C8766C">
        <w:t>, na základě plné moci</w:t>
      </w:r>
    </w:p>
    <w:p w14:paraId="6DDD54A0" w14:textId="5F290B6C" w:rsidR="00E1041E" w:rsidRPr="00E1041E" w:rsidRDefault="00E1041E" w:rsidP="00E1041E">
      <w:pPr>
        <w:pStyle w:val="Zpat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  <w:r w:rsidRPr="00E1041E">
        <w:rPr>
          <w:rFonts w:asciiTheme="minorHAnsi" w:hAnsiTheme="minorHAnsi"/>
          <w:sz w:val="22"/>
          <w:szCs w:val="22"/>
        </w:rPr>
        <w:t xml:space="preserve">bank. </w:t>
      </w:r>
      <w:proofErr w:type="gramStart"/>
      <w:r w:rsidRPr="00E1041E">
        <w:rPr>
          <w:rFonts w:asciiTheme="minorHAnsi" w:hAnsiTheme="minorHAnsi"/>
          <w:sz w:val="22"/>
          <w:szCs w:val="22"/>
        </w:rPr>
        <w:t>spojení</w:t>
      </w:r>
      <w:proofErr w:type="gramEnd"/>
      <w:r w:rsidRPr="00E1041E">
        <w:rPr>
          <w:rFonts w:asciiTheme="minorHAnsi" w:hAnsiTheme="minorHAnsi"/>
          <w:sz w:val="22"/>
          <w:szCs w:val="22"/>
        </w:rPr>
        <w:t xml:space="preserve">: </w:t>
      </w:r>
      <w:proofErr w:type="spellStart"/>
      <w:r w:rsidR="002B5575">
        <w:rPr>
          <w:rFonts w:asciiTheme="minorHAnsi" w:hAnsiTheme="minorHAnsi"/>
          <w:sz w:val="22"/>
          <w:szCs w:val="22"/>
        </w:rPr>
        <w:t>xxxxxxxxxxxxxxxxxxxxxxxxx</w:t>
      </w:r>
      <w:proofErr w:type="spellEnd"/>
    </w:p>
    <w:p w14:paraId="5F047D47" w14:textId="77777777" w:rsidR="00E1041E" w:rsidRPr="00E1041E" w:rsidRDefault="00E1041E" w:rsidP="00E1041E">
      <w:pPr>
        <w:spacing w:after="0" w:line="240" w:lineRule="auto"/>
      </w:pPr>
    </w:p>
    <w:p w14:paraId="4A46F013" w14:textId="2A4CD63A" w:rsidR="00E1041E" w:rsidRPr="00E1041E" w:rsidRDefault="00E1041E" w:rsidP="00E1041E">
      <w:pPr>
        <w:spacing w:after="0" w:line="240" w:lineRule="auto"/>
        <w:jc w:val="both"/>
      </w:pPr>
      <w:r w:rsidRPr="00E1041E">
        <w:t>dále jen „Distributor“</w:t>
      </w:r>
    </w:p>
    <w:p w14:paraId="1E74D63B" w14:textId="77777777" w:rsidR="00E1041E" w:rsidRPr="00E1041E" w:rsidRDefault="00E1041E" w:rsidP="00E1041E">
      <w:pPr>
        <w:spacing w:after="0" w:line="240" w:lineRule="auto"/>
      </w:pPr>
    </w:p>
    <w:p w14:paraId="034B5A4C" w14:textId="77777777" w:rsidR="00E1041E" w:rsidRPr="00E1041E" w:rsidRDefault="00E1041E" w:rsidP="00E1041E">
      <w:pPr>
        <w:spacing w:after="0" w:line="240" w:lineRule="auto"/>
        <w:rPr>
          <w:b/>
        </w:rPr>
      </w:pPr>
      <w:r w:rsidRPr="00E1041E">
        <w:rPr>
          <w:b/>
        </w:rPr>
        <w:t>a</w:t>
      </w:r>
    </w:p>
    <w:p w14:paraId="7CD3C64F" w14:textId="77777777" w:rsidR="00E1041E" w:rsidRPr="00E1041E" w:rsidRDefault="00E1041E" w:rsidP="00E1041E">
      <w:pPr>
        <w:spacing w:after="0" w:line="240" w:lineRule="auto"/>
        <w:rPr>
          <w:b/>
        </w:rPr>
      </w:pPr>
    </w:p>
    <w:p w14:paraId="636BC773" w14:textId="77777777" w:rsidR="00B61B6D" w:rsidRDefault="00E1041E" w:rsidP="00E1041E">
      <w:pPr>
        <w:spacing w:after="0" w:line="240" w:lineRule="auto"/>
      </w:pPr>
      <w:r w:rsidRPr="00E1041E">
        <w:rPr>
          <w:b/>
        </w:rPr>
        <w:t>Provozovatel</w:t>
      </w:r>
      <w:r w:rsidRPr="00E1041E">
        <w:t xml:space="preserve"> </w:t>
      </w:r>
    </w:p>
    <w:p w14:paraId="38CF7632" w14:textId="052C3BBF" w:rsidR="00E1041E" w:rsidRDefault="00BF7972" w:rsidP="00E1041E">
      <w:pPr>
        <w:spacing w:after="0" w:line="240" w:lineRule="auto"/>
        <w:rPr>
          <w:b/>
        </w:rPr>
      </w:pPr>
      <w:r w:rsidRPr="00BF7972">
        <w:rPr>
          <w:b/>
        </w:rPr>
        <w:t>Městská knihovna v Praze (Kino v MKP)</w:t>
      </w:r>
    </w:p>
    <w:p w14:paraId="288E25A8" w14:textId="77777777" w:rsidR="000217AF" w:rsidRPr="00BF7972" w:rsidRDefault="000217AF" w:rsidP="00E1041E">
      <w:pPr>
        <w:spacing w:after="0" w:line="240" w:lineRule="auto"/>
        <w:rPr>
          <w:b/>
        </w:rPr>
      </w:pPr>
    </w:p>
    <w:p w14:paraId="09F639D4" w14:textId="59A85F06" w:rsidR="00E1041E" w:rsidRPr="00E1041E" w:rsidRDefault="00E1041E" w:rsidP="00E1041E">
      <w:pPr>
        <w:spacing w:after="0" w:line="240" w:lineRule="auto"/>
      </w:pPr>
      <w:r w:rsidRPr="00E1041E">
        <w:t>se sídlem</w:t>
      </w:r>
      <w:r w:rsidR="00B61B6D">
        <w:t>:</w:t>
      </w:r>
      <w:r w:rsidRPr="00E1041E">
        <w:t xml:space="preserve"> </w:t>
      </w:r>
      <w:r w:rsidR="00BF7972">
        <w:t>Mariánské náměstí 1, Praha 1</w:t>
      </w:r>
    </w:p>
    <w:p w14:paraId="46152F71" w14:textId="0F68D6E7" w:rsidR="00E1041E" w:rsidRPr="00E1041E" w:rsidRDefault="00E1041E" w:rsidP="00E1041E">
      <w:pPr>
        <w:spacing w:after="0" w:line="240" w:lineRule="auto"/>
      </w:pPr>
      <w:r w:rsidRPr="00E1041E">
        <w:t xml:space="preserve">IČO: </w:t>
      </w:r>
      <w:r w:rsidR="00BF7972">
        <w:t>00064467</w:t>
      </w:r>
    </w:p>
    <w:p w14:paraId="35C9C915" w14:textId="6DEEB8E3" w:rsidR="00E1041E" w:rsidRPr="00E1041E" w:rsidRDefault="00E1041E" w:rsidP="00E1041E">
      <w:pPr>
        <w:spacing w:after="0" w:line="240" w:lineRule="auto"/>
      </w:pPr>
      <w:r w:rsidRPr="00E1041E">
        <w:t xml:space="preserve">DIČ: </w:t>
      </w:r>
      <w:r w:rsidR="00BF7972">
        <w:t>CZ00064467 (pro tyto účely jsme plátci DPH)</w:t>
      </w:r>
    </w:p>
    <w:p w14:paraId="19340BF7" w14:textId="42AEE6A0" w:rsidR="00E1041E" w:rsidRPr="00E1041E" w:rsidRDefault="00BF7972" w:rsidP="00E1041E">
      <w:pPr>
        <w:spacing w:after="0" w:line="240" w:lineRule="auto"/>
      </w:pPr>
      <w:r>
        <w:t>Evidovaná u Ministerstva kultury ČR pod číslem 0025/2002</w:t>
      </w:r>
    </w:p>
    <w:p w14:paraId="7CBBB454" w14:textId="74940CF9" w:rsidR="00E1041E" w:rsidRPr="00E1041E" w:rsidRDefault="000217AF" w:rsidP="00E1041E">
      <w:pPr>
        <w:spacing w:after="0" w:line="240" w:lineRule="auto"/>
      </w:pPr>
      <w:r w:rsidRPr="00E1041E">
        <w:t>Z</w:t>
      </w:r>
      <w:r w:rsidR="00E1041E" w:rsidRPr="00E1041E">
        <w:t>astoupen</w:t>
      </w:r>
      <w:r>
        <w:t>a: RNDr. Tomášem Řehákem, ředitelem</w:t>
      </w:r>
    </w:p>
    <w:p w14:paraId="48020429" w14:textId="0F63BC58" w:rsidR="00E1041E" w:rsidRPr="00E1041E" w:rsidRDefault="00E1041E" w:rsidP="00E1041E">
      <w:pPr>
        <w:spacing w:after="0" w:line="240" w:lineRule="auto"/>
      </w:pPr>
      <w:r w:rsidRPr="00E1041E">
        <w:t>bankovní spojení</w:t>
      </w:r>
      <w:r w:rsidR="000217AF">
        <w:t xml:space="preserve">: </w:t>
      </w:r>
      <w:proofErr w:type="spellStart"/>
      <w:r w:rsidR="002B5575">
        <w:t>xxxxxxxxxxxxxxxxxxxxxxxxx</w:t>
      </w:r>
      <w:proofErr w:type="spellEnd"/>
    </w:p>
    <w:p w14:paraId="4555F6EE" w14:textId="4CFE2B49" w:rsidR="00E1041E" w:rsidRDefault="00E1041E" w:rsidP="00E1041E">
      <w:pPr>
        <w:spacing w:after="0" w:line="240" w:lineRule="auto"/>
      </w:pPr>
    </w:p>
    <w:p w14:paraId="4DCF6623" w14:textId="77777777" w:rsidR="000217AF" w:rsidRDefault="000217AF" w:rsidP="00E1041E">
      <w:pPr>
        <w:spacing w:after="0" w:line="240" w:lineRule="auto"/>
      </w:pPr>
    </w:p>
    <w:p w14:paraId="704768CF" w14:textId="77777777" w:rsidR="000217AF" w:rsidRPr="00E1041E" w:rsidRDefault="000217AF" w:rsidP="00E1041E">
      <w:pPr>
        <w:spacing w:after="0" w:line="240" w:lineRule="auto"/>
      </w:pPr>
    </w:p>
    <w:p w14:paraId="0DEEDAA9" w14:textId="77777777" w:rsidR="00E1041E" w:rsidRPr="00E1041E" w:rsidRDefault="00E1041E" w:rsidP="00E1041E">
      <w:pPr>
        <w:spacing w:after="0" w:line="240" w:lineRule="auto"/>
      </w:pPr>
    </w:p>
    <w:p w14:paraId="1F4742D7" w14:textId="77777777" w:rsidR="00E1041E" w:rsidRPr="00E1041E" w:rsidRDefault="00E1041E" w:rsidP="00E1041E">
      <w:pPr>
        <w:spacing w:after="0" w:line="240" w:lineRule="auto"/>
      </w:pPr>
      <w:r w:rsidRPr="00E1041E">
        <w:t>dále jen „Provozovatel“, resp. „Kino“</w:t>
      </w:r>
    </w:p>
    <w:p w14:paraId="0BDBE37D" w14:textId="77777777" w:rsidR="00E1041E" w:rsidRDefault="00E1041E" w:rsidP="00E1041E">
      <w:pPr>
        <w:spacing w:after="0" w:line="240" w:lineRule="auto"/>
      </w:pPr>
    </w:p>
    <w:p w14:paraId="7E8CB1AD" w14:textId="77777777" w:rsidR="000217AF" w:rsidRDefault="000217AF" w:rsidP="00E1041E">
      <w:pPr>
        <w:spacing w:after="0" w:line="240" w:lineRule="auto"/>
      </w:pPr>
    </w:p>
    <w:p w14:paraId="76892A03" w14:textId="77777777" w:rsidR="000217AF" w:rsidRDefault="000217AF" w:rsidP="00E1041E">
      <w:pPr>
        <w:spacing w:after="0" w:line="240" w:lineRule="auto"/>
      </w:pPr>
    </w:p>
    <w:p w14:paraId="0DB2DA6D" w14:textId="77777777" w:rsidR="00E1041E" w:rsidRPr="00E1041E" w:rsidRDefault="00E1041E" w:rsidP="00E1041E">
      <w:pPr>
        <w:spacing w:after="0" w:line="240" w:lineRule="auto"/>
      </w:pPr>
      <w:r w:rsidRPr="00E1041E">
        <w:t>uzavírají následující</w:t>
      </w:r>
    </w:p>
    <w:p w14:paraId="21723AED" w14:textId="77777777" w:rsidR="00E1041E" w:rsidRDefault="00E1041E" w:rsidP="00E1041E">
      <w:pPr>
        <w:spacing w:after="0" w:line="240" w:lineRule="auto"/>
      </w:pPr>
    </w:p>
    <w:p w14:paraId="1948156D" w14:textId="77777777" w:rsidR="000217AF" w:rsidRPr="00E1041E" w:rsidRDefault="000217AF" w:rsidP="00E1041E">
      <w:pPr>
        <w:spacing w:after="0" w:line="240" w:lineRule="auto"/>
      </w:pPr>
    </w:p>
    <w:p w14:paraId="364B59D5" w14:textId="77777777" w:rsidR="00E1041E" w:rsidRPr="00E1041E" w:rsidRDefault="00E1041E" w:rsidP="00E1041E">
      <w:pPr>
        <w:spacing w:after="0" w:line="240" w:lineRule="auto"/>
      </w:pPr>
    </w:p>
    <w:p w14:paraId="03C22204" w14:textId="77777777" w:rsidR="00E1041E" w:rsidRPr="00E1041E" w:rsidRDefault="00E1041E" w:rsidP="00E1041E">
      <w:pPr>
        <w:tabs>
          <w:tab w:val="left" w:pos="2618"/>
        </w:tabs>
        <w:spacing w:after="0" w:line="240" w:lineRule="auto"/>
        <w:jc w:val="center"/>
        <w:rPr>
          <w:b/>
        </w:rPr>
      </w:pPr>
      <w:r w:rsidRPr="00E1041E">
        <w:rPr>
          <w:b/>
        </w:rPr>
        <w:t>Smlouvu o nájmu filmových kopií</w:t>
      </w:r>
    </w:p>
    <w:p w14:paraId="499F9A91" w14:textId="3906DFD5" w:rsidR="00E1041E" w:rsidRPr="00E1041E" w:rsidRDefault="00E1041E" w:rsidP="00E1041E">
      <w:pPr>
        <w:spacing w:after="0" w:line="240" w:lineRule="auto"/>
        <w:jc w:val="center"/>
      </w:pPr>
      <w:r w:rsidRPr="00E1041E">
        <w:t xml:space="preserve">ve smyslu </w:t>
      </w:r>
      <w:proofErr w:type="spellStart"/>
      <w:r w:rsidRPr="00E1041E">
        <w:t>ust</w:t>
      </w:r>
      <w:proofErr w:type="spellEnd"/>
      <w:r w:rsidRPr="00E1041E">
        <w:t xml:space="preserve">. § </w:t>
      </w:r>
      <w:r w:rsidR="00A40C9B">
        <w:t>1746 odst. 2</w:t>
      </w:r>
      <w:r w:rsidR="00A40C9B" w:rsidRPr="00E1041E">
        <w:t xml:space="preserve"> </w:t>
      </w:r>
      <w:r w:rsidRPr="00E1041E">
        <w:t xml:space="preserve">zák. č. </w:t>
      </w:r>
      <w:r w:rsidR="00A40C9B">
        <w:t>89/2012</w:t>
      </w:r>
      <w:r w:rsidRPr="00E1041E">
        <w:t xml:space="preserve"> Sb., </w:t>
      </w:r>
      <w:r w:rsidR="00A40C9B">
        <w:t xml:space="preserve">občanského </w:t>
      </w:r>
      <w:r w:rsidRPr="00E1041E">
        <w:t>zákoníku.</w:t>
      </w:r>
    </w:p>
    <w:p w14:paraId="0AF97F7A" w14:textId="77777777" w:rsidR="00E1041E" w:rsidRPr="00E1041E" w:rsidRDefault="00E1041E" w:rsidP="00E1041E">
      <w:pPr>
        <w:spacing w:after="0" w:line="240" w:lineRule="auto"/>
      </w:pPr>
    </w:p>
    <w:p w14:paraId="209C13C9" w14:textId="77777777" w:rsidR="00E1041E" w:rsidRPr="00E1041E" w:rsidRDefault="00E1041E" w:rsidP="00E1041E">
      <w:pPr>
        <w:spacing w:after="0" w:line="240" w:lineRule="auto"/>
      </w:pPr>
    </w:p>
    <w:p w14:paraId="1EAFBCCB" w14:textId="77777777" w:rsidR="00E1041E" w:rsidRPr="00E1041E" w:rsidRDefault="00E1041E" w:rsidP="00E1041E">
      <w:pPr>
        <w:spacing w:after="0" w:line="240" w:lineRule="auto"/>
      </w:pPr>
    </w:p>
    <w:p w14:paraId="56EA891E" w14:textId="77777777" w:rsidR="00E1041E" w:rsidRPr="00E1041E" w:rsidRDefault="00E1041E" w:rsidP="00E1041E">
      <w:pPr>
        <w:spacing w:after="0" w:line="240" w:lineRule="auto"/>
        <w:jc w:val="center"/>
        <w:rPr>
          <w:b/>
        </w:rPr>
      </w:pPr>
      <w:r w:rsidRPr="00E1041E">
        <w:rPr>
          <w:b/>
        </w:rPr>
        <w:t>1. Preambule</w:t>
      </w:r>
    </w:p>
    <w:p w14:paraId="7E9B27C6" w14:textId="77777777" w:rsidR="00E1041E" w:rsidRPr="00E1041E" w:rsidRDefault="00E1041E" w:rsidP="00E1041E">
      <w:pPr>
        <w:spacing w:after="0" w:line="240" w:lineRule="auto"/>
        <w:jc w:val="center"/>
      </w:pPr>
    </w:p>
    <w:p w14:paraId="2151DC01" w14:textId="090A7FCB" w:rsidR="00E1041E" w:rsidRPr="00E1041E" w:rsidRDefault="00E1041E" w:rsidP="00E1041E">
      <w:pPr>
        <w:spacing w:after="0" w:line="240" w:lineRule="auto"/>
        <w:jc w:val="both"/>
      </w:pPr>
      <w:r w:rsidRPr="00E1041E">
        <w:t xml:space="preserve">Touto smlouvou upravují </w:t>
      </w:r>
      <w:r w:rsidR="005B262A">
        <w:t>Distributor</w:t>
      </w:r>
      <w:r w:rsidRPr="00E1041E">
        <w:t xml:space="preserve"> a Provozovatel své vzájemné vztahy při nájmu nahraných </w:t>
      </w:r>
      <w:proofErr w:type="spellStart"/>
      <w:r w:rsidRPr="00E1041E">
        <w:t>zvukověobrazových</w:t>
      </w:r>
      <w:proofErr w:type="spellEnd"/>
      <w:r w:rsidRPr="00E1041E">
        <w:t xml:space="preserve"> nosičů s filmovými díly, jejichž práva k užití filmových děl pro území České republiky jsou ve vlastnictví </w:t>
      </w:r>
      <w:r w:rsidR="00801F60">
        <w:t>Distributora</w:t>
      </w:r>
      <w:r w:rsidRPr="00E1041E">
        <w:t xml:space="preserve"> (dále jen „Film“, resp. „Filmová kopie“). Tato práva zahrnují zejména práva a povinnosti smluvních stran při programování, propagaci, vlastní distribuci, projekci a finančním vyrovnání pronájmu Filmových kopií, přičemž jednotlivá dílčí práva a povinnosti budou </w:t>
      </w:r>
      <w:r w:rsidRPr="00E1041E">
        <w:lastRenderedPageBreak/>
        <w:t xml:space="preserve">smluvními stranami sjednána pro každý konkrétní Film individuálně tzv. programovým zařazením. Tato smlouva má charakter </w:t>
      </w:r>
      <w:proofErr w:type="spellStart"/>
      <w:r w:rsidRPr="00E1041E">
        <w:t>podlicenční</w:t>
      </w:r>
      <w:proofErr w:type="spellEnd"/>
      <w:r w:rsidRPr="00E1041E">
        <w:t xml:space="preserve"> smlouvy ve smyslu </w:t>
      </w:r>
      <w:proofErr w:type="spellStart"/>
      <w:r w:rsidRPr="00E1041E">
        <w:t>ust</w:t>
      </w:r>
      <w:proofErr w:type="spellEnd"/>
      <w:r w:rsidRPr="00E1041E">
        <w:t xml:space="preserve">. § </w:t>
      </w:r>
      <w:r w:rsidR="004B566F">
        <w:t>2363</w:t>
      </w:r>
      <w:r w:rsidR="004B566F" w:rsidRPr="00E1041E">
        <w:t xml:space="preserve"> </w:t>
      </w:r>
      <w:r w:rsidRPr="00E1041E">
        <w:t xml:space="preserve">a násl. zák. č. </w:t>
      </w:r>
      <w:r w:rsidR="004B566F">
        <w:t>89/2012</w:t>
      </w:r>
      <w:r w:rsidRPr="00E1041E">
        <w:t xml:space="preserve"> Sb., </w:t>
      </w:r>
      <w:r w:rsidR="004B566F">
        <w:t>občanského zákoníku</w:t>
      </w:r>
      <w:r w:rsidRPr="00E1041E">
        <w:t xml:space="preserve">. </w:t>
      </w:r>
    </w:p>
    <w:p w14:paraId="5C71DC9E" w14:textId="77777777" w:rsidR="00E1041E" w:rsidRPr="00E1041E" w:rsidRDefault="00E1041E" w:rsidP="00E1041E">
      <w:pPr>
        <w:spacing w:after="0" w:line="240" w:lineRule="auto"/>
        <w:ind w:left="567"/>
        <w:jc w:val="both"/>
      </w:pPr>
    </w:p>
    <w:p w14:paraId="17297377" w14:textId="4491451D" w:rsidR="00E1041E" w:rsidRPr="00E1041E" w:rsidRDefault="003B4234" w:rsidP="00E1041E">
      <w:pPr>
        <w:spacing w:after="0" w:line="240" w:lineRule="auto"/>
        <w:jc w:val="both"/>
        <w:rPr>
          <w:rStyle w:val="platne1"/>
        </w:rPr>
      </w:pPr>
      <w:r>
        <w:t>Distributor</w:t>
      </w:r>
      <w:r w:rsidR="00E1041E" w:rsidRPr="00E1041E">
        <w:t xml:space="preserve"> prohlašuje, že je na základě smluv nositelem </w:t>
      </w:r>
      <w:r w:rsidR="00E1041E" w:rsidRPr="00E1041E">
        <w:rPr>
          <w:rFonts w:cs="Arial"/>
        </w:rPr>
        <w:t xml:space="preserve">licence </w:t>
      </w:r>
      <w:r w:rsidR="00E1041E" w:rsidRPr="00E1041E">
        <w:t>k užití</w:t>
      </w:r>
      <w:r w:rsidR="00E1041E" w:rsidRPr="00E1041E">
        <w:rPr>
          <w:rFonts w:cs="Arial"/>
        </w:rPr>
        <w:t xml:space="preserve"> </w:t>
      </w:r>
      <w:r w:rsidR="00E1041E" w:rsidRPr="00E1041E">
        <w:t xml:space="preserve">a distribuci </w:t>
      </w:r>
      <w:r w:rsidR="005B2113">
        <w:rPr>
          <w:rFonts w:cs="Arial"/>
        </w:rPr>
        <w:t>F</w:t>
      </w:r>
      <w:r w:rsidR="00E1041E" w:rsidRPr="00E1041E">
        <w:rPr>
          <w:rFonts w:cs="Arial"/>
        </w:rPr>
        <w:t xml:space="preserve">ilmů </w:t>
      </w:r>
      <w:r w:rsidR="00E1041E" w:rsidRPr="00E1041E">
        <w:t xml:space="preserve">pro území </w:t>
      </w:r>
      <w:r w:rsidR="00E1041E" w:rsidRPr="00E1041E">
        <w:rPr>
          <w:rFonts w:cs="Arial"/>
        </w:rPr>
        <w:t xml:space="preserve">České </w:t>
      </w:r>
      <w:r w:rsidR="00E1041E" w:rsidRPr="00E1041E">
        <w:t xml:space="preserve">republiky. </w:t>
      </w:r>
      <w:r>
        <w:t>Distributor</w:t>
      </w:r>
      <w:r w:rsidR="00E1041E" w:rsidRPr="00E1041E">
        <w:t xml:space="preserve"> prohlašuje,</w:t>
      </w:r>
      <w:r w:rsidR="00E1041E" w:rsidRPr="00E1041E">
        <w:rPr>
          <w:rFonts w:cs="Arial"/>
        </w:rPr>
        <w:t xml:space="preserve"> že </w:t>
      </w:r>
      <w:r w:rsidR="00E1041E" w:rsidRPr="00E1041E">
        <w:t xml:space="preserve">projekce Filmů realizované Provozovatelem dle </w:t>
      </w:r>
      <w:r w:rsidR="00E1041E" w:rsidRPr="00E1041E">
        <w:rPr>
          <w:rFonts w:cs="Arial"/>
        </w:rPr>
        <w:t xml:space="preserve">této </w:t>
      </w:r>
      <w:r w:rsidR="00E1041E" w:rsidRPr="00E1041E">
        <w:t>smlouvy nezasahuj</w:t>
      </w:r>
      <w:r w:rsidR="00E1041E" w:rsidRPr="00E1041E">
        <w:rPr>
          <w:rFonts w:cs="Arial"/>
        </w:rPr>
        <w:t xml:space="preserve">í do vlastnických práv třetích </w:t>
      </w:r>
      <w:r w:rsidR="00E1041E" w:rsidRPr="00E1041E">
        <w:t>osob v souvislosti s těmito Filmy</w:t>
      </w:r>
      <w:r w:rsidR="00E1041E" w:rsidRPr="00E1041E">
        <w:rPr>
          <w:rStyle w:val="platne1"/>
        </w:rPr>
        <w:t>.</w:t>
      </w:r>
    </w:p>
    <w:p w14:paraId="2C3F5C72" w14:textId="77777777" w:rsidR="00E1041E" w:rsidRPr="00E1041E" w:rsidRDefault="00E1041E" w:rsidP="00E1041E">
      <w:pPr>
        <w:spacing w:after="0" w:line="240" w:lineRule="auto"/>
        <w:ind w:left="567"/>
        <w:jc w:val="both"/>
      </w:pPr>
    </w:p>
    <w:p w14:paraId="15CA4E71" w14:textId="5D59E234" w:rsidR="00E1041E" w:rsidRPr="00E1041E" w:rsidRDefault="00E1041E" w:rsidP="00E1041E">
      <w:pPr>
        <w:pStyle w:val="Zkladntextodsazen"/>
        <w:ind w:left="0"/>
        <w:jc w:val="both"/>
        <w:rPr>
          <w:rFonts w:asciiTheme="minorHAnsi" w:hAnsiTheme="minorHAnsi"/>
          <w:sz w:val="22"/>
          <w:szCs w:val="22"/>
        </w:rPr>
      </w:pPr>
      <w:r w:rsidRPr="00E1041E">
        <w:rPr>
          <w:rFonts w:asciiTheme="minorHAnsi" w:hAnsiTheme="minorHAnsi"/>
          <w:sz w:val="22"/>
          <w:szCs w:val="22"/>
        </w:rPr>
        <w:t xml:space="preserve">Provozovatel prohlašuje, že je oprávněn provozovat </w:t>
      </w:r>
      <w:r w:rsidR="005B2113">
        <w:rPr>
          <w:rFonts w:asciiTheme="minorHAnsi" w:hAnsiTheme="minorHAnsi"/>
          <w:sz w:val="22"/>
          <w:szCs w:val="22"/>
        </w:rPr>
        <w:t>K</w:t>
      </w:r>
      <w:r w:rsidRPr="00E1041E">
        <w:rPr>
          <w:rFonts w:asciiTheme="minorHAnsi" w:hAnsiTheme="minorHAnsi"/>
          <w:sz w:val="22"/>
          <w:szCs w:val="22"/>
        </w:rPr>
        <w:t>ino v České republice a že jím provozované promítací a zvukové zařízení v </w:t>
      </w:r>
      <w:r w:rsidR="005B2113">
        <w:rPr>
          <w:rFonts w:asciiTheme="minorHAnsi" w:hAnsiTheme="minorHAnsi"/>
          <w:sz w:val="22"/>
          <w:szCs w:val="22"/>
        </w:rPr>
        <w:t>K</w:t>
      </w:r>
      <w:r w:rsidRPr="00E1041E">
        <w:rPr>
          <w:rFonts w:asciiTheme="minorHAnsi" w:hAnsiTheme="minorHAnsi"/>
          <w:sz w:val="22"/>
          <w:szCs w:val="22"/>
        </w:rPr>
        <w:t xml:space="preserve">ině a stav </w:t>
      </w:r>
      <w:r w:rsidR="005B2113">
        <w:rPr>
          <w:rFonts w:asciiTheme="minorHAnsi" w:hAnsiTheme="minorHAnsi"/>
          <w:sz w:val="22"/>
          <w:szCs w:val="22"/>
        </w:rPr>
        <w:t>K</w:t>
      </w:r>
      <w:r w:rsidRPr="00E1041E">
        <w:rPr>
          <w:rFonts w:asciiTheme="minorHAnsi" w:hAnsiTheme="minorHAnsi"/>
          <w:sz w:val="22"/>
          <w:szCs w:val="22"/>
        </w:rPr>
        <w:t>ina samotný odpovídá tzv. Technickému osvědčení o stavu kinotechnického zařízení a provozovny. Kopie Technického osvědčení tvoří přílohu</w:t>
      </w:r>
      <w:r w:rsidR="00D638DA">
        <w:rPr>
          <w:rFonts w:asciiTheme="minorHAnsi" w:hAnsiTheme="minorHAnsi"/>
          <w:sz w:val="22"/>
          <w:szCs w:val="22"/>
        </w:rPr>
        <w:t xml:space="preserve"> č. 2</w:t>
      </w:r>
      <w:r w:rsidRPr="00E1041E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E1041E">
        <w:rPr>
          <w:rFonts w:asciiTheme="minorHAnsi" w:hAnsiTheme="minorHAnsi"/>
          <w:sz w:val="22"/>
          <w:szCs w:val="22"/>
        </w:rPr>
        <w:t>této</w:t>
      </w:r>
      <w:proofErr w:type="gramEnd"/>
      <w:r w:rsidRPr="00E1041E">
        <w:rPr>
          <w:rFonts w:asciiTheme="minorHAnsi" w:hAnsiTheme="minorHAnsi"/>
          <w:sz w:val="22"/>
          <w:szCs w:val="22"/>
        </w:rPr>
        <w:t xml:space="preserve"> smlouvy. Provozovatel je povinen předložit </w:t>
      </w:r>
      <w:r w:rsidR="003F2A9D">
        <w:rPr>
          <w:rFonts w:asciiTheme="minorHAnsi" w:hAnsiTheme="minorHAnsi"/>
          <w:sz w:val="22"/>
          <w:szCs w:val="22"/>
        </w:rPr>
        <w:t>D</w:t>
      </w:r>
      <w:r w:rsidRPr="00E1041E">
        <w:rPr>
          <w:rFonts w:asciiTheme="minorHAnsi" w:hAnsiTheme="minorHAnsi"/>
          <w:sz w:val="22"/>
          <w:szCs w:val="22"/>
        </w:rPr>
        <w:t xml:space="preserve">istributorovi listiny osvědčující prodloužení platnosti Technického osvědčení tak, aby po celou dobu platnosti této smlouvy osvědčovalo požadovaný stav zařízení. </w:t>
      </w:r>
    </w:p>
    <w:p w14:paraId="0D301467" w14:textId="77777777" w:rsidR="00E1041E" w:rsidRPr="00E1041E" w:rsidRDefault="00E1041E" w:rsidP="00E1041E">
      <w:pPr>
        <w:spacing w:after="0" w:line="240" w:lineRule="auto"/>
        <w:jc w:val="both"/>
      </w:pPr>
    </w:p>
    <w:p w14:paraId="088B749C" w14:textId="77777777" w:rsidR="00E1041E" w:rsidRPr="00E1041E" w:rsidRDefault="00E1041E" w:rsidP="00E1041E">
      <w:pPr>
        <w:spacing w:after="0" w:line="240" w:lineRule="auto"/>
        <w:jc w:val="both"/>
      </w:pPr>
    </w:p>
    <w:p w14:paraId="69053932" w14:textId="77777777" w:rsidR="00E1041E" w:rsidRPr="00E1041E" w:rsidRDefault="00E1041E" w:rsidP="00E1041E">
      <w:pPr>
        <w:spacing w:after="0" w:line="240" w:lineRule="auto"/>
        <w:jc w:val="center"/>
        <w:rPr>
          <w:b/>
        </w:rPr>
      </w:pPr>
      <w:r w:rsidRPr="001E464B">
        <w:rPr>
          <w:b/>
        </w:rPr>
        <w:t>2. Předmět smlouvy</w:t>
      </w:r>
    </w:p>
    <w:p w14:paraId="087019AB" w14:textId="77777777" w:rsidR="00E1041E" w:rsidRPr="00E1041E" w:rsidRDefault="00E1041E" w:rsidP="00E1041E">
      <w:pPr>
        <w:spacing w:after="0" w:line="240" w:lineRule="auto"/>
        <w:ind w:left="567" w:hanging="567"/>
      </w:pPr>
    </w:p>
    <w:p w14:paraId="4F957B2E" w14:textId="3EAE1568" w:rsidR="00E1041E" w:rsidRPr="00E1041E" w:rsidRDefault="00E1041E" w:rsidP="00E1041E">
      <w:pPr>
        <w:spacing w:after="0" w:line="240" w:lineRule="auto"/>
        <w:ind w:left="567" w:hanging="567"/>
        <w:jc w:val="both"/>
      </w:pPr>
      <w:proofErr w:type="gramStart"/>
      <w:r w:rsidRPr="00E1041E">
        <w:t>2.1</w:t>
      </w:r>
      <w:proofErr w:type="gramEnd"/>
      <w:r w:rsidRPr="00E1041E">
        <w:t>.</w:t>
      </w:r>
      <w:r w:rsidRPr="00E1041E">
        <w:tab/>
        <w:t xml:space="preserve">Předmětem této smlouvy jsou práva a povinnosti smluvních stran při pronájmu </w:t>
      </w:r>
      <w:r w:rsidR="005B2113">
        <w:t>F</w:t>
      </w:r>
      <w:r w:rsidRPr="00E1041E">
        <w:t>ilmových kopií, které jsou a po celou dobu trvání tohoto smluvního vztahu zůstanou v </w:t>
      </w:r>
      <w:r w:rsidRPr="00415204">
        <w:t xml:space="preserve">majetku </w:t>
      </w:r>
      <w:r w:rsidR="00415204">
        <w:t>Distributora</w:t>
      </w:r>
      <w:r w:rsidRPr="00E1041E">
        <w:t>.</w:t>
      </w:r>
    </w:p>
    <w:p w14:paraId="34A3672F" w14:textId="77777777" w:rsidR="00E1041E" w:rsidRPr="00E1041E" w:rsidRDefault="00E1041E" w:rsidP="00E1041E">
      <w:pPr>
        <w:spacing w:after="0" w:line="240" w:lineRule="auto"/>
        <w:ind w:left="709" w:hanging="709"/>
        <w:jc w:val="both"/>
      </w:pPr>
    </w:p>
    <w:p w14:paraId="7BBA36E2" w14:textId="3777FE0A" w:rsidR="00E1041E" w:rsidRPr="00C8766C" w:rsidRDefault="00E1041E" w:rsidP="00E1041E">
      <w:pPr>
        <w:spacing w:after="0" w:line="240" w:lineRule="auto"/>
        <w:ind w:left="567" w:hanging="567"/>
        <w:jc w:val="both"/>
      </w:pPr>
      <w:proofErr w:type="gramStart"/>
      <w:r w:rsidRPr="00C8766C">
        <w:t>2.2</w:t>
      </w:r>
      <w:proofErr w:type="gramEnd"/>
      <w:r w:rsidRPr="00C8766C">
        <w:t>.</w:t>
      </w:r>
      <w:r w:rsidRPr="00C8766C">
        <w:tab/>
      </w:r>
      <w:r w:rsidR="001E464B" w:rsidRPr="00C8766C">
        <w:t>Distributor</w:t>
      </w:r>
      <w:r w:rsidRPr="00C8766C">
        <w:t xml:space="preserve"> je oprávněn a má veškerá práva a licence k distribuci Filmů ve smyslu </w:t>
      </w:r>
      <w:proofErr w:type="spellStart"/>
      <w:r w:rsidRPr="00C8766C">
        <w:t>ust</w:t>
      </w:r>
      <w:proofErr w:type="spellEnd"/>
      <w:r w:rsidRPr="00C8766C">
        <w:t xml:space="preserve">. § 20 autorského zákona. </w:t>
      </w:r>
    </w:p>
    <w:p w14:paraId="31D880E0" w14:textId="77777777" w:rsidR="00E1041E" w:rsidRPr="00C8766C" w:rsidRDefault="00E1041E" w:rsidP="00E1041E">
      <w:pPr>
        <w:pStyle w:val="Zkladntextodsazen"/>
        <w:ind w:left="709" w:hanging="709"/>
        <w:jc w:val="both"/>
        <w:rPr>
          <w:rFonts w:asciiTheme="minorHAnsi" w:hAnsiTheme="minorHAnsi"/>
          <w:sz w:val="22"/>
          <w:szCs w:val="22"/>
        </w:rPr>
      </w:pPr>
    </w:p>
    <w:p w14:paraId="59D4E61E" w14:textId="34C967D5" w:rsidR="00E1041E" w:rsidRPr="00E1041E" w:rsidRDefault="00E1041E" w:rsidP="00E1041E">
      <w:pPr>
        <w:pStyle w:val="Zkladntextodsazen"/>
        <w:ind w:left="567" w:hanging="567"/>
        <w:jc w:val="both"/>
        <w:rPr>
          <w:rFonts w:asciiTheme="minorHAnsi" w:hAnsiTheme="minorHAnsi"/>
          <w:sz w:val="22"/>
          <w:szCs w:val="22"/>
        </w:rPr>
      </w:pPr>
      <w:proofErr w:type="gramStart"/>
      <w:r w:rsidRPr="00C8766C">
        <w:rPr>
          <w:rFonts w:asciiTheme="minorHAnsi" w:hAnsiTheme="minorHAnsi"/>
          <w:sz w:val="22"/>
          <w:szCs w:val="22"/>
        </w:rPr>
        <w:t>2.3</w:t>
      </w:r>
      <w:proofErr w:type="gramEnd"/>
      <w:r w:rsidRPr="00C8766C">
        <w:rPr>
          <w:rFonts w:asciiTheme="minorHAnsi" w:hAnsiTheme="minorHAnsi"/>
          <w:sz w:val="22"/>
          <w:szCs w:val="22"/>
        </w:rPr>
        <w:t>.</w:t>
      </w:r>
      <w:r w:rsidRPr="00C8766C">
        <w:rPr>
          <w:rFonts w:asciiTheme="minorHAnsi" w:hAnsiTheme="minorHAnsi"/>
          <w:sz w:val="22"/>
          <w:szCs w:val="22"/>
        </w:rPr>
        <w:tab/>
        <w:t>Smluvní strany výslovně potvrzují, že jsou seznámeny s</w:t>
      </w:r>
      <w:r w:rsidR="006F212D" w:rsidRPr="00C8766C">
        <w:rPr>
          <w:rFonts w:asciiTheme="minorHAnsi" w:hAnsiTheme="minorHAnsi"/>
          <w:sz w:val="22"/>
          <w:szCs w:val="22"/>
        </w:rPr>
        <w:t>e</w:t>
      </w:r>
      <w:r w:rsidR="00357A04" w:rsidRPr="00C8766C">
        <w:rPr>
          <w:rFonts w:asciiTheme="minorHAnsi" w:hAnsiTheme="minorHAnsi"/>
          <w:sz w:val="22"/>
          <w:szCs w:val="22"/>
        </w:rPr>
        <w:t xml:space="preserve">  </w:t>
      </w:r>
      <w:r w:rsidRPr="00C8766C">
        <w:rPr>
          <w:rFonts w:asciiTheme="minorHAnsi" w:hAnsiTheme="minorHAnsi"/>
          <w:sz w:val="22"/>
          <w:szCs w:val="22"/>
        </w:rPr>
        <w:t xml:space="preserve">„Všeobecnými obchodními podmínkami </w:t>
      </w:r>
      <w:r w:rsidR="00357A04" w:rsidRPr="00C8766C">
        <w:rPr>
          <w:rFonts w:asciiTheme="minorHAnsi" w:hAnsiTheme="minorHAnsi"/>
          <w:sz w:val="22"/>
          <w:szCs w:val="22"/>
        </w:rPr>
        <w:t>poskytování podlicencí k veřejnému provozování kinematografických děl ze záznamu v kinech a obdobných zařízeních</w:t>
      </w:r>
      <w:r w:rsidRPr="00C8766C">
        <w:rPr>
          <w:rFonts w:asciiTheme="minorHAnsi" w:hAnsiTheme="minorHAnsi"/>
          <w:sz w:val="22"/>
          <w:szCs w:val="22"/>
        </w:rPr>
        <w:t>“</w:t>
      </w:r>
      <w:r w:rsidR="00357A04" w:rsidRPr="00C8766C">
        <w:rPr>
          <w:rFonts w:asciiTheme="minorHAnsi" w:hAnsiTheme="minorHAnsi"/>
          <w:sz w:val="22"/>
          <w:szCs w:val="22"/>
        </w:rPr>
        <w:t xml:space="preserve"> vypracovanými Unií filmových distributorů a Asociací provozovatelů kin, které jsou dostupné na www.ufd.cz</w:t>
      </w:r>
      <w:r w:rsidRPr="00C8766C">
        <w:rPr>
          <w:rFonts w:asciiTheme="minorHAnsi" w:hAnsiTheme="minorHAnsi"/>
          <w:sz w:val="22"/>
          <w:szCs w:val="22"/>
        </w:rPr>
        <w:t xml:space="preserve"> (dále uváděných jako „</w:t>
      </w:r>
      <w:r w:rsidRPr="00C8766C">
        <w:rPr>
          <w:rFonts w:asciiTheme="minorHAnsi" w:hAnsiTheme="minorHAnsi"/>
          <w:b/>
          <w:sz w:val="22"/>
          <w:szCs w:val="22"/>
        </w:rPr>
        <w:t>VOP</w:t>
      </w:r>
      <w:r w:rsidRPr="00C8766C">
        <w:rPr>
          <w:rFonts w:asciiTheme="minorHAnsi" w:hAnsiTheme="minorHAnsi"/>
          <w:sz w:val="22"/>
          <w:szCs w:val="22"/>
        </w:rPr>
        <w:t>”) a že budou tyto při plnění této Smlouvy dodržovat.</w:t>
      </w:r>
      <w:r w:rsidR="006F212D" w:rsidRPr="00C8766C">
        <w:rPr>
          <w:rFonts w:asciiTheme="minorHAnsi" w:hAnsiTheme="minorHAnsi"/>
          <w:sz w:val="22"/>
          <w:szCs w:val="22"/>
        </w:rPr>
        <w:t xml:space="preserve"> </w:t>
      </w:r>
      <w:r w:rsidR="00B13BC4" w:rsidRPr="00C8766C">
        <w:rPr>
          <w:rFonts w:asciiTheme="minorHAnsi" w:hAnsiTheme="minorHAnsi"/>
          <w:sz w:val="22"/>
          <w:szCs w:val="22"/>
        </w:rPr>
        <w:t>Pokud</w:t>
      </w:r>
      <w:r w:rsidR="006F212D" w:rsidRPr="00C8766C">
        <w:rPr>
          <w:rFonts w:asciiTheme="minorHAnsi" w:hAnsiTheme="minorHAnsi"/>
          <w:sz w:val="22"/>
          <w:szCs w:val="22"/>
        </w:rPr>
        <w:t xml:space="preserve"> uvedené zájmové organizace změní </w:t>
      </w:r>
      <w:r w:rsidR="0043713B" w:rsidRPr="00C8766C">
        <w:rPr>
          <w:rFonts w:asciiTheme="minorHAnsi" w:hAnsiTheme="minorHAnsi"/>
          <w:sz w:val="22"/>
          <w:szCs w:val="22"/>
        </w:rPr>
        <w:t>VOP</w:t>
      </w:r>
      <w:r w:rsidR="006F212D" w:rsidRPr="00C8766C">
        <w:rPr>
          <w:rFonts w:asciiTheme="minorHAnsi" w:hAnsiTheme="minorHAnsi"/>
          <w:sz w:val="22"/>
          <w:szCs w:val="22"/>
        </w:rPr>
        <w:t xml:space="preserve">, </w:t>
      </w:r>
      <w:r w:rsidR="00B13BC4" w:rsidRPr="00C8766C">
        <w:rPr>
          <w:rFonts w:asciiTheme="minorHAnsi" w:hAnsiTheme="minorHAnsi"/>
          <w:sz w:val="22"/>
          <w:szCs w:val="22"/>
        </w:rPr>
        <w:t xml:space="preserve">zavazují se smluvní strany </w:t>
      </w:r>
      <w:r w:rsidR="006F212D" w:rsidRPr="00C8766C">
        <w:rPr>
          <w:rFonts w:asciiTheme="minorHAnsi" w:hAnsiTheme="minorHAnsi"/>
          <w:sz w:val="22"/>
          <w:szCs w:val="22"/>
        </w:rPr>
        <w:t xml:space="preserve">řídit </w:t>
      </w:r>
      <w:r w:rsidR="00622E0D" w:rsidRPr="00C8766C">
        <w:rPr>
          <w:rFonts w:asciiTheme="minorHAnsi" w:hAnsiTheme="minorHAnsi"/>
          <w:sz w:val="22"/>
          <w:szCs w:val="22"/>
        </w:rPr>
        <w:t>novým</w:t>
      </w:r>
      <w:r w:rsidR="006F212D" w:rsidRPr="00C8766C">
        <w:rPr>
          <w:rFonts w:asciiTheme="minorHAnsi" w:hAnsiTheme="minorHAnsi"/>
          <w:sz w:val="22"/>
          <w:szCs w:val="22"/>
        </w:rPr>
        <w:t xml:space="preserve"> zněním</w:t>
      </w:r>
      <w:r w:rsidR="00622E0D" w:rsidRPr="00C8766C">
        <w:rPr>
          <w:rFonts w:asciiTheme="minorHAnsi" w:hAnsiTheme="minorHAnsi"/>
          <w:sz w:val="22"/>
          <w:szCs w:val="22"/>
        </w:rPr>
        <w:t xml:space="preserve"> VOP</w:t>
      </w:r>
      <w:r w:rsidR="00EB4B7F" w:rsidRPr="00C8766C">
        <w:rPr>
          <w:rFonts w:asciiTheme="minorHAnsi" w:hAnsiTheme="minorHAnsi"/>
          <w:sz w:val="22"/>
          <w:szCs w:val="22"/>
        </w:rPr>
        <w:t xml:space="preserve"> zveřejněným na www.ufd.cz</w:t>
      </w:r>
      <w:r w:rsidR="006F212D" w:rsidRPr="00C8766C">
        <w:rPr>
          <w:rFonts w:asciiTheme="minorHAnsi" w:hAnsiTheme="minorHAnsi"/>
          <w:sz w:val="22"/>
          <w:szCs w:val="22"/>
        </w:rPr>
        <w:t>.</w:t>
      </w:r>
    </w:p>
    <w:p w14:paraId="578CF772" w14:textId="77777777" w:rsidR="00E1041E" w:rsidRPr="00E1041E" w:rsidRDefault="00E1041E" w:rsidP="00E1041E">
      <w:pPr>
        <w:pStyle w:val="Zkladntextodsazen"/>
        <w:ind w:left="567" w:hanging="567"/>
        <w:jc w:val="both"/>
        <w:rPr>
          <w:rFonts w:asciiTheme="minorHAnsi" w:hAnsiTheme="minorHAnsi"/>
          <w:sz w:val="22"/>
          <w:szCs w:val="22"/>
        </w:rPr>
      </w:pPr>
    </w:p>
    <w:p w14:paraId="55FDB57E" w14:textId="5E87237D" w:rsidR="00E1041E" w:rsidRPr="00E1041E" w:rsidRDefault="00E1041E" w:rsidP="00E1041E">
      <w:pPr>
        <w:spacing w:after="0" w:line="240" w:lineRule="auto"/>
        <w:ind w:left="567" w:hanging="567"/>
        <w:jc w:val="both"/>
      </w:pPr>
      <w:r w:rsidRPr="00E1041E">
        <w:t>2.4.</w:t>
      </w:r>
      <w:r w:rsidRPr="00E1041E">
        <w:tab/>
        <w:t>Smluvní strany prohlašují VOP ve znění platném pro dané období za n</w:t>
      </w:r>
      <w:r w:rsidR="001013CA">
        <w:t>edílnou součást této smlouvy / p</w:t>
      </w:r>
      <w:r w:rsidRPr="00E1041E">
        <w:t xml:space="preserve">říloha </w:t>
      </w:r>
      <w:proofErr w:type="gramStart"/>
      <w:r w:rsidRPr="00E1041E">
        <w:t>č.1 / s tím</w:t>
      </w:r>
      <w:proofErr w:type="gramEnd"/>
      <w:r w:rsidRPr="00E1041E">
        <w:t>, že jednotlivá ujednání této smlouvy, resp. Programového zařazení mají přednost před VOP.</w:t>
      </w:r>
    </w:p>
    <w:p w14:paraId="01287DE4" w14:textId="77777777" w:rsidR="00E1041E" w:rsidRPr="00E1041E" w:rsidRDefault="00E1041E" w:rsidP="00E1041E">
      <w:pPr>
        <w:spacing w:after="0" w:line="240" w:lineRule="auto"/>
        <w:ind w:left="450" w:hanging="426"/>
        <w:jc w:val="center"/>
        <w:rPr>
          <w:b/>
        </w:rPr>
      </w:pPr>
    </w:p>
    <w:p w14:paraId="09724283" w14:textId="77777777" w:rsidR="00E1041E" w:rsidRPr="00E1041E" w:rsidRDefault="00E1041E" w:rsidP="00E1041E">
      <w:pPr>
        <w:spacing w:after="0" w:line="240" w:lineRule="auto"/>
        <w:ind w:left="450" w:hanging="426"/>
        <w:jc w:val="center"/>
        <w:rPr>
          <w:b/>
        </w:rPr>
      </w:pPr>
    </w:p>
    <w:p w14:paraId="7F6E5548" w14:textId="77777777" w:rsidR="00E1041E" w:rsidRPr="00E1041E" w:rsidRDefault="00E1041E" w:rsidP="00E1041E">
      <w:pPr>
        <w:spacing w:after="0" w:line="240" w:lineRule="auto"/>
        <w:ind w:left="450" w:hanging="426"/>
        <w:jc w:val="center"/>
        <w:rPr>
          <w:b/>
        </w:rPr>
      </w:pPr>
      <w:r w:rsidRPr="009310D9">
        <w:rPr>
          <w:b/>
        </w:rPr>
        <w:t>3. Práva a povinnosti smluvních stran</w:t>
      </w:r>
    </w:p>
    <w:p w14:paraId="46CAB19D" w14:textId="77777777" w:rsidR="00E1041E" w:rsidRPr="00E1041E" w:rsidRDefault="00E1041E" w:rsidP="00E1041E">
      <w:pPr>
        <w:spacing w:after="0" w:line="240" w:lineRule="auto"/>
        <w:ind w:left="450" w:hanging="426"/>
        <w:jc w:val="both"/>
        <w:rPr>
          <w:b/>
        </w:rPr>
      </w:pPr>
    </w:p>
    <w:p w14:paraId="690CBF68" w14:textId="1937E5FE" w:rsidR="00E1041E" w:rsidRPr="00E1041E" w:rsidRDefault="00E1041E" w:rsidP="00E1041E">
      <w:pPr>
        <w:spacing w:after="0" w:line="240" w:lineRule="auto"/>
        <w:ind w:left="567" w:hanging="543"/>
        <w:jc w:val="both"/>
      </w:pPr>
      <w:r w:rsidRPr="00E1041E">
        <w:t xml:space="preserve">3.1. </w:t>
      </w:r>
      <w:r w:rsidRPr="00E1041E">
        <w:tab/>
        <w:t xml:space="preserve">Smluvní strany se zavazují ke každému jednotlivému Filmu uzavřít tzv. </w:t>
      </w:r>
      <w:r w:rsidRPr="009E5174">
        <w:t>Programové zařazení</w:t>
      </w:r>
      <w:r w:rsidRPr="00E1041E">
        <w:t xml:space="preserve">, které bude obsahovat: </w:t>
      </w:r>
    </w:p>
    <w:p w14:paraId="2917DDC9" w14:textId="77777777" w:rsidR="00E1041E" w:rsidRPr="00E1041E" w:rsidRDefault="00E1041E" w:rsidP="00E1041E">
      <w:pPr>
        <w:spacing w:after="0" w:line="240" w:lineRule="auto"/>
        <w:ind w:left="450" w:firstLine="117"/>
        <w:jc w:val="both"/>
      </w:pPr>
    </w:p>
    <w:p w14:paraId="13A43C2B" w14:textId="702EA7DF" w:rsidR="00E1041E" w:rsidRPr="00E1041E" w:rsidRDefault="00E1041E" w:rsidP="00E1041E">
      <w:pPr>
        <w:spacing w:after="0" w:line="240" w:lineRule="auto"/>
        <w:ind w:left="1416" w:hanging="707"/>
        <w:jc w:val="both"/>
      </w:pPr>
      <w:r w:rsidRPr="00E1041E">
        <w:t>a)</w:t>
      </w:r>
      <w:r w:rsidRPr="00E1041E">
        <w:tab/>
        <w:t xml:space="preserve">Název </w:t>
      </w:r>
      <w:r w:rsidR="005B2113">
        <w:t>P</w:t>
      </w:r>
      <w:r w:rsidRPr="00E1041E">
        <w:t xml:space="preserve">rovozovatele </w:t>
      </w:r>
      <w:r w:rsidR="005B2113">
        <w:t>K</w:t>
      </w:r>
      <w:r w:rsidRPr="00E1041E">
        <w:t xml:space="preserve">ina, název </w:t>
      </w:r>
      <w:r w:rsidR="005B2113">
        <w:t>K</w:t>
      </w:r>
      <w:r w:rsidRPr="00E1041E">
        <w:t xml:space="preserve">ina, číslo </w:t>
      </w:r>
      <w:r w:rsidR="005B2113">
        <w:t>K</w:t>
      </w:r>
      <w:r w:rsidRPr="00E1041E">
        <w:t xml:space="preserve">ina, název </w:t>
      </w:r>
      <w:r w:rsidR="005B2113">
        <w:t>F</w:t>
      </w:r>
      <w:r w:rsidRPr="00E1041E">
        <w:t xml:space="preserve">ilmu, číslo </w:t>
      </w:r>
      <w:r w:rsidR="005B2113">
        <w:t>F</w:t>
      </w:r>
      <w:r w:rsidRPr="00E1041E">
        <w:t>ilmové kopie</w:t>
      </w:r>
    </w:p>
    <w:p w14:paraId="1EA4F06D" w14:textId="77777777" w:rsidR="00E1041E" w:rsidRPr="00E1041E" w:rsidRDefault="00E1041E" w:rsidP="00E1041E">
      <w:pPr>
        <w:spacing w:after="0" w:line="240" w:lineRule="auto"/>
        <w:ind w:left="1158" w:firstLine="258"/>
        <w:jc w:val="both"/>
      </w:pPr>
    </w:p>
    <w:p w14:paraId="38A83EEB" w14:textId="1DFB1BF7" w:rsidR="00E1041E" w:rsidRPr="00E1041E" w:rsidRDefault="00E1041E" w:rsidP="00E1041E">
      <w:pPr>
        <w:spacing w:after="0" w:line="240" w:lineRule="auto"/>
        <w:jc w:val="both"/>
      </w:pPr>
      <w:r w:rsidRPr="00E1041E">
        <w:tab/>
        <w:t>b)</w:t>
      </w:r>
      <w:r w:rsidRPr="00E1041E">
        <w:tab/>
        <w:t>Termín uvedení</w:t>
      </w:r>
    </w:p>
    <w:p w14:paraId="2982957D" w14:textId="77777777" w:rsidR="00E1041E" w:rsidRPr="00E1041E" w:rsidRDefault="00E1041E" w:rsidP="00E1041E">
      <w:pPr>
        <w:spacing w:after="0" w:line="240" w:lineRule="auto"/>
        <w:jc w:val="both"/>
      </w:pPr>
      <w:r w:rsidRPr="00E1041E">
        <w:t xml:space="preserve"> </w:t>
      </w:r>
    </w:p>
    <w:p w14:paraId="11ADA744" w14:textId="3DAC81C4" w:rsidR="00E1041E" w:rsidRPr="00E1041E" w:rsidRDefault="00E1041E" w:rsidP="00E1041E">
      <w:pPr>
        <w:spacing w:after="0" w:line="240" w:lineRule="auto"/>
        <w:ind w:left="1410" w:hanging="701"/>
        <w:jc w:val="both"/>
      </w:pPr>
      <w:r w:rsidRPr="00E1041E">
        <w:t>c)</w:t>
      </w:r>
      <w:r w:rsidRPr="00E1041E">
        <w:tab/>
        <w:t>Plánovaný časový harmonogram projekcí Filmu nebo minim</w:t>
      </w:r>
      <w:r w:rsidR="009310D9">
        <w:t>á</w:t>
      </w:r>
      <w:r w:rsidRPr="00E1041E">
        <w:t>lní počet projekcí</w:t>
      </w:r>
    </w:p>
    <w:p w14:paraId="4DF6A0C9" w14:textId="77777777" w:rsidR="00E1041E" w:rsidRPr="00E1041E" w:rsidRDefault="00E1041E" w:rsidP="00E1041E">
      <w:pPr>
        <w:spacing w:after="0" w:line="240" w:lineRule="auto"/>
        <w:ind w:left="1418" w:hanging="851"/>
        <w:jc w:val="both"/>
      </w:pPr>
    </w:p>
    <w:p w14:paraId="23D7A9B8" w14:textId="77777777" w:rsidR="00710529" w:rsidRDefault="00E1041E" w:rsidP="00710529">
      <w:pPr>
        <w:spacing w:after="0" w:line="240" w:lineRule="auto"/>
        <w:jc w:val="both"/>
      </w:pPr>
      <w:r w:rsidRPr="00E1041E">
        <w:tab/>
        <w:t>d)</w:t>
      </w:r>
      <w:r w:rsidRPr="00E1041E">
        <w:tab/>
        <w:t>Dohodnutou výši půjčovného</w:t>
      </w:r>
      <w:r w:rsidR="00710529">
        <w:t xml:space="preserve">, </w:t>
      </w:r>
      <w:r w:rsidRPr="00E1041E">
        <w:t>buď</w:t>
      </w:r>
      <w:r w:rsidR="00710529">
        <w:t>:</w:t>
      </w:r>
      <w:r w:rsidRPr="00E1041E">
        <w:t xml:space="preserve"> </w:t>
      </w:r>
    </w:p>
    <w:p w14:paraId="0815224D" w14:textId="2396B237" w:rsidR="00E1041E" w:rsidRPr="00E1041E" w:rsidRDefault="00E1041E" w:rsidP="00710529">
      <w:pPr>
        <w:spacing w:after="0" w:line="240" w:lineRule="auto"/>
        <w:ind w:left="708" w:firstLine="708"/>
        <w:jc w:val="both"/>
      </w:pPr>
      <w:r w:rsidRPr="00E1041E">
        <w:t>(i) paušál</w:t>
      </w:r>
      <w:r w:rsidR="00710529">
        <w:t xml:space="preserve">ní částkou za promítání Filmu, </w:t>
      </w:r>
      <w:r w:rsidRPr="00E1041E">
        <w:t>nebo</w:t>
      </w:r>
    </w:p>
    <w:p w14:paraId="7B252298" w14:textId="47CFABDB" w:rsidR="00710529" w:rsidRDefault="00E1041E" w:rsidP="00E1041E">
      <w:pPr>
        <w:spacing w:after="0" w:line="240" w:lineRule="auto"/>
        <w:ind w:left="1418" w:hanging="2"/>
        <w:jc w:val="both"/>
      </w:pPr>
      <w:r w:rsidRPr="00E1041E">
        <w:t>(</w:t>
      </w:r>
      <w:proofErr w:type="spellStart"/>
      <w:r w:rsidRPr="00E1041E">
        <w:t>ii</w:t>
      </w:r>
      <w:proofErr w:type="spellEnd"/>
      <w:r w:rsidRPr="00E1041E">
        <w:t>) procentuálním podílem tržeb ze vstupenek prodaných na dané promítání Filmu</w:t>
      </w:r>
      <w:r w:rsidR="00710529">
        <w:t>, nebo</w:t>
      </w:r>
    </w:p>
    <w:p w14:paraId="2DD19726" w14:textId="37DD3E51" w:rsidR="00E1041E" w:rsidRPr="00E1041E" w:rsidRDefault="00710529" w:rsidP="00E1041E">
      <w:pPr>
        <w:spacing w:after="0" w:line="240" w:lineRule="auto"/>
        <w:ind w:left="1418" w:hanging="2"/>
        <w:jc w:val="both"/>
      </w:pPr>
      <w:r>
        <w:t>(</w:t>
      </w:r>
      <w:proofErr w:type="spellStart"/>
      <w:r>
        <w:t>iii</w:t>
      </w:r>
      <w:proofErr w:type="spellEnd"/>
      <w:r>
        <w:t xml:space="preserve">) </w:t>
      </w:r>
      <w:r w:rsidRPr="00710529">
        <w:t>fixní</w:t>
      </w:r>
      <w:r>
        <w:t>m</w:t>
      </w:r>
      <w:r w:rsidRPr="00710529">
        <w:t xml:space="preserve"> odvod</w:t>
      </w:r>
      <w:r>
        <w:t>em</w:t>
      </w:r>
      <w:r w:rsidRPr="00710529">
        <w:t xml:space="preserve"> z každé prodané vstupenky</w:t>
      </w:r>
      <w:r w:rsidR="005B767B">
        <w:t>.</w:t>
      </w:r>
    </w:p>
    <w:p w14:paraId="5CA068F7" w14:textId="12A9A3C3" w:rsidR="00E1041E" w:rsidRPr="00E1041E" w:rsidRDefault="00E1041E" w:rsidP="00E1041E">
      <w:pPr>
        <w:autoSpaceDE w:val="0"/>
        <w:spacing w:after="0" w:line="240" w:lineRule="auto"/>
        <w:ind w:left="1416"/>
        <w:jc w:val="both"/>
      </w:pPr>
      <w:r w:rsidRPr="00E1041E">
        <w:lastRenderedPageBreak/>
        <w:t>Pokud Provozovatel sníží cenu vstupenek pod obvyklou hranici vstupného bez předchozí dohody s </w:t>
      </w:r>
      <w:r w:rsidR="0029523A">
        <w:t>Distributorem</w:t>
      </w:r>
      <w:r w:rsidRPr="00E1041E">
        <w:t xml:space="preserve">, uplatní </w:t>
      </w:r>
      <w:r w:rsidR="00AA67DA">
        <w:t xml:space="preserve">se </w:t>
      </w:r>
      <w:r w:rsidRPr="00E1041E">
        <w:t>v takovém případě dohodnutý procentuální podíl z obvyklé výše vstupného. Obvyklá výše vstupného znamená takovou výši, jakou Provozovatel uplatňuje při promítání filmových titulů od distributorů, kteří v daném regionu České republiky</w:t>
      </w:r>
      <w:r w:rsidR="00710529">
        <w:t xml:space="preserve"> v příslušném období obchodují</w:t>
      </w:r>
      <w:r w:rsidR="005B767B">
        <w:t>.</w:t>
      </w:r>
    </w:p>
    <w:p w14:paraId="10E7B59B" w14:textId="77777777" w:rsidR="00E1041E" w:rsidRPr="00E1041E" w:rsidRDefault="00E1041E" w:rsidP="00E1041E">
      <w:pPr>
        <w:spacing w:after="0" w:line="240" w:lineRule="auto"/>
        <w:jc w:val="both"/>
      </w:pPr>
    </w:p>
    <w:p w14:paraId="242EC80A" w14:textId="1850DF73" w:rsidR="00E1041E" w:rsidRPr="00E1041E" w:rsidRDefault="00710529" w:rsidP="00E1041E">
      <w:pPr>
        <w:numPr>
          <w:ilvl w:val="0"/>
          <w:numId w:val="4"/>
        </w:numPr>
        <w:tabs>
          <w:tab w:val="left" w:pos="1416"/>
        </w:tabs>
        <w:suppressAutoHyphens/>
        <w:spacing w:after="0" w:line="240" w:lineRule="auto"/>
        <w:jc w:val="both"/>
      </w:pPr>
      <w:r>
        <w:tab/>
        <w:t>Výkaz výsledků</w:t>
      </w:r>
    </w:p>
    <w:p w14:paraId="31BCDB1C" w14:textId="77777777" w:rsidR="00E1041E" w:rsidRPr="00E1041E" w:rsidRDefault="00E1041E" w:rsidP="00E1041E">
      <w:pPr>
        <w:spacing w:after="0" w:line="240" w:lineRule="auto"/>
        <w:ind w:left="66"/>
        <w:jc w:val="both"/>
      </w:pPr>
    </w:p>
    <w:p w14:paraId="352E92D8" w14:textId="21C1867B" w:rsidR="00E1041E" w:rsidRPr="00E1041E" w:rsidRDefault="00E1041E" w:rsidP="00E1041E">
      <w:pPr>
        <w:numPr>
          <w:ilvl w:val="0"/>
          <w:numId w:val="4"/>
        </w:numPr>
        <w:tabs>
          <w:tab w:val="left" w:pos="1416"/>
        </w:tabs>
        <w:suppressAutoHyphens/>
        <w:spacing w:after="0" w:line="240" w:lineRule="auto"/>
        <w:jc w:val="both"/>
      </w:pPr>
      <w:r w:rsidRPr="00E1041E">
        <w:tab/>
        <w:t>Dopravní dispozice a</w:t>
      </w:r>
    </w:p>
    <w:p w14:paraId="56C441DB" w14:textId="77777777" w:rsidR="00E1041E" w:rsidRPr="00E1041E" w:rsidRDefault="00E1041E" w:rsidP="00E1041E">
      <w:pPr>
        <w:tabs>
          <w:tab w:val="left" w:pos="1416"/>
        </w:tabs>
        <w:spacing w:after="0" w:line="240" w:lineRule="auto"/>
        <w:jc w:val="both"/>
      </w:pPr>
    </w:p>
    <w:p w14:paraId="421F6326" w14:textId="77777777" w:rsidR="00E1041E" w:rsidRPr="00E1041E" w:rsidRDefault="00E1041E" w:rsidP="00E1041E">
      <w:pPr>
        <w:numPr>
          <w:ilvl w:val="0"/>
          <w:numId w:val="4"/>
        </w:numPr>
        <w:tabs>
          <w:tab w:val="left" w:pos="1416"/>
        </w:tabs>
        <w:suppressAutoHyphens/>
        <w:spacing w:after="0" w:line="240" w:lineRule="auto"/>
        <w:jc w:val="both"/>
      </w:pPr>
      <w:r w:rsidRPr="00E1041E">
        <w:tab/>
        <w:t>Případné další podmínky</w:t>
      </w:r>
      <w:r w:rsidR="0029523A">
        <w:t>.</w:t>
      </w:r>
      <w:r w:rsidRPr="00E1041E">
        <w:t xml:space="preserve"> </w:t>
      </w:r>
    </w:p>
    <w:p w14:paraId="492B748F" w14:textId="77777777" w:rsidR="00E1041E" w:rsidRPr="00E1041E" w:rsidRDefault="00E1041E" w:rsidP="00E1041E">
      <w:pPr>
        <w:spacing w:after="0" w:line="240" w:lineRule="auto"/>
        <w:rPr>
          <w:b/>
        </w:rPr>
      </w:pPr>
    </w:p>
    <w:p w14:paraId="23235DEE" w14:textId="77777777" w:rsidR="00E1041E" w:rsidRPr="00E1041E" w:rsidRDefault="00E1041E" w:rsidP="00E1041E">
      <w:pPr>
        <w:spacing w:after="0" w:line="240" w:lineRule="auto"/>
        <w:rPr>
          <w:b/>
        </w:rPr>
      </w:pPr>
    </w:p>
    <w:p w14:paraId="1ED72DFB" w14:textId="21A83213" w:rsidR="00E1041E" w:rsidRPr="00C8766C" w:rsidRDefault="00E1041E" w:rsidP="00E1041E">
      <w:pPr>
        <w:spacing w:after="0" w:line="240" w:lineRule="auto"/>
        <w:ind w:left="567" w:hanging="567"/>
        <w:jc w:val="both"/>
        <w:rPr>
          <w:iCs/>
        </w:rPr>
      </w:pPr>
      <w:proofErr w:type="gramStart"/>
      <w:r w:rsidRPr="00C8766C">
        <w:t>3.2</w:t>
      </w:r>
      <w:proofErr w:type="gramEnd"/>
      <w:r w:rsidRPr="00C8766C">
        <w:t>.</w:t>
      </w:r>
      <w:r w:rsidRPr="00C8766C">
        <w:tab/>
        <w:t xml:space="preserve">Programové zařazení </w:t>
      </w:r>
      <w:r w:rsidR="002E37DD" w:rsidRPr="00C8766C">
        <w:t xml:space="preserve">má elektronickou formu. K dohodě o programovém zařazení se užívá elektronický portál Distributora, ve kterém Provozovatel vyplní potřebné údaje, které podléhají následnému schválení Distributorem. </w:t>
      </w:r>
      <w:r w:rsidR="002B243C" w:rsidRPr="00C8766C">
        <w:t>Schválením údajů vyplněných Provozovatelem v elektronickém portálu ze strany Distributora vzniká dohoda stran o Programovém zařazení. O tomto budou strany informovány elektronickým potvrzením.</w:t>
      </w:r>
    </w:p>
    <w:p w14:paraId="400BCAB4" w14:textId="77777777" w:rsidR="00E1041E" w:rsidRPr="00C8766C" w:rsidRDefault="00E1041E" w:rsidP="00E1041E">
      <w:pPr>
        <w:spacing w:after="0" w:line="240" w:lineRule="auto"/>
        <w:ind w:left="567" w:hanging="567"/>
        <w:jc w:val="both"/>
      </w:pPr>
    </w:p>
    <w:p w14:paraId="1F6C3109" w14:textId="0A2C0AC7" w:rsidR="00E1041E" w:rsidRPr="00E1041E" w:rsidRDefault="00E1041E" w:rsidP="00E1041E">
      <w:pPr>
        <w:spacing w:after="0" w:line="240" w:lineRule="auto"/>
        <w:ind w:left="567" w:hanging="567"/>
        <w:jc w:val="both"/>
      </w:pPr>
      <w:proofErr w:type="gramStart"/>
      <w:r w:rsidRPr="00C8766C">
        <w:t>3.3</w:t>
      </w:r>
      <w:proofErr w:type="gramEnd"/>
      <w:r w:rsidRPr="00C8766C">
        <w:t>.</w:t>
      </w:r>
      <w:r w:rsidRPr="00C8766C">
        <w:tab/>
      </w:r>
      <w:r w:rsidR="00F11FE1" w:rsidRPr="00C8766C">
        <w:t>Distributor</w:t>
      </w:r>
      <w:r w:rsidRPr="00C8766C">
        <w:t xml:space="preserve"> se zavazuje zajistit doručení sjednaného počtu </w:t>
      </w:r>
      <w:r w:rsidR="005B2113" w:rsidRPr="00C8766C">
        <w:t>F</w:t>
      </w:r>
      <w:r w:rsidRPr="00C8766C">
        <w:t xml:space="preserve">ilmových kopií a dalších materiálů na adresu </w:t>
      </w:r>
      <w:r w:rsidR="006225DA" w:rsidRPr="00C8766C">
        <w:t>K</w:t>
      </w:r>
      <w:r w:rsidRPr="00C8766C">
        <w:t xml:space="preserve">ina v termínu dle dispozice </w:t>
      </w:r>
      <w:r w:rsidR="00F11FE1" w:rsidRPr="00C8766C">
        <w:t>P</w:t>
      </w:r>
      <w:r w:rsidRPr="00C8766C">
        <w:t xml:space="preserve">rovozovatele </w:t>
      </w:r>
      <w:r w:rsidR="00E614C7" w:rsidRPr="00C8766C">
        <w:t>K</w:t>
      </w:r>
      <w:r w:rsidRPr="00C8766C">
        <w:t>ina uvedené v Programovém zařazení.</w:t>
      </w:r>
      <w:r w:rsidRPr="00E1041E">
        <w:t xml:space="preserve"> </w:t>
      </w:r>
    </w:p>
    <w:p w14:paraId="14A1F15A" w14:textId="77777777" w:rsidR="00E1041E" w:rsidRPr="00E1041E" w:rsidRDefault="00E1041E" w:rsidP="00E1041E">
      <w:pPr>
        <w:spacing w:after="0" w:line="240" w:lineRule="auto"/>
        <w:ind w:left="567" w:hanging="567"/>
        <w:jc w:val="both"/>
      </w:pPr>
    </w:p>
    <w:p w14:paraId="23B4BD53" w14:textId="56A61D0E" w:rsidR="00E1041E" w:rsidRPr="00E1041E" w:rsidRDefault="00E1041E" w:rsidP="00E1041E">
      <w:pPr>
        <w:spacing w:after="0" w:line="240" w:lineRule="auto"/>
        <w:ind w:left="567" w:hanging="567"/>
        <w:jc w:val="both"/>
      </w:pPr>
      <w:proofErr w:type="gramStart"/>
      <w:r w:rsidRPr="00E1041E">
        <w:t>3.4</w:t>
      </w:r>
      <w:proofErr w:type="gramEnd"/>
      <w:r w:rsidRPr="00E1041E">
        <w:t>.</w:t>
      </w:r>
      <w:r w:rsidRPr="00E1041E">
        <w:tab/>
        <w:t>Provozovatel se zavazuje k prodeji vstupenek užívat výhradně auditovaný, popř. certifikovaný systém prodeje a evidence vstupenek. Systém jsou oprávněni autorizovat resp. certifikovat pouze UFD</w:t>
      </w:r>
      <w:r w:rsidR="00D1597A">
        <w:t xml:space="preserve"> (Unie filmových distributorů)</w:t>
      </w:r>
      <w:r w:rsidRPr="00E1041E">
        <w:t>, APK</w:t>
      </w:r>
      <w:r w:rsidR="00D1597A">
        <w:t xml:space="preserve"> (Asociace provozovatelů kin)</w:t>
      </w:r>
      <w:r w:rsidRPr="00E1041E">
        <w:t>,</w:t>
      </w:r>
      <w:r w:rsidR="009F78C7">
        <w:t xml:space="preserve"> </w:t>
      </w:r>
      <w:r w:rsidRPr="00E1041E">
        <w:t xml:space="preserve">event. </w:t>
      </w:r>
      <w:r w:rsidR="009F78C7">
        <w:t>Distributor</w:t>
      </w:r>
      <w:r w:rsidRPr="00E1041E">
        <w:t xml:space="preserve">. </w:t>
      </w:r>
    </w:p>
    <w:p w14:paraId="67CFD265" w14:textId="77777777" w:rsidR="00E1041E" w:rsidRPr="00E1041E" w:rsidRDefault="00E1041E" w:rsidP="00E1041E">
      <w:pPr>
        <w:spacing w:after="0" w:line="240" w:lineRule="auto"/>
        <w:ind w:left="567" w:hanging="567"/>
        <w:jc w:val="both"/>
      </w:pPr>
    </w:p>
    <w:p w14:paraId="2AC76434" w14:textId="09BD31BC" w:rsidR="00E1041E" w:rsidRPr="00E1041E" w:rsidRDefault="00E1041E" w:rsidP="00E1041E">
      <w:pPr>
        <w:spacing w:after="0" w:line="240" w:lineRule="auto"/>
        <w:ind w:left="567" w:hanging="567"/>
        <w:jc w:val="both"/>
      </w:pPr>
      <w:r w:rsidRPr="00E1041E">
        <w:t xml:space="preserve">3.5. </w:t>
      </w:r>
      <w:r w:rsidRPr="00E1041E">
        <w:tab/>
        <w:t xml:space="preserve">Provozovatel </w:t>
      </w:r>
      <w:r w:rsidR="00173F9E">
        <w:t>K</w:t>
      </w:r>
      <w:r w:rsidRPr="00E1041E">
        <w:t xml:space="preserve">ina se zavazuje po dodání </w:t>
      </w:r>
      <w:r w:rsidR="005B2113">
        <w:t>F</w:t>
      </w:r>
      <w:r w:rsidRPr="00E1041E">
        <w:t>ilmové kopie dle Programového zařazení provést tzv</w:t>
      </w:r>
      <w:r w:rsidR="00173F9E">
        <w:t>.</w:t>
      </w:r>
      <w:r w:rsidRPr="00E1041E">
        <w:t xml:space="preserve"> kontrolní projekci, aby přezkoumal stav </w:t>
      </w:r>
      <w:r w:rsidR="005B2113">
        <w:t>F</w:t>
      </w:r>
      <w:r w:rsidRPr="00E1041E">
        <w:t xml:space="preserve">ilmové kopie. V případě že z časových nebo provozních důvodů nebude provedení kontrolní projekce možné, provede Provozovatel fyzickou kontrolu stavu </w:t>
      </w:r>
      <w:r w:rsidR="005B2113">
        <w:t>F</w:t>
      </w:r>
      <w:r w:rsidRPr="00E1041E">
        <w:t xml:space="preserve">ilmové kopie po jejím dodání. V případě, že </w:t>
      </w:r>
      <w:r w:rsidR="005B2113">
        <w:t>F</w:t>
      </w:r>
      <w:r w:rsidRPr="00E1041E">
        <w:t>ilmová kopie nebude odpovídat stavu uvedeném</w:t>
      </w:r>
      <w:r w:rsidR="005B2113">
        <w:t>u</w:t>
      </w:r>
      <w:r w:rsidRPr="00E1041E">
        <w:t xml:space="preserve"> v „Zápisu o stavu </w:t>
      </w:r>
      <w:r w:rsidR="005B2113">
        <w:t>F</w:t>
      </w:r>
      <w:r w:rsidRPr="00E1041E">
        <w:t xml:space="preserve">ilmové kopie“, který je součástí zásilky </w:t>
      </w:r>
      <w:r w:rsidR="005B2113">
        <w:t>F</w:t>
      </w:r>
      <w:r w:rsidRPr="00E1041E">
        <w:t xml:space="preserve">ilmové kopie, popř. bude ve stavu odporujícím jejímu řádnému užití, je </w:t>
      </w:r>
      <w:r w:rsidR="007431A9">
        <w:t>P</w:t>
      </w:r>
      <w:r w:rsidRPr="00E1041E">
        <w:t xml:space="preserve">rovozovatel povinen neprodleně informovat </w:t>
      </w:r>
      <w:r w:rsidR="007431A9">
        <w:t>Distributora</w:t>
      </w:r>
      <w:r w:rsidRPr="00E1041E">
        <w:t xml:space="preserve"> a sjednat s ním podmínky uvedení této </w:t>
      </w:r>
      <w:r w:rsidR="005B2113">
        <w:t>F</w:t>
      </w:r>
      <w:r w:rsidRPr="00E1041E">
        <w:t xml:space="preserve">ilmové kopie resp. výměnu za </w:t>
      </w:r>
      <w:r w:rsidR="005B2113">
        <w:t>F</w:t>
      </w:r>
      <w:r w:rsidRPr="00E1041E">
        <w:t>ilmovou kopii bezvadnou.</w:t>
      </w:r>
    </w:p>
    <w:p w14:paraId="3E5BEDDE" w14:textId="77777777" w:rsidR="00E1041E" w:rsidRPr="00E1041E" w:rsidRDefault="00E1041E" w:rsidP="00E1041E">
      <w:pPr>
        <w:spacing w:after="0" w:line="240" w:lineRule="auto"/>
        <w:ind w:left="360"/>
        <w:jc w:val="both"/>
      </w:pPr>
    </w:p>
    <w:p w14:paraId="67C1225B" w14:textId="77777777" w:rsidR="00E1041E" w:rsidRPr="00E1041E" w:rsidRDefault="00E1041E" w:rsidP="00E1041E">
      <w:pPr>
        <w:spacing w:after="0" w:line="240" w:lineRule="auto"/>
        <w:ind w:left="567" w:hanging="567"/>
        <w:jc w:val="both"/>
        <w:rPr>
          <w:iCs/>
        </w:rPr>
      </w:pPr>
      <w:r w:rsidRPr="00E1041E">
        <w:rPr>
          <w:iCs/>
        </w:rPr>
        <w:tab/>
        <w:t xml:space="preserve">Oznámení dle předchozí věty lze učinit: </w:t>
      </w:r>
    </w:p>
    <w:p w14:paraId="2B5B8890" w14:textId="49D2D1BC" w:rsidR="00E1041E" w:rsidRPr="00E1041E" w:rsidRDefault="00E1041E" w:rsidP="00B46427">
      <w:pPr>
        <w:tabs>
          <w:tab w:val="left" w:pos="851"/>
        </w:tabs>
        <w:spacing w:after="0" w:line="240" w:lineRule="auto"/>
        <w:ind w:left="567"/>
        <w:jc w:val="both"/>
        <w:rPr>
          <w:iCs/>
        </w:rPr>
      </w:pPr>
      <w:r w:rsidRPr="00E1041E">
        <w:t xml:space="preserve">a) Telefonicky na telefonním čísle </w:t>
      </w:r>
      <w:r w:rsidR="00A933C3">
        <w:t> </w:t>
      </w:r>
      <w:proofErr w:type="spellStart"/>
      <w:r w:rsidR="002B5575">
        <w:t>xxxxxxxxxxxxxxxxxxxxxx</w:t>
      </w:r>
      <w:proofErr w:type="spellEnd"/>
    </w:p>
    <w:p w14:paraId="17C5A8B7" w14:textId="1C68067B" w:rsidR="00E1041E" w:rsidRPr="00E1041E" w:rsidRDefault="00E1041E" w:rsidP="007E2AA1">
      <w:pPr>
        <w:spacing w:after="0" w:line="240" w:lineRule="auto"/>
        <w:ind w:left="567" w:hanging="567"/>
        <w:jc w:val="both"/>
        <w:rPr>
          <w:iCs/>
        </w:rPr>
      </w:pPr>
      <w:r w:rsidRPr="00E1041E">
        <w:rPr>
          <w:iCs/>
        </w:rPr>
        <w:t xml:space="preserve"> </w:t>
      </w:r>
      <w:r w:rsidRPr="00E1041E">
        <w:rPr>
          <w:iCs/>
        </w:rPr>
        <w:tab/>
      </w:r>
      <w:r w:rsidR="000462A7">
        <w:rPr>
          <w:iCs/>
        </w:rPr>
        <w:t>b</w:t>
      </w:r>
      <w:r w:rsidR="00162D0D">
        <w:rPr>
          <w:iCs/>
        </w:rPr>
        <w:t>) E-mailem na emailovou adresu</w:t>
      </w:r>
      <w:r w:rsidRPr="00E1041E">
        <w:rPr>
          <w:iCs/>
        </w:rPr>
        <w:t xml:space="preserve">: </w:t>
      </w:r>
      <w:proofErr w:type="spellStart"/>
      <w:r w:rsidR="002B5575">
        <w:t>xxxxxxxxxxxxxxxxxxxxxxxxx</w:t>
      </w:r>
      <w:proofErr w:type="spellEnd"/>
      <w:r w:rsidR="007E2AA1">
        <w:rPr>
          <w:iCs/>
        </w:rPr>
        <w:t>.</w:t>
      </w:r>
    </w:p>
    <w:p w14:paraId="14E641F6" w14:textId="77777777" w:rsidR="00E1041E" w:rsidRPr="00E1041E" w:rsidRDefault="00E1041E" w:rsidP="00E1041E">
      <w:pPr>
        <w:spacing w:after="0" w:line="240" w:lineRule="auto"/>
        <w:ind w:left="567" w:hanging="567"/>
        <w:jc w:val="both"/>
        <w:rPr>
          <w:iCs/>
        </w:rPr>
      </w:pPr>
      <w:r w:rsidRPr="00E1041E">
        <w:rPr>
          <w:iCs/>
        </w:rPr>
        <w:tab/>
      </w:r>
    </w:p>
    <w:p w14:paraId="607D26CC" w14:textId="7ACF017B" w:rsidR="00E1041E" w:rsidRPr="00E1041E" w:rsidRDefault="00E1041E" w:rsidP="00E1041E">
      <w:pPr>
        <w:spacing w:after="0" w:line="240" w:lineRule="auto"/>
        <w:ind w:left="567" w:hanging="567"/>
        <w:jc w:val="both"/>
        <w:rPr>
          <w:iCs/>
        </w:rPr>
      </w:pPr>
      <w:r w:rsidRPr="00E1041E">
        <w:rPr>
          <w:iCs/>
        </w:rPr>
        <w:tab/>
        <w:t xml:space="preserve">Za škodu způsobenou na </w:t>
      </w:r>
      <w:r w:rsidR="005B2113">
        <w:rPr>
          <w:iCs/>
        </w:rPr>
        <w:t>F</w:t>
      </w:r>
      <w:r w:rsidRPr="00E1041E">
        <w:rPr>
          <w:iCs/>
        </w:rPr>
        <w:t xml:space="preserve">ilmové kopii v případě rozporu faktického stavu a stavu uvedeného v „Zápisu o stavu </w:t>
      </w:r>
      <w:r w:rsidR="005B2113">
        <w:rPr>
          <w:iCs/>
        </w:rPr>
        <w:t>F</w:t>
      </w:r>
      <w:r w:rsidRPr="00E1041E">
        <w:rPr>
          <w:iCs/>
        </w:rPr>
        <w:t xml:space="preserve">ilmové kopie“ odpovídá ten, kdo </w:t>
      </w:r>
      <w:r w:rsidR="005B2113">
        <w:rPr>
          <w:iCs/>
        </w:rPr>
        <w:t>Film</w:t>
      </w:r>
      <w:r w:rsidRPr="00E1041E">
        <w:rPr>
          <w:iCs/>
        </w:rPr>
        <w:t xml:space="preserve">ovou kopii Provozovateli </w:t>
      </w:r>
      <w:r w:rsidR="00CD3911">
        <w:rPr>
          <w:iCs/>
        </w:rPr>
        <w:t>K</w:t>
      </w:r>
      <w:r w:rsidRPr="00E1041E">
        <w:rPr>
          <w:iCs/>
        </w:rPr>
        <w:t>ina odeslal.</w:t>
      </w:r>
    </w:p>
    <w:p w14:paraId="3C46554C" w14:textId="77777777" w:rsidR="00E1041E" w:rsidRPr="00E1041E" w:rsidRDefault="00E1041E" w:rsidP="00E1041E">
      <w:pPr>
        <w:spacing w:after="0" w:line="240" w:lineRule="auto"/>
        <w:ind w:left="567" w:hanging="567"/>
        <w:jc w:val="both"/>
        <w:rPr>
          <w:iCs/>
        </w:rPr>
      </w:pPr>
    </w:p>
    <w:p w14:paraId="714321BE" w14:textId="79EA17F2" w:rsidR="00E1041E" w:rsidRPr="00E1041E" w:rsidRDefault="00E1041E" w:rsidP="00E1041E">
      <w:pPr>
        <w:spacing w:after="0" w:line="240" w:lineRule="auto"/>
        <w:ind w:left="567" w:hanging="567"/>
        <w:jc w:val="both"/>
      </w:pPr>
      <w:r w:rsidRPr="00E1041E">
        <w:t xml:space="preserve">3.6. </w:t>
      </w:r>
      <w:r w:rsidRPr="00E1041E">
        <w:tab/>
        <w:t xml:space="preserve">Provozovatel </w:t>
      </w:r>
      <w:r w:rsidR="009F3A2B">
        <w:t>K</w:t>
      </w:r>
      <w:r w:rsidRPr="00E1041E">
        <w:t xml:space="preserve">ina se zavazuje u vybraných </w:t>
      </w:r>
      <w:r w:rsidR="005B2113">
        <w:t>Film</w:t>
      </w:r>
      <w:r w:rsidRPr="00E1041E">
        <w:t xml:space="preserve">ů dbát a respektovat mimořádné požadavky </w:t>
      </w:r>
      <w:r w:rsidR="009F3A2B">
        <w:t>Distributora</w:t>
      </w:r>
      <w:r w:rsidRPr="00E1041E">
        <w:t xml:space="preserve">, resp. další opatření, která je </w:t>
      </w:r>
      <w:r w:rsidR="00745D0E">
        <w:t>D</w:t>
      </w:r>
      <w:r w:rsidRPr="00E1041E">
        <w:t xml:space="preserve">istributor povinen dodržet na základě smluv s autory filmových děl. </w:t>
      </w:r>
    </w:p>
    <w:p w14:paraId="37726DC2" w14:textId="77777777" w:rsidR="00E1041E" w:rsidRPr="00E1041E" w:rsidRDefault="00E1041E" w:rsidP="00E1041E">
      <w:pPr>
        <w:spacing w:after="0" w:line="240" w:lineRule="auto"/>
        <w:ind w:left="567" w:hanging="567"/>
        <w:jc w:val="both"/>
      </w:pPr>
    </w:p>
    <w:p w14:paraId="3BE98F82" w14:textId="7D6C3AF5" w:rsidR="00E1041E" w:rsidRPr="00E1041E" w:rsidRDefault="00C140D6" w:rsidP="00E1041E">
      <w:pPr>
        <w:spacing w:after="0" w:line="240" w:lineRule="auto"/>
        <w:ind w:left="567"/>
        <w:jc w:val="both"/>
      </w:pPr>
      <w:r>
        <w:t>Distributor</w:t>
      </w:r>
      <w:r w:rsidR="00E1041E" w:rsidRPr="00E1041E">
        <w:t xml:space="preserve"> se zavazuje informovat o opatřeních dle předchozí věty v dostatečném časovém předstihu tak, aby je mohl </w:t>
      </w:r>
      <w:r w:rsidR="004D6D30">
        <w:t xml:space="preserve">Provozovatel </w:t>
      </w:r>
      <w:r w:rsidR="00E1041E" w:rsidRPr="00E1041E">
        <w:t xml:space="preserve">realizovat. Provozovatel nebude Film bez souhlasu </w:t>
      </w:r>
      <w:r w:rsidR="00347D15">
        <w:t>Distributora</w:t>
      </w:r>
      <w:r w:rsidR="00E1041E" w:rsidRPr="00E1041E">
        <w:t xml:space="preserve"> propagovat s výrobky a/nebo službami třetích stran.</w:t>
      </w:r>
    </w:p>
    <w:p w14:paraId="0A333483" w14:textId="77777777" w:rsidR="00E1041E" w:rsidRPr="00E1041E" w:rsidRDefault="00E1041E" w:rsidP="00E1041E">
      <w:pPr>
        <w:spacing w:after="0" w:line="240" w:lineRule="auto"/>
        <w:jc w:val="both"/>
      </w:pPr>
    </w:p>
    <w:p w14:paraId="69724799" w14:textId="3D1FAF98" w:rsidR="00E1041E" w:rsidRPr="00E1041E" w:rsidRDefault="00E1041E" w:rsidP="00E1041E">
      <w:pPr>
        <w:spacing w:after="0" w:line="240" w:lineRule="auto"/>
        <w:ind w:left="567" w:hanging="567"/>
        <w:jc w:val="both"/>
      </w:pPr>
      <w:proofErr w:type="gramStart"/>
      <w:r w:rsidRPr="00E1041E">
        <w:t>3.7</w:t>
      </w:r>
      <w:proofErr w:type="gramEnd"/>
      <w:r w:rsidRPr="00E1041E">
        <w:t>.</w:t>
      </w:r>
      <w:r w:rsidRPr="00E1041E">
        <w:tab/>
        <w:t xml:space="preserve">Provozovatel </w:t>
      </w:r>
      <w:r w:rsidR="005B2113">
        <w:t>K</w:t>
      </w:r>
      <w:r w:rsidRPr="00E1041E">
        <w:t xml:space="preserve">ina se zavazuje před </w:t>
      </w:r>
      <w:r w:rsidR="005B2113">
        <w:t>Film</w:t>
      </w:r>
      <w:r w:rsidRPr="00E1041E">
        <w:t xml:space="preserve">y, které jsou určeny dětem, neuvádět filmové ukázky pro děti nevhodné. Nevhodnými se pro účely tohoto ustanovení míní všechny </w:t>
      </w:r>
      <w:r w:rsidR="005B2113">
        <w:t>Film</w:t>
      </w:r>
      <w:r w:rsidRPr="00E1041E">
        <w:t xml:space="preserve">y označené </w:t>
      </w:r>
      <w:r w:rsidRPr="00E1041E">
        <w:lastRenderedPageBreak/>
        <w:t xml:space="preserve">jejich </w:t>
      </w:r>
      <w:r w:rsidR="00347D15">
        <w:t>D</w:t>
      </w:r>
      <w:r w:rsidRPr="00E1041E">
        <w:t xml:space="preserve">istributorem jako „do 15, resp. do 18 let nepřístupné“ a všechny další ukázky obsahující scény nevhodné pro děti. </w:t>
      </w:r>
    </w:p>
    <w:p w14:paraId="6031B9C2" w14:textId="77777777" w:rsidR="00E1041E" w:rsidRPr="00E1041E" w:rsidRDefault="00E1041E" w:rsidP="00E1041E">
      <w:pPr>
        <w:spacing w:after="0" w:line="240" w:lineRule="auto"/>
        <w:ind w:left="567" w:hanging="567"/>
        <w:jc w:val="both"/>
      </w:pPr>
    </w:p>
    <w:p w14:paraId="6EB02702" w14:textId="77777777" w:rsidR="00E1041E" w:rsidRPr="00E1041E" w:rsidRDefault="00E1041E" w:rsidP="00E1041E">
      <w:pPr>
        <w:tabs>
          <w:tab w:val="left" w:pos="709"/>
        </w:tabs>
        <w:spacing w:after="0" w:line="240" w:lineRule="auto"/>
        <w:ind w:left="567" w:hanging="567"/>
        <w:jc w:val="both"/>
      </w:pPr>
      <w:proofErr w:type="gramStart"/>
      <w:r w:rsidRPr="00E1041E">
        <w:t>3.8</w:t>
      </w:r>
      <w:proofErr w:type="gramEnd"/>
      <w:r w:rsidRPr="00E1041E">
        <w:t>.</w:t>
      </w:r>
      <w:r w:rsidRPr="00E1041E">
        <w:tab/>
        <w:t>Provozovatel je oprávněn vydat na každé jednotlivé uskutečněné představení tzv. volné vstupenky, a to v počtu, pokud nebude písemně odsouhlaseno jinak, 2ks při kapacitě sálu do 250 míst a 4 ks při kapacitě sálu přesahujícím 250 míst. O takto vydaných vstupenkách musí být vedena evidence a musí být vykázány na formuláři, na němž provádí vyúčtování.</w:t>
      </w:r>
    </w:p>
    <w:p w14:paraId="76D56844" w14:textId="77777777" w:rsidR="00E1041E" w:rsidRPr="00E1041E" w:rsidRDefault="00E1041E" w:rsidP="00E1041E">
      <w:pPr>
        <w:spacing w:after="0" w:line="240" w:lineRule="auto"/>
        <w:ind w:left="567"/>
        <w:jc w:val="both"/>
      </w:pPr>
    </w:p>
    <w:p w14:paraId="740DF24F" w14:textId="308A5CB2" w:rsidR="00E1041E" w:rsidRPr="00E1041E" w:rsidRDefault="00E1041E" w:rsidP="00E1041E">
      <w:pPr>
        <w:spacing w:after="0" w:line="240" w:lineRule="auto"/>
        <w:ind w:left="567"/>
        <w:jc w:val="both"/>
      </w:pPr>
      <w:r w:rsidRPr="00E1041E">
        <w:t xml:space="preserve">Pokud Provozovatel vydá větší než výše sjednaný počet volných vstupenek na jedno představení, je povinen za každou takto vydanou vstupenku odvést </w:t>
      </w:r>
      <w:r w:rsidR="00347D15">
        <w:t>D</w:t>
      </w:r>
      <w:r w:rsidRPr="00E1041E">
        <w:t>istributorovi půjčovné stanovené v Programovém zařazení, popř. uzavřít s </w:t>
      </w:r>
      <w:r w:rsidR="00347D15">
        <w:t>D</w:t>
      </w:r>
      <w:r w:rsidRPr="00E1041E">
        <w:t xml:space="preserve">istributorem dohodu o využití volných vstupenek (písemně či prostřednictvím e-mailu). </w:t>
      </w:r>
    </w:p>
    <w:p w14:paraId="5615B968" w14:textId="77777777" w:rsidR="00E1041E" w:rsidRPr="00E1041E" w:rsidRDefault="00E1041E" w:rsidP="00E1041E">
      <w:pPr>
        <w:spacing w:after="0" w:line="240" w:lineRule="auto"/>
        <w:ind w:left="567" w:hanging="567"/>
        <w:jc w:val="both"/>
      </w:pPr>
    </w:p>
    <w:p w14:paraId="1A76BC9A" w14:textId="546B3E86" w:rsidR="00E1041E" w:rsidRPr="00E1041E" w:rsidRDefault="00E1041E" w:rsidP="00E1041E">
      <w:pPr>
        <w:spacing w:after="0" w:line="240" w:lineRule="auto"/>
        <w:ind w:left="567" w:hanging="567"/>
        <w:jc w:val="both"/>
        <w:rPr>
          <w:color w:val="000000"/>
        </w:rPr>
      </w:pPr>
      <w:proofErr w:type="gramStart"/>
      <w:r w:rsidRPr="00E1041E">
        <w:t>3.9</w:t>
      </w:r>
      <w:proofErr w:type="gramEnd"/>
      <w:r w:rsidRPr="00E1041E">
        <w:t>.</w:t>
      </w:r>
      <w:r w:rsidRPr="00E1041E">
        <w:tab/>
        <w:t xml:space="preserve">Provozovatel nebude pořizovat jakékoli kopie </w:t>
      </w:r>
      <w:r w:rsidR="005B2113">
        <w:t>Film</w:t>
      </w:r>
      <w:r w:rsidRPr="00E1041E">
        <w:t xml:space="preserve">u a/nebo dalších materiálů poskytovaných </w:t>
      </w:r>
      <w:r w:rsidR="008A723B">
        <w:t>Distributorem</w:t>
      </w:r>
      <w:r w:rsidRPr="00E1041E">
        <w:t xml:space="preserve"> na základě této smlouvy a současně zamezí pořizování kopií </w:t>
      </w:r>
      <w:r w:rsidR="005B2113">
        <w:t>Film</w:t>
      </w:r>
      <w:r w:rsidRPr="00E1041E">
        <w:t xml:space="preserve">ů a dalších materiálů poskytovaných </w:t>
      </w:r>
      <w:r w:rsidR="00343F68">
        <w:t>Distributorovi</w:t>
      </w:r>
      <w:r w:rsidRPr="00E1041E">
        <w:t xml:space="preserve"> třetími osobami. </w:t>
      </w:r>
      <w:r w:rsidRPr="00E1041E">
        <w:rPr>
          <w:color w:val="000000"/>
        </w:rPr>
        <w:t xml:space="preserve">Provozovatel se zavazuje bezodkladně uvědomit </w:t>
      </w:r>
      <w:r w:rsidR="002147ED">
        <w:rPr>
          <w:color w:val="000000"/>
        </w:rPr>
        <w:t>Distributora</w:t>
      </w:r>
      <w:r w:rsidRPr="00E1041E">
        <w:rPr>
          <w:color w:val="000000"/>
        </w:rPr>
        <w:t xml:space="preserve"> o ztrátě, krádeži, poškození, neoprávněném kopírování, zničení nebo neoprávněném použit</w:t>
      </w:r>
      <w:r w:rsidR="002147ED">
        <w:rPr>
          <w:color w:val="000000"/>
        </w:rPr>
        <w:t>í</w:t>
      </w:r>
      <w:r w:rsidRPr="00E1041E">
        <w:rPr>
          <w:color w:val="000000"/>
        </w:rPr>
        <w:t xml:space="preserve"> </w:t>
      </w:r>
      <w:r w:rsidR="005B2113">
        <w:rPr>
          <w:color w:val="000000"/>
        </w:rPr>
        <w:t>Film</w:t>
      </w:r>
      <w:r w:rsidRPr="00E1041E">
        <w:rPr>
          <w:color w:val="000000"/>
        </w:rPr>
        <w:t xml:space="preserve">ových kopií i dalších materiálů. Provozovatel se v této souvislosti zavazuje každé jednotlivé porušení autorských práv oznámit příslušným orgánům státní správy. </w:t>
      </w:r>
    </w:p>
    <w:p w14:paraId="582E100C" w14:textId="77777777" w:rsidR="00E1041E" w:rsidRPr="00E1041E" w:rsidRDefault="00E1041E" w:rsidP="00E1041E">
      <w:pPr>
        <w:spacing w:after="0" w:line="240" w:lineRule="auto"/>
        <w:ind w:left="567" w:hanging="567"/>
        <w:jc w:val="both"/>
      </w:pPr>
    </w:p>
    <w:p w14:paraId="7A2A8DB9" w14:textId="0CFC09B5" w:rsidR="00E1041E" w:rsidRPr="00E1041E" w:rsidRDefault="00E1041E" w:rsidP="00E1041E">
      <w:pPr>
        <w:spacing w:after="0" w:line="240" w:lineRule="auto"/>
        <w:ind w:left="567" w:hanging="567"/>
        <w:jc w:val="both"/>
      </w:pPr>
      <w:proofErr w:type="gramStart"/>
      <w:r w:rsidRPr="000177E7">
        <w:t>3.10</w:t>
      </w:r>
      <w:proofErr w:type="gramEnd"/>
      <w:r w:rsidRPr="000177E7">
        <w:t>.</w:t>
      </w:r>
      <w:r w:rsidRPr="000177E7">
        <w:tab/>
        <w:t xml:space="preserve">Provozovatel se zavazuje využívat veškeré reklamní a propagační materiály včetně filmových ukázek dodávané </w:t>
      </w:r>
      <w:r w:rsidR="00F90FCF" w:rsidRPr="000177E7">
        <w:t>Distributorem</w:t>
      </w:r>
      <w:r w:rsidRPr="000177E7">
        <w:t xml:space="preserve"> pouze pro účely sjednané nebo schválené v této </w:t>
      </w:r>
      <w:r w:rsidR="00CA7BCF" w:rsidRPr="000177E7">
        <w:t>s</w:t>
      </w:r>
      <w:r w:rsidRPr="000177E7">
        <w:t xml:space="preserve">mlouvě a v Programovém zařazení. Poskytnutí </w:t>
      </w:r>
      <w:r w:rsidR="005B2113" w:rsidRPr="000177E7">
        <w:t>Film</w:t>
      </w:r>
      <w:r w:rsidRPr="000177E7">
        <w:t>ových kopií, ukázek či reklamních materiálů k Filmu nebo v jeho souvislosti za účelem jeho ukázky, propagace nebo představení neznamená, že bylo pro tento Film schváleno Programové zařazení.</w:t>
      </w:r>
      <w:r w:rsidR="005B6B70" w:rsidRPr="000177E7">
        <w:t xml:space="preserve"> Množství a typ dodaných reklamních materiálů určuje </w:t>
      </w:r>
      <w:r w:rsidR="000177E7" w:rsidRPr="000177E7">
        <w:t>D</w:t>
      </w:r>
      <w:r w:rsidR="005B6B70" w:rsidRPr="000177E7">
        <w:t>istributor.</w:t>
      </w:r>
    </w:p>
    <w:p w14:paraId="4D8BEB97" w14:textId="77777777" w:rsidR="00E1041E" w:rsidRPr="00E1041E" w:rsidRDefault="00E1041E" w:rsidP="00E1041E">
      <w:pPr>
        <w:tabs>
          <w:tab w:val="left" w:pos="426"/>
        </w:tabs>
        <w:spacing w:after="0" w:line="240" w:lineRule="auto"/>
        <w:ind w:left="567" w:hanging="567"/>
        <w:jc w:val="both"/>
      </w:pPr>
    </w:p>
    <w:p w14:paraId="0BD9E397" w14:textId="71B8B722" w:rsidR="00E1041E" w:rsidRPr="00E1041E" w:rsidRDefault="00E1041E" w:rsidP="00E1041E">
      <w:pPr>
        <w:tabs>
          <w:tab w:val="left" w:pos="709"/>
        </w:tabs>
        <w:spacing w:after="0" w:line="240" w:lineRule="auto"/>
        <w:ind w:left="567" w:hanging="567"/>
        <w:jc w:val="both"/>
      </w:pPr>
      <w:proofErr w:type="gramStart"/>
      <w:r w:rsidRPr="00E1041E">
        <w:t>3.11</w:t>
      </w:r>
      <w:proofErr w:type="gramEnd"/>
      <w:r w:rsidRPr="00E1041E">
        <w:t>.</w:t>
      </w:r>
      <w:r w:rsidRPr="00E1041E">
        <w:tab/>
        <w:t xml:space="preserve">Po uskutečnění dohodnutého počtu projekcí připraví Provozovatel </w:t>
      </w:r>
      <w:r w:rsidR="005B2113">
        <w:t>Film</w:t>
      </w:r>
      <w:r w:rsidRPr="00E1041E">
        <w:t>ovou kopii pro další použití, tj. konkrétně: vystřihne přidané ukázky (pokud není s </w:t>
      </w:r>
      <w:r w:rsidR="00347D15">
        <w:t>D</w:t>
      </w:r>
      <w:r w:rsidRPr="00E1041E">
        <w:t xml:space="preserve">istributorem dohodnuto jinak), uvede kopie do původního stavu (převine je, příp. opatří zaváděcími páskami) a vyplní Zápis o stavu </w:t>
      </w:r>
      <w:r w:rsidR="005B2113">
        <w:t>Film</w:t>
      </w:r>
      <w:r w:rsidRPr="00E1041E">
        <w:t xml:space="preserve">ové kopie. </w:t>
      </w:r>
    </w:p>
    <w:p w14:paraId="40FCC244" w14:textId="77777777" w:rsidR="00E1041E" w:rsidRPr="00E1041E" w:rsidRDefault="00E1041E" w:rsidP="00E1041E">
      <w:pPr>
        <w:tabs>
          <w:tab w:val="left" w:pos="-141"/>
        </w:tabs>
        <w:spacing w:after="0" w:line="240" w:lineRule="auto"/>
        <w:jc w:val="both"/>
      </w:pPr>
    </w:p>
    <w:p w14:paraId="3BB57D33" w14:textId="71900901" w:rsidR="00E1041E" w:rsidRPr="00E1041E" w:rsidRDefault="00E1041E" w:rsidP="00E1041E">
      <w:pPr>
        <w:tabs>
          <w:tab w:val="left" w:pos="709"/>
        </w:tabs>
        <w:spacing w:after="0" w:line="240" w:lineRule="auto"/>
        <w:ind w:left="567" w:hanging="567"/>
        <w:jc w:val="both"/>
      </w:pPr>
      <w:proofErr w:type="gramStart"/>
      <w:r w:rsidRPr="000177E7">
        <w:t>3.12</w:t>
      </w:r>
      <w:proofErr w:type="gramEnd"/>
      <w:r w:rsidRPr="000177E7">
        <w:t>.</w:t>
      </w:r>
      <w:r w:rsidRPr="000177E7">
        <w:tab/>
        <w:t xml:space="preserve">Provozovatel zašle </w:t>
      </w:r>
      <w:r w:rsidR="005B2113" w:rsidRPr="000177E7">
        <w:t>Film</w:t>
      </w:r>
      <w:r w:rsidRPr="000177E7">
        <w:t xml:space="preserve">ovou kopii na vlastní náklady na místo určené </w:t>
      </w:r>
      <w:r w:rsidR="00431559" w:rsidRPr="000177E7">
        <w:t>Distributorem</w:t>
      </w:r>
      <w:r w:rsidRPr="000177E7">
        <w:t xml:space="preserve"> v Programovém zařazení</w:t>
      </w:r>
      <w:r w:rsidR="000462A7" w:rsidRPr="000177E7">
        <w:t>.</w:t>
      </w:r>
    </w:p>
    <w:p w14:paraId="3C90E6D8" w14:textId="77777777" w:rsidR="00E1041E" w:rsidRPr="00E1041E" w:rsidRDefault="00E1041E" w:rsidP="00E1041E">
      <w:pPr>
        <w:spacing w:after="0" w:line="240" w:lineRule="auto"/>
        <w:jc w:val="both"/>
      </w:pPr>
    </w:p>
    <w:p w14:paraId="1DF4B3BA" w14:textId="3BBAC31A" w:rsidR="00E1041E" w:rsidRPr="00E1041E" w:rsidRDefault="007E2AA1" w:rsidP="007E2AA1">
      <w:pPr>
        <w:tabs>
          <w:tab w:val="left" w:pos="851"/>
        </w:tabs>
        <w:spacing w:after="0" w:line="240" w:lineRule="auto"/>
        <w:ind w:left="851" w:hanging="851"/>
        <w:jc w:val="both"/>
      </w:pPr>
      <w:proofErr w:type="gramStart"/>
      <w:r>
        <w:t xml:space="preserve">3.13. </w:t>
      </w:r>
      <w:r w:rsidR="00E1041E" w:rsidRPr="00E1041E">
        <w:t xml:space="preserve">a) </w:t>
      </w:r>
      <w:r>
        <w:t xml:space="preserve"> </w:t>
      </w:r>
      <w:r w:rsidR="00E1041E" w:rsidRPr="00E1041E">
        <w:t>Provozovatel</w:t>
      </w:r>
      <w:proofErr w:type="gramEnd"/>
      <w:r w:rsidR="00E1041E" w:rsidRPr="00E1041E">
        <w:t xml:space="preserve"> je povinen umožnit kontrolu </w:t>
      </w:r>
      <w:r w:rsidR="005B2113">
        <w:t>K</w:t>
      </w:r>
      <w:r w:rsidR="00E1041E" w:rsidRPr="00E1041E">
        <w:t xml:space="preserve">ina osobě pověřené </w:t>
      </w:r>
      <w:r w:rsidR="00347D15">
        <w:t>D</w:t>
      </w:r>
      <w:r w:rsidR="00E1041E" w:rsidRPr="00E1041E">
        <w:t xml:space="preserve">istributorem. Provozovatel je povinen na vyžádání zajistit součinnost </w:t>
      </w:r>
      <w:r w:rsidR="00D412C4">
        <w:t xml:space="preserve">pracovníků Kina </w:t>
      </w:r>
      <w:r w:rsidR="00E1041E" w:rsidRPr="00E1041E">
        <w:t xml:space="preserve">při provádění kontroly </w:t>
      </w:r>
      <w:r w:rsidR="005B2113">
        <w:t>K</w:t>
      </w:r>
      <w:r w:rsidR="00E1041E" w:rsidRPr="00E1041E">
        <w:t xml:space="preserve">ina. O výsledku provedené kontroly se vyhotovuje zápis s výsledky kontroly, jehož kopii obdrží </w:t>
      </w:r>
      <w:r w:rsidR="00347D15">
        <w:t>P</w:t>
      </w:r>
      <w:r w:rsidR="00E1041E" w:rsidRPr="00E1041E">
        <w:t>rovozovatel. Provozovatel má právo se k zápisu vyjádřit.</w:t>
      </w:r>
    </w:p>
    <w:p w14:paraId="243E85FD" w14:textId="77777777" w:rsidR="000177E7" w:rsidRDefault="00E1041E" w:rsidP="007E2AA1">
      <w:pPr>
        <w:tabs>
          <w:tab w:val="left" w:pos="851"/>
        </w:tabs>
        <w:spacing w:after="0" w:line="240" w:lineRule="auto"/>
        <w:ind w:left="851" w:hanging="851"/>
        <w:jc w:val="both"/>
      </w:pPr>
      <w:r w:rsidRPr="00E1041E">
        <w:tab/>
      </w:r>
    </w:p>
    <w:p w14:paraId="4F9FB671" w14:textId="36BFC8F6" w:rsidR="00E1041E" w:rsidRPr="00E1041E" w:rsidRDefault="007E2AA1" w:rsidP="007E2AA1">
      <w:pPr>
        <w:tabs>
          <w:tab w:val="left" w:pos="851"/>
        </w:tabs>
        <w:spacing w:after="0" w:line="240" w:lineRule="auto"/>
        <w:ind w:left="851" w:hanging="851"/>
        <w:jc w:val="both"/>
      </w:pPr>
      <w:r>
        <w:t xml:space="preserve">            </w:t>
      </w:r>
      <w:r w:rsidR="00E1041E" w:rsidRPr="00E1041E">
        <w:t xml:space="preserve">b) </w:t>
      </w:r>
      <w:r w:rsidR="00F1343C">
        <w:t>Distributor</w:t>
      </w:r>
      <w:r w:rsidR="00E1041E" w:rsidRPr="00E1041E">
        <w:t xml:space="preserve">, resp. jím pověřená osoba je oprávněna provést i neohlášené kontroly (skryté kontroly) za účelem zjištění aktuálního počtu diváků přítomných na konkrétní filmové projekci </w:t>
      </w:r>
      <w:r w:rsidR="005B2113">
        <w:t>Film</w:t>
      </w:r>
      <w:r w:rsidR="00E1041E" w:rsidRPr="00E1041E">
        <w:t xml:space="preserve">u, jehož je distributorem. Jednotlivé kontroly budou doloženy vstupenkou na danou projekci přiloženou k výkazu kontroly. Provozovatel je povinen poskytnout na vyžádání </w:t>
      </w:r>
      <w:r w:rsidR="00347D15">
        <w:t>D</w:t>
      </w:r>
      <w:r w:rsidR="00E1041E" w:rsidRPr="00E1041E">
        <w:t xml:space="preserve">istributora </w:t>
      </w:r>
      <w:r w:rsidR="005B2113">
        <w:t>Film</w:t>
      </w:r>
      <w:r w:rsidR="00E1041E" w:rsidRPr="00E1041E">
        <w:t xml:space="preserve">u údaje o počtu diváků příslušné projekce. </w:t>
      </w:r>
    </w:p>
    <w:p w14:paraId="4801ACB3" w14:textId="77777777" w:rsidR="000177E7" w:rsidRDefault="00E1041E" w:rsidP="007E2AA1">
      <w:pPr>
        <w:tabs>
          <w:tab w:val="left" w:pos="851"/>
        </w:tabs>
        <w:spacing w:after="0" w:line="240" w:lineRule="auto"/>
        <w:ind w:left="851" w:hanging="851"/>
        <w:jc w:val="both"/>
      </w:pPr>
      <w:r w:rsidRPr="00E1041E">
        <w:tab/>
      </w:r>
    </w:p>
    <w:p w14:paraId="3D26FF04" w14:textId="2614C240" w:rsidR="00E1041E" w:rsidRPr="00E1041E" w:rsidRDefault="007E2AA1" w:rsidP="007E2AA1">
      <w:pPr>
        <w:tabs>
          <w:tab w:val="left" w:pos="851"/>
        </w:tabs>
        <w:spacing w:after="0" w:line="240" w:lineRule="auto"/>
        <w:ind w:left="851" w:hanging="851"/>
        <w:jc w:val="both"/>
      </w:pPr>
      <w:r>
        <w:t xml:space="preserve">             </w:t>
      </w:r>
      <w:r w:rsidR="00E1041E" w:rsidRPr="00E1041E">
        <w:t xml:space="preserve">c) V případě, že </w:t>
      </w:r>
      <w:r w:rsidR="00347D15">
        <w:t>P</w:t>
      </w:r>
      <w:r w:rsidR="00E1041E" w:rsidRPr="00E1041E">
        <w:t xml:space="preserve">rovozovatel prokazatelně neumožní provedení kontroly </w:t>
      </w:r>
      <w:r w:rsidR="005B2113">
        <w:t>K</w:t>
      </w:r>
      <w:r w:rsidR="00E1041E" w:rsidRPr="00E1041E">
        <w:t>in</w:t>
      </w:r>
      <w:r w:rsidR="005B2113">
        <w:t>a</w:t>
      </w:r>
      <w:r w:rsidR="00E1041E" w:rsidRPr="00E1041E">
        <w:t xml:space="preserve"> dle předchozích odstavců, je povinen uhradit </w:t>
      </w:r>
      <w:r w:rsidR="00BE5217">
        <w:t>Distributorovi</w:t>
      </w:r>
      <w:r w:rsidR="00E1041E" w:rsidRPr="00E1041E">
        <w:t xml:space="preserve"> smluvní pokutu ve výši 25.000,- Kč</w:t>
      </w:r>
      <w:r w:rsidR="00425A0B">
        <w:t xml:space="preserve"> za každý jednotlivý případ</w:t>
      </w:r>
      <w:r w:rsidR="00E1041E" w:rsidRPr="00E1041E">
        <w:t xml:space="preserve">. Provozovatel rovněž zaplatí smluvní pokutu ve výši 50% ceny vstupenky za každého zatajeného </w:t>
      </w:r>
      <w:proofErr w:type="gramStart"/>
      <w:r w:rsidR="00E1041E" w:rsidRPr="00E1041E">
        <w:t>diváka a pokud</w:t>
      </w:r>
      <w:proofErr w:type="gramEnd"/>
      <w:r w:rsidR="00E1041E" w:rsidRPr="00E1041E">
        <w:t xml:space="preserve"> není možné určit počet neoznámených diváků, ve </w:t>
      </w:r>
      <w:r w:rsidR="00E1041E" w:rsidRPr="00E1041E">
        <w:lastRenderedPageBreak/>
        <w:t xml:space="preserve">výši 50% průměrné tržby za jednu projekci vypočítané jako průměr za období posledních třech měsíců. </w:t>
      </w:r>
    </w:p>
    <w:p w14:paraId="1C1220DC" w14:textId="77777777" w:rsidR="00E1041E" w:rsidRPr="00E1041E" w:rsidRDefault="00E1041E" w:rsidP="00E1041E">
      <w:pPr>
        <w:tabs>
          <w:tab w:val="left" w:pos="570"/>
        </w:tabs>
        <w:spacing w:after="0" w:line="240" w:lineRule="auto"/>
        <w:ind w:left="567" w:hanging="567"/>
        <w:jc w:val="both"/>
      </w:pPr>
    </w:p>
    <w:p w14:paraId="7E835AAE" w14:textId="77DCEE4C" w:rsidR="00E1041E" w:rsidRPr="00E1041E" w:rsidRDefault="00E1041E" w:rsidP="00E1041E">
      <w:pPr>
        <w:tabs>
          <w:tab w:val="left" w:pos="570"/>
        </w:tabs>
        <w:spacing w:after="0" w:line="240" w:lineRule="auto"/>
        <w:ind w:left="567" w:hanging="567"/>
        <w:jc w:val="both"/>
      </w:pPr>
      <w:r w:rsidRPr="00E1041E">
        <w:t>3.14.</w:t>
      </w:r>
      <w:r w:rsidRPr="00E1041E">
        <w:tab/>
      </w:r>
      <w:r w:rsidR="00565DBF" w:rsidRPr="00565DBF">
        <w:t>Provozovatel je povinen zabránit tomu, aby diváci v Kině používali kamery nebo jiná zařízení, která dokáží kopírovat nebo pořizovat audiovizuální nahrávku (kopii) Filmu.</w:t>
      </w:r>
      <w:r w:rsidR="00565DBF">
        <w:rPr>
          <w:i/>
          <w:iCs/>
          <w:lang w:val="en-US"/>
        </w:rPr>
        <w:t xml:space="preserve"> </w:t>
      </w:r>
      <w:r w:rsidRPr="00E1041E">
        <w:t xml:space="preserve">Provozovatel je povinen uplatnit výše uvedená omezení, identifikovat jejich porušitele a provést o takovém porušení bezpečnostní záznam. Provozovatel oznámí každé porušení autorských práv </w:t>
      </w:r>
      <w:r w:rsidR="00BB30E2">
        <w:t>Distributorovi</w:t>
      </w:r>
      <w:r w:rsidRPr="00E1041E">
        <w:t xml:space="preserve"> do 24 hodin, sdělí </w:t>
      </w:r>
      <w:r w:rsidR="00BB30E2">
        <w:t>Distributorovi</w:t>
      </w:r>
      <w:r w:rsidRPr="00E1041E">
        <w:t xml:space="preserve"> identifikační údaje porušitele a předá bezpečnostní záznam o tomto porušení. Provozovatel na výše uvedená omezení upozorní v dostatečné míře zákazníky zřetelnými výstražnými plakáty a pokyny uvedenými </w:t>
      </w:r>
      <w:proofErr w:type="spellStart"/>
      <w:proofErr w:type="gramStart"/>
      <w:r w:rsidRPr="00E1041E">
        <w:t>m.j</w:t>
      </w:r>
      <w:proofErr w:type="spellEnd"/>
      <w:r w:rsidRPr="00E1041E">
        <w:t>. v provozních</w:t>
      </w:r>
      <w:proofErr w:type="gramEnd"/>
      <w:r w:rsidRPr="00E1041E">
        <w:t xml:space="preserve"> řádech </w:t>
      </w:r>
      <w:r w:rsidR="003F2A9D">
        <w:t>K</w:t>
      </w:r>
      <w:r w:rsidRPr="00E1041E">
        <w:t>ina. Provozovatel bude promítat Filmy spolu s přiloženým varováním ohledně nelegálnosti porušování autorských práv</w:t>
      </w:r>
      <w:r w:rsidR="00BB30E2">
        <w:t>,</w:t>
      </w:r>
      <w:r w:rsidRPr="00E1041E">
        <w:t xml:space="preserve"> pokud dodané kopie budou takovým varováním vybaveny. Pokud takové varování není součástí dodaného Filmu, zavazuje se </w:t>
      </w:r>
      <w:r w:rsidR="00347D15">
        <w:t>P</w:t>
      </w:r>
      <w:r w:rsidRPr="00E1041E">
        <w:t xml:space="preserve">rovozovatel postupovat dle pokynů </w:t>
      </w:r>
      <w:r w:rsidR="00BB30E2">
        <w:t>Distributora</w:t>
      </w:r>
      <w:r w:rsidRPr="00E1041E">
        <w:t xml:space="preserve">. </w:t>
      </w:r>
    </w:p>
    <w:p w14:paraId="103ABF59" w14:textId="77777777" w:rsidR="00E1041E" w:rsidRPr="00E1041E" w:rsidRDefault="00E1041E" w:rsidP="00E1041E">
      <w:pPr>
        <w:spacing w:after="0" w:line="240" w:lineRule="auto"/>
        <w:ind w:left="450" w:hanging="426"/>
        <w:jc w:val="center"/>
        <w:rPr>
          <w:b/>
        </w:rPr>
      </w:pPr>
    </w:p>
    <w:p w14:paraId="38CB6FCE" w14:textId="77777777" w:rsidR="00E1041E" w:rsidRPr="00E1041E" w:rsidRDefault="00E1041E" w:rsidP="00E1041E">
      <w:pPr>
        <w:spacing w:after="0" w:line="240" w:lineRule="auto"/>
        <w:ind w:left="450" w:hanging="426"/>
        <w:jc w:val="center"/>
        <w:rPr>
          <w:b/>
        </w:rPr>
      </w:pPr>
    </w:p>
    <w:p w14:paraId="6F8D0DB2" w14:textId="77777777" w:rsidR="00E1041E" w:rsidRPr="00E1041E" w:rsidRDefault="00E1041E" w:rsidP="00E1041E">
      <w:pPr>
        <w:spacing w:after="0" w:line="240" w:lineRule="auto"/>
        <w:ind w:left="450" w:hanging="426"/>
        <w:jc w:val="center"/>
        <w:rPr>
          <w:b/>
        </w:rPr>
      </w:pPr>
      <w:r w:rsidRPr="00E1041E">
        <w:rPr>
          <w:b/>
        </w:rPr>
        <w:t xml:space="preserve">4. Trvání smlouvy </w:t>
      </w:r>
    </w:p>
    <w:p w14:paraId="11535A08" w14:textId="77777777" w:rsidR="00E1041E" w:rsidRPr="00E1041E" w:rsidRDefault="00E1041E" w:rsidP="00E1041E">
      <w:pPr>
        <w:spacing w:after="0" w:line="240" w:lineRule="auto"/>
        <w:ind w:left="567" w:hanging="567"/>
        <w:jc w:val="both"/>
      </w:pPr>
    </w:p>
    <w:p w14:paraId="45B19BD4" w14:textId="77777777" w:rsidR="00E1041E" w:rsidRPr="00E1041E" w:rsidRDefault="00E1041E" w:rsidP="00E1041E">
      <w:pPr>
        <w:spacing w:after="0" w:line="240" w:lineRule="auto"/>
        <w:ind w:left="567" w:hanging="567"/>
        <w:jc w:val="both"/>
      </w:pPr>
      <w:r w:rsidRPr="00E1041E">
        <w:t xml:space="preserve">4.1. </w:t>
      </w:r>
      <w:r w:rsidRPr="00E1041E">
        <w:tab/>
        <w:t>Tato smlouva se uzavírá na dobu neurčitou.</w:t>
      </w:r>
    </w:p>
    <w:p w14:paraId="49B3F353" w14:textId="77777777" w:rsidR="00E1041E" w:rsidRPr="00E1041E" w:rsidRDefault="00E1041E" w:rsidP="00E1041E">
      <w:pPr>
        <w:spacing w:after="0" w:line="240" w:lineRule="auto"/>
        <w:ind w:left="567" w:hanging="567"/>
        <w:jc w:val="both"/>
      </w:pPr>
    </w:p>
    <w:p w14:paraId="178A92CB" w14:textId="77777777" w:rsidR="00E1041E" w:rsidRPr="00E1041E" w:rsidRDefault="00E1041E" w:rsidP="00E1041E">
      <w:pPr>
        <w:spacing w:after="0" w:line="240" w:lineRule="auto"/>
        <w:ind w:left="567" w:hanging="567"/>
        <w:jc w:val="both"/>
      </w:pPr>
      <w:r w:rsidRPr="00E1041E">
        <w:t xml:space="preserve">4.2. </w:t>
      </w:r>
      <w:r w:rsidRPr="00E1041E">
        <w:tab/>
        <w:t xml:space="preserve">Tato smlouva může být vypovězena oběma smluvními stranami, a to i bez uvedení důvodu. Výpovědní doba </w:t>
      </w:r>
      <w:proofErr w:type="gramStart"/>
      <w:r w:rsidRPr="00E1041E">
        <w:t>je 3–měsíční</w:t>
      </w:r>
      <w:proofErr w:type="gramEnd"/>
      <w:r w:rsidRPr="00E1041E">
        <w:t xml:space="preserve"> a počíná běžet od 1. dne měsíce následujícího po měsíci, ve kterém byla výpověď doručena druhé smluvní straně.</w:t>
      </w:r>
    </w:p>
    <w:p w14:paraId="3A2E2ED8" w14:textId="77777777" w:rsidR="00E1041E" w:rsidRPr="00E1041E" w:rsidRDefault="00E1041E" w:rsidP="00E1041E">
      <w:pPr>
        <w:spacing w:after="0" w:line="240" w:lineRule="auto"/>
        <w:ind w:left="567" w:hanging="567"/>
        <w:jc w:val="both"/>
      </w:pPr>
    </w:p>
    <w:p w14:paraId="18C7D7AF" w14:textId="57376C8D" w:rsidR="00E1041E" w:rsidRPr="00E1041E" w:rsidRDefault="00E1041E" w:rsidP="00E1041E">
      <w:pPr>
        <w:spacing w:after="0" w:line="240" w:lineRule="auto"/>
        <w:ind w:left="567" w:hanging="567"/>
        <w:jc w:val="both"/>
      </w:pPr>
      <w:proofErr w:type="gramStart"/>
      <w:r w:rsidRPr="00E1041E">
        <w:t>4.3</w:t>
      </w:r>
      <w:proofErr w:type="gramEnd"/>
      <w:r w:rsidRPr="00E1041E">
        <w:t>.</w:t>
      </w:r>
      <w:r w:rsidRPr="00E1041E">
        <w:tab/>
      </w:r>
      <w:r w:rsidR="00AF1752">
        <w:t>Distributor</w:t>
      </w:r>
      <w:r w:rsidRPr="00E1041E">
        <w:t xml:space="preserve"> je oprávněn přerušit sjednané dodávky </w:t>
      </w:r>
      <w:r w:rsidR="005B2113">
        <w:t>Film</w:t>
      </w:r>
      <w:r w:rsidRPr="00E1041E">
        <w:t xml:space="preserve">ových kopií dle Programových zařazení v případě, že </w:t>
      </w:r>
      <w:r w:rsidR="00347D15">
        <w:t>P</w:t>
      </w:r>
      <w:r w:rsidRPr="00E1041E">
        <w:t xml:space="preserve">rovozovatel neplní své závazky vyplývající z této smlouvy řádně a včas. </w:t>
      </w:r>
    </w:p>
    <w:p w14:paraId="45AA056D" w14:textId="77777777" w:rsidR="00E1041E" w:rsidRPr="00E1041E" w:rsidRDefault="00E1041E" w:rsidP="00E1041E">
      <w:pPr>
        <w:spacing w:after="0" w:line="240" w:lineRule="auto"/>
      </w:pPr>
    </w:p>
    <w:p w14:paraId="269F10EC" w14:textId="77777777" w:rsidR="00E1041E" w:rsidRPr="00E1041E" w:rsidRDefault="00E1041E" w:rsidP="00E1041E">
      <w:pPr>
        <w:spacing w:after="0" w:line="240" w:lineRule="auto"/>
        <w:jc w:val="center"/>
      </w:pPr>
    </w:p>
    <w:p w14:paraId="3F58FDE8" w14:textId="77777777" w:rsidR="00E1041E" w:rsidRPr="00E1041E" w:rsidRDefault="00E1041E" w:rsidP="00E1041E">
      <w:pPr>
        <w:spacing w:after="0" w:line="240" w:lineRule="auto"/>
        <w:jc w:val="center"/>
        <w:rPr>
          <w:b/>
        </w:rPr>
      </w:pPr>
      <w:r w:rsidRPr="00E1041E">
        <w:rPr>
          <w:b/>
        </w:rPr>
        <w:t>5. Finanční podmínky</w:t>
      </w:r>
    </w:p>
    <w:p w14:paraId="541194C2" w14:textId="77777777" w:rsidR="00E1041E" w:rsidRPr="00E1041E" w:rsidRDefault="00E1041E" w:rsidP="00E1041E">
      <w:pPr>
        <w:spacing w:after="0" w:line="240" w:lineRule="auto"/>
      </w:pPr>
    </w:p>
    <w:p w14:paraId="4184AA65" w14:textId="044C4EE5" w:rsidR="00E1041E" w:rsidRPr="000177E7" w:rsidRDefault="00E1041E" w:rsidP="00E1041E">
      <w:pPr>
        <w:pStyle w:val="Zkladntextodsazen3"/>
        <w:ind w:left="567" w:hanging="567"/>
        <w:rPr>
          <w:rFonts w:asciiTheme="minorHAnsi" w:hAnsiTheme="minorHAnsi"/>
          <w:sz w:val="22"/>
          <w:szCs w:val="22"/>
        </w:rPr>
      </w:pPr>
      <w:proofErr w:type="gramStart"/>
      <w:r w:rsidRPr="000177E7">
        <w:rPr>
          <w:rFonts w:asciiTheme="minorHAnsi" w:hAnsiTheme="minorHAnsi"/>
          <w:sz w:val="22"/>
          <w:szCs w:val="22"/>
        </w:rPr>
        <w:t>5.1</w:t>
      </w:r>
      <w:proofErr w:type="gramEnd"/>
      <w:r w:rsidRPr="000177E7">
        <w:rPr>
          <w:rFonts w:asciiTheme="minorHAnsi" w:hAnsiTheme="minorHAnsi"/>
          <w:sz w:val="22"/>
          <w:szCs w:val="22"/>
        </w:rPr>
        <w:t>.</w:t>
      </w:r>
      <w:r w:rsidRPr="000177E7">
        <w:rPr>
          <w:rFonts w:asciiTheme="minorHAnsi" w:hAnsiTheme="minorHAnsi"/>
          <w:sz w:val="22"/>
          <w:szCs w:val="22"/>
        </w:rPr>
        <w:tab/>
      </w:r>
      <w:r w:rsidR="00AF1752" w:rsidRPr="000177E7">
        <w:rPr>
          <w:rFonts w:asciiTheme="minorHAnsi" w:hAnsiTheme="minorHAnsi"/>
          <w:sz w:val="22"/>
          <w:szCs w:val="22"/>
        </w:rPr>
        <w:t>Distributor</w:t>
      </w:r>
      <w:r w:rsidRPr="000177E7">
        <w:rPr>
          <w:rFonts w:asciiTheme="minorHAnsi" w:hAnsiTheme="minorHAnsi"/>
          <w:sz w:val="22"/>
          <w:szCs w:val="22"/>
        </w:rPr>
        <w:t xml:space="preserve"> stanoví pro každý Film v Programovém zařazení </w:t>
      </w:r>
    </w:p>
    <w:p w14:paraId="1989CF51" w14:textId="07442DCC" w:rsidR="00E1041E" w:rsidRPr="000177E7" w:rsidRDefault="00E1041E" w:rsidP="00E1041E">
      <w:pPr>
        <w:pStyle w:val="Zkladntextodsazen3"/>
        <w:ind w:left="567" w:firstLine="0"/>
        <w:rPr>
          <w:rFonts w:asciiTheme="minorHAnsi" w:hAnsiTheme="minorHAnsi"/>
          <w:sz w:val="22"/>
          <w:szCs w:val="22"/>
        </w:rPr>
      </w:pPr>
      <w:r w:rsidRPr="000177E7">
        <w:rPr>
          <w:rFonts w:asciiTheme="minorHAnsi" w:hAnsiTheme="minorHAnsi"/>
          <w:sz w:val="22"/>
          <w:szCs w:val="22"/>
        </w:rPr>
        <w:t>(a) procento z prodeje vstupenek</w:t>
      </w:r>
      <w:r w:rsidR="008567F9">
        <w:rPr>
          <w:rFonts w:asciiTheme="minorHAnsi" w:hAnsiTheme="minorHAnsi"/>
          <w:sz w:val="22"/>
          <w:szCs w:val="22"/>
        </w:rPr>
        <w:t>,</w:t>
      </w:r>
      <w:r w:rsidRPr="000177E7">
        <w:rPr>
          <w:rFonts w:asciiTheme="minorHAnsi" w:hAnsiTheme="minorHAnsi"/>
          <w:sz w:val="22"/>
          <w:szCs w:val="22"/>
        </w:rPr>
        <w:t xml:space="preserve"> nebo </w:t>
      </w:r>
    </w:p>
    <w:p w14:paraId="26C68FA5" w14:textId="5D9DAE3E" w:rsidR="00EF28AC" w:rsidRPr="000177E7" w:rsidRDefault="00E1041E" w:rsidP="00E1041E">
      <w:pPr>
        <w:spacing w:after="0" w:line="240" w:lineRule="auto"/>
        <w:ind w:left="567"/>
        <w:jc w:val="both"/>
      </w:pPr>
      <w:r w:rsidRPr="000177E7">
        <w:t>(b) paušální částku</w:t>
      </w:r>
      <w:r w:rsidR="008567F9">
        <w:t>,</w:t>
      </w:r>
      <w:r w:rsidR="005B6B70" w:rsidRPr="000177E7">
        <w:t xml:space="preserve"> nebo</w:t>
      </w:r>
    </w:p>
    <w:p w14:paraId="56E31C1C" w14:textId="5ABA21AA" w:rsidR="00AF1752" w:rsidRPr="000177E7" w:rsidRDefault="00EF28AC" w:rsidP="00E1041E">
      <w:pPr>
        <w:spacing w:after="0" w:line="240" w:lineRule="auto"/>
        <w:ind w:left="567"/>
        <w:jc w:val="both"/>
      </w:pPr>
      <w:r w:rsidRPr="000177E7">
        <w:t>(c) fixní odvod z každé prodané vstupenky</w:t>
      </w:r>
      <w:r w:rsidR="005B6B70" w:rsidRPr="000177E7">
        <w:t>,</w:t>
      </w:r>
    </w:p>
    <w:p w14:paraId="61BA3529" w14:textId="31AA6F78" w:rsidR="00E1041E" w:rsidRPr="00E1041E" w:rsidRDefault="00E1041E" w:rsidP="00E1041E">
      <w:pPr>
        <w:spacing w:after="0" w:line="240" w:lineRule="auto"/>
        <w:ind w:left="567"/>
        <w:jc w:val="both"/>
      </w:pPr>
      <w:r w:rsidRPr="000177E7">
        <w:t xml:space="preserve">které budou představovat půjčovné splatné Provozovatelem </w:t>
      </w:r>
      <w:r w:rsidR="00AF1752" w:rsidRPr="000177E7">
        <w:t>Distributorovi</w:t>
      </w:r>
      <w:r w:rsidRPr="000177E7">
        <w:t>.</w:t>
      </w:r>
    </w:p>
    <w:p w14:paraId="3F9661AD" w14:textId="77777777" w:rsidR="00E1041E" w:rsidRPr="00E1041E" w:rsidRDefault="00E1041E" w:rsidP="00E1041E">
      <w:pPr>
        <w:spacing w:after="0" w:line="240" w:lineRule="auto"/>
        <w:ind w:left="567"/>
        <w:jc w:val="both"/>
      </w:pPr>
    </w:p>
    <w:p w14:paraId="0BB7C3F5" w14:textId="64710D34" w:rsidR="00E1041E" w:rsidRPr="000177E7" w:rsidRDefault="00E1041E" w:rsidP="000177E7">
      <w:pPr>
        <w:pStyle w:val="Zkladntextodsazen3"/>
        <w:numPr>
          <w:ilvl w:val="1"/>
          <w:numId w:val="2"/>
        </w:numPr>
        <w:tabs>
          <w:tab w:val="clear" w:pos="720"/>
          <w:tab w:val="left" w:pos="567"/>
        </w:tabs>
        <w:ind w:left="567" w:hanging="567"/>
        <w:rPr>
          <w:rFonts w:asciiTheme="minorHAnsi" w:hAnsiTheme="minorHAnsi"/>
          <w:sz w:val="22"/>
          <w:szCs w:val="22"/>
        </w:rPr>
      </w:pPr>
      <w:r w:rsidRPr="000177E7">
        <w:rPr>
          <w:rFonts w:asciiTheme="minorHAnsi" w:hAnsiTheme="minorHAnsi"/>
          <w:sz w:val="22"/>
          <w:szCs w:val="22"/>
        </w:rPr>
        <w:t>Provozovatel se zavazuje do 3 pracovních dnů o</w:t>
      </w:r>
      <w:r w:rsidR="00106602" w:rsidRPr="000177E7">
        <w:rPr>
          <w:rFonts w:asciiTheme="minorHAnsi" w:hAnsiTheme="minorHAnsi"/>
          <w:sz w:val="22"/>
          <w:szCs w:val="22"/>
        </w:rPr>
        <w:t>d</w:t>
      </w:r>
      <w:r w:rsidRPr="000177E7">
        <w:rPr>
          <w:rFonts w:asciiTheme="minorHAnsi" w:hAnsiTheme="minorHAnsi"/>
          <w:sz w:val="22"/>
          <w:szCs w:val="22"/>
        </w:rPr>
        <w:t xml:space="preserve"> </w:t>
      </w:r>
      <w:r w:rsidR="00C0187C" w:rsidRPr="000177E7">
        <w:rPr>
          <w:rFonts w:asciiTheme="minorHAnsi" w:hAnsiTheme="minorHAnsi"/>
          <w:sz w:val="22"/>
          <w:szCs w:val="22"/>
        </w:rPr>
        <w:t xml:space="preserve">skončení </w:t>
      </w:r>
      <w:r w:rsidR="00ED7F90" w:rsidRPr="000177E7">
        <w:rPr>
          <w:rFonts w:asciiTheme="minorHAnsi" w:hAnsiTheme="minorHAnsi"/>
          <w:sz w:val="22"/>
          <w:szCs w:val="22"/>
        </w:rPr>
        <w:t>h</w:t>
      </w:r>
      <w:r w:rsidR="00BC0FA4" w:rsidRPr="000177E7">
        <w:rPr>
          <w:rFonts w:asciiTheme="minorHAnsi" w:hAnsiTheme="minorHAnsi"/>
          <w:sz w:val="22"/>
          <w:szCs w:val="22"/>
        </w:rPr>
        <w:t xml:space="preserve">racího týdne (definován ve VOP) </w:t>
      </w:r>
      <w:r w:rsidRPr="000177E7">
        <w:rPr>
          <w:rFonts w:asciiTheme="minorHAnsi" w:hAnsiTheme="minorHAnsi"/>
          <w:sz w:val="22"/>
          <w:szCs w:val="22"/>
        </w:rPr>
        <w:t xml:space="preserve">provést vyúčtování. </w:t>
      </w:r>
      <w:r w:rsidR="00950B19" w:rsidRPr="000177E7">
        <w:rPr>
          <w:rFonts w:asciiTheme="minorHAnsi" w:hAnsiTheme="minorHAnsi"/>
          <w:sz w:val="22"/>
          <w:szCs w:val="22"/>
        </w:rPr>
        <w:t>Skončí-li hrací</w:t>
      </w:r>
      <w:r w:rsidR="00106602" w:rsidRPr="000177E7">
        <w:rPr>
          <w:rFonts w:asciiTheme="minorHAnsi" w:hAnsiTheme="minorHAnsi"/>
          <w:sz w:val="22"/>
          <w:szCs w:val="22"/>
        </w:rPr>
        <w:t xml:space="preserve"> týd</w:t>
      </w:r>
      <w:r w:rsidR="00950B19" w:rsidRPr="000177E7">
        <w:rPr>
          <w:rFonts w:asciiTheme="minorHAnsi" w:hAnsiTheme="minorHAnsi"/>
          <w:sz w:val="22"/>
          <w:szCs w:val="22"/>
        </w:rPr>
        <w:t>en</w:t>
      </w:r>
      <w:r w:rsidR="00106602" w:rsidRPr="000177E7">
        <w:rPr>
          <w:rFonts w:asciiTheme="minorHAnsi" w:hAnsiTheme="minorHAnsi"/>
          <w:sz w:val="22"/>
          <w:szCs w:val="22"/>
        </w:rPr>
        <w:t xml:space="preserve"> v následujícím kalendářním měsíci</w:t>
      </w:r>
      <w:r w:rsidR="00950B19" w:rsidRPr="000177E7">
        <w:rPr>
          <w:rFonts w:asciiTheme="minorHAnsi" w:hAnsiTheme="minorHAnsi"/>
          <w:sz w:val="22"/>
          <w:szCs w:val="22"/>
        </w:rPr>
        <w:t xml:space="preserve">, provede Provozovatel vyúčtování </w:t>
      </w:r>
      <w:r w:rsidR="00AB687A" w:rsidRPr="000177E7">
        <w:rPr>
          <w:rFonts w:asciiTheme="minorHAnsi" w:hAnsiTheme="minorHAnsi"/>
          <w:sz w:val="22"/>
          <w:szCs w:val="22"/>
        </w:rPr>
        <w:t xml:space="preserve">za příslušnou část hracího týdne </w:t>
      </w:r>
      <w:r w:rsidR="00950B19" w:rsidRPr="000177E7">
        <w:rPr>
          <w:rFonts w:asciiTheme="minorHAnsi" w:hAnsiTheme="minorHAnsi"/>
          <w:sz w:val="22"/>
          <w:szCs w:val="22"/>
        </w:rPr>
        <w:t>do 3 pracovních dnů od konce kalendářního měsíce, v němž hrací týden začal.</w:t>
      </w:r>
      <w:r w:rsidR="00106602" w:rsidRPr="000177E7">
        <w:rPr>
          <w:rFonts w:asciiTheme="minorHAnsi" w:hAnsiTheme="minorHAnsi"/>
          <w:sz w:val="22"/>
          <w:szCs w:val="22"/>
        </w:rPr>
        <w:t xml:space="preserve"> </w:t>
      </w:r>
      <w:r w:rsidRPr="000177E7">
        <w:rPr>
          <w:rFonts w:asciiTheme="minorHAnsi" w:hAnsiTheme="minorHAnsi"/>
          <w:sz w:val="22"/>
          <w:szCs w:val="22"/>
        </w:rPr>
        <w:t xml:space="preserve">Vyúčtování bude zahrnovat </w:t>
      </w:r>
      <w:r w:rsidR="005C25B5" w:rsidRPr="000177E7">
        <w:rPr>
          <w:rFonts w:asciiTheme="minorHAnsi" w:hAnsiTheme="minorHAnsi"/>
          <w:sz w:val="22"/>
          <w:szCs w:val="22"/>
        </w:rPr>
        <w:t xml:space="preserve">projekce </w:t>
      </w:r>
      <w:r w:rsidR="005140E8" w:rsidRPr="000177E7">
        <w:rPr>
          <w:rFonts w:asciiTheme="minorHAnsi" w:hAnsiTheme="minorHAnsi"/>
          <w:sz w:val="22"/>
          <w:szCs w:val="22"/>
        </w:rPr>
        <w:t xml:space="preserve">všech </w:t>
      </w:r>
      <w:r w:rsidRPr="000177E7">
        <w:rPr>
          <w:rFonts w:asciiTheme="minorHAnsi" w:hAnsiTheme="minorHAnsi"/>
          <w:sz w:val="22"/>
          <w:szCs w:val="22"/>
        </w:rPr>
        <w:t>film</w:t>
      </w:r>
      <w:r w:rsidR="005140E8" w:rsidRPr="000177E7">
        <w:rPr>
          <w:rFonts w:asciiTheme="minorHAnsi" w:hAnsiTheme="minorHAnsi"/>
          <w:sz w:val="22"/>
          <w:szCs w:val="22"/>
        </w:rPr>
        <w:t>ů</w:t>
      </w:r>
      <w:r w:rsidR="00F16988" w:rsidRPr="000177E7">
        <w:rPr>
          <w:rFonts w:asciiTheme="minorHAnsi" w:hAnsiTheme="minorHAnsi"/>
          <w:sz w:val="22"/>
          <w:szCs w:val="22"/>
        </w:rPr>
        <w:t xml:space="preserve"> </w:t>
      </w:r>
      <w:r w:rsidR="0019406F" w:rsidRPr="000177E7">
        <w:rPr>
          <w:rFonts w:asciiTheme="minorHAnsi" w:hAnsiTheme="minorHAnsi"/>
          <w:sz w:val="22"/>
          <w:szCs w:val="22"/>
        </w:rPr>
        <w:t xml:space="preserve">provedené Provozovatelem </w:t>
      </w:r>
      <w:r w:rsidR="00F16988" w:rsidRPr="000177E7">
        <w:rPr>
          <w:rFonts w:asciiTheme="minorHAnsi" w:hAnsiTheme="minorHAnsi"/>
          <w:sz w:val="22"/>
          <w:szCs w:val="22"/>
        </w:rPr>
        <w:t>v předmětném období</w:t>
      </w:r>
      <w:r w:rsidRPr="000177E7">
        <w:rPr>
          <w:rFonts w:asciiTheme="minorHAnsi" w:hAnsiTheme="minorHAnsi"/>
          <w:sz w:val="22"/>
          <w:szCs w:val="22"/>
        </w:rPr>
        <w:t xml:space="preserve">. Vyúčtování se provádí </w:t>
      </w:r>
      <w:r w:rsidR="00D93197" w:rsidRPr="000177E7">
        <w:rPr>
          <w:rFonts w:asciiTheme="minorHAnsi" w:hAnsiTheme="minorHAnsi"/>
          <w:sz w:val="22"/>
          <w:szCs w:val="22"/>
        </w:rPr>
        <w:t xml:space="preserve">prostřednictvím </w:t>
      </w:r>
      <w:r w:rsidR="00C301FC" w:rsidRPr="000177E7">
        <w:rPr>
          <w:rFonts w:asciiTheme="minorHAnsi" w:hAnsiTheme="minorHAnsi"/>
          <w:sz w:val="22"/>
          <w:szCs w:val="22"/>
        </w:rPr>
        <w:t xml:space="preserve">elektronického portálu </w:t>
      </w:r>
      <w:r w:rsidR="00D93197" w:rsidRPr="000177E7">
        <w:rPr>
          <w:rFonts w:asciiTheme="minorHAnsi" w:hAnsiTheme="minorHAnsi"/>
          <w:sz w:val="22"/>
          <w:szCs w:val="22"/>
        </w:rPr>
        <w:t>Distributora</w:t>
      </w:r>
      <w:r w:rsidRPr="000177E7">
        <w:rPr>
          <w:rFonts w:asciiTheme="minorHAnsi" w:hAnsiTheme="minorHAnsi"/>
          <w:sz w:val="22"/>
          <w:szCs w:val="22"/>
        </w:rPr>
        <w:t xml:space="preserve">. </w:t>
      </w:r>
      <w:r w:rsidR="0019406F" w:rsidRPr="000177E7">
        <w:rPr>
          <w:rFonts w:asciiTheme="minorHAnsi" w:hAnsiTheme="minorHAnsi"/>
          <w:sz w:val="22"/>
          <w:szCs w:val="22"/>
        </w:rPr>
        <w:t>Na základě vyúčtování provedeného Provozovatelem prostřednictvím </w:t>
      </w:r>
      <w:r w:rsidR="00C301FC" w:rsidRPr="000177E7">
        <w:rPr>
          <w:rFonts w:asciiTheme="minorHAnsi" w:hAnsiTheme="minorHAnsi"/>
          <w:sz w:val="22"/>
          <w:szCs w:val="22"/>
        </w:rPr>
        <w:t xml:space="preserve">elektronického portálu </w:t>
      </w:r>
      <w:r w:rsidR="0019406F" w:rsidRPr="000177E7">
        <w:rPr>
          <w:rFonts w:asciiTheme="minorHAnsi" w:hAnsiTheme="minorHAnsi"/>
          <w:sz w:val="22"/>
          <w:szCs w:val="22"/>
        </w:rPr>
        <w:t>vystaví Distributor fakturu, která je splatná</w:t>
      </w:r>
      <w:r w:rsidRPr="000177E7">
        <w:rPr>
          <w:rFonts w:asciiTheme="minorHAnsi" w:hAnsiTheme="minorHAnsi"/>
          <w:sz w:val="22"/>
          <w:szCs w:val="22"/>
        </w:rPr>
        <w:t xml:space="preserve"> do </w:t>
      </w:r>
      <w:r w:rsidR="00E72ACE" w:rsidRPr="000177E7">
        <w:rPr>
          <w:rFonts w:asciiTheme="minorHAnsi" w:hAnsiTheme="minorHAnsi"/>
          <w:sz w:val="22"/>
          <w:szCs w:val="22"/>
        </w:rPr>
        <w:t>10</w:t>
      </w:r>
      <w:r w:rsidRPr="000177E7">
        <w:rPr>
          <w:rFonts w:asciiTheme="minorHAnsi" w:hAnsiTheme="minorHAnsi"/>
          <w:sz w:val="22"/>
          <w:szCs w:val="22"/>
        </w:rPr>
        <w:t xml:space="preserve"> pracovn</w:t>
      </w:r>
      <w:r w:rsidR="00AE0B5F" w:rsidRPr="000177E7">
        <w:rPr>
          <w:rFonts w:asciiTheme="minorHAnsi" w:hAnsiTheme="minorHAnsi"/>
          <w:sz w:val="22"/>
          <w:szCs w:val="22"/>
        </w:rPr>
        <w:t>í</w:t>
      </w:r>
      <w:r w:rsidRPr="000177E7">
        <w:rPr>
          <w:rFonts w:asciiTheme="minorHAnsi" w:hAnsiTheme="minorHAnsi"/>
          <w:sz w:val="22"/>
          <w:szCs w:val="22"/>
        </w:rPr>
        <w:t>ch dnů po</w:t>
      </w:r>
      <w:r w:rsidR="0019406F" w:rsidRPr="000177E7">
        <w:rPr>
          <w:rFonts w:asciiTheme="minorHAnsi" w:hAnsiTheme="minorHAnsi"/>
          <w:sz w:val="22"/>
          <w:szCs w:val="22"/>
        </w:rPr>
        <w:t>té, kdy fakturu</w:t>
      </w:r>
      <w:r w:rsidRPr="000177E7">
        <w:rPr>
          <w:rFonts w:asciiTheme="minorHAnsi" w:hAnsiTheme="minorHAnsi"/>
          <w:sz w:val="22"/>
          <w:szCs w:val="22"/>
        </w:rPr>
        <w:t xml:space="preserve"> obdrží </w:t>
      </w:r>
      <w:r w:rsidR="0019406F" w:rsidRPr="000177E7">
        <w:rPr>
          <w:rFonts w:asciiTheme="minorHAnsi" w:hAnsiTheme="minorHAnsi"/>
          <w:sz w:val="22"/>
          <w:szCs w:val="22"/>
        </w:rPr>
        <w:t>Provozovatel</w:t>
      </w:r>
      <w:r w:rsidRPr="000177E7">
        <w:rPr>
          <w:rFonts w:asciiTheme="minorHAnsi" w:hAnsiTheme="minorHAnsi"/>
          <w:sz w:val="22"/>
          <w:szCs w:val="22"/>
        </w:rPr>
        <w:t>.</w:t>
      </w:r>
    </w:p>
    <w:p w14:paraId="23E54621" w14:textId="77777777" w:rsidR="00E1041E" w:rsidRPr="00E1041E" w:rsidRDefault="00E1041E" w:rsidP="00E1041E">
      <w:pPr>
        <w:pStyle w:val="Zkladntextodsazen3"/>
        <w:ind w:left="567" w:hanging="567"/>
        <w:rPr>
          <w:rFonts w:asciiTheme="minorHAnsi" w:hAnsiTheme="minorHAnsi"/>
          <w:sz w:val="22"/>
          <w:szCs w:val="22"/>
        </w:rPr>
      </w:pPr>
    </w:p>
    <w:p w14:paraId="2DC01557" w14:textId="14B04FA1" w:rsidR="00E1041E" w:rsidRPr="00E1041E" w:rsidRDefault="00E1041E" w:rsidP="00E1041E">
      <w:pPr>
        <w:pStyle w:val="Zkladntextodsazen3"/>
        <w:ind w:left="567" w:hanging="567"/>
        <w:rPr>
          <w:rFonts w:asciiTheme="minorHAnsi" w:hAnsiTheme="minorHAnsi"/>
          <w:sz w:val="22"/>
          <w:szCs w:val="22"/>
        </w:rPr>
      </w:pPr>
      <w:r w:rsidRPr="00E1041E">
        <w:rPr>
          <w:rFonts w:asciiTheme="minorHAnsi" w:hAnsiTheme="minorHAnsi"/>
          <w:sz w:val="22"/>
          <w:szCs w:val="22"/>
        </w:rPr>
        <w:t xml:space="preserve">5.3. </w:t>
      </w:r>
      <w:r w:rsidRPr="00E1041E">
        <w:rPr>
          <w:rFonts w:asciiTheme="minorHAnsi" w:hAnsiTheme="minorHAnsi"/>
          <w:sz w:val="22"/>
          <w:szCs w:val="22"/>
        </w:rPr>
        <w:tab/>
        <w:t xml:space="preserve">Pro případ prodlení </w:t>
      </w:r>
      <w:r w:rsidR="00347D15">
        <w:rPr>
          <w:rFonts w:asciiTheme="minorHAnsi" w:hAnsiTheme="minorHAnsi"/>
          <w:sz w:val="22"/>
          <w:szCs w:val="22"/>
        </w:rPr>
        <w:t>P</w:t>
      </w:r>
      <w:r w:rsidRPr="00E1041E">
        <w:rPr>
          <w:rFonts w:asciiTheme="minorHAnsi" w:hAnsiTheme="minorHAnsi"/>
          <w:sz w:val="22"/>
          <w:szCs w:val="22"/>
        </w:rPr>
        <w:t xml:space="preserve">rovozovatele s úhradou plateb </w:t>
      </w:r>
      <w:r w:rsidR="007A015C">
        <w:rPr>
          <w:rFonts w:asciiTheme="minorHAnsi" w:hAnsiTheme="minorHAnsi"/>
          <w:sz w:val="22"/>
          <w:szCs w:val="22"/>
        </w:rPr>
        <w:t>dle</w:t>
      </w:r>
      <w:r w:rsidRPr="00E1041E">
        <w:rPr>
          <w:rFonts w:asciiTheme="minorHAnsi" w:hAnsiTheme="minorHAnsi"/>
          <w:sz w:val="22"/>
          <w:szCs w:val="22"/>
        </w:rPr>
        <w:t xml:space="preserve"> bodu </w:t>
      </w:r>
      <w:proofErr w:type="gramStart"/>
      <w:r w:rsidRPr="00E1041E">
        <w:rPr>
          <w:rFonts w:asciiTheme="minorHAnsi" w:hAnsiTheme="minorHAnsi"/>
          <w:sz w:val="22"/>
          <w:szCs w:val="22"/>
        </w:rPr>
        <w:t>5.2. této</w:t>
      </w:r>
      <w:proofErr w:type="gramEnd"/>
      <w:r w:rsidRPr="00E1041E">
        <w:rPr>
          <w:rFonts w:asciiTheme="minorHAnsi" w:hAnsiTheme="minorHAnsi"/>
          <w:sz w:val="22"/>
          <w:szCs w:val="22"/>
        </w:rPr>
        <w:t xml:space="preserve"> smlouvy se sjednává úrok z prodlení ve výši 0,1 % z dlužné částky za každý den prodlení.</w:t>
      </w:r>
    </w:p>
    <w:p w14:paraId="3CFF6AAB" w14:textId="77777777" w:rsidR="00E1041E" w:rsidRPr="00E1041E" w:rsidRDefault="00E1041E" w:rsidP="00E1041E">
      <w:pPr>
        <w:spacing w:after="0" w:line="240" w:lineRule="auto"/>
        <w:ind w:left="567" w:hanging="567"/>
        <w:jc w:val="both"/>
      </w:pPr>
    </w:p>
    <w:p w14:paraId="36C22A6A" w14:textId="06B86D31" w:rsidR="009C3D67" w:rsidRDefault="00E1041E" w:rsidP="00E1041E">
      <w:pPr>
        <w:spacing w:after="0" w:line="240" w:lineRule="auto"/>
        <w:ind w:left="567" w:hanging="567"/>
        <w:jc w:val="both"/>
        <w:rPr>
          <w:bCs/>
        </w:rPr>
      </w:pPr>
      <w:r w:rsidRPr="00E1041E">
        <w:t xml:space="preserve">5.4. </w:t>
      </w:r>
      <w:r w:rsidRPr="00E1041E">
        <w:rPr>
          <w:bCs/>
        </w:rPr>
        <w:tab/>
        <w:t>Provozovatel není oprávněn krátit vybrané vstupné pro účely určení půjčovného o jiné než zákonem stanovené, popř.</w:t>
      </w:r>
      <w:r w:rsidRPr="00E1041E">
        <w:t xml:space="preserve"> předem </w:t>
      </w:r>
      <w:r w:rsidRPr="00E1041E">
        <w:rPr>
          <w:bCs/>
        </w:rPr>
        <w:t>dohodnuté</w:t>
      </w:r>
      <w:r w:rsidRPr="00E1041E">
        <w:t xml:space="preserve"> poplatky</w:t>
      </w:r>
      <w:r w:rsidRPr="00E1041E">
        <w:rPr>
          <w:bCs/>
        </w:rPr>
        <w:t>. Mezi zákonem stanovené poplatky patří</w:t>
      </w:r>
      <w:r w:rsidRPr="00E1041E">
        <w:t xml:space="preserve"> zákonný poplatek z</w:t>
      </w:r>
      <w:r w:rsidR="005D14D3">
        <w:t xml:space="preserve"> kinematografického představení odváděný Státnímu </w:t>
      </w:r>
      <w:r w:rsidRPr="00E1041E">
        <w:rPr>
          <w:bCs/>
        </w:rPr>
        <w:t>Fondu Kinematografie</w:t>
      </w:r>
      <w:r w:rsidRPr="00E1041E">
        <w:t xml:space="preserve">, DPH </w:t>
      </w:r>
      <w:r w:rsidRPr="00E1041E">
        <w:rPr>
          <w:bCs/>
        </w:rPr>
        <w:t xml:space="preserve">(v případě, kdy je </w:t>
      </w:r>
      <w:r w:rsidR="00347D15">
        <w:rPr>
          <w:bCs/>
        </w:rPr>
        <w:t>P</w:t>
      </w:r>
      <w:r w:rsidRPr="00E1041E">
        <w:rPr>
          <w:bCs/>
        </w:rPr>
        <w:t>rovozovatel</w:t>
      </w:r>
      <w:r w:rsidRPr="00E1041E">
        <w:t xml:space="preserve"> plátcem DPH) a poplatek OSA</w:t>
      </w:r>
      <w:r w:rsidR="003A6F0E">
        <w:t xml:space="preserve"> </w:t>
      </w:r>
      <w:r w:rsidR="003A6F0E">
        <w:lastRenderedPageBreak/>
        <w:t>(Ochrannému svazu autorskému)</w:t>
      </w:r>
      <w:r w:rsidRPr="00E1041E">
        <w:t>.</w:t>
      </w:r>
      <w:r w:rsidRPr="00E1041E">
        <w:rPr>
          <w:bCs/>
        </w:rPr>
        <w:t xml:space="preserve"> </w:t>
      </w:r>
      <w:r w:rsidRPr="00E1041E">
        <w:t xml:space="preserve">Po </w:t>
      </w:r>
      <w:r w:rsidRPr="00E1041E">
        <w:rPr>
          <w:bCs/>
        </w:rPr>
        <w:t>odpočtu</w:t>
      </w:r>
      <w:r w:rsidRPr="00E1041E">
        <w:t xml:space="preserve"> těchto </w:t>
      </w:r>
      <w:r w:rsidRPr="00E1041E">
        <w:rPr>
          <w:bCs/>
        </w:rPr>
        <w:t xml:space="preserve">částek náleží </w:t>
      </w:r>
      <w:r w:rsidR="000B2FAC">
        <w:rPr>
          <w:bCs/>
        </w:rPr>
        <w:t>Distributorovi</w:t>
      </w:r>
      <w:r w:rsidRPr="00E1041E">
        <w:rPr>
          <w:bCs/>
        </w:rPr>
        <w:t xml:space="preserve"> jeho</w:t>
      </w:r>
      <w:r w:rsidRPr="00E1041E">
        <w:t xml:space="preserve"> podíl uvedený v </w:t>
      </w:r>
      <w:r w:rsidRPr="00E1041E">
        <w:rPr>
          <w:bCs/>
        </w:rPr>
        <w:t>Programovém zařazení</w:t>
      </w:r>
      <w:r w:rsidRPr="00E1041E">
        <w:t xml:space="preserve"> a </w:t>
      </w:r>
      <w:r w:rsidRPr="00E1041E">
        <w:rPr>
          <w:bCs/>
        </w:rPr>
        <w:t xml:space="preserve">Výkazu výsledků plus </w:t>
      </w:r>
      <w:r w:rsidRPr="00E1041E">
        <w:t>DPH</w:t>
      </w:r>
      <w:r w:rsidRPr="00E1041E">
        <w:rPr>
          <w:bCs/>
        </w:rPr>
        <w:t xml:space="preserve"> v </w:t>
      </w:r>
      <w:r w:rsidRPr="00E1041E">
        <w:t>zákonem</w:t>
      </w:r>
      <w:r w:rsidRPr="00E1041E">
        <w:rPr>
          <w:bCs/>
        </w:rPr>
        <w:t xml:space="preserve"> stanovené výši.</w:t>
      </w:r>
      <w:r w:rsidR="004676E3">
        <w:rPr>
          <w:bCs/>
        </w:rPr>
        <w:t xml:space="preserve"> </w:t>
      </w:r>
    </w:p>
    <w:p w14:paraId="62105A3B" w14:textId="77777777" w:rsidR="009C3D67" w:rsidRDefault="009C3D67" w:rsidP="00E1041E">
      <w:pPr>
        <w:spacing w:after="0" w:line="240" w:lineRule="auto"/>
        <w:ind w:left="567" w:hanging="567"/>
        <w:jc w:val="both"/>
        <w:rPr>
          <w:bCs/>
        </w:rPr>
      </w:pPr>
    </w:p>
    <w:p w14:paraId="2DAC0793" w14:textId="6C41AED7" w:rsidR="00E1041E" w:rsidRPr="00E1041E" w:rsidRDefault="00BC5A1C" w:rsidP="009C3D67">
      <w:pPr>
        <w:spacing w:after="0" w:line="240" w:lineRule="auto"/>
        <w:ind w:left="567"/>
        <w:jc w:val="both"/>
        <w:rPr>
          <w:bCs/>
        </w:rPr>
      </w:pPr>
      <w:r w:rsidRPr="000177E7">
        <w:rPr>
          <w:bCs/>
        </w:rPr>
        <w:t>S</w:t>
      </w:r>
      <w:r w:rsidR="00327C65" w:rsidRPr="000177E7">
        <w:rPr>
          <w:bCs/>
        </w:rPr>
        <w:t>lev</w:t>
      </w:r>
      <w:r w:rsidR="00E74FAC" w:rsidRPr="000177E7">
        <w:rPr>
          <w:bCs/>
        </w:rPr>
        <w:t xml:space="preserve">y a jiná </w:t>
      </w:r>
      <w:r w:rsidR="00327C65" w:rsidRPr="000177E7">
        <w:rPr>
          <w:bCs/>
        </w:rPr>
        <w:t xml:space="preserve">zvýhodnění </w:t>
      </w:r>
      <w:r w:rsidR="00E701ED" w:rsidRPr="000177E7">
        <w:rPr>
          <w:bCs/>
        </w:rPr>
        <w:t>vstupného</w:t>
      </w:r>
      <w:r w:rsidR="00040A93" w:rsidRPr="000177E7">
        <w:rPr>
          <w:bCs/>
        </w:rPr>
        <w:t>, která hodlá poskytnout Provozovatel,</w:t>
      </w:r>
      <w:r w:rsidR="00E701ED" w:rsidRPr="000177E7">
        <w:rPr>
          <w:bCs/>
        </w:rPr>
        <w:t xml:space="preserve"> podléhají předchozímu </w:t>
      </w:r>
      <w:r w:rsidR="00014124" w:rsidRPr="000177E7">
        <w:rPr>
          <w:bCs/>
        </w:rPr>
        <w:t>odsouhlasení Distributorem</w:t>
      </w:r>
      <w:r w:rsidR="00E701ED" w:rsidRPr="000177E7">
        <w:rPr>
          <w:bCs/>
        </w:rPr>
        <w:t>.</w:t>
      </w:r>
      <w:r w:rsidR="008B0469" w:rsidRPr="000177E7">
        <w:rPr>
          <w:bCs/>
        </w:rPr>
        <w:t xml:space="preserve"> Neodsouhlasí-li Provozovatel s Distributorem předem slevy či jiná zvýhodnění vstupného, </w:t>
      </w:r>
      <w:r w:rsidR="00244441" w:rsidRPr="000177E7">
        <w:rPr>
          <w:bCs/>
        </w:rPr>
        <w:t xml:space="preserve">zaplatí </w:t>
      </w:r>
      <w:r w:rsidR="0088263F" w:rsidRPr="000177E7">
        <w:rPr>
          <w:bCs/>
        </w:rPr>
        <w:t xml:space="preserve">Provozovatel </w:t>
      </w:r>
      <w:r w:rsidR="008B0469" w:rsidRPr="000177E7">
        <w:rPr>
          <w:bCs/>
        </w:rPr>
        <w:t xml:space="preserve">půjčovné </w:t>
      </w:r>
      <w:r w:rsidR="00244441" w:rsidRPr="000177E7">
        <w:rPr>
          <w:bCs/>
        </w:rPr>
        <w:t>z</w:t>
      </w:r>
      <w:r w:rsidR="00033A99" w:rsidRPr="000177E7">
        <w:rPr>
          <w:bCs/>
        </w:rPr>
        <w:t>e</w:t>
      </w:r>
      <w:r w:rsidR="008B0469" w:rsidRPr="000177E7">
        <w:rPr>
          <w:bCs/>
        </w:rPr>
        <w:t xml:space="preserve"> </w:t>
      </w:r>
      <w:r w:rsidR="00DA164D" w:rsidRPr="000177E7">
        <w:rPr>
          <w:bCs/>
        </w:rPr>
        <w:t xml:space="preserve">základního </w:t>
      </w:r>
      <w:r w:rsidR="00033A99" w:rsidRPr="000177E7">
        <w:rPr>
          <w:bCs/>
        </w:rPr>
        <w:t xml:space="preserve">vstupného </w:t>
      </w:r>
      <w:r w:rsidR="003C668F" w:rsidRPr="000177E7">
        <w:rPr>
          <w:bCs/>
        </w:rPr>
        <w:t xml:space="preserve">bez </w:t>
      </w:r>
      <w:r w:rsidR="002E168E" w:rsidRPr="000177E7">
        <w:rPr>
          <w:bCs/>
        </w:rPr>
        <w:t>zohlednění slev</w:t>
      </w:r>
      <w:r w:rsidR="003C668F" w:rsidRPr="000177E7">
        <w:rPr>
          <w:bCs/>
        </w:rPr>
        <w:t xml:space="preserve"> a</w:t>
      </w:r>
      <w:r w:rsidR="002E168E" w:rsidRPr="000177E7">
        <w:rPr>
          <w:bCs/>
        </w:rPr>
        <w:t xml:space="preserve"> jiných</w:t>
      </w:r>
      <w:r w:rsidR="008B0469" w:rsidRPr="000177E7">
        <w:rPr>
          <w:bCs/>
        </w:rPr>
        <w:t xml:space="preserve"> zvýhodnění.</w:t>
      </w:r>
    </w:p>
    <w:p w14:paraId="3BAB69FE" w14:textId="77777777" w:rsidR="00E1041E" w:rsidRPr="00E1041E" w:rsidRDefault="00E1041E" w:rsidP="00E1041E">
      <w:pPr>
        <w:spacing w:after="0" w:line="240" w:lineRule="auto"/>
        <w:ind w:left="567" w:hanging="567"/>
        <w:jc w:val="both"/>
      </w:pPr>
    </w:p>
    <w:p w14:paraId="3A0E1C13" w14:textId="77777777" w:rsidR="00E1041E" w:rsidRPr="00814001" w:rsidRDefault="00E1041E" w:rsidP="00DA7995">
      <w:pPr>
        <w:numPr>
          <w:ilvl w:val="1"/>
          <w:numId w:val="3"/>
        </w:numPr>
        <w:tabs>
          <w:tab w:val="clear" w:pos="720"/>
          <w:tab w:val="left" w:pos="567"/>
        </w:tabs>
        <w:suppressAutoHyphens/>
        <w:spacing w:after="0" w:line="240" w:lineRule="auto"/>
        <w:ind w:left="567" w:hanging="567"/>
        <w:jc w:val="both"/>
        <w:rPr>
          <w:bCs/>
        </w:rPr>
      </w:pPr>
      <w:r w:rsidRPr="00814001">
        <w:rPr>
          <w:bCs/>
        </w:rPr>
        <w:t xml:space="preserve">Smluvní strany sjednávají pro případ porušení této smlouvy následující smluvní pokuty a sankce: </w:t>
      </w:r>
    </w:p>
    <w:p w14:paraId="4A57E6D5" w14:textId="77777777" w:rsidR="00E1041E" w:rsidRPr="00E1041E" w:rsidRDefault="00E1041E" w:rsidP="00E1041E">
      <w:pPr>
        <w:spacing w:after="0" w:line="240" w:lineRule="auto"/>
        <w:ind w:left="851"/>
        <w:jc w:val="both"/>
        <w:rPr>
          <w:color w:val="000000"/>
        </w:rPr>
      </w:pPr>
    </w:p>
    <w:p w14:paraId="293F62BB" w14:textId="44316D30" w:rsidR="00E1041E" w:rsidRPr="00E1041E" w:rsidRDefault="00E1041E" w:rsidP="00E1041E">
      <w:pPr>
        <w:tabs>
          <w:tab w:val="left" w:pos="1436"/>
        </w:tabs>
        <w:spacing w:after="0" w:line="240" w:lineRule="auto"/>
        <w:ind w:left="1418" w:hanging="567"/>
        <w:jc w:val="both"/>
      </w:pPr>
      <w:r w:rsidRPr="00E1041E">
        <w:t>a)</w:t>
      </w:r>
      <w:r w:rsidRPr="00E1041E">
        <w:tab/>
        <w:t xml:space="preserve">Pokud </w:t>
      </w:r>
      <w:r w:rsidR="00347D15">
        <w:t>P</w:t>
      </w:r>
      <w:r w:rsidRPr="00E1041E">
        <w:t xml:space="preserve">rovozovatel v rozporu s Programovým zařazením neuskuteční projekci </w:t>
      </w:r>
      <w:r w:rsidR="009273A5">
        <w:t>Fi</w:t>
      </w:r>
      <w:r w:rsidRPr="00E1041E">
        <w:t>lmu (s v</w:t>
      </w:r>
      <w:r w:rsidR="009273A5">
        <w:t>ý</w:t>
      </w:r>
      <w:r w:rsidRPr="00E1041E">
        <w:t>j</w:t>
      </w:r>
      <w:r w:rsidR="009273A5">
        <w:t>i</w:t>
      </w:r>
      <w:r w:rsidRPr="00E1041E">
        <w:t xml:space="preserve">mkou zásahu vyšší moci), zaplatí </w:t>
      </w:r>
      <w:r w:rsidR="006711E3">
        <w:t>Distributorovi</w:t>
      </w:r>
      <w:r w:rsidRPr="00E1041E">
        <w:t xml:space="preserve"> částku půjčovného, která se rovná průměrné částce půjčovného</w:t>
      </w:r>
      <w:r w:rsidR="0077116E">
        <w:t xml:space="preserve"> </w:t>
      </w:r>
      <w:r w:rsidRPr="00E1041E">
        <w:t>vypočtené ze všech</w:t>
      </w:r>
      <w:r w:rsidR="0077116E">
        <w:t xml:space="preserve"> </w:t>
      </w:r>
      <w:r w:rsidR="00327C10">
        <w:t>promítání Filmu Provozovatelem.</w:t>
      </w:r>
    </w:p>
    <w:p w14:paraId="7FBB623E" w14:textId="77777777" w:rsidR="00E1041E" w:rsidRPr="00E1041E" w:rsidRDefault="00E1041E" w:rsidP="00E1041E">
      <w:pPr>
        <w:spacing w:after="0" w:line="240" w:lineRule="auto"/>
        <w:ind w:left="1418" w:hanging="567"/>
        <w:jc w:val="both"/>
      </w:pPr>
    </w:p>
    <w:p w14:paraId="52B4DB36" w14:textId="029883E1" w:rsidR="00E1041E" w:rsidRPr="00E1041E" w:rsidRDefault="00E1041E" w:rsidP="00E1041E">
      <w:pPr>
        <w:spacing w:after="0" w:line="240" w:lineRule="auto"/>
        <w:ind w:left="1418" w:hanging="567"/>
        <w:jc w:val="both"/>
        <w:rPr>
          <w:color w:val="000000"/>
        </w:rPr>
      </w:pPr>
      <w:r w:rsidRPr="00E1041E">
        <w:t>b)</w:t>
      </w:r>
      <w:r w:rsidRPr="00E1041E">
        <w:tab/>
        <w:t xml:space="preserve">Pokud </w:t>
      </w:r>
      <w:r w:rsidR="00347D15">
        <w:t>P</w:t>
      </w:r>
      <w:r w:rsidRPr="00E1041E">
        <w:t xml:space="preserve">rovozovatel nedodrží dohodnutý denní počet představení, </w:t>
      </w:r>
      <w:r w:rsidRPr="00E1041E">
        <w:rPr>
          <w:color w:val="000000"/>
        </w:rPr>
        <w:t xml:space="preserve">zaplatí </w:t>
      </w:r>
      <w:r w:rsidR="00944EE9">
        <w:rPr>
          <w:color w:val="000000"/>
        </w:rPr>
        <w:t>Distributorovi</w:t>
      </w:r>
      <w:r w:rsidRPr="00E1041E">
        <w:rPr>
          <w:color w:val="000000"/>
        </w:rPr>
        <w:t xml:space="preserve"> za každé neuskutečněné promítání částku půjčovného, která se rovná průměrné částce půjčovného vypočtené</w:t>
      </w:r>
      <w:r w:rsidR="00327C10">
        <w:rPr>
          <w:color w:val="000000"/>
        </w:rPr>
        <w:t xml:space="preserve"> ze všech promítání Filmu.</w:t>
      </w:r>
    </w:p>
    <w:p w14:paraId="7F4A75AA" w14:textId="77777777" w:rsidR="00E1041E" w:rsidRPr="00E1041E" w:rsidRDefault="00E1041E" w:rsidP="00E1041E">
      <w:pPr>
        <w:spacing w:after="0" w:line="240" w:lineRule="auto"/>
        <w:ind w:left="1418" w:hanging="567"/>
        <w:jc w:val="both"/>
      </w:pPr>
    </w:p>
    <w:p w14:paraId="6690ECCC" w14:textId="21A451B8" w:rsidR="00E1041E" w:rsidRPr="00E1041E" w:rsidRDefault="00E1041E" w:rsidP="00E1041E">
      <w:pPr>
        <w:spacing w:after="0" w:line="240" w:lineRule="auto"/>
        <w:ind w:left="1418" w:hanging="567"/>
        <w:jc w:val="both"/>
      </w:pPr>
      <w:r w:rsidRPr="00E1041E">
        <w:t>c)</w:t>
      </w:r>
      <w:r w:rsidRPr="00E1041E">
        <w:tab/>
        <w:t xml:space="preserve">Pokud </w:t>
      </w:r>
      <w:r w:rsidR="00347D15">
        <w:t>P</w:t>
      </w:r>
      <w:r w:rsidRPr="00E1041E">
        <w:t>rovozovatel neuvede ve Výkazu</w:t>
      </w:r>
      <w:r w:rsidR="00327C10">
        <w:t xml:space="preserve"> výsledků</w:t>
      </w:r>
      <w:r w:rsidRPr="00E1041E">
        <w:t xml:space="preserve"> volné vstupenky ve vyúčtování, popř. vydá větší než sjednaný počet volných vstupen</w:t>
      </w:r>
      <w:r w:rsidR="00327C65">
        <w:t>e</w:t>
      </w:r>
      <w:r w:rsidRPr="00E1041E">
        <w:t>k bez předchozí dohody s </w:t>
      </w:r>
      <w:r w:rsidR="00347D15">
        <w:t>D</w:t>
      </w:r>
      <w:r w:rsidRPr="00E1041E">
        <w:t xml:space="preserve">istributorem, zaplatí </w:t>
      </w:r>
      <w:r w:rsidR="00690A81">
        <w:t>Distributorovi</w:t>
      </w:r>
      <w:r w:rsidRPr="00E1041E">
        <w:t xml:space="preserve"> minimální půjčovné dle Programového zařazení za každou takto vydanou volnou vstupenku</w:t>
      </w:r>
      <w:r w:rsidR="00327C10">
        <w:t>.</w:t>
      </w:r>
    </w:p>
    <w:p w14:paraId="60D939A1" w14:textId="77777777" w:rsidR="00E1041E" w:rsidRPr="00E1041E" w:rsidRDefault="00E1041E" w:rsidP="00E1041E">
      <w:pPr>
        <w:spacing w:after="0" w:line="240" w:lineRule="auto"/>
        <w:ind w:left="1418" w:hanging="567"/>
        <w:jc w:val="both"/>
      </w:pPr>
    </w:p>
    <w:p w14:paraId="0884C86F" w14:textId="20786E37" w:rsidR="00E1041E" w:rsidRPr="00E1041E" w:rsidRDefault="00E1041E" w:rsidP="00E1041E">
      <w:pPr>
        <w:spacing w:after="0" w:line="240" w:lineRule="auto"/>
        <w:ind w:left="1418" w:hanging="567"/>
        <w:jc w:val="both"/>
      </w:pPr>
      <w:r w:rsidRPr="00E1041E">
        <w:t>d)</w:t>
      </w:r>
      <w:r w:rsidRPr="00E1041E">
        <w:tab/>
        <w:t xml:space="preserve">Pokud </w:t>
      </w:r>
      <w:r w:rsidR="00347D15">
        <w:t>P</w:t>
      </w:r>
      <w:r w:rsidRPr="00E1041E">
        <w:t xml:space="preserve">rovozovatel poruší autorská práva k Filmu, uhradí </w:t>
      </w:r>
      <w:r w:rsidR="00E27027">
        <w:t>Distributorovi</w:t>
      </w:r>
      <w:r w:rsidRPr="00E1041E">
        <w:t xml:space="preserve"> veškeré vzniklé náklady na nápravu dopadů takového porušení (včetně právních poplatků)</w:t>
      </w:r>
      <w:r w:rsidR="00327C10">
        <w:t>.</w:t>
      </w:r>
    </w:p>
    <w:p w14:paraId="6909EFDC" w14:textId="77777777" w:rsidR="00E1041E" w:rsidRPr="00E1041E" w:rsidRDefault="00E1041E" w:rsidP="00E1041E">
      <w:pPr>
        <w:spacing w:after="0" w:line="240" w:lineRule="auto"/>
        <w:ind w:left="1418" w:hanging="567"/>
        <w:jc w:val="both"/>
      </w:pPr>
    </w:p>
    <w:p w14:paraId="3D43CB33" w14:textId="782F93B7" w:rsidR="00E1041E" w:rsidRPr="00E1041E" w:rsidRDefault="00E1041E" w:rsidP="00E1041E">
      <w:pPr>
        <w:spacing w:after="0" w:line="240" w:lineRule="auto"/>
        <w:ind w:left="1418" w:hanging="567"/>
        <w:jc w:val="both"/>
      </w:pPr>
      <w:r w:rsidRPr="00E1041E">
        <w:t>e)</w:t>
      </w:r>
      <w:r w:rsidRPr="00E1041E">
        <w:tab/>
        <w:t xml:space="preserve">Pokud </w:t>
      </w:r>
      <w:r w:rsidR="003F2A9D">
        <w:t>P</w:t>
      </w:r>
      <w:r w:rsidRPr="00E1041E">
        <w:t xml:space="preserve">rovozovatel prokazatelně nedodrží pokyny pro přepravu obsažené v Programovém zařazení, uhradí </w:t>
      </w:r>
      <w:r w:rsidR="00716B5C">
        <w:t>Distributorovi</w:t>
      </w:r>
      <w:r w:rsidRPr="00E1041E">
        <w:t xml:space="preserve"> veškeré vzniklé náklady na náp</w:t>
      </w:r>
      <w:r w:rsidR="00327C10">
        <w:t>ravu dopadů takového nedodržení.</w:t>
      </w:r>
    </w:p>
    <w:p w14:paraId="6CD73C2A" w14:textId="77777777" w:rsidR="00E1041E" w:rsidRPr="00E1041E" w:rsidRDefault="00E1041E" w:rsidP="00E1041E">
      <w:pPr>
        <w:spacing w:after="0" w:line="240" w:lineRule="auto"/>
        <w:ind w:left="1418" w:hanging="567"/>
        <w:jc w:val="both"/>
      </w:pPr>
    </w:p>
    <w:p w14:paraId="182C12E4" w14:textId="20B769A8" w:rsidR="00E1041E" w:rsidRPr="00E1041E" w:rsidRDefault="00E1041E" w:rsidP="00E1041E">
      <w:pPr>
        <w:spacing w:after="0" w:line="240" w:lineRule="auto"/>
        <w:ind w:left="1418" w:hanging="567"/>
        <w:jc w:val="both"/>
      </w:pPr>
      <w:r w:rsidRPr="00E1041E">
        <w:t>f)</w:t>
      </w:r>
      <w:r w:rsidRPr="00E1041E">
        <w:tab/>
        <w:t xml:space="preserve">Pokud Provozovatel použije nebo používá jiný než auditovaný a certifikovaný systém prodeje a evidence vstupenek nebo s tímto systémem manipuluje (počítačový systém nebo jiný druh systému), uhradí </w:t>
      </w:r>
      <w:r w:rsidR="00C644B0">
        <w:t>Distributorovi</w:t>
      </w:r>
      <w:r w:rsidRPr="00E1041E">
        <w:t xml:space="preserve"> půjčovné vypočtené z maximálního počtu vstupenek na promítání až do doby, kdy budou tyto systémy opraveny, zpracovány kompletní údaje za dané období a kdy bude možné provést správný výpočet půjčovného</w:t>
      </w:r>
      <w:r w:rsidR="00327C10">
        <w:t>.</w:t>
      </w:r>
    </w:p>
    <w:p w14:paraId="6DDD8393" w14:textId="77777777" w:rsidR="00E1041E" w:rsidRPr="00E1041E" w:rsidRDefault="00E1041E" w:rsidP="00E1041E">
      <w:pPr>
        <w:spacing w:after="0" w:line="240" w:lineRule="auto"/>
        <w:ind w:left="1418" w:hanging="567"/>
        <w:jc w:val="both"/>
      </w:pPr>
    </w:p>
    <w:p w14:paraId="660D9AEE" w14:textId="43CC6989" w:rsidR="00E1041E" w:rsidRPr="00E1041E" w:rsidRDefault="00E1041E" w:rsidP="00E1041E">
      <w:pPr>
        <w:spacing w:after="0" w:line="240" w:lineRule="auto"/>
        <w:ind w:left="1418" w:hanging="567"/>
        <w:jc w:val="both"/>
      </w:pPr>
      <w:r w:rsidRPr="00E1041E">
        <w:t>g)</w:t>
      </w:r>
      <w:r w:rsidRPr="00E1041E">
        <w:tab/>
        <w:t xml:space="preserve">Pokud Provozovatel nedoručí kompletní a přesné Výkazy v souladu s čl. 6.1 nebo denní výkazy v souladu s čl. 6.3, uhradí </w:t>
      </w:r>
      <w:r w:rsidR="009374C5">
        <w:t>Distributorovi</w:t>
      </w:r>
      <w:r w:rsidRPr="00E1041E">
        <w:t xml:space="preserve"> půjčovné vypočtené z maximálního počtu vstupenek na promítání až do doby, kdy budou kompletní a přesné </w:t>
      </w:r>
      <w:r w:rsidR="001013CA">
        <w:t>V</w:t>
      </w:r>
      <w:r w:rsidRPr="00E1041E">
        <w:t>ýkazy nebo denní výkazy doručeny a dokud nebude možné provést správný výpočet půjčovného</w:t>
      </w:r>
      <w:r w:rsidR="00327C10">
        <w:t>.</w:t>
      </w:r>
      <w:r w:rsidRPr="00E1041E">
        <w:t xml:space="preserve"> </w:t>
      </w:r>
    </w:p>
    <w:p w14:paraId="32FD9878" w14:textId="77777777" w:rsidR="00E1041E" w:rsidRPr="00E1041E" w:rsidRDefault="00E1041E" w:rsidP="00E1041E">
      <w:pPr>
        <w:spacing w:after="0" w:line="240" w:lineRule="auto"/>
        <w:ind w:left="1418" w:hanging="567"/>
        <w:jc w:val="both"/>
      </w:pPr>
    </w:p>
    <w:p w14:paraId="45CEFEAC" w14:textId="1A88A5FB" w:rsidR="00E1041E" w:rsidRPr="00E1041E" w:rsidRDefault="00E1041E" w:rsidP="00E1041E">
      <w:pPr>
        <w:spacing w:after="0" w:line="240" w:lineRule="auto"/>
        <w:ind w:left="1418" w:hanging="567"/>
        <w:jc w:val="both"/>
      </w:pPr>
      <w:r w:rsidRPr="00D638DA">
        <w:t>h)</w:t>
      </w:r>
      <w:r w:rsidRPr="00D638DA">
        <w:tab/>
        <w:t xml:space="preserve">Pokud </w:t>
      </w:r>
      <w:r w:rsidR="00127CE1" w:rsidRPr="00D638DA">
        <w:t>Distributor</w:t>
      </w:r>
      <w:r w:rsidRPr="00D638DA">
        <w:t xml:space="preserve"> nedodá Provozovateli řádně a včas sjednaný počet Filmových kopií dle Programového zařazení, vynaloží </w:t>
      </w:r>
      <w:r w:rsidR="006F2B29" w:rsidRPr="00D638DA">
        <w:t>Distributor</w:t>
      </w:r>
      <w:r w:rsidRPr="00D638DA">
        <w:t xml:space="preserve"> i Provozovatel veškeré úsilí tak, aby byla učiněna dohoda o dodání vhodného náhradního </w:t>
      </w:r>
      <w:r w:rsidR="005B2113" w:rsidRPr="00D638DA">
        <w:t>Film</w:t>
      </w:r>
      <w:r w:rsidRPr="00D638DA">
        <w:t>u.</w:t>
      </w:r>
      <w:r w:rsidR="005F614D" w:rsidRPr="00D638DA">
        <w:t xml:space="preserve"> Nebude-li možno takovou dohodu učinit, uhradí</w:t>
      </w:r>
      <w:r w:rsidR="000624D5" w:rsidRPr="00D638DA">
        <w:t xml:space="preserve"> Distributor</w:t>
      </w:r>
      <w:r w:rsidR="005F614D" w:rsidRPr="00D638DA">
        <w:t xml:space="preserve"> Provozovateli smluvní pokutu ve výši 50% průměrné tržby za jednu projekci vypočítané jako průměr za období posledních třech měsíců, maximálně však </w:t>
      </w:r>
      <w:r w:rsidR="000624D5" w:rsidRPr="00D638DA">
        <w:t xml:space="preserve">částku </w:t>
      </w:r>
      <w:r w:rsidR="005F614D" w:rsidRPr="00D638DA">
        <w:t>3000,- Kč.</w:t>
      </w:r>
      <w:r w:rsidR="003054EB">
        <w:t xml:space="preserve"> Ustanovení článku VIII. odst. 6 první věty VOP se nepoužije. </w:t>
      </w:r>
    </w:p>
    <w:p w14:paraId="310CE679" w14:textId="77777777" w:rsidR="00E1041E" w:rsidRPr="00E1041E" w:rsidRDefault="00E1041E" w:rsidP="00B46427">
      <w:pPr>
        <w:spacing w:after="0" w:line="240" w:lineRule="auto"/>
        <w:ind w:left="1418" w:hanging="567"/>
        <w:jc w:val="both"/>
      </w:pPr>
    </w:p>
    <w:p w14:paraId="56F28F91" w14:textId="77777777" w:rsidR="00E1041E" w:rsidRPr="00E1041E" w:rsidRDefault="00E1041E" w:rsidP="00E1041E">
      <w:pPr>
        <w:autoSpaceDE w:val="0"/>
        <w:spacing w:after="0" w:line="240" w:lineRule="auto"/>
        <w:ind w:left="567" w:hanging="567"/>
        <w:jc w:val="both"/>
      </w:pPr>
      <w:proofErr w:type="gramStart"/>
      <w:r w:rsidRPr="00E1041E">
        <w:t>5.6</w:t>
      </w:r>
      <w:proofErr w:type="gramEnd"/>
      <w:r w:rsidRPr="00E1041E">
        <w:t>.</w:t>
      </w:r>
      <w:r w:rsidRPr="00E1041E">
        <w:tab/>
        <w:t>Provozovatel je výhradně odpovědný za odvody z hrubých tržeb ze vstupného v České republice dle platných právních předpisů.</w:t>
      </w:r>
    </w:p>
    <w:p w14:paraId="327A7ED3" w14:textId="77777777" w:rsidR="00E1041E" w:rsidRDefault="00E1041E" w:rsidP="00E1041E">
      <w:pPr>
        <w:spacing w:after="0" w:line="240" w:lineRule="auto"/>
        <w:ind w:left="567" w:hanging="567"/>
        <w:rPr>
          <w:bCs/>
        </w:rPr>
      </w:pPr>
    </w:p>
    <w:p w14:paraId="206033A1" w14:textId="77777777" w:rsidR="00E1041E" w:rsidRPr="00E1041E" w:rsidRDefault="00E1041E" w:rsidP="00E1041E">
      <w:pPr>
        <w:spacing w:after="0" w:line="240" w:lineRule="auto"/>
        <w:jc w:val="center"/>
      </w:pPr>
    </w:p>
    <w:p w14:paraId="25A96C33" w14:textId="77777777" w:rsidR="00E1041E" w:rsidRPr="00E1041E" w:rsidRDefault="00E1041E" w:rsidP="00E1041E">
      <w:pPr>
        <w:spacing w:after="0" w:line="240" w:lineRule="auto"/>
        <w:jc w:val="center"/>
        <w:rPr>
          <w:b/>
        </w:rPr>
      </w:pPr>
      <w:r w:rsidRPr="00E1041E">
        <w:rPr>
          <w:b/>
        </w:rPr>
        <w:t>6. Hlášení výsledků</w:t>
      </w:r>
    </w:p>
    <w:p w14:paraId="6FA8A9A8" w14:textId="77777777" w:rsidR="00E1041E" w:rsidRPr="00E1041E" w:rsidRDefault="00E1041E" w:rsidP="00E1041E">
      <w:pPr>
        <w:spacing w:after="0" w:line="240" w:lineRule="auto"/>
        <w:jc w:val="center"/>
        <w:rPr>
          <w:b/>
        </w:rPr>
      </w:pPr>
    </w:p>
    <w:p w14:paraId="348176A9" w14:textId="7F736854" w:rsidR="00E1041E" w:rsidRPr="000177E7" w:rsidRDefault="00E1041E" w:rsidP="00E1041E">
      <w:pPr>
        <w:pStyle w:val="Zkladntextodsazen2"/>
        <w:numPr>
          <w:ilvl w:val="1"/>
          <w:numId w:val="1"/>
        </w:numPr>
        <w:tabs>
          <w:tab w:val="clear" w:pos="360"/>
          <w:tab w:val="left" w:pos="567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0177E7">
        <w:rPr>
          <w:rFonts w:asciiTheme="minorHAnsi" w:hAnsiTheme="minorHAnsi"/>
          <w:sz w:val="22"/>
          <w:szCs w:val="22"/>
        </w:rPr>
        <w:t xml:space="preserve">Provozovatel je povinen po dobu prvních tří měsíců od premiéry každého jednotlivého Filmu v kinech v ČR nejpozději do 24 hodin po skončení nasazení </w:t>
      </w:r>
      <w:r w:rsidR="005B2113" w:rsidRPr="000177E7">
        <w:rPr>
          <w:rFonts w:asciiTheme="minorHAnsi" w:hAnsiTheme="minorHAnsi"/>
          <w:sz w:val="22"/>
          <w:szCs w:val="22"/>
        </w:rPr>
        <w:t>Film</w:t>
      </w:r>
      <w:r w:rsidRPr="000177E7">
        <w:rPr>
          <w:rFonts w:asciiTheme="minorHAnsi" w:hAnsiTheme="minorHAnsi"/>
          <w:sz w:val="22"/>
          <w:szCs w:val="22"/>
        </w:rPr>
        <w:t xml:space="preserve">u odeslat </w:t>
      </w:r>
      <w:r w:rsidR="00347D15" w:rsidRPr="000177E7">
        <w:rPr>
          <w:rFonts w:asciiTheme="minorHAnsi" w:hAnsiTheme="minorHAnsi"/>
          <w:sz w:val="22"/>
          <w:szCs w:val="22"/>
        </w:rPr>
        <w:t>D</w:t>
      </w:r>
      <w:r w:rsidRPr="000177E7">
        <w:rPr>
          <w:rFonts w:asciiTheme="minorHAnsi" w:hAnsiTheme="minorHAnsi"/>
          <w:sz w:val="22"/>
          <w:szCs w:val="22"/>
        </w:rPr>
        <w:t xml:space="preserve">istributorovi přehled tržeb a návštěvnosti </w:t>
      </w:r>
      <w:r w:rsidR="005B2113" w:rsidRPr="000177E7">
        <w:rPr>
          <w:rFonts w:asciiTheme="minorHAnsi" w:hAnsiTheme="minorHAnsi"/>
          <w:sz w:val="22"/>
          <w:szCs w:val="22"/>
        </w:rPr>
        <w:t>Film</w:t>
      </w:r>
      <w:r w:rsidRPr="000177E7">
        <w:rPr>
          <w:rFonts w:asciiTheme="minorHAnsi" w:hAnsiTheme="minorHAnsi"/>
          <w:sz w:val="22"/>
          <w:szCs w:val="22"/>
        </w:rPr>
        <w:t xml:space="preserve">u („Výkazy“). Rovněž nejpozději do 24 hodin musí pro potřeby Distributora zpřístupnit hlášení </w:t>
      </w:r>
      <w:r w:rsidR="003F2A9D" w:rsidRPr="000177E7">
        <w:rPr>
          <w:rFonts w:asciiTheme="minorHAnsi" w:hAnsiTheme="minorHAnsi"/>
          <w:sz w:val="22"/>
          <w:szCs w:val="22"/>
        </w:rPr>
        <w:t>K</w:t>
      </w:r>
      <w:r w:rsidRPr="000177E7">
        <w:rPr>
          <w:rFonts w:asciiTheme="minorHAnsi" w:hAnsiTheme="minorHAnsi"/>
          <w:sz w:val="22"/>
          <w:szCs w:val="22"/>
        </w:rPr>
        <w:t>ina, která jsou účastníky „online systému“ hlášení výsledků.</w:t>
      </w:r>
    </w:p>
    <w:p w14:paraId="65B20922" w14:textId="77777777" w:rsidR="00E1041E" w:rsidRPr="000177E7" w:rsidRDefault="00E1041E" w:rsidP="00E1041E">
      <w:pPr>
        <w:tabs>
          <w:tab w:val="left" w:pos="-2127"/>
          <w:tab w:val="left" w:pos="709"/>
        </w:tabs>
        <w:spacing w:after="0" w:line="240" w:lineRule="auto"/>
        <w:ind w:left="567" w:hanging="709"/>
        <w:jc w:val="both"/>
      </w:pPr>
    </w:p>
    <w:p w14:paraId="7A155216" w14:textId="10CE55CC" w:rsidR="00E1041E" w:rsidRPr="000177E7" w:rsidRDefault="00E1041E" w:rsidP="00E1041E">
      <w:pPr>
        <w:pStyle w:val="Zkladntextodsazen2"/>
        <w:numPr>
          <w:ilvl w:val="1"/>
          <w:numId w:val="1"/>
        </w:numPr>
        <w:tabs>
          <w:tab w:val="clear" w:pos="360"/>
          <w:tab w:val="left" w:pos="567"/>
        </w:tabs>
        <w:ind w:left="567" w:hanging="709"/>
        <w:jc w:val="both"/>
        <w:rPr>
          <w:rFonts w:asciiTheme="minorHAnsi" w:hAnsiTheme="minorHAnsi"/>
          <w:sz w:val="22"/>
          <w:szCs w:val="22"/>
        </w:rPr>
      </w:pPr>
      <w:r w:rsidRPr="000177E7">
        <w:rPr>
          <w:rFonts w:asciiTheme="minorHAnsi" w:hAnsiTheme="minorHAnsi"/>
          <w:sz w:val="22"/>
          <w:szCs w:val="22"/>
        </w:rPr>
        <w:t>Výkazy budou doručovány</w:t>
      </w:r>
      <w:r w:rsidR="00310700" w:rsidRPr="000177E7">
        <w:rPr>
          <w:rFonts w:asciiTheme="minorHAnsi" w:hAnsiTheme="minorHAnsi"/>
          <w:sz w:val="22"/>
          <w:szCs w:val="22"/>
        </w:rPr>
        <w:t xml:space="preserve"> </w:t>
      </w:r>
      <w:r w:rsidRPr="000177E7">
        <w:rPr>
          <w:rFonts w:asciiTheme="minorHAnsi" w:hAnsiTheme="minorHAnsi"/>
          <w:sz w:val="22"/>
          <w:szCs w:val="22"/>
        </w:rPr>
        <w:t xml:space="preserve">e-mailem, telefonicky, popř. poštou na </w:t>
      </w:r>
      <w:r w:rsidR="00BE3979" w:rsidRPr="000177E7">
        <w:rPr>
          <w:rFonts w:asciiTheme="minorHAnsi" w:hAnsiTheme="minorHAnsi"/>
          <w:sz w:val="22"/>
          <w:szCs w:val="22"/>
        </w:rPr>
        <w:t>následující kontakty</w:t>
      </w:r>
      <w:r w:rsidRPr="000177E7">
        <w:rPr>
          <w:rFonts w:asciiTheme="minorHAnsi" w:hAnsiTheme="minorHAnsi"/>
          <w:sz w:val="22"/>
          <w:szCs w:val="22"/>
        </w:rPr>
        <w:t xml:space="preserve">: </w:t>
      </w:r>
    </w:p>
    <w:p w14:paraId="351FF039" w14:textId="27C58F5D" w:rsidR="00E1041E" w:rsidRPr="000177E7" w:rsidRDefault="00E1041E" w:rsidP="000177E7">
      <w:pPr>
        <w:spacing w:after="0" w:line="240" w:lineRule="auto"/>
        <w:ind w:left="567"/>
        <w:jc w:val="both"/>
      </w:pPr>
      <w:r w:rsidRPr="000177E7">
        <w:t>Telefon:</w:t>
      </w:r>
      <w:r w:rsidRPr="000177E7">
        <w:tab/>
      </w:r>
      <w:proofErr w:type="spellStart"/>
      <w:r w:rsidR="002B5575">
        <w:t>xxxxxxxxxxxxxxxxxxxxxxxxx</w:t>
      </w:r>
      <w:proofErr w:type="spellEnd"/>
      <w:r w:rsidR="00BC192D">
        <w:t>;</w:t>
      </w:r>
      <w:r w:rsidR="00B46427" w:rsidRPr="000177E7">
        <w:t xml:space="preserve"> </w:t>
      </w:r>
    </w:p>
    <w:p w14:paraId="12AC3517" w14:textId="2F55869D" w:rsidR="00E1041E" w:rsidRPr="000177E7" w:rsidRDefault="007E2AA1" w:rsidP="000177E7">
      <w:pPr>
        <w:pStyle w:val="Zkladntextodsazen2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E-mail</w:t>
      </w:r>
      <w:r w:rsidR="00E1041E" w:rsidRPr="000177E7">
        <w:rPr>
          <w:rFonts w:asciiTheme="minorHAnsi" w:hAnsiTheme="minorHAnsi"/>
          <w:sz w:val="22"/>
          <w:szCs w:val="22"/>
        </w:rPr>
        <w:t>:</w:t>
      </w:r>
      <w:r w:rsidR="00E1041E" w:rsidRPr="000177E7">
        <w:rPr>
          <w:rFonts w:asciiTheme="minorHAnsi" w:hAnsiTheme="minorHAnsi"/>
          <w:sz w:val="22"/>
          <w:szCs w:val="22"/>
        </w:rPr>
        <w:tab/>
      </w:r>
      <w:proofErr w:type="spellStart"/>
      <w:r w:rsidR="002B5575">
        <w:rPr>
          <w:rFonts w:asciiTheme="minorHAnsi" w:hAnsiTheme="minorHAnsi"/>
          <w:sz w:val="22"/>
          <w:szCs w:val="22"/>
        </w:rPr>
        <w:t>xxxxxxxxxxxxxxxxxxxxxxxxx</w:t>
      </w:r>
      <w:proofErr w:type="spellEnd"/>
      <w:r w:rsidR="00BC192D">
        <w:rPr>
          <w:rFonts w:asciiTheme="minorHAnsi" w:hAnsiTheme="minorHAnsi"/>
          <w:sz w:val="22"/>
          <w:szCs w:val="22"/>
        </w:rPr>
        <w:t>;</w:t>
      </w:r>
    </w:p>
    <w:p w14:paraId="737D7823" w14:textId="43E620F9" w:rsidR="00BE3979" w:rsidRPr="000177E7" w:rsidRDefault="00BE3979" w:rsidP="00E1041E">
      <w:pPr>
        <w:pStyle w:val="Zkladntextodsazen2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0177E7">
        <w:rPr>
          <w:rFonts w:asciiTheme="minorHAnsi" w:hAnsiTheme="minorHAnsi"/>
          <w:sz w:val="22"/>
          <w:szCs w:val="22"/>
        </w:rPr>
        <w:tab/>
        <w:t>Adresa:</w:t>
      </w:r>
      <w:r w:rsidRPr="000177E7">
        <w:rPr>
          <w:rFonts w:asciiTheme="minorHAnsi" w:hAnsiTheme="minorHAnsi"/>
          <w:sz w:val="22"/>
          <w:szCs w:val="22"/>
        </w:rPr>
        <w:tab/>
      </w:r>
      <w:proofErr w:type="spellStart"/>
      <w:r w:rsidR="002B5575">
        <w:rPr>
          <w:rFonts w:asciiTheme="minorHAnsi" w:hAnsiTheme="minorHAnsi"/>
          <w:sz w:val="22"/>
          <w:szCs w:val="22"/>
        </w:rPr>
        <w:t>xxxxxxxxxxxxxxxxxxxxxxxxx</w:t>
      </w:r>
      <w:proofErr w:type="spellEnd"/>
    </w:p>
    <w:p w14:paraId="2F76CD2E" w14:textId="77777777" w:rsidR="00BE3979" w:rsidRPr="000177E7" w:rsidRDefault="00BE3979" w:rsidP="00E1041E">
      <w:pPr>
        <w:pStyle w:val="Zkladntextodsazen2"/>
        <w:ind w:left="567" w:hanging="567"/>
        <w:jc w:val="both"/>
        <w:rPr>
          <w:rFonts w:asciiTheme="minorHAnsi" w:hAnsiTheme="minorHAnsi"/>
          <w:sz w:val="22"/>
          <w:szCs w:val="22"/>
        </w:rPr>
      </w:pPr>
    </w:p>
    <w:p w14:paraId="7BAA17ED" w14:textId="4A3BB9F6" w:rsidR="00E1041E" w:rsidRPr="000177E7" w:rsidRDefault="00E1041E" w:rsidP="00E1041E">
      <w:pPr>
        <w:pStyle w:val="Zkladntextodsazen2"/>
        <w:numPr>
          <w:ilvl w:val="1"/>
          <w:numId w:val="1"/>
        </w:numPr>
        <w:tabs>
          <w:tab w:val="clear" w:pos="360"/>
          <w:tab w:val="left" w:pos="567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0177E7">
        <w:rPr>
          <w:rFonts w:asciiTheme="minorHAnsi" w:hAnsiTheme="minorHAnsi"/>
          <w:sz w:val="22"/>
          <w:szCs w:val="22"/>
        </w:rPr>
        <w:t xml:space="preserve">Distributor je oprávněn žádat a Provozovatel povinen poskytnout u titulů vybraných </w:t>
      </w:r>
      <w:r w:rsidR="00347D15" w:rsidRPr="000177E7">
        <w:rPr>
          <w:rFonts w:asciiTheme="minorHAnsi" w:hAnsiTheme="minorHAnsi"/>
          <w:sz w:val="22"/>
          <w:szCs w:val="22"/>
        </w:rPr>
        <w:t>D</w:t>
      </w:r>
      <w:r w:rsidRPr="000177E7">
        <w:rPr>
          <w:rFonts w:asciiTheme="minorHAnsi" w:hAnsiTheme="minorHAnsi"/>
          <w:sz w:val="22"/>
          <w:szCs w:val="22"/>
        </w:rPr>
        <w:t xml:space="preserve">istributorem po dobu určenou </w:t>
      </w:r>
      <w:r w:rsidR="00347D15" w:rsidRPr="000177E7">
        <w:rPr>
          <w:rFonts w:asciiTheme="minorHAnsi" w:hAnsiTheme="minorHAnsi"/>
          <w:sz w:val="22"/>
          <w:szCs w:val="22"/>
        </w:rPr>
        <w:t>D</w:t>
      </w:r>
      <w:r w:rsidRPr="000177E7">
        <w:rPr>
          <w:rFonts w:asciiTheme="minorHAnsi" w:hAnsiTheme="minorHAnsi"/>
          <w:sz w:val="22"/>
          <w:szCs w:val="22"/>
        </w:rPr>
        <w:t xml:space="preserve">istributorem hlášení výsledků denně, tzn. vždy do 10:00 následujícího dne za den předcházející nahlásit </w:t>
      </w:r>
      <w:r w:rsidR="00347D15" w:rsidRPr="000177E7">
        <w:rPr>
          <w:rFonts w:asciiTheme="minorHAnsi" w:hAnsiTheme="minorHAnsi"/>
          <w:sz w:val="22"/>
          <w:szCs w:val="22"/>
        </w:rPr>
        <w:t>D</w:t>
      </w:r>
      <w:r w:rsidRPr="000177E7">
        <w:rPr>
          <w:rFonts w:asciiTheme="minorHAnsi" w:hAnsiTheme="minorHAnsi"/>
          <w:sz w:val="22"/>
          <w:szCs w:val="22"/>
        </w:rPr>
        <w:t>istributorovi denní výsledky v této skladbě:</w:t>
      </w:r>
    </w:p>
    <w:p w14:paraId="049DB5BA" w14:textId="67415202" w:rsidR="00E1041E" w:rsidRPr="000177E7" w:rsidRDefault="00E1041E" w:rsidP="00E1041E">
      <w:pPr>
        <w:pStyle w:val="Zkladntextodsazen2"/>
        <w:ind w:left="0" w:firstLine="567"/>
        <w:jc w:val="both"/>
        <w:rPr>
          <w:rFonts w:asciiTheme="minorHAnsi" w:hAnsiTheme="minorHAnsi"/>
          <w:sz w:val="22"/>
          <w:szCs w:val="22"/>
        </w:rPr>
      </w:pPr>
      <w:r w:rsidRPr="000177E7">
        <w:rPr>
          <w:rFonts w:asciiTheme="minorHAnsi" w:hAnsiTheme="minorHAnsi"/>
          <w:sz w:val="22"/>
          <w:szCs w:val="22"/>
        </w:rPr>
        <w:t xml:space="preserve">a) název </w:t>
      </w:r>
      <w:r w:rsidR="003F2A9D" w:rsidRPr="000177E7">
        <w:rPr>
          <w:rFonts w:asciiTheme="minorHAnsi" w:hAnsiTheme="minorHAnsi"/>
          <w:sz w:val="22"/>
          <w:szCs w:val="22"/>
        </w:rPr>
        <w:t>K</w:t>
      </w:r>
      <w:r w:rsidRPr="000177E7">
        <w:rPr>
          <w:rFonts w:asciiTheme="minorHAnsi" w:hAnsiTheme="minorHAnsi"/>
          <w:sz w:val="22"/>
          <w:szCs w:val="22"/>
        </w:rPr>
        <w:t xml:space="preserve">ina a název </w:t>
      </w:r>
      <w:r w:rsidR="003F2A9D" w:rsidRPr="000177E7">
        <w:rPr>
          <w:rFonts w:asciiTheme="minorHAnsi" w:hAnsiTheme="minorHAnsi"/>
          <w:sz w:val="22"/>
          <w:szCs w:val="22"/>
        </w:rPr>
        <w:t>P</w:t>
      </w:r>
      <w:r w:rsidRPr="000177E7">
        <w:rPr>
          <w:rFonts w:asciiTheme="minorHAnsi" w:hAnsiTheme="minorHAnsi"/>
          <w:sz w:val="22"/>
          <w:szCs w:val="22"/>
        </w:rPr>
        <w:t>rovozovatele</w:t>
      </w:r>
      <w:r w:rsidR="00BC192D">
        <w:rPr>
          <w:rFonts w:asciiTheme="minorHAnsi" w:hAnsiTheme="minorHAnsi"/>
          <w:sz w:val="22"/>
          <w:szCs w:val="22"/>
        </w:rPr>
        <w:t>;</w:t>
      </w:r>
    </w:p>
    <w:p w14:paraId="315143CA" w14:textId="5DBF6C92" w:rsidR="00E1041E" w:rsidRPr="000177E7" w:rsidRDefault="00E1041E" w:rsidP="00E1041E">
      <w:pPr>
        <w:pStyle w:val="Zkladntextodsazen2"/>
        <w:ind w:left="0" w:firstLine="567"/>
        <w:jc w:val="both"/>
        <w:rPr>
          <w:rFonts w:asciiTheme="minorHAnsi" w:hAnsiTheme="minorHAnsi"/>
          <w:sz w:val="22"/>
          <w:szCs w:val="22"/>
        </w:rPr>
      </w:pPr>
      <w:r w:rsidRPr="000177E7">
        <w:rPr>
          <w:rFonts w:asciiTheme="minorHAnsi" w:hAnsiTheme="minorHAnsi"/>
          <w:sz w:val="22"/>
          <w:szCs w:val="22"/>
        </w:rPr>
        <w:t>b) počet uskutečněných představení</w:t>
      </w:r>
      <w:r w:rsidR="00324199" w:rsidRPr="000177E7">
        <w:rPr>
          <w:rFonts w:asciiTheme="minorHAnsi" w:hAnsiTheme="minorHAnsi"/>
          <w:sz w:val="22"/>
          <w:szCs w:val="22"/>
        </w:rPr>
        <w:t xml:space="preserve"> s rozdělením </w:t>
      </w:r>
      <w:r w:rsidR="0079204F" w:rsidRPr="000177E7">
        <w:rPr>
          <w:rFonts w:asciiTheme="minorHAnsi" w:hAnsiTheme="minorHAnsi"/>
          <w:sz w:val="22"/>
          <w:szCs w:val="22"/>
        </w:rPr>
        <w:t xml:space="preserve">na projekce ve 2D a </w:t>
      </w:r>
      <w:r w:rsidR="00324199" w:rsidRPr="000177E7">
        <w:rPr>
          <w:rFonts w:asciiTheme="minorHAnsi" w:hAnsiTheme="minorHAnsi"/>
          <w:sz w:val="22"/>
          <w:szCs w:val="22"/>
        </w:rPr>
        <w:t>3D</w:t>
      </w:r>
      <w:r w:rsidR="00BC192D">
        <w:rPr>
          <w:rFonts w:asciiTheme="minorHAnsi" w:hAnsiTheme="minorHAnsi"/>
          <w:sz w:val="22"/>
          <w:szCs w:val="22"/>
        </w:rPr>
        <w:t>;</w:t>
      </w:r>
    </w:p>
    <w:p w14:paraId="15A25E19" w14:textId="13B4F263" w:rsidR="00E1041E" w:rsidRPr="000177E7" w:rsidRDefault="00E1041E" w:rsidP="00E1041E">
      <w:pPr>
        <w:pStyle w:val="Zkladntextodsazen2"/>
        <w:ind w:left="0" w:firstLine="567"/>
        <w:jc w:val="both"/>
        <w:rPr>
          <w:rFonts w:asciiTheme="minorHAnsi" w:hAnsiTheme="minorHAnsi"/>
          <w:sz w:val="22"/>
          <w:szCs w:val="22"/>
        </w:rPr>
      </w:pPr>
      <w:r w:rsidRPr="000177E7">
        <w:rPr>
          <w:rFonts w:asciiTheme="minorHAnsi" w:hAnsiTheme="minorHAnsi"/>
          <w:sz w:val="22"/>
          <w:szCs w:val="22"/>
        </w:rPr>
        <w:t>c) počet diváků</w:t>
      </w:r>
      <w:r w:rsidR="00324199" w:rsidRPr="000177E7">
        <w:rPr>
          <w:rFonts w:asciiTheme="minorHAnsi" w:hAnsiTheme="minorHAnsi"/>
          <w:sz w:val="22"/>
          <w:szCs w:val="22"/>
        </w:rPr>
        <w:t xml:space="preserve"> s rozdělením </w:t>
      </w:r>
      <w:r w:rsidR="0079204F" w:rsidRPr="000177E7">
        <w:rPr>
          <w:rFonts w:asciiTheme="minorHAnsi" w:hAnsiTheme="minorHAnsi"/>
          <w:sz w:val="22"/>
          <w:szCs w:val="22"/>
        </w:rPr>
        <w:t xml:space="preserve">na projekce ve 2D a </w:t>
      </w:r>
      <w:r w:rsidR="00324199" w:rsidRPr="000177E7">
        <w:rPr>
          <w:rFonts w:asciiTheme="minorHAnsi" w:hAnsiTheme="minorHAnsi"/>
          <w:sz w:val="22"/>
          <w:szCs w:val="22"/>
        </w:rPr>
        <w:t>3D</w:t>
      </w:r>
      <w:r w:rsidR="00BC192D">
        <w:rPr>
          <w:rFonts w:asciiTheme="minorHAnsi" w:hAnsiTheme="minorHAnsi"/>
          <w:sz w:val="22"/>
          <w:szCs w:val="22"/>
        </w:rPr>
        <w:t>;</w:t>
      </w:r>
    </w:p>
    <w:p w14:paraId="1100A406" w14:textId="1FC36F2C" w:rsidR="00E1041E" w:rsidRPr="000177E7" w:rsidRDefault="00E1041E" w:rsidP="00E1041E">
      <w:pPr>
        <w:pStyle w:val="Zkladntextodsazen2"/>
        <w:ind w:left="0" w:firstLine="567"/>
        <w:jc w:val="both"/>
        <w:rPr>
          <w:rFonts w:asciiTheme="minorHAnsi" w:hAnsiTheme="minorHAnsi"/>
          <w:sz w:val="22"/>
          <w:szCs w:val="22"/>
        </w:rPr>
      </w:pPr>
      <w:r w:rsidRPr="000177E7">
        <w:rPr>
          <w:rFonts w:asciiTheme="minorHAnsi" w:hAnsiTheme="minorHAnsi"/>
          <w:sz w:val="22"/>
          <w:szCs w:val="22"/>
        </w:rPr>
        <w:t>d) tržba</w:t>
      </w:r>
      <w:r w:rsidR="005152D0" w:rsidRPr="000177E7">
        <w:rPr>
          <w:rFonts w:asciiTheme="minorHAnsi" w:hAnsiTheme="minorHAnsi"/>
          <w:sz w:val="22"/>
          <w:szCs w:val="22"/>
        </w:rPr>
        <w:t xml:space="preserve"> s rozdělením na projekce ve 2D a 3D</w:t>
      </w:r>
      <w:r w:rsidR="00BC192D">
        <w:rPr>
          <w:rFonts w:asciiTheme="minorHAnsi" w:hAnsiTheme="minorHAnsi"/>
          <w:sz w:val="22"/>
          <w:szCs w:val="22"/>
        </w:rPr>
        <w:t>;</w:t>
      </w:r>
    </w:p>
    <w:p w14:paraId="60A143D5" w14:textId="77777777" w:rsidR="00E1041E" w:rsidRPr="000177E7" w:rsidRDefault="00E1041E" w:rsidP="00E1041E">
      <w:pPr>
        <w:pStyle w:val="Zkladntextodsazen2"/>
        <w:ind w:left="0" w:firstLine="567"/>
        <w:jc w:val="both"/>
        <w:rPr>
          <w:rFonts w:asciiTheme="minorHAnsi" w:hAnsiTheme="minorHAnsi"/>
          <w:sz w:val="22"/>
          <w:szCs w:val="22"/>
        </w:rPr>
      </w:pPr>
      <w:r w:rsidRPr="000177E7">
        <w:rPr>
          <w:rFonts w:asciiTheme="minorHAnsi" w:hAnsiTheme="minorHAnsi"/>
          <w:sz w:val="22"/>
          <w:szCs w:val="22"/>
        </w:rPr>
        <w:t>e) počet vydaných volných vstupenek</w:t>
      </w:r>
      <w:r w:rsidR="00554380" w:rsidRPr="000177E7">
        <w:rPr>
          <w:rFonts w:asciiTheme="minorHAnsi" w:hAnsiTheme="minorHAnsi"/>
          <w:sz w:val="22"/>
          <w:szCs w:val="22"/>
        </w:rPr>
        <w:t>.</w:t>
      </w:r>
    </w:p>
    <w:p w14:paraId="25B4316D" w14:textId="77777777" w:rsidR="00E1041E" w:rsidRPr="000177E7" w:rsidRDefault="00E1041E" w:rsidP="00E1041E">
      <w:pPr>
        <w:pStyle w:val="Zkladntextodsazen2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0CD8DD6B" w14:textId="653FA955" w:rsidR="00E1041E" w:rsidRPr="00E1041E" w:rsidRDefault="00E1041E" w:rsidP="00E1041E">
      <w:pPr>
        <w:pStyle w:val="Zkladntextodsazen2"/>
        <w:tabs>
          <w:tab w:val="left" w:pos="-2268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0177E7">
        <w:rPr>
          <w:rFonts w:asciiTheme="minorHAnsi" w:hAnsiTheme="minorHAnsi"/>
          <w:sz w:val="22"/>
          <w:szCs w:val="22"/>
        </w:rPr>
        <w:tab/>
        <w:t xml:space="preserve">U takto vybraných titulů může </w:t>
      </w:r>
      <w:r w:rsidR="00347D15" w:rsidRPr="000177E7">
        <w:rPr>
          <w:rFonts w:asciiTheme="minorHAnsi" w:hAnsiTheme="minorHAnsi"/>
          <w:sz w:val="22"/>
          <w:szCs w:val="22"/>
        </w:rPr>
        <w:t>D</w:t>
      </w:r>
      <w:r w:rsidRPr="000177E7">
        <w:rPr>
          <w:rFonts w:asciiTheme="minorHAnsi" w:hAnsiTheme="minorHAnsi"/>
          <w:sz w:val="22"/>
          <w:szCs w:val="22"/>
        </w:rPr>
        <w:t>istributor požadovat zaslání výsledků i na jiná než běžně používaná telefonní čísla či e-mailové adresy.</w:t>
      </w:r>
    </w:p>
    <w:p w14:paraId="76B31BE6" w14:textId="77777777" w:rsidR="00E1041E" w:rsidRPr="00E1041E" w:rsidRDefault="00E1041E" w:rsidP="00E1041E">
      <w:pPr>
        <w:pStyle w:val="Zpat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</w:p>
    <w:p w14:paraId="50423213" w14:textId="77777777" w:rsidR="00E1041E" w:rsidRPr="00E1041E" w:rsidRDefault="00E1041E" w:rsidP="00E1041E">
      <w:pPr>
        <w:pStyle w:val="Zpat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</w:p>
    <w:p w14:paraId="1687F5EC" w14:textId="77777777" w:rsidR="00E1041E" w:rsidRPr="00E1041E" w:rsidRDefault="00E1041E" w:rsidP="00E1041E">
      <w:pPr>
        <w:spacing w:after="0" w:line="240" w:lineRule="auto"/>
        <w:jc w:val="center"/>
        <w:rPr>
          <w:b/>
        </w:rPr>
      </w:pPr>
      <w:r w:rsidRPr="00E1041E">
        <w:rPr>
          <w:b/>
        </w:rPr>
        <w:t>7. Společná a závěrečná ujednání</w:t>
      </w:r>
    </w:p>
    <w:p w14:paraId="78F20B3D" w14:textId="77777777" w:rsidR="00E1041E" w:rsidRPr="00E1041E" w:rsidRDefault="00E1041E" w:rsidP="00E1041E">
      <w:pPr>
        <w:spacing w:after="0" w:line="240" w:lineRule="auto"/>
      </w:pPr>
    </w:p>
    <w:p w14:paraId="78A61F50" w14:textId="77777777" w:rsidR="00E1041E" w:rsidRPr="00E1041E" w:rsidRDefault="00E1041E" w:rsidP="00E1041E">
      <w:pPr>
        <w:tabs>
          <w:tab w:val="left" w:pos="709"/>
        </w:tabs>
        <w:spacing w:after="0" w:line="240" w:lineRule="auto"/>
        <w:ind w:left="567" w:hanging="567"/>
        <w:jc w:val="both"/>
      </w:pPr>
      <w:r w:rsidRPr="00E1041E">
        <w:t xml:space="preserve">7.1. </w:t>
      </w:r>
      <w:r w:rsidRPr="00E1041E">
        <w:tab/>
        <w:t>Smluvní strany se zavazují sdělit bezodkladně druhé straně veškeré skutečnosti týkající se změny jejich obchodního jména, sídla, statutárního zástupce a bankovního spojení.</w:t>
      </w:r>
    </w:p>
    <w:p w14:paraId="180C3F85" w14:textId="77777777" w:rsidR="00E1041E" w:rsidRPr="00E1041E" w:rsidRDefault="00E1041E" w:rsidP="00E1041E">
      <w:pPr>
        <w:tabs>
          <w:tab w:val="left" w:pos="709"/>
        </w:tabs>
        <w:spacing w:after="0" w:line="240" w:lineRule="auto"/>
        <w:ind w:left="567" w:hanging="567"/>
        <w:jc w:val="both"/>
      </w:pPr>
    </w:p>
    <w:p w14:paraId="7438CB5D" w14:textId="22117DC2" w:rsidR="005632AA" w:rsidRDefault="00E1041E" w:rsidP="00A643A4">
      <w:pPr>
        <w:tabs>
          <w:tab w:val="left" w:pos="585"/>
        </w:tabs>
        <w:spacing w:after="0" w:line="240" w:lineRule="auto"/>
        <w:ind w:left="567" w:hanging="567"/>
        <w:jc w:val="both"/>
      </w:pPr>
      <w:r w:rsidRPr="00E1041E">
        <w:t xml:space="preserve">7.2. </w:t>
      </w:r>
      <w:r w:rsidRPr="00E1041E">
        <w:tab/>
      </w:r>
      <w:r w:rsidR="005632AA">
        <w:rPr>
          <w:rFonts w:cs="Arial"/>
          <w:color w:val="000000"/>
        </w:rPr>
        <w:t>Smluvní strany vylučují aplikaci § 1950 a § 1995 odst. 2 občanského zákoníku.</w:t>
      </w:r>
    </w:p>
    <w:p w14:paraId="17DA86DA" w14:textId="77777777" w:rsidR="005632AA" w:rsidRDefault="005632AA" w:rsidP="00A643A4">
      <w:pPr>
        <w:tabs>
          <w:tab w:val="left" w:pos="585"/>
        </w:tabs>
        <w:spacing w:after="0" w:line="240" w:lineRule="auto"/>
        <w:ind w:left="567" w:hanging="567"/>
        <w:jc w:val="both"/>
      </w:pPr>
    </w:p>
    <w:p w14:paraId="28ED83BF" w14:textId="35740F72" w:rsidR="00E1041E" w:rsidRPr="00E1041E" w:rsidRDefault="005632AA" w:rsidP="00A643A4">
      <w:pPr>
        <w:tabs>
          <w:tab w:val="left" w:pos="585"/>
        </w:tabs>
        <w:spacing w:after="0" w:line="240" w:lineRule="auto"/>
        <w:ind w:left="567" w:hanging="567"/>
        <w:jc w:val="both"/>
      </w:pPr>
      <w:r>
        <w:t>7.3</w:t>
      </w:r>
      <w:r>
        <w:tab/>
      </w:r>
      <w:r w:rsidR="00E1041E" w:rsidRPr="00E1041E">
        <w:t>Tuto smlouvu lze změnit pouze formou</w:t>
      </w:r>
      <w:r w:rsidR="00A643A4">
        <w:t xml:space="preserve"> písemného dodatku podepsaného </w:t>
      </w:r>
      <w:r w:rsidR="00E1041E" w:rsidRPr="00E1041E">
        <w:t>statutárními zástupci smluvních stran.</w:t>
      </w:r>
    </w:p>
    <w:p w14:paraId="3AE3F33B" w14:textId="77777777" w:rsidR="00E1041E" w:rsidRPr="00E1041E" w:rsidRDefault="00E1041E" w:rsidP="00E1041E">
      <w:pPr>
        <w:tabs>
          <w:tab w:val="left" w:pos="585"/>
        </w:tabs>
        <w:spacing w:after="0" w:line="240" w:lineRule="auto"/>
        <w:jc w:val="both"/>
      </w:pPr>
    </w:p>
    <w:p w14:paraId="44BF9E43" w14:textId="3BCEC9E0" w:rsidR="00E1041E" w:rsidRPr="00E1041E" w:rsidRDefault="00E1041E" w:rsidP="00E1041E">
      <w:pPr>
        <w:tabs>
          <w:tab w:val="left" w:pos="709"/>
        </w:tabs>
        <w:spacing w:after="0" w:line="240" w:lineRule="auto"/>
        <w:ind w:left="567" w:hanging="567"/>
        <w:jc w:val="both"/>
      </w:pPr>
      <w:proofErr w:type="gramStart"/>
      <w:r w:rsidRPr="00E1041E">
        <w:t>7.</w:t>
      </w:r>
      <w:r w:rsidR="005632AA">
        <w:t>4</w:t>
      </w:r>
      <w:proofErr w:type="gramEnd"/>
      <w:r w:rsidRPr="00E1041E">
        <w:t>.</w:t>
      </w:r>
      <w:r w:rsidRPr="00E1041E">
        <w:tab/>
        <w:t xml:space="preserve">Tato smlouva je vyhotovena ve dvou stejnopisech, přičemž každá smluvní strana obdrží po 1 z nich. </w:t>
      </w:r>
    </w:p>
    <w:p w14:paraId="06275054" w14:textId="77777777" w:rsidR="00E1041E" w:rsidRPr="00E1041E" w:rsidRDefault="00E1041E" w:rsidP="00E1041E">
      <w:pPr>
        <w:tabs>
          <w:tab w:val="left" w:pos="360"/>
        </w:tabs>
        <w:spacing w:after="0" w:line="240" w:lineRule="auto"/>
        <w:jc w:val="both"/>
      </w:pPr>
    </w:p>
    <w:p w14:paraId="2D414DC8" w14:textId="75EAFBC5" w:rsidR="00E1041E" w:rsidRPr="00E1041E" w:rsidRDefault="00E1041E" w:rsidP="00E1041E">
      <w:pPr>
        <w:tabs>
          <w:tab w:val="left" w:pos="709"/>
        </w:tabs>
        <w:spacing w:after="0" w:line="240" w:lineRule="auto"/>
        <w:ind w:left="567" w:hanging="567"/>
        <w:jc w:val="both"/>
      </w:pPr>
      <w:proofErr w:type="gramStart"/>
      <w:r w:rsidRPr="00E1041E">
        <w:t>7.</w:t>
      </w:r>
      <w:r w:rsidR="005632AA">
        <w:t>5</w:t>
      </w:r>
      <w:proofErr w:type="gramEnd"/>
      <w:r w:rsidRPr="00E1041E">
        <w:t>.</w:t>
      </w:r>
      <w:r w:rsidRPr="00E1041E">
        <w:tab/>
        <w:t xml:space="preserve">Smluvní strany sjednávají pro případ sporu vzniklého dle této smlouvy místní příslušnost </w:t>
      </w:r>
      <w:r w:rsidR="00E552C7">
        <w:t>Obvodního soudu pro Prahu</w:t>
      </w:r>
      <w:r w:rsidR="00BA5916">
        <w:t xml:space="preserve"> </w:t>
      </w:r>
      <w:r w:rsidR="00E552C7">
        <w:t>1. Pro spory</w:t>
      </w:r>
      <w:r w:rsidR="00827997">
        <w:t>, ve kterých</w:t>
      </w:r>
      <w:r w:rsidR="00E552C7">
        <w:t xml:space="preserve"> </w:t>
      </w:r>
      <w:r w:rsidR="00827997">
        <w:t xml:space="preserve">rozhoduje v prvním stupni </w:t>
      </w:r>
      <w:r w:rsidR="00E552C7">
        <w:t>k</w:t>
      </w:r>
      <w:r w:rsidR="00827997">
        <w:t>rajský</w:t>
      </w:r>
      <w:r w:rsidR="00E552C7">
        <w:t xml:space="preserve"> soud, sjednávají smluvní strany místní příslušnost </w:t>
      </w:r>
      <w:r w:rsidRPr="00E1041E">
        <w:t>Městského soudu v Praze.</w:t>
      </w:r>
    </w:p>
    <w:p w14:paraId="3D51AC07" w14:textId="77777777" w:rsidR="00E1041E" w:rsidRPr="00E1041E" w:rsidRDefault="00E1041E" w:rsidP="00E1041E">
      <w:pPr>
        <w:spacing w:after="0" w:line="240" w:lineRule="auto"/>
        <w:ind w:left="360"/>
        <w:jc w:val="both"/>
      </w:pPr>
    </w:p>
    <w:p w14:paraId="01414F21" w14:textId="1DCFCAD6" w:rsidR="00E1041E" w:rsidRPr="00E1041E" w:rsidRDefault="00E1041E" w:rsidP="00E1041E">
      <w:pPr>
        <w:spacing w:after="0" w:line="240" w:lineRule="auto"/>
        <w:ind w:left="567" w:hanging="567"/>
        <w:jc w:val="both"/>
      </w:pPr>
      <w:proofErr w:type="gramStart"/>
      <w:r w:rsidRPr="00E1041E">
        <w:t>7.</w:t>
      </w:r>
      <w:r w:rsidR="005632AA">
        <w:t>6</w:t>
      </w:r>
      <w:proofErr w:type="gramEnd"/>
      <w:r w:rsidRPr="00E1041E">
        <w:t>.</w:t>
      </w:r>
      <w:r w:rsidRPr="00E1041E">
        <w:tab/>
        <w:t xml:space="preserve">Smluvní strany prohlašují, že si tuto smlouvu přečetly, že byla uzavřena po vzájemné dohodě podle jejich pravé a svobodné vůle, určitě, vážně a srozumitelně, nikoliv za jednostranně nevýhodných podmínek. Na důkaz toho připojují podpisy svých statutárních zástupců. </w:t>
      </w:r>
    </w:p>
    <w:p w14:paraId="41855C83" w14:textId="77777777" w:rsidR="00E1041E" w:rsidRPr="00E1041E" w:rsidRDefault="00E1041E" w:rsidP="00E1041E">
      <w:pPr>
        <w:spacing w:after="0" w:line="240" w:lineRule="auto"/>
        <w:jc w:val="both"/>
      </w:pPr>
    </w:p>
    <w:p w14:paraId="343AD7EC" w14:textId="26377D02" w:rsidR="00E1041E" w:rsidRDefault="00E1041E" w:rsidP="00E1041E">
      <w:pPr>
        <w:spacing w:after="0" w:line="240" w:lineRule="auto"/>
        <w:jc w:val="both"/>
      </w:pPr>
      <w:r w:rsidRPr="00E1041E">
        <w:t>7.</w:t>
      </w:r>
      <w:r w:rsidR="005632AA">
        <w:t>7</w:t>
      </w:r>
      <w:r w:rsidRPr="00E1041E">
        <w:t xml:space="preserve">.  Tato smlouva plně nahrazuje veškerá předchozí písemná </w:t>
      </w:r>
      <w:r w:rsidR="000A4075">
        <w:t xml:space="preserve">i ústní </w:t>
      </w:r>
      <w:r w:rsidRPr="00E1041E">
        <w:t>ujednání</w:t>
      </w:r>
      <w:r w:rsidR="00910630">
        <w:t xml:space="preserve"> smluvních stran</w:t>
      </w:r>
      <w:r w:rsidRPr="00E1041E">
        <w:t xml:space="preserve">.   </w:t>
      </w:r>
    </w:p>
    <w:p w14:paraId="0A809D8C" w14:textId="77777777" w:rsidR="00D638DA" w:rsidRDefault="00D638DA" w:rsidP="00E1041E">
      <w:pPr>
        <w:spacing w:after="0" w:line="240" w:lineRule="auto"/>
        <w:jc w:val="both"/>
      </w:pPr>
    </w:p>
    <w:p w14:paraId="0328BBC3" w14:textId="216AEFDC" w:rsidR="00D638DA" w:rsidRDefault="005632AA" w:rsidP="00E1041E">
      <w:pPr>
        <w:spacing w:after="0" w:line="240" w:lineRule="auto"/>
        <w:jc w:val="both"/>
      </w:pPr>
      <w:r>
        <w:t>7.8.</w:t>
      </w:r>
      <w:r w:rsidR="00D638DA">
        <w:t xml:space="preserve">    Nedílnou součástí smlouvy jsou následující přílohy:</w:t>
      </w:r>
    </w:p>
    <w:p w14:paraId="5EB1806C" w14:textId="4A6FA304" w:rsidR="00D638DA" w:rsidRDefault="00D638DA" w:rsidP="00E1041E">
      <w:pPr>
        <w:spacing w:after="0" w:line="240" w:lineRule="auto"/>
        <w:jc w:val="both"/>
      </w:pPr>
      <w:r>
        <w:tab/>
        <w:t>Příloha č. 1 Všeobecné obchodní podmínky</w:t>
      </w:r>
    </w:p>
    <w:p w14:paraId="0F730410" w14:textId="192DA8DA" w:rsidR="00D638DA" w:rsidRPr="00E1041E" w:rsidRDefault="00D638DA" w:rsidP="00E1041E">
      <w:pPr>
        <w:spacing w:after="0" w:line="240" w:lineRule="auto"/>
        <w:jc w:val="both"/>
      </w:pPr>
      <w:r>
        <w:tab/>
        <w:t xml:space="preserve">Příloha </w:t>
      </w:r>
      <w:proofErr w:type="gramStart"/>
      <w:r>
        <w:t>č. 2 Technické</w:t>
      </w:r>
      <w:proofErr w:type="gramEnd"/>
      <w:r>
        <w:t xml:space="preserve"> osvědčení.</w:t>
      </w:r>
      <w:bookmarkStart w:id="0" w:name="_GoBack"/>
      <w:bookmarkEnd w:id="0"/>
    </w:p>
    <w:p w14:paraId="507A3EDE" w14:textId="77777777" w:rsidR="00E1041E" w:rsidRPr="00E1041E" w:rsidRDefault="00E1041E" w:rsidP="00E1041E">
      <w:pPr>
        <w:tabs>
          <w:tab w:val="left" w:pos="720"/>
          <w:tab w:val="center" w:pos="4536"/>
          <w:tab w:val="right" w:pos="9072"/>
        </w:tabs>
        <w:spacing w:after="0" w:line="240" w:lineRule="auto"/>
        <w:ind w:left="426" w:hanging="426"/>
      </w:pPr>
    </w:p>
    <w:p w14:paraId="052C200D" w14:textId="77777777" w:rsidR="00E1041E" w:rsidRPr="00E1041E" w:rsidRDefault="00E1041E" w:rsidP="00E1041E">
      <w:pPr>
        <w:pStyle w:val="Zpat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</w:p>
    <w:p w14:paraId="08D64B4C" w14:textId="77777777" w:rsidR="00E1041E" w:rsidRPr="00E1041E" w:rsidRDefault="00E1041E" w:rsidP="00E1041E">
      <w:pPr>
        <w:pStyle w:val="Zpat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</w:p>
    <w:p w14:paraId="20135B68" w14:textId="77777777" w:rsidR="00E1041E" w:rsidRPr="00E1041E" w:rsidRDefault="00E1041E" w:rsidP="00E1041E">
      <w:pPr>
        <w:spacing w:after="0" w:line="240" w:lineRule="auto"/>
      </w:pPr>
      <w:r w:rsidRPr="00E1041E">
        <w:t xml:space="preserve">V Praze </w:t>
      </w:r>
      <w:proofErr w:type="gramStart"/>
      <w:r w:rsidRPr="00E1041E">
        <w:t>dne ............................</w:t>
      </w:r>
      <w:r w:rsidRPr="00E1041E">
        <w:tab/>
      </w:r>
      <w:r w:rsidRPr="00E1041E">
        <w:tab/>
      </w:r>
      <w:r w:rsidRPr="00E1041E">
        <w:tab/>
        <w:t>V …</w:t>
      </w:r>
      <w:proofErr w:type="gramEnd"/>
      <w:r w:rsidRPr="00E1041E">
        <w:t>................. dne …..................</w:t>
      </w:r>
    </w:p>
    <w:p w14:paraId="0982C063" w14:textId="77777777" w:rsidR="00E1041E" w:rsidRDefault="00E1041E" w:rsidP="00E1041E">
      <w:pPr>
        <w:spacing w:after="0" w:line="240" w:lineRule="auto"/>
      </w:pPr>
    </w:p>
    <w:p w14:paraId="63D55647" w14:textId="77777777" w:rsidR="001A1366" w:rsidRPr="00E1041E" w:rsidRDefault="001A1366" w:rsidP="00E1041E">
      <w:pPr>
        <w:spacing w:after="0" w:line="240" w:lineRule="auto"/>
      </w:pPr>
    </w:p>
    <w:p w14:paraId="6FCB5DE0" w14:textId="77777777" w:rsidR="00E1041E" w:rsidRPr="00E1041E" w:rsidRDefault="00E1041E" w:rsidP="00E1041E">
      <w:pPr>
        <w:spacing w:after="0" w:line="240" w:lineRule="auto"/>
      </w:pPr>
    </w:p>
    <w:p w14:paraId="67DD5B1A" w14:textId="77777777" w:rsidR="00E1041E" w:rsidRPr="00E1041E" w:rsidRDefault="00E1041E" w:rsidP="00E1041E">
      <w:pPr>
        <w:spacing w:after="0" w:line="240" w:lineRule="auto"/>
      </w:pPr>
    </w:p>
    <w:p w14:paraId="31FCD0AF" w14:textId="77777777" w:rsidR="00E1041E" w:rsidRPr="00E1041E" w:rsidRDefault="00E1041E" w:rsidP="00E1041E">
      <w:pPr>
        <w:spacing w:after="0" w:line="240" w:lineRule="auto"/>
      </w:pPr>
      <w:r w:rsidRPr="00E1041E">
        <w:t>..............................................................</w:t>
      </w:r>
      <w:r w:rsidRPr="00E1041E">
        <w:tab/>
      </w:r>
      <w:r w:rsidRPr="00E1041E">
        <w:tab/>
        <w:t>........................................................</w:t>
      </w:r>
    </w:p>
    <w:p w14:paraId="4ADE940D" w14:textId="7846D04C" w:rsidR="00E1041E" w:rsidRDefault="00B41D0C" w:rsidP="00E1041E">
      <w:pPr>
        <w:spacing w:after="0" w:line="240" w:lineRule="auto"/>
      </w:pPr>
      <w:proofErr w:type="spellStart"/>
      <w:r>
        <w:t>Freeman</w:t>
      </w:r>
      <w:proofErr w:type="spellEnd"/>
      <w:r w:rsidR="00E1041E" w:rsidRPr="00E1041E">
        <w:t xml:space="preserve"> </w:t>
      </w:r>
      <w:proofErr w:type="spellStart"/>
      <w:r w:rsidR="00E1041E" w:rsidRPr="00E1041E">
        <w:t>Entertainment</w:t>
      </w:r>
      <w:proofErr w:type="spellEnd"/>
      <w:r w:rsidR="00E1041E" w:rsidRPr="00E1041E">
        <w:t xml:space="preserve"> s.r.o.</w:t>
      </w:r>
      <w:r w:rsidR="00E1041E" w:rsidRPr="00E1041E">
        <w:tab/>
      </w:r>
      <w:r w:rsidR="00E1041E" w:rsidRPr="00E1041E">
        <w:tab/>
      </w:r>
      <w:r w:rsidR="00E1041E" w:rsidRPr="00E1041E">
        <w:tab/>
        <w:t>Provozovatel kina</w:t>
      </w:r>
    </w:p>
    <w:p w14:paraId="57E2A5B1" w14:textId="4FB1EE31" w:rsidR="00D81496" w:rsidRPr="00E1041E" w:rsidRDefault="004676E3" w:rsidP="00E1041E">
      <w:pPr>
        <w:spacing w:after="0" w:line="240" w:lineRule="auto"/>
      </w:pPr>
      <w:r>
        <w:rPr>
          <w:i/>
        </w:rPr>
        <w:t>Radovan Čech, výkonný ředitel</w:t>
      </w:r>
      <w:r w:rsidR="00E55644">
        <w:tab/>
      </w:r>
      <w:r w:rsidR="00E55644">
        <w:tab/>
      </w:r>
      <w:r w:rsidR="00A26861">
        <w:t xml:space="preserve">              </w:t>
      </w:r>
      <w:r w:rsidR="00D81496">
        <w:t>[</w:t>
      </w:r>
      <w:r w:rsidR="00D81496" w:rsidRPr="00D81496">
        <w:rPr>
          <w:i/>
          <w:highlight w:val="yellow"/>
        </w:rPr>
        <w:t>JMÉNO, FUNKCE</w:t>
      </w:r>
      <w:r w:rsidR="00D81496">
        <w:t>]</w:t>
      </w:r>
    </w:p>
    <w:p w14:paraId="0166F58A" w14:textId="77777777" w:rsidR="00B945AF" w:rsidRDefault="00B945AF"/>
    <w:sectPr w:rsidR="00B945AF">
      <w:footerReference w:type="default" r:id="rId9"/>
      <w:footerReference w:type="first" r:id="rId10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5B0D86" w14:textId="77777777" w:rsidR="00330AF5" w:rsidRDefault="00330AF5">
      <w:pPr>
        <w:spacing w:after="0" w:line="240" w:lineRule="auto"/>
      </w:pPr>
      <w:r>
        <w:separator/>
      </w:r>
    </w:p>
  </w:endnote>
  <w:endnote w:type="continuationSeparator" w:id="0">
    <w:p w14:paraId="45F40EDF" w14:textId="77777777" w:rsidR="00330AF5" w:rsidRDefault="00330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F3BFE" w14:textId="77777777" w:rsidR="008567F9" w:rsidRDefault="008567F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8F600C8" wp14:editId="7088DEA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9225"/>
              <wp:effectExtent l="8890" t="635" r="3175" b="2540"/>
              <wp:wrapSquare wrapText="largest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9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4450ED" w14:textId="77777777" w:rsidR="008567F9" w:rsidRDefault="008567F9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2B5575">
                            <w:rPr>
                              <w:rStyle w:val="slostrnky"/>
                              <w:noProof/>
                            </w:rPr>
                            <w:t>7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margin-left:0;margin-top:.05pt;width:5.05pt;height:11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" stroked="f">
              <v:fill opacity="0"/>
              <v:textbox inset="0,0,0,0">
                <w:txbxContent>
                  <w:p w14:paraId="764450ED" w14:textId="77777777" w:rsidR="008567F9" w:rsidRDefault="008567F9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2B5575">
                      <w:rPr>
                        <w:rStyle w:val="slostrnky"/>
                        <w:noProof/>
                      </w:rPr>
                      <w:t>7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14:paraId="28CD6AF2" w14:textId="77777777" w:rsidR="008567F9" w:rsidRDefault="008567F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DD1CEDB" wp14:editId="04F997E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32715"/>
              <wp:effectExtent l="5715" t="635" r="8890" b="0"/>
              <wp:wrapSquare wrapText="largest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327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A46F80" w14:textId="77777777" w:rsidR="008567F9" w:rsidRDefault="008567F9">
                          <w:pPr>
                            <w:pStyle w:val="Zpat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DD1CEDB" id="Textové pole 3" o:spid="_x0000_s1027" type="#_x0000_t202" style="position:absolute;margin-left:0;margin-top:.05pt;width:1.1pt;height:10.45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" stroked="f">
              <v:fill opacity="0"/>
              <v:textbox inset="0,0,0,0">
                <w:txbxContent>
                  <w:p w14:paraId="28A46F80" w14:textId="77777777" w:rsidR="008567F9" w:rsidRDefault="008567F9">
                    <w:pPr>
                      <w:pStyle w:val="Foo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35FA0" w14:textId="77777777" w:rsidR="008567F9" w:rsidRDefault="008567F9">
    <w:pPr>
      <w:pStyle w:val="Zpat"/>
    </w:pPr>
  </w:p>
  <w:p w14:paraId="6FA8317F" w14:textId="77777777" w:rsidR="008567F9" w:rsidRDefault="008567F9">
    <w:pPr>
      <w:pStyle w:val="Zpat"/>
      <w:rPr>
        <w:rFonts w:ascii="Arial" w:hAnsi="Arial" w:cs="Arial"/>
        <w:color w:val="00000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C0243" w14:textId="77777777" w:rsidR="00330AF5" w:rsidRDefault="00330AF5">
      <w:pPr>
        <w:spacing w:after="0" w:line="240" w:lineRule="auto"/>
      </w:pPr>
      <w:r>
        <w:separator/>
      </w:r>
    </w:p>
  </w:footnote>
  <w:footnote w:type="continuationSeparator" w:id="0">
    <w:p w14:paraId="2AB16646" w14:textId="77777777" w:rsidR="00330AF5" w:rsidRDefault="00330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1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multilevel"/>
    <w:tmpl w:val="00000003"/>
    <w:name w:val="WW8Num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25224AFA"/>
    <w:multiLevelType w:val="hybridMultilevel"/>
    <w:tmpl w:val="511AE1FA"/>
    <w:lvl w:ilvl="0" w:tplc="FA5A04F2">
      <w:start w:val="5"/>
      <w:numFmt w:val="lowerLetter"/>
      <w:lvlText w:val="%1)"/>
      <w:lvlJc w:val="left"/>
      <w:pPr>
        <w:tabs>
          <w:tab w:val="num" w:pos="1002"/>
        </w:tabs>
        <w:ind w:left="1002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22"/>
        </w:tabs>
        <w:ind w:left="172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1E"/>
    <w:rsid w:val="00002BCE"/>
    <w:rsid w:val="00002E72"/>
    <w:rsid w:val="00005B32"/>
    <w:rsid w:val="00014124"/>
    <w:rsid w:val="000177E7"/>
    <w:rsid w:val="000217AF"/>
    <w:rsid w:val="00027D07"/>
    <w:rsid w:val="00033A99"/>
    <w:rsid w:val="00035A88"/>
    <w:rsid w:val="00040A93"/>
    <w:rsid w:val="000462A7"/>
    <w:rsid w:val="000624D5"/>
    <w:rsid w:val="00084EB9"/>
    <w:rsid w:val="0009025B"/>
    <w:rsid w:val="00091681"/>
    <w:rsid w:val="000A4075"/>
    <w:rsid w:val="000A6C7A"/>
    <w:rsid w:val="000A6ECA"/>
    <w:rsid w:val="000B2FAC"/>
    <w:rsid w:val="000B4616"/>
    <w:rsid w:val="000C3E78"/>
    <w:rsid w:val="000D1AB9"/>
    <w:rsid w:val="001013CA"/>
    <w:rsid w:val="00106602"/>
    <w:rsid w:val="00107445"/>
    <w:rsid w:val="0011519D"/>
    <w:rsid w:val="001230E7"/>
    <w:rsid w:val="00124700"/>
    <w:rsid w:val="001274EF"/>
    <w:rsid w:val="00127CE1"/>
    <w:rsid w:val="00162D0D"/>
    <w:rsid w:val="00173F9E"/>
    <w:rsid w:val="0019406F"/>
    <w:rsid w:val="001A1366"/>
    <w:rsid w:val="001B6C07"/>
    <w:rsid w:val="001C74D9"/>
    <w:rsid w:val="001D5D4C"/>
    <w:rsid w:val="001E464B"/>
    <w:rsid w:val="001F7E93"/>
    <w:rsid w:val="002147ED"/>
    <w:rsid w:val="00237BD0"/>
    <w:rsid w:val="00244441"/>
    <w:rsid w:val="00266B47"/>
    <w:rsid w:val="002712FC"/>
    <w:rsid w:val="00273C69"/>
    <w:rsid w:val="0029523A"/>
    <w:rsid w:val="002A039D"/>
    <w:rsid w:val="002B0218"/>
    <w:rsid w:val="002B243C"/>
    <w:rsid w:val="002B5575"/>
    <w:rsid w:val="002C22CC"/>
    <w:rsid w:val="002D692A"/>
    <w:rsid w:val="002E168E"/>
    <w:rsid w:val="002E37DD"/>
    <w:rsid w:val="003054EB"/>
    <w:rsid w:val="00305D33"/>
    <w:rsid w:val="00310700"/>
    <w:rsid w:val="00324199"/>
    <w:rsid w:val="00327C10"/>
    <w:rsid w:val="00327C65"/>
    <w:rsid w:val="00330AF5"/>
    <w:rsid w:val="003439D2"/>
    <w:rsid w:val="00343F68"/>
    <w:rsid w:val="00347D15"/>
    <w:rsid w:val="00357A04"/>
    <w:rsid w:val="0036352C"/>
    <w:rsid w:val="003A6F0E"/>
    <w:rsid w:val="003A76EE"/>
    <w:rsid w:val="003B4234"/>
    <w:rsid w:val="003C5578"/>
    <w:rsid w:val="003C668F"/>
    <w:rsid w:val="003D6214"/>
    <w:rsid w:val="003F2670"/>
    <w:rsid w:val="003F2A9D"/>
    <w:rsid w:val="00415204"/>
    <w:rsid w:val="004152C0"/>
    <w:rsid w:val="00420E33"/>
    <w:rsid w:val="00425A0B"/>
    <w:rsid w:val="00431559"/>
    <w:rsid w:val="0043713B"/>
    <w:rsid w:val="004676E3"/>
    <w:rsid w:val="004807AC"/>
    <w:rsid w:val="00483960"/>
    <w:rsid w:val="004B566F"/>
    <w:rsid w:val="004C2D7C"/>
    <w:rsid w:val="004D6D30"/>
    <w:rsid w:val="004E6C72"/>
    <w:rsid w:val="00510B87"/>
    <w:rsid w:val="005140E8"/>
    <w:rsid w:val="005152D0"/>
    <w:rsid w:val="005167A3"/>
    <w:rsid w:val="00554380"/>
    <w:rsid w:val="00554FF8"/>
    <w:rsid w:val="005632AA"/>
    <w:rsid w:val="00565DBF"/>
    <w:rsid w:val="00571BC9"/>
    <w:rsid w:val="0059013C"/>
    <w:rsid w:val="005B2113"/>
    <w:rsid w:val="005B262A"/>
    <w:rsid w:val="005B3C8B"/>
    <w:rsid w:val="005B6B70"/>
    <w:rsid w:val="005B767B"/>
    <w:rsid w:val="005C25B5"/>
    <w:rsid w:val="005D0CDB"/>
    <w:rsid w:val="005D14D3"/>
    <w:rsid w:val="005F44F0"/>
    <w:rsid w:val="005F614D"/>
    <w:rsid w:val="006165BB"/>
    <w:rsid w:val="006225DA"/>
    <w:rsid w:val="00622E0D"/>
    <w:rsid w:val="00642F81"/>
    <w:rsid w:val="00645CCA"/>
    <w:rsid w:val="0065708D"/>
    <w:rsid w:val="006627B5"/>
    <w:rsid w:val="0066461A"/>
    <w:rsid w:val="006711E3"/>
    <w:rsid w:val="00690A81"/>
    <w:rsid w:val="006C6ECC"/>
    <w:rsid w:val="006D45C7"/>
    <w:rsid w:val="006D4ABB"/>
    <w:rsid w:val="006D623D"/>
    <w:rsid w:val="006F0572"/>
    <w:rsid w:val="006F212D"/>
    <w:rsid w:val="006F2B29"/>
    <w:rsid w:val="00710529"/>
    <w:rsid w:val="00716B5C"/>
    <w:rsid w:val="00731387"/>
    <w:rsid w:val="007431A9"/>
    <w:rsid w:val="00745D0E"/>
    <w:rsid w:val="0077116E"/>
    <w:rsid w:val="00772295"/>
    <w:rsid w:val="00783921"/>
    <w:rsid w:val="0079204F"/>
    <w:rsid w:val="007A015C"/>
    <w:rsid w:val="007A3D5C"/>
    <w:rsid w:val="007A3D61"/>
    <w:rsid w:val="007A4A10"/>
    <w:rsid w:val="007E03DA"/>
    <w:rsid w:val="007E2AA1"/>
    <w:rsid w:val="007F064F"/>
    <w:rsid w:val="00801F60"/>
    <w:rsid w:val="00814001"/>
    <w:rsid w:val="00827997"/>
    <w:rsid w:val="00832CFB"/>
    <w:rsid w:val="008567F9"/>
    <w:rsid w:val="00864BCB"/>
    <w:rsid w:val="00871AAE"/>
    <w:rsid w:val="00876A00"/>
    <w:rsid w:val="00876DBC"/>
    <w:rsid w:val="0088263F"/>
    <w:rsid w:val="00885225"/>
    <w:rsid w:val="00886A6B"/>
    <w:rsid w:val="0089607D"/>
    <w:rsid w:val="008A09EF"/>
    <w:rsid w:val="008A723B"/>
    <w:rsid w:val="008B0469"/>
    <w:rsid w:val="008E0142"/>
    <w:rsid w:val="00910630"/>
    <w:rsid w:val="009273A5"/>
    <w:rsid w:val="009310D9"/>
    <w:rsid w:val="009374C5"/>
    <w:rsid w:val="00944EE9"/>
    <w:rsid w:val="00950B19"/>
    <w:rsid w:val="00960DFD"/>
    <w:rsid w:val="00970E97"/>
    <w:rsid w:val="00971314"/>
    <w:rsid w:val="009B515C"/>
    <w:rsid w:val="009C3D67"/>
    <w:rsid w:val="009E5174"/>
    <w:rsid w:val="009F3A2B"/>
    <w:rsid w:val="009F4E93"/>
    <w:rsid w:val="009F78C7"/>
    <w:rsid w:val="00A26861"/>
    <w:rsid w:val="00A374C6"/>
    <w:rsid w:val="00A40C9B"/>
    <w:rsid w:val="00A41934"/>
    <w:rsid w:val="00A42189"/>
    <w:rsid w:val="00A45485"/>
    <w:rsid w:val="00A53FA5"/>
    <w:rsid w:val="00A62D96"/>
    <w:rsid w:val="00A643A4"/>
    <w:rsid w:val="00A933C3"/>
    <w:rsid w:val="00AA67DA"/>
    <w:rsid w:val="00AB0C63"/>
    <w:rsid w:val="00AB687A"/>
    <w:rsid w:val="00AC2BD8"/>
    <w:rsid w:val="00AD4583"/>
    <w:rsid w:val="00AE0B5F"/>
    <w:rsid w:val="00AE2949"/>
    <w:rsid w:val="00AF1752"/>
    <w:rsid w:val="00B05284"/>
    <w:rsid w:val="00B13BC4"/>
    <w:rsid w:val="00B41D0C"/>
    <w:rsid w:val="00B42313"/>
    <w:rsid w:val="00B46427"/>
    <w:rsid w:val="00B549A7"/>
    <w:rsid w:val="00B61B6D"/>
    <w:rsid w:val="00B811BB"/>
    <w:rsid w:val="00B945AF"/>
    <w:rsid w:val="00BA5916"/>
    <w:rsid w:val="00BB30E2"/>
    <w:rsid w:val="00BC0FA4"/>
    <w:rsid w:val="00BC192D"/>
    <w:rsid w:val="00BC5A1C"/>
    <w:rsid w:val="00BD4029"/>
    <w:rsid w:val="00BD5EAE"/>
    <w:rsid w:val="00BE3979"/>
    <w:rsid w:val="00BE5217"/>
    <w:rsid w:val="00BF4DA8"/>
    <w:rsid w:val="00BF4FCD"/>
    <w:rsid w:val="00BF7972"/>
    <w:rsid w:val="00C0187C"/>
    <w:rsid w:val="00C01D3D"/>
    <w:rsid w:val="00C0383E"/>
    <w:rsid w:val="00C140D6"/>
    <w:rsid w:val="00C2131C"/>
    <w:rsid w:val="00C23E45"/>
    <w:rsid w:val="00C27D76"/>
    <w:rsid w:val="00C301FC"/>
    <w:rsid w:val="00C351DF"/>
    <w:rsid w:val="00C52784"/>
    <w:rsid w:val="00C644B0"/>
    <w:rsid w:val="00C8766C"/>
    <w:rsid w:val="00CA7BCF"/>
    <w:rsid w:val="00CC73E2"/>
    <w:rsid w:val="00CD3911"/>
    <w:rsid w:val="00CF70A3"/>
    <w:rsid w:val="00D067F5"/>
    <w:rsid w:val="00D1597A"/>
    <w:rsid w:val="00D222BA"/>
    <w:rsid w:val="00D2343B"/>
    <w:rsid w:val="00D412C4"/>
    <w:rsid w:val="00D47967"/>
    <w:rsid w:val="00D556BD"/>
    <w:rsid w:val="00D57CDC"/>
    <w:rsid w:val="00D638DA"/>
    <w:rsid w:val="00D70648"/>
    <w:rsid w:val="00D745AC"/>
    <w:rsid w:val="00D81496"/>
    <w:rsid w:val="00D93197"/>
    <w:rsid w:val="00DA164D"/>
    <w:rsid w:val="00DA7995"/>
    <w:rsid w:val="00DF2B92"/>
    <w:rsid w:val="00DF5B73"/>
    <w:rsid w:val="00DF659E"/>
    <w:rsid w:val="00E1041E"/>
    <w:rsid w:val="00E27027"/>
    <w:rsid w:val="00E41991"/>
    <w:rsid w:val="00E552C7"/>
    <w:rsid w:val="00E55644"/>
    <w:rsid w:val="00E614C7"/>
    <w:rsid w:val="00E67E68"/>
    <w:rsid w:val="00E701ED"/>
    <w:rsid w:val="00E72ACE"/>
    <w:rsid w:val="00E74FAC"/>
    <w:rsid w:val="00E85D5F"/>
    <w:rsid w:val="00EB49CC"/>
    <w:rsid w:val="00EB4B7F"/>
    <w:rsid w:val="00ED7F90"/>
    <w:rsid w:val="00EF1B75"/>
    <w:rsid w:val="00EF28AC"/>
    <w:rsid w:val="00EF3960"/>
    <w:rsid w:val="00F00F2B"/>
    <w:rsid w:val="00F0598F"/>
    <w:rsid w:val="00F11F47"/>
    <w:rsid w:val="00F11FE1"/>
    <w:rsid w:val="00F12598"/>
    <w:rsid w:val="00F1343C"/>
    <w:rsid w:val="00F164DD"/>
    <w:rsid w:val="00F16988"/>
    <w:rsid w:val="00F30366"/>
    <w:rsid w:val="00F7157C"/>
    <w:rsid w:val="00F85391"/>
    <w:rsid w:val="00F90FCF"/>
    <w:rsid w:val="00FA12F4"/>
    <w:rsid w:val="00FE14DD"/>
    <w:rsid w:val="00FF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14FA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E1041E"/>
  </w:style>
  <w:style w:type="character" w:styleId="Hypertextovodkaz">
    <w:name w:val="Hyperlink"/>
    <w:basedOn w:val="Standardnpsmoodstavce"/>
    <w:rsid w:val="00E1041E"/>
    <w:rPr>
      <w:color w:val="0000FF"/>
      <w:u w:val="single"/>
    </w:rPr>
  </w:style>
  <w:style w:type="character" w:customStyle="1" w:styleId="platne1">
    <w:name w:val="platne1"/>
    <w:basedOn w:val="Standardnpsmoodstavce"/>
    <w:rsid w:val="00E1041E"/>
  </w:style>
  <w:style w:type="paragraph" w:styleId="Zpat">
    <w:name w:val="footer"/>
    <w:basedOn w:val="Normln"/>
    <w:link w:val="ZpatChar"/>
    <w:rsid w:val="00E1041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rsid w:val="00E104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rsid w:val="00E1041E"/>
    <w:pPr>
      <w:suppressAutoHyphens/>
      <w:spacing w:after="0" w:line="240" w:lineRule="auto"/>
      <w:ind w:left="45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E104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odsazen2">
    <w:name w:val="Body Text Indent 2"/>
    <w:basedOn w:val="Normln"/>
    <w:link w:val="Zkladntextodsazen2Char"/>
    <w:rsid w:val="00E1041E"/>
    <w:pPr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odsazen2Char">
    <w:name w:val="Základní text odsazený 2 Char"/>
    <w:basedOn w:val="Standardnpsmoodstavce"/>
    <w:link w:val="Zkladntextodsazen2"/>
    <w:rsid w:val="00E104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odsazen3">
    <w:name w:val="Body Text Indent 3"/>
    <w:basedOn w:val="Normln"/>
    <w:link w:val="Zkladntextodsazen3Char"/>
    <w:rsid w:val="00E1041E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odsazen3Char">
    <w:name w:val="Základní text odsazený 3 Char"/>
    <w:basedOn w:val="Standardnpsmoodstavce"/>
    <w:link w:val="Zkladntextodsazen3"/>
    <w:rsid w:val="00E104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08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F4D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4D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4D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4D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4DA8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F7972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F7972"/>
    <w:rPr>
      <w:rFonts w:ascii="Calibri" w:hAnsi="Calibri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E1041E"/>
  </w:style>
  <w:style w:type="character" w:styleId="Hypertextovodkaz">
    <w:name w:val="Hyperlink"/>
    <w:basedOn w:val="Standardnpsmoodstavce"/>
    <w:rsid w:val="00E1041E"/>
    <w:rPr>
      <w:color w:val="0000FF"/>
      <w:u w:val="single"/>
    </w:rPr>
  </w:style>
  <w:style w:type="character" w:customStyle="1" w:styleId="platne1">
    <w:name w:val="platne1"/>
    <w:basedOn w:val="Standardnpsmoodstavce"/>
    <w:rsid w:val="00E1041E"/>
  </w:style>
  <w:style w:type="paragraph" w:styleId="Zpat">
    <w:name w:val="footer"/>
    <w:basedOn w:val="Normln"/>
    <w:link w:val="ZpatChar"/>
    <w:rsid w:val="00E1041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rsid w:val="00E104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rsid w:val="00E1041E"/>
    <w:pPr>
      <w:suppressAutoHyphens/>
      <w:spacing w:after="0" w:line="240" w:lineRule="auto"/>
      <w:ind w:left="45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E104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odsazen2">
    <w:name w:val="Body Text Indent 2"/>
    <w:basedOn w:val="Normln"/>
    <w:link w:val="Zkladntextodsazen2Char"/>
    <w:rsid w:val="00E1041E"/>
    <w:pPr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odsazen2Char">
    <w:name w:val="Základní text odsazený 2 Char"/>
    <w:basedOn w:val="Standardnpsmoodstavce"/>
    <w:link w:val="Zkladntextodsazen2"/>
    <w:rsid w:val="00E104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odsazen3">
    <w:name w:val="Body Text Indent 3"/>
    <w:basedOn w:val="Normln"/>
    <w:link w:val="Zkladntextodsazen3Char"/>
    <w:rsid w:val="00E1041E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odsazen3Char">
    <w:name w:val="Základní text odsazený 3 Char"/>
    <w:basedOn w:val="Standardnpsmoodstavce"/>
    <w:link w:val="Zkladntextodsazen3"/>
    <w:rsid w:val="00E104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08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F4D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4D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4D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4D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4DA8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F7972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F7972"/>
    <w:rPr>
      <w:rFonts w:ascii="Calibri" w:hAnsi="Calibri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1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0544F-06A7-47BD-B52C-95A197C0F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2793</Words>
  <Characters>16481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 Dziama, advokát</dc:creator>
  <cp:lastModifiedBy>Eva Štěpánová</cp:lastModifiedBy>
  <cp:revision>3</cp:revision>
  <dcterms:created xsi:type="dcterms:W3CDTF">2017-04-10T13:47:00Z</dcterms:created>
  <dcterms:modified xsi:type="dcterms:W3CDTF">2017-04-11T07:09:00Z</dcterms:modified>
</cp:coreProperties>
</file>