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FB8" w:rsidRDefault="0093715E">
      <w:pPr>
        <w:pStyle w:val="Nadpis10"/>
        <w:keepNext/>
        <w:keepLines/>
      </w:pPr>
      <w:bookmarkStart w:id="0" w:name="bookmark0"/>
      <w:proofErr w:type="spellStart"/>
      <w:r>
        <w:rPr>
          <w:rStyle w:val="Nadpis1"/>
        </w:rPr>
        <w:t>llllllllllllllllll</w:t>
      </w:r>
      <w:proofErr w:type="spellEnd"/>
      <w:r>
        <w:rPr>
          <w:rStyle w:val="Nadpis1"/>
        </w:rPr>
        <w:t xml:space="preserve"> liliu</w:t>
      </w:r>
      <w:bookmarkEnd w:id="0"/>
    </w:p>
    <w:p w:rsidR="00247FB8" w:rsidRDefault="0093715E">
      <w:pPr>
        <w:pStyle w:val="Zkladntext20"/>
        <w:spacing w:after="120"/>
        <w:ind w:left="0" w:right="520"/>
      </w:pPr>
      <w:r>
        <w:rPr>
          <w:rStyle w:val="Zkladntext2"/>
          <w:color w:val="000000"/>
        </w:rPr>
        <w:t>2022001452</w:t>
      </w:r>
    </w:p>
    <w:p w:rsidR="00247FB8" w:rsidRDefault="0093715E">
      <w:pPr>
        <w:pStyle w:val="Nadpis20"/>
        <w:keepNext/>
        <w:keepLines/>
        <w:spacing w:after="280"/>
      </w:pPr>
      <w:bookmarkStart w:id="1" w:name="bookmark2"/>
      <w:r>
        <w:rPr>
          <w:rStyle w:val="Nadpis2"/>
          <w:b/>
          <w:bCs/>
        </w:rPr>
        <w:t>RÁMCOVÁ KUPNÍ SMLOUVA</w:t>
      </w:r>
      <w:bookmarkEnd w:id="1"/>
    </w:p>
    <w:p w:rsidR="00247FB8" w:rsidRDefault="0093715E">
      <w:pPr>
        <w:pStyle w:val="Zkladntext1"/>
        <w:spacing w:after="280" w:line="257" w:lineRule="auto"/>
        <w:ind w:left="1980" w:hanging="1280"/>
        <w:rPr>
          <w:sz w:val="20"/>
          <w:szCs w:val="20"/>
        </w:rPr>
      </w:pPr>
      <w:r>
        <w:rPr>
          <w:rStyle w:val="Zkladntext"/>
          <w:sz w:val="20"/>
          <w:szCs w:val="20"/>
        </w:rPr>
        <w:t>uzavřená v souladu s ustanovením § 2079 a násl. zákona č. 89/2012 Sb., občanský zákoník, mezi níže uvedenými smluvními stranami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30"/>
        <w:gridCol w:w="6158"/>
      </w:tblGrid>
      <w:tr w:rsidR="00247FB8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2630" w:type="dxa"/>
            <w:shd w:val="clear" w:color="auto" w:fill="auto"/>
          </w:tcPr>
          <w:p w:rsidR="00247FB8" w:rsidRDefault="0093715E">
            <w:pPr>
              <w:pStyle w:val="Jin0"/>
              <w:spacing w:after="0" w:line="240" w:lineRule="auto"/>
            </w:pPr>
            <w:r>
              <w:rPr>
                <w:rStyle w:val="Jin"/>
              </w:rPr>
              <w:t>Jméno:</w:t>
            </w:r>
          </w:p>
        </w:tc>
        <w:tc>
          <w:tcPr>
            <w:tcW w:w="6158" w:type="dxa"/>
            <w:shd w:val="clear" w:color="auto" w:fill="auto"/>
          </w:tcPr>
          <w:p w:rsidR="00247FB8" w:rsidRDefault="0093715E">
            <w:pPr>
              <w:pStyle w:val="Jin0"/>
              <w:spacing w:after="0" w:line="286" w:lineRule="auto"/>
            </w:pPr>
            <w:r>
              <w:rPr>
                <w:rStyle w:val="Jin"/>
                <w:b/>
                <w:bCs/>
              </w:rPr>
              <w:t xml:space="preserve">Zdravotnická záchranná služba Jihomoravského kraje, </w:t>
            </w:r>
            <w:r>
              <w:rPr>
                <w:rStyle w:val="Jin"/>
                <w:b/>
                <w:bCs/>
              </w:rPr>
              <w:t>příspěvková organizace</w:t>
            </w:r>
          </w:p>
        </w:tc>
      </w:tr>
      <w:tr w:rsidR="00247FB8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2630" w:type="dxa"/>
            <w:shd w:val="clear" w:color="auto" w:fill="auto"/>
          </w:tcPr>
          <w:p w:rsidR="00247FB8" w:rsidRDefault="0093715E">
            <w:pPr>
              <w:pStyle w:val="Jin0"/>
              <w:spacing w:after="0" w:line="240" w:lineRule="auto"/>
            </w:pPr>
            <w:r>
              <w:rPr>
                <w:rStyle w:val="Jin"/>
              </w:rPr>
              <w:t>Sídlo:</w:t>
            </w:r>
          </w:p>
        </w:tc>
        <w:tc>
          <w:tcPr>
            <w:tcW w:w="6158" w:type="dxa"/>
            <w:shd w:val="clear" w:color="auto" w:fill="auto"/>
          </w:tcPr>
          <w:p w:rsidR="00247FB8" w:rsidRDefault="0093715E">
            <w:pPr>
              <w:pStyle w:val="Jin0"/>
              <w:spacing w:after="0" w:line="240" w:lineRule="auto"/>
            </w:pPr>
            <w:r>
              <w:rPr>
                <w:rStyle w:val="Jin"/>
              </w:rPr>
              <w:t>Kamenice 798/1 d, 625 00 Brno</w:t>
            </w:r>
          </w:p>
        </w:tc>
      </w:tr>
      <w:tr w:rsidR="00247FB8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2630" w:type="dxa"/>
            <w:shd w:val="clear" w:color="auto" w:fill="auto"/>
            <w:vAlign w:val="bottom"/>
          </w:tcPr>
          <w:p w:rsidR="00247FB8" w:rsidRDefault="0093715E">
            <w:pPr>
              <w:pStyle w:val="Jin0"/>
              <w:spacing w:after="0" w:line="240" w:lineRule="auto"/>
            </w:pPr>
            <w:r>
              <w:rPr>
                <w:rStyle w:val="Jin"/>
              </w:rPr>
              <w:t>Jednající:</w:t>
            </w:r>
          </w:p>
        </w:tc>
        <w:tc>
          <w:tcPr>
            <w:tcW w:w="6158" w:type="dxa"/>
            <w:shd w:val="clear" w:color="auto" w:fill="auto"/>
            <w:vAlign w:val="bottom"/>
          </w:tcPr>
          <w:p w:rsidR="00247FB8" w:rsidRDefault="0093715E">
            <w:pPr>
              <w:pStyle w:val="Jin0"/>
              <w:spacing w:after="0" w:line="240" w:lineRule="auto"/>
            </w:pPr>
            <w:r>
              <w:rPr>
                <w:rStyle w:val="Jin"/>
              </w:rPr>
              <w:t>MUDr. Hana Albrechtová, ředitelka</w:t>
            </w:r>
          </w:p>
        </w:tc>
      </w:tr>
      <w:tr w:rsidR="00247FB8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2630" w:type="dxa"/>
            <w:shd w:val="clear" w:color="auto" w:fill="auto"/>
            <w:vAlign w:val="bottom"/>
          </w:tcPr>
          <w:p w:rsidR="00247FB8" w:rsidRDefault="0093715E">
            <w:pPr>
              <w:pStyle w:val="Jin0"/>
              <w:spacing w:after="0" w:line="240" w:lineRule="auto"/>
            </w:pPr>
            <w:r>
              <w:rPr>
                <w:rStyle w:val="Jin"/>
              </w:rPr>
              <w:t>Kontaktní osoba:</w:t>
            </w:r>
          </w:p>
        </w:tc>
        <w:tc>
          <w:tcPr>
            <w:tcW w:w="6158" w:type="dxa"/>
            <w:shd w:val="clear" w:color="auto" w:fill="auto"/>
            <w:vAlign w:val="bottom"/>
          </w:tcPr>
          <w:p w:rsidR="00247FB8" w:rsidRDefault="0093715E">
            <w:pPr>
              <w:pStyle w:val="Jin0"/>
              <w:spacing w:after="0" w:line="240" w:lineRule="auto"/>
            </w:pPr>
            <w:proofErr w:type="gramStart"/>
            <w:r>
              <w:rPr>
                <w:rStyle w:val="Jin"/>
                <w:spacing w:val="4"/>
                <w:shd w:val="clear" w:color="auto" w:fill="000000"/>
              </w:rPr>
              <w:t>........</w:t>
            </w:r>
            <w:r>
              <w:rPr>
                <w:rStyle w:val="Jin"/>
                <w:spacing w:val="5"/>
                <w:shd w:val="clear" w:color="auto" w:fill="000000"/>
              </w:rPr>
              <w:t>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hd w:val="clear" w:color="auto" w:fill="000000"/>
              </w:rPr>
              <w:t>..</w:t>
            </w:r>
            <w:r>
              <w:rPr>
                <w:rStyle w:val="Jin"/>
                <w:spacing w:val="1"/>
                <w:shd w:val="clear" w:color="auto" w:fill="000000"/>
              </w:rPr>
              <w:t>.........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3"/>
                <w:shd w:val="clear" w:color="auto" w:fill="000000"/>
              </w:rPr>
              <w:t>..</w:t>
            </w:r>
            <w:r>
              <w:rPr>
                <w:rStyle w:val="Jin"/>
                <w:spacing w:val="4"/>
                <w:shd w:val="clear" w:color="auto" w:fill="000000"/>
              </w:rPr>
              <w:t>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3"/>
                <w:shd w:val="clear" w:color="auto" w:fill="000000"/>
              </w:rPr>
              <w:t>..</w:t>
            </w:r>
            <w:r>
              <w:rPr>
                <w:rStyle w:val="Jin"/>
                <w:spacing w:val="4"/>
                <w:shd w:val="clear" w:color="auto" w:fill="000000"/>
              </w:rPr>
              <w:t>......</w:t>
            </w:r>
            <w:r>
              <w:rPr>
                <w:rStyle w:val="Jin"/>
                <w:u w:val="single"/>
                <w:shd w:val="clear" w:color="auto" w:fill="000000"/>
                <w:lang w:val="en-US" w:eastAsia="en-US" w:bidi="en-US"/>
              </w:rPr>
              <w:t>​</w:t>
            </w:r>
            <w:r>
              <w:rPr>
                <w:rStyle w:val="Jin"/>
                <w:u w:val="single"/>
                <w:shd w:val="clear" w:color="auto" w:fill="000000"/>
                <w:lang w:val="en-US" w:eastAsia="en-US" w:bidi="en-US"/>
              </w:rPr>
              <w:t>...........</w:t>
            </w:r>
            <w:r>
              <w:rPr>
                <w:rStyle w:val="Jin"/>
                <w:spacing w:val="1"/>
                <w:u w:val="single"/>
                <w:shd w:val="clear" w:color="auto" w:fill="000000"/>
                <w:lang w:val="en-US" w:eastAsia="en-US" w:bidi="en-US"/>
              </w:rPr>
              <w:t>.................</w:t>
            </w:r>
            <w:r>
              <w:rPr>
                <w:rStyle w:val="Jin"/>
                <w:shd w:val="clear" w:color="auto" w:fill="000000"/>
                <w:lang w:val="en-US" w:eastAsia="en-US" w:bidi="en-US"/>
              </w:rPr>
              <w:t>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8"/>
                <w:shd w:val="clear" w:color="auto" w:fill="000000"/>
              </w:rPr>
              <w:t>...</w:t>
            </w:r>
            <w:r>
              <w:rPr>
                <w:rStyle w:val="Jin"/>
                <w:spacing w:val="9"/>
                <w:shd w:val="clear" w:color="auto" w:fill="000000"/>
              </w:rPr>
              <w:t>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hd w:val="clear" w:color="auto" w:fill="000000"/>
              </w:rPr>
              <w:t>.......​</w:t>
            </w:r>
            <w:r>
              <w:rPr>
                <w:rStyle w:val="Jin"/>
                <w:spacing w:val="6"/>
                <w:shd w:val="clear" w:color="auto" w:fill="000000"/>
              </w:rPr>
              <w:t>...</w:t>
            </w:r>
            <w:r>
              <w:rPr>
                <w:rStyle w:val="Jin"/>
                <w:spacing w:val="7"/>
                <w:shd w:val="clear" w:color="auto" w:fill="000000"/>
              </w:rPr>
              <w:t>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hd w:val="clear" w:color="auto" w:fill="000000"/>
              </w:rPr>
              <w:t>...​....</w:t>
            </w:r>
            <w:proofErr w:type="gramEnd"/>
          </w:p>
        </w:tc>
      </w:tr>
      <w:tr w:rsidR="00247FB8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2630" w:type="dxa"/>
            <w:shd w:val="clear" w:color="auto" w:fill="auto"/>
          </w:tcPr>
          <w:p w:rsidR="00247FB8" w:rsidRDefault="0093715E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</w:rPr>
              <w:t>IČO:</w:t>
            </w:r>
          </w:p>
        </w:tc>
        <w:tc>
          <w:tcPr>
            <w:tcW w:w="6158" w:type="dxa"/>
            <w:tcBorders>
              <w:top w:val="single" w:sz="4" w:space="0" w:color="auto"/>
            </w:tcBorders>
            <w:shd w:val="clear" w:color="auto" w:fill="auto"/>
          </w:tcPr>
          <w:p w:rsidR="00247FB8" w:rsidRDefault="0093715E">
            <w:pPr>
              <w:pStyle w:val="Jin0"/>
              <w:spacing w:after="0" w:line="240" w:lineRule="auto"/>
            </w:pPr>
            <w:r>
              <w:rPr>
                <w:rStyle w:val="Jin"/>
              </w:rPr>
              <w:t>00346292</w:t>
            </w:r>
          </w:p>
        </w:tc>
      </w:tr>
      <w:tr w:rsidR="00247FB8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2630" w:type="dxa"/>
            <w:shd w:val="clear" w:color="auto" w:fill="auto"/>
          </w:tcPr>
          <w:p w:rsidR="00247FB8" w:rsidRDefault="0093715E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</w:rPr>
              <w:t>DIČ:</w:t>
            </w:r>
          </w:p>
        </w:tc>
        <w:tc>
          <w:tcPr>
            <w:tcW w:w="6158" w:type="dxa"/>
            <w:shd w:val="clear" w:color="auto" w:fill="auto"/>
          </w:tcPr>
          <w:p w:rsidR="00247FB8" w:rsidRDefault="0093715E">
            <w:pPr>
              <w:pStyle w:val="Jin0"/>
              <w:spacing w:after="0" w:line="240" w:lineRule="auto"/>
            </w:pPr>
            <w:r>
              <w:rPr>
                <w:rStyle w:val="Jin"/>
              </w:rPr>
              <w:t>CZ00346292</w:t>
            </w:r>
          </w:p>
        </w:tc>
      </w:tr>
      <w:tr w:rsidR="00247FB8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2630" w:type="dxa"/>
            <w:shd w:val="clear" w:color="auto" w:fill="auto"/>
            <w:vAlign w:val="bottom"/>
          </w:tcPr>
          <w:p w:rsidR="00247FB8" w:rsidRDefault="0093715E">
            <w:pPr>
              <w:pStyle w:val="Jin0"/>
              <w:spacing w:after="0" w:line="240" w:lineRule="auto"/>
            </w:pPr>
            <w:r>
              <w:rPr>
                <w:rStyle w:val="Jin"/>
              </w:rPr>
              <w:t>Zápis v OR:</w:t>
            </w:r>
          </w:p>
        </w:tc>
        <w:tc>
          <w:tcPr>
            <w:tcW w:w="6158" w:type="dxa"/>
            <w:shd w:val="clear" w:color="auto" w:fill="auto"/>
            <w:vAlign w:val="bottom"/>
          </w:tcPr>
          <w:p w:rsidR="00247FB8" w:rsidRDefault="0093715E">
            <w:pPr>
              <w:pStyle w:val="Jin0"/>
              <w:spacing w:after="0" w:line="240" w:lineRule="auto"/>
            </w:pPr>
            <w:r>
              <w:rPr>
                <w:rStyle w:val="Jin"/>
              </w:rPr>
              <w:t xml:space="preserve">Krajský soud v Brně </w:t>
            </w:r>
            <w:proofErr w:type="spellStart"/>
            <w:r>
              <w:rPr>
                <w:rStyle w:val="Jin"/>
              </w:rPr>
              <w:t>sp</w:t>
            </w:r>
            <w:proofErr w:type="spellEnd"/>
            <w:r>
              <w:rPr>
                <w:rStyle w:val="Jin"/>
              </w:rPr>
              <w:t xml:space="preserve">. zn. </w:t>
            </w:r>
            <w:proofErr w:type="spellStart"/>
            <w:r>
              <w:rPr>
                <w:rStyle w:val="Jin"/>
              </w:rPr>
              <w:t>Pr</w:t>
            </w:r>
            <w:proofErr w:type="spellEnd"/>
            <w:r>
              <w:rPr>
                <w:rStyle w:val="Jin"/>
              </w:rPr>
              <w:t xml:space="preserve"> 1245</w:t>
            </w:r>
          </w:p>
        </w:tc>
      </w:tr>
      <w:tr w:rsidR="00247FB8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2630" w:type="dxa"/>
            <w:shd w:val="clear" w:color="auto" w:fill="auto"/>
          </w:tcPr>
          <w:p w:rsidR="00247FB8" w:rsidRDefault="0093715E">
            <w:pPr>
              <w:pStyle w:val="Jin0"/>
              <w:spacing w:after="0" w:line="240" w:lineRule="auto"/>
            </w:pPr>
            <w:r>
              <w:rPr>
                <w:rStyle w:val="Jin"/>
              </w:rPr>
              <w:t>Bankovní spojení (číslo účtu):</w:t>
            </w:r>
          </w:p>
        </w:tc>
        <w:tc>
          <w:tcPr>
            <w:tcW w:w="6158" w:type="dxa"/>
            <w:shd w:val="clear" w:color="auto" w:fill="auto"/>
          </w:tcPr>
          <w:p w:rsidR="00247FB8" w:rsidRDefault="0093715E">
            <w:pPr>
              <w:pStyle w:val="Jin0"/>
              <w:spacing w:after="0" w:line="240" w:lineRule="auto"/>
            </w:pPr>
            <w:r>
              <w:rPr>
                <w:rStyle w:val="Jin"/>
              </w:rPr>
              <w:t xml:space="preserve">MONETA Money Bank, a.s., </w:t>
            </w:r>
            <w:proofErr w:type="gramStart"/>
            <w:r>
              <w:rPr>
                <w:rStyle w:val="Jin"/>
              </w:rPr>
              <w:t xml:space="preserve">č. </w:t>
            </w:r>
            <w:proofErr w:type="spellStart"/>
            <w:r>
              <w:rPr>
                <w:rStyle w:val="Jin"/>
              </w:rPr>
              <w:t>ú.</w:t>
            </w:r>
            <w:proofErr w:type="spellEnd"/>
            <w:r>
              <w:rPr>
                <w:rStyle w:val="Jin"/>
              </w:rPr>
              <w:t xml:space="preserve"> </w:t>
            </w:r>
            <w:r>
              <w:rPr>
                <w:rStyle w:val="Jin"/>
                <w:spacing w:val="1"/>
                <w:shd w:val="clear" w:color="auto" w:fill="000000"/>
              </w:rPr>
              <w:t>.............</w:t>
            </w:r>
            <w:r>
              <w:rPr>
                <w:rStyle w:val="Jin"/>
                <w:spacing w:val="2"/>
                <w:shd w:val="clear" w:color="auto" w:fill="000000"/>
              </w:rPr>
              <w:t>.............</w:t>
            </w:r>
            <w:proofErr w:type="gramEnd"/>
          </w:p>
        </w:tc>
      </w:tr>
    </w:tbl>
    <w:p w:rsidR="00247FB8" w:rsidRDefault="0093715E">
      <w:pPr>
        <w:pStyle w:val="Titulektabulky0"/>
      </w:pPr>
      <w:r>
        <w:rPr>
          <w:rStyle w:val="Titulektabulky"/>
        </w:rPr>
        <w:t xml:space="preserve">(dále jen </w:t>
      </w:r>
      <w:r>
        <w:rPr>
          <w:rStyle w:val="Titulektabulky"/>
          <w:b/>
          <w:bCs/>
          <w:i/>
          <w:iCs/>
        </w:rPr>
        <w:t>„kupující)</w:t>
      </w:r>
    </w:p>
    <w:p w:rsidR="00247FB8" w:rsidRDefault="00247FB8">
      <w:pPr>
        <w:spacing w:after="219" w:line="1" w:lineRule="exact"/>
      </w:pPr>
    </w:p>
    <w:p w:rsidR="00247FB8" w:rsidRDefault="00247FB8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30"/>
        <w:gridCol w:w="6154"/>
      </w:tblGrid>
      <w:tr w:rsidR="00247FB8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2630" w:type="dxa"/>
            <w:shd w:val="clear" w:color="auto" w:fill="auto"/>
          </w:tcPr>
          <w:p w:rsidR="00247FB8" w:rsidRDefault="0093715E">
            <w:pPr>
              <w:pStyle w:val="Jin0"/>
              <w:spacing w:line="240" w:lineRule="auto"/>
            </w:pPr>
            <w:r>
              <w:rPr>
                <w:rStyle w:val="Jin"/>
              </w:rPr>
              <w:t>a</w:t>
            </w:r>
          </w:p>
          <w:p w:rsidR="00247FB8" w:rsidRDefault="0093715E">
            <w:pPr>
              <w:pStyle w:val="Jin0"/>
              <w:spacing w:after="0" w:line="240" w:lineRule="auto"/>
            </w:pPr>
            <w:r>
              <w:rPr>
                <w:rStyle w:val="Jin"/>
              </w:rPr>
              <w:t>Jméno:</w:t>
            </w:r>
          </w:p>
        </w:tc>
        <w:tc>
          <w:tcPr>
            <w:tcW w:w="6154" w:type="dxa"/>
            <w:shd w:val="clear" w:color="auto" w:fill="auto"/>
            <w:vAlign w:val="bottom"/>
          </w:tcPr>
          <w:p w:rsidR="00247FB8" w:rsidRDefault="0093715E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 xml:space="preserve">Sdružení </w:t>
            </w:r>
            <w:proofErr w:type="gramStart"/>
            <w:r>
              <w:rPr>
                <w:rStyle w:val="Jin"/>
                <w:b/>
                <w:bCs/>
              </w:rPr>
              <w:t>Neratov, z. s.</w:t>
            </w:r>
            <w:proofErr w:type="gramEnd"/>
          </w:p>
        </w:tc>
      </w:tr>
      <w:tr w:rsidR="00247FB8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2630" w:type="dxa"/>
            <w:shd w:val="clear" w:color="auto" w:fill="auto"/>
            <w:vAlign w:val="bottom"/>
          </w:tcPr>
          <w:p w:rsidR="00247FB8" w:rsidRDefault="0093715E">
            <w:pPr>
              <w:pStyle w:val="Jin0"/>
              <w:spacing w:after="0" w:line="240" w:lineRule="auto"/>
            </w:pPr>
            <w:r>
              <w:rPr>
                <w:rStyle w:val="Jin"/>
              </w:rPr>
              <w:t>Sídlo:</w:t>
            </w:r>
          </w:p>
        </w:tc>
        <w:tc>
          <w:tcPr>
            <w:tcW w:w="6154" w:type="dxa"/>
            <w:shd w:val="clear" w:color="auto" w:fill="auto"/>
            <w:vAlign w:val="bottom"/>
          </w:tcPr>
          <w:p w:rsidR="00247FB8" w:rsidRDefault="0093715E">
            <w:pPr>
              <w:pStyle w:val="Jin0"/>
              <w:spacing w:after="0" w:line="240" w:lineRule="auto"/>
            </w:pPr>
            <w:r>
              <w:rPr>
                <w:rStyle w:val="Jin"/>
              </w:rPr>
              <w:t xml:space="preserve">Bartošovice v </w:t>
            </w:r>
            <w:proofErr w:type="spellStart"/>
            <w:r>
              <w:rPr>
                <w:rStyle w:val="Jin"/>
              </w:rPr>
              <w:t>Orl</w:t>
            </w:r>
            <w:proofErr w:type="spellEnd"/>
            <w:r>
              <w:rPr>
                <w:rStyle w:val="Jin"/>
              </w:rPr>
              <w:t xml:space="preserve">. </w:t>
            </w:r>
            <w:proofErr w:type="gramStart"/>
            <w:r>
              <w:rPr>
                <w:rStyle w:val="Jin"/>
              </w:rPr>
              <w:t>h.</w:t>
            </w:r>
            <w:proofErr w:type="gramEnd"/>
            <w:r>
              <w:rPr>
                <w:rStyle w:val="Jin"/>
              </w:rPr>
              <w:t xml:space="preserve"> 84, 517 61 Rokytnice v </w:t>
            </w:r>
            <w:proofErr w:type="spellStart"/>
            <w:r>
              <w:rPr>
                <w:rStyle w:val="Jin"/>
              </w:rPr>
              <w:t>Orl</w:t>
            </w:r>
            <w:proofErr w:type="spellEnd"/>
            <w:r>
              <w:rPr>
                <w:rStyle w:val="Jin"/>
              </w:rPr>
              <w:t>. h.</w:t>
            </w:r>
          </w:p>
        </w:tc>
      </w:tr>
      <w:tr w:rsidR="00247FB8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2630" w:type="dxa"/>
            <w:shd w:val="clear" w:color="auto" w:fill="auto"/>
          </w:tcPr>
          <w:p w:rsidR="00247FB8" w:rsidRDefault="0093715E">
            <w:pPr>
              <w:pStyle w:val="Jin0"/>
              <w:spacing w:after="0" w:line="240" w:lineRule="auto"/>
            </w:pPr>
            <w:r>
              <w:rPr>
                <w:rStyle w:val="Jin"/>
              </w:rPr>
              <w:t>Jednající:</w:t>
            </w:r>
          </w:p>
        </w:tc>
        <w:tc>
          <w:tcPr>
            <w:tcW w:w="6154" w:type="dxa"/>
            <w:shd w:val="clear" w:color="auto" w:fill="auto"/>
          </w:tcPr>
          <w:p w:rsidR="00247FB8" w:rsidRDefault="0093715E">
            <w:pPr>
              <w:pStyle w:val="Jin0"/>
              <w:spacing w:after="0" w:line="240" w:lineRule="auto"/>
            </w:pPr>
            <w:r>
              <w:rPr>
                <w:rStyle w:val="Jin"/>
              </w:rPr>
              <w:t>Jana Němcová</w:t>
            </w:r>
          </w:p>
        </w:tc>
      </w:tr>
      <w:tr w:rsidR="00247FB8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2630" w:type="dxa"/>
            <w:shd w:val="clear" w:color="auto" w:fill="auto"/>
          </w:tcPr>
          <w:p w:rsidR="00247FB8" w:rsidRDefault="0093715E">
            <w:pPr>
              <w:pStyle w:val="Jin0"/>
              <w:spacing w:after="0" w:line="240" w:lineRule="auto"/>
            </w:pPr>
            <w:r>
              <w:rPr>
                <w:rStyle w:val="Jin"/>
              </w:rPr>
              <w:t>Kontaktní osoba:</w:t>
            </w:r>
          </w:p>
        </w:tc>
        <w:tc>
          <w:tcPr>
            <w:tcW w:w="6154" w:type="dxa"/>
            <w:shd w:val="clear" w:color="auto" w:fill="auto"/>
          </w:tcPr>
          <w:p w:rsidR="00247FB8" w:rsidRDefault="0093715E">
            <w:pPr>
              <w:pStyle w:val="Jin0"/>
              <w:spacing w:after="0" w:line="240" w:lineRule="auto"/>
            </w:pPr>
            <w:proofErr w:type="gramStart"/>
            <w:r>
              <w:rPr>
                <w:rStyle w:val="Jin"/>
                <w:spacing w:val="1"/>
                <w:shd w:val="clear" w:color="auto" w:fill="000000"/>
              </w:rPr>
              <w:t>.....</w:t>
            </w:r>
            <w:r>
              <w:rPr>
                <w:rStyle w:val="Jin"/>
                <w:spacing w:val="2"/>
                <w:shd w:val="clear" w:color="auto" w:fill="000000"/>
              </w:rPr>
              <w:t>........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3"/>
                <w:shd w:val="clear" w:color="auto" w:fill="000000"/>
              </w:rPr>
              <w:t>.....</w:t>
            </w:r>
            <w:r>
              <w:rPr>
                <w:rStyle w:val="Jin"/>
                <w:spacing w:val="4"/>
                <w:shd w:val="clear" w:color="auto" w:fill="000000"/>
              </w:rPr>
              <w:t>.........</w:t>
            </w:r>
            <w:proofErr w:type="gramEnd"/>
          </w:p>
        </w:tc>
      </w:tr>
      <w:tr w:rsidR="00247FB8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2630" w:type="dxa"/>
            <w:shd w:val="clear" w:color="auto" w:fill="auto"/>
          </w:tcPr>
          <w:p w:rsidR="00247FB8" w:rsidRDefault="0093715E">
            <w:pPr>
              <w:pStyle w:val="Jin0"/>
              <w:spacing w:after="0" w:line="240" w:lineRule="auto"/>
            </w:pPr>
            <w:r>
              <w:rPr>
                <w:rStyle w:val="Jin"/>
              </w:rPr>
              <w:t>IČO:</w:t>
            </w:r>
          </w:p>
        </w:tc>
        <w:tc>
          <w:tcPr>
            <w:tcW w:w="6154" w:type="dxa"/>
            <w:shd w:val="clear" w:color="auto" w:fill="auto"/>
          </w:tcPr>
          <w:p w:rsidR="00247FB8" w:rsidRDefault="0093715E">
            <w:pPr>
              <w:pStyle w:val="Jin0"/>
              <w:spacing w:after="0" w:line="240" w:lineRule="auto"/>
            </w:pPr>
            <w:r>
              <w:rPr>
                <w:rStyle w:val="Jin"/>
              </w:rPr>
              <w:t>46456970</w:t>
            </w:r>
          </w:p>
        </w:tc>
      </w:tr>
      <w:tr w:rsidR="00247FB8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2630" w:type="dxa"/>
            <w:shd w:val="clear" w:color="auto" w:fill="auto"/>
          </w:tcPr>
          <w:p w:rsidR="00247FB8" w:rsidRDefault="0093715E">
            <w:pPr>
              <w:pStyle w:val="Jin0"/>
              <w:spacing w:after="0" w:line="240" w:lineRule="auto"/>
            </w:pPr>
            <w:r>
              <w:rPr>
                <w:rStyle w:val="Jin"/>
              </w:rPr>
              <w:t>DIČ:</w:t>
            </w:r>
          </w:p>
        </w:tc>
        <w:tc>
          <w:tcPr>
            <w:tcW w:w="6154" w:type="dxa"/>
            <w:shd w:val="clear" w:color="auto" w:fill="auto"/>
          </w:tcPr>
          <w:p w:rsidR="00247FB8" w:rsidRDefault="0093715E">
            <w:pPr>
              <w:pStyle w:val="Jin0"/>
              <w:spacing w:after="0" w:line="240" w:lineRule="auto"/>
            </w:pPr>
            <w:r>
              <w:rPr>
                <w:rStyle w:val="Jin"/>
              </w:rPr>
              <w:t>CZ46456970</w:t>
            </w:r>
          </w:p>
        </w:tc>
      </w:tr>
      <w:tr w:rsidR="00247FB8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2630" w:type="dxa"/>
            <w:shd w:val="clear" w:color="auto" w:fill="auto"/>
          </w:tcPr>
          <w:p w:rsidR="00247FB8" w:rsidRDefault="0093715E">
            <w:pPr>
              <w:pStyle w:val="Jin0"/>
              <w:spacing w:after="0" w:line="240" w:lineRule="auto"/>
            </w:pPr>
            <w:r>
              <w:rPr>
                <w:rStyle w:val="Jin"/>
              </w:rPr>
              <w:t>Zápis v OR:</w:t>
            </w:r>
          </w:p>
          <w:p w:rsidR="00247FB8" w:rsidRDefault="0093715E">
            <w:pPr>
              <w:pStyle w:val="Jin0"/>
              <w:spacing w:after="0" w:line="240" w:lineRule="auto"/>
            </w:pPr>
            <w:r>
              <w:rPr>
                <w:rStyle w:val="Jin"/>
              </w:rPr>
              <w:t>Bankovní spojení (číslo účtu):</w:t>
            </w:r>
          </w:p>
        </w:tc>
        <w:tc>
          <w:tcPr>
            <w:tcW w:w="6154" w:type="dxa"/>
            <w:shd w:val="clear" w:color="auto" w:fill="auto"/>
          </w:tcPr>
          <w:p w:rsidR="00247FB8" w:rsidRDefault="0093715E">
            <w:pPr>
              <w:pStyle w:val="Jin0"/>
              <w:spacing w:after="0"/>
            </w:pPr>
            <w:r>
              <w:rPr>
                <w:rStyle w:val="Jin"/>
              </w:rPr>
              <w:t xml:space="preserve">spis, značka L 1434 vedená u Krajského soudu v Hradci </w:t>
            </w:r>
            <w:proofErr w:type="gramStart"/>
            <w:r>
              <w:rPr>
                <w:rStyle w:val="Jin"/>
              </w:rPr>
              <w:t xml:space="preserve">Králové 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hd w:val="clear" w:color="auto" w:fill="000000"/>
              </w:rPr>
              <w:t>.............................</w:t>
            </w:r>
            <w:proofErr w:type="gramEnd"/>
          </w:p>
        </w:tc>
      </w:tr>
    </w:tbl>
    <w:p w:rsidR="00247FB8" w:rsidRDefault="0093715E">
      <w:pPr>
        <w:pStyle w:val="Titulektabulky0"/>
      </w:pPr>
      <w:r>
        <w:rPr>
          <w:rStyle w:val="Titulektabulky"/>
        </w:rPr>
        <w:t xml:space="preserve">(dále jen </w:t>
      </w:r>
      <w:r>
        <w:rPr>
          <w:rStyle w:val="Titulektabulky"/>
          <w:b/>
          <w:bCs/>
          <w:i/>
          <w:iCs/>
        </w:rPr>
        <w:t>„prodávající)</w:t>
      </w:r>
    </w:p>
    <w:p w:rsidR="00247FB8" w:rsidRDefault="00247FB8">
      <w:pPr>
        <w:spacing w:after="619" w:line="1" w:lineRule="exact"/>
      </w:pPr>
    </w:p>
    <w:p w:rsidR="00247FB8" w:rsidRDefault="0093715E">
      <w:pPr>
        <w:pStyle w:val="Zkladntext1"/>
        <w:numPr>
          <w:ilvl w:val="0"/>
          <w:numId w:val="1"/>
        </w:numPr>
        <w:tabs>
          <w:tab w:val="left" w:pos="408"/>
        </w:tabs>
        <w:spacing w:after="220"/>
        <w:ind w:left="380" w:hanging="380"/>
        <w:jc w:val="both"/>
      </w:pPr>
      <w:r>
        <w:rPr>
          <w:rStyle w:val="Zkladntext"/>
        </w:rPr>
        <w:t xml:space="preserve">Prodávající je oprávněn na základě svého vlastnického práva nakládat se zbožím v podobě </w:t>
      </w:r>
      <w:r>
        <w:rPr>
          <w:rStyle w:val="Zkladntext"/>
          <w:b/>
          <w:bCs/>
        </w:rPr>
        <w:t xml:space="preserve">jednorázových lůžkovin. </w:t>
      </w:r>
      <w:r>
        <w:rPr>
          <w:rStyle w:val="Zkladntext"/>
        </w:rPr>
        <w:t xml:space="preserve">Bližší specifikace tohoto zboží a jeho jednotková cena je uvedena v </w:t>
      </w:r>
      <w:proofErr w:type="gramStart"/>
      <w:r>
        <w:rPr>
          <w:rStyle w:val="Zkladntext"/>
        </w:rPr>
        <w:t>příloze č,1 a příloze</w:t>
      </w:r>
      <w:proofErr w:type="gramEnd"/>
      <w:r>
        <w:rPr>
          <w:rStyle w:val="Zkladntext"/>
        </w:rPr>
        <w:t xml:space="preserve"> č. 2, které jsou nedílnou součásti této</w:t>
      </w:r>
      <w:r>
        <w:rPr>
          <w:rStyle w:val="Zkladntext"/>
        </w:rPr>
        <w:t xml:space="preserve"> smlouvy.</w:t>
      </w:r>
    </w:p>
    <w:p w:rsidR="00247FB8" w:rsidRDefault="0093715E">
      <w:pPr>
        <w:pStyle w:val="Zkladntext1"/>
        <w:numPr>
          <w:ilvl w:val="0"/>
          <w:numId w:val="1"/>
        </w:numPr>
        <w:tabs>
          <w:tab w:val="left" w:pos="408"/>
        </w:tabs>
        <w:spacing w:after="220"/>
        <w:ind w:left="380" w:hanging="380"/>
        <w:jc w:val="both"/>
      </w:pPr>
      <w:r>
        <w:rPr>
          <w:rStyle w:val="Zkladntext"/>
        </w:rPr>
        <w:t>Prodávající se zavazuje dodávat zboží podle čl. 1 této smlouvy kupujícímu, a převádět na něho vlastnické právo k tomuto zboží, a to ve lhůtě podle čl. 4 této smlouvy a ve specifikaci a rozsahu dle jednotlivých dílčích kupních smluv. Dílčí kupní s</w:t>
      </w:r>
      <w:r>
        <w:rPr>
          <w:rStyle w:val="Zkladntext"/>
        </w:rPr>
        <w:t>mlouva se přitom považuje za uzavřenou doručením jednotlivé písemné objednávky kupujícího do rukou prodávajícího, a to ve znění, daném objednávkou a touto kupní smlouvou. Objednávky lze přitom podávat i elektronickou formou.</w:t>
      </w:r>
    </w:p>
    <w:p w:rsidR="00247FB8" w:rsidRDefault="0093715E">
      <w:pPr>
        <w:pStyle w:val="Zkladntext1"/>
        <w:numPr>
          <w:ilvl w:val="0"/>
          <w:numId w:val="1"/>
        </w:numPr>
        <w:tabs>
          <w:tab w:val="left" w:pos="408"/>
        </w:tabs>
        <w:spacing w:after="220" w:line="286" w:lineRule="auto"/>
        <w:ind w:left="380" w:hanging="380"/>
        <w:jc w:val="both"/>
      </w:pPr>
      <w:r>
        <w:rPr>
          <w:rStyle w:val="Zkladntext"/>
        </w:rPr>
        <w:t>Prodávající se zavazuje dodávat</w:t>
      </w:r>
      <w:r>
        <w:rPr>
          <w:rStyle w:val="Zkladntext"/>
        </w:rPr>
        <w:t xml:space="preserve"> zboží podle čl. 1 této smlouvy v baleni, které musí být opatřeno označením s uvedením specifikace materiálu, gramáže, počtu kusů v </w:t>
      </w:r>
      <w:proofErr w:type="gramStart"/>
      <w:r>
        <w:rPr>
          <w:rStyle w:val="Zkladntext"/>
        </w:rPr>
        <w:t>baleni</w:t>
      </w:r>
      <w:proofErr w:type="gramEnd"/>
      <w:r>
        <w:rPr>
          <w:rStyle w:val="Zkladntext"/>
        </w:rPr>
        <w:t xml:space="preserve"> a výrobce tohoto zboží.</w:t>
      </w:r>
    </w:p>
    <w:p w:rsidR="00247FB8" w:rsidRDefault="0093715E">
      <w:pPr>
        <w:pStyle w:val="Zkladntext1"/>
        <w:numPr>
          <w:ilvl w:val="0"/>
          <w:numId w:val="1"/>
        </w:numPr>
        <w:tabs>
          <w:tab w:val="left" w:pos="408"/>
        </w:tabs>
        <w:spacing w:after="220"/>
        <w:ind w:left="380" w:hanging="380"/>
        <w:jc w:val="both"/>
      </w:pPr>
      <w:r>
        <w:rPr>
          <w:rStyle w:val="Zkladntext"/>
        </w:rPr>
        <w:t xml:space="preserve">Prodávající se zavazuje dodávat zboží podle čl. 1 této smlouvy ve lhůtě do </w:t>
      </w:r>
      <w:r>
        <w:rPr>
          <w:rStyle w:val="Zkladntext"/>
          <w:b/>
          <w:bCs/>
        </w:rPr>
        <w:t xml:space="preserve">7 pracovních dní </w:t>
      </w:r>
      <w:r>
        <w:rPr>
          <w:rStyle w:val="Zkladntext"/>
        </w:rPr>
        <w:t>o</w:t>
      </w:r>
      <w:r>
        <w:rPr>
          <w:rStyle w:val="Zkladntext"/>
        </w:rPr>
        <w:t>d uzavření jednotlivé dílčí kupní smlouvy dle čl. 2 této smlouvy. Místem plnění je sídlo kupujícího, Kamenice 798/1 d, 625 00 Brno.</w:t>
      </w:r>
    </w:p>
    <w:p w:rsidR="00247FB8" w:rsidRDefault="0093715E">
      <w:pPr>
        <w:pStyle w:val="Zkladntext1"/>
        <w:numPr>
          <w:ilvl w:val="0"/>
          <w:numId w:val="1"/>
        </w:numPr>
        <w:tabs>
          <w:tab w:val="left" w:pos="408"/>
        </w:tabs>
        <w:spacing w:after="220" w:line="271" w:lineRule="auto"/>
        <w:ind w:left="380" w:hanging="380"/>
        <w:jc w:val="both"/>
      </w:pPr>
      <w:r>
        <w:rPr>
          <w:rStyle w:val="Zkladntext"/>
        </w:rPr>
        <w:t xml:space="preserve">Závazek prodávajícího k dodávce zboží podle čl. 1 této smlouvy se považuje v každém jednotlivém případě za splněný předáním </w:t>
      </w:r>
      <w:r>
        <w:rPr>
          <w:rStyle w:val="Zkladntext"/>
        </w:rPr>
        <w:t>a převzetím příslušného zboží, prostého všech zjevných vad, formou písemného předávacího protokolu, podepsaného oběma stranami. Tímto splněním závazku také přechází z prodávajícího na kupujícího nebezpečí škody na převáděném zboží a vlastnické právo k tomu</w:t>
      </w:r>
      <w:r>
        <w:rPr>
          <w:rStyle w:val="Zkladntext"/>
        </w:rPr>
        <w:t>to zboží.</w:t>
      </w:r>
    </w:p>
    <w:p w:rsidR="00247FB8" w:rsidRDefault="0093715E">
      <w:pPr>
        <w:pStyle w:val="Zkladntext1"/>
        <w:numPr>
          <w:ilvl w:val="0"/>
          <w:numId w:val="1"/>
        </w:numPr>
        <w:tabs>
          <w:tab w:val="left" w:pos="408"/>
        </w:tabs>
        <w:spacing w:after="220"/>
        <w:ind w:left="400" w:hanging="400"/>
        <w:jc w:val="both"/>
      </w:pPr>
      <w:r>
        <w:rPr>
          <w:rStyle w:val="Zkladntext"/>
        </w:rPr>
        <w:t xml:space="preserve">Kupujíc! </w:t>
      </w:r>
      <w:proofErr w:type="gramStart"/>
      <w:r>
        <w:rPr>
          <w:rStyle w:val="Zkladntext"/>
        </w:rPr>
        <w:t>se</w:t>
      </w:r>
      <w:proofErr w:type="gramEnd"/>
      <w:r>
        <w:rPr>
          <w:rStyle w:val="Zkladntext"/>
        </w:rPr>
        <w:t xml:space="preserve"> zavazuje zaplatit prodávajícímu za zboží podle čl. 1 této smlouvy kupní cenu za jednotlivé dílčí dodávky zboží dle přílohy č. 2 této smlouvy. Součástí těchto cen jsou veškeré náklady prodávajícího na splnění jeho závazku k dodání zbož</w:t>
      </w:r>
      <w:r>
        <w:rPr>
          <w:rStyle w:val="Zkladntext"/>
        </w:rPr>
        <w:t xml:space="preserve">í podle této smlouvy a daň z přidané hodnoty v </w:t>
      </w:r>
      <w:r>
        <w:rPr>
          <w:rStyle w:val="Zkladntext"/>
        </w:rPr>
        <w:lastRenderedPageBreak/>
        <w:t>sazbě platné podle zákona v den dodání zboží. Změna ceny je možná pouze v případě zákonné změny sazby DPH.</w:t>
      </w:r>
    </w:p>
    <w:p w:rsidR="00247FB8" w:rsidRDefault="0093715E">
      <w:pPr>
        <w:pStyle w:val="Zkladntext1"/>
        <w:numPr>
          <w:ilvl w:val="0"/>
          <w:numId w:val="1"/>
        </w:numPr>
        <w:tabs>
          <w:tab w:val="left" w:pos="408"/>
        </w:tabs>
        <w:spacing w:after="220"/>
        <w:ind w:left="400" w:hanging="400"/>
        <w:jc w:val="both"/>
      </w:pPr>
      <w:r>
        <w:rPr>
          <w:rStyle w:val="Zkladntext"/>
        </w:rPr>
        <w:t>Nebude-li mezi oběma stranami v jednotlivém případě dohodnuto jinak, je kupní cena podle čl. 6 této sm</w:t>
      </w:r>
      <w:r>
        <w:rPr>
          <w:rStyle w:val="Zkladntext"/>
        </w:rPr>
        <w:t xml:space="preserve">louvy splatná po splnění závazku prodávajícího k dodávce zboží způsobem podle čl. 5 této smlouvy, a to ve lhůtě do 30 dnů ode dne doručení jejího písemného vyúčtováni (daňového dokladu/faktury). Faktura bude doručena elektronicky na </w:t>
      </w:r>
      <w:proofErr w:type="gramStart"/>
      <w:r>
        <w:rPr>
          <w:rStyle w:val="Zkladntext"/>
        </w:rPr>
        <w:t xml:space="preserve">email: </w:t>
      </w:r>
      <w:r>
        <w:rPr>
          <w:rStyle w:val="Zkladntext"/>
          <w:spacing w:val="1"/>
          <w:u w:val="single"/>
          <w:shd w:val="clear" w:color="auto" w:fill="000000"/>
          <w:lang w:val="en-US" w:eastAsia="en-US" w:bidi="en-US"/>
        </w:rPr>
        <w:t>................</w:t>
      </w:r>
      <w:r>
        <w:rPr>
          <w:rStyle w:val="Zkladntext"/>
          <w:spacing w:val="1"/>
          <w:u w:val="single"/>
          <w:shd w:val="clear" w:color="auto" w:fill="000000"/>
          <w:lang w:val="en-US" w:eastAsia="en-US" w:bidi="en-US"/>
        </w:rPr>
        <w:t>.</w:t>
      </w:r>
      <w:r>
        <w:rPr>
          <w:rStyle w:val="Zkladntext"/>
          <w:spacing w:val="2"/>
          <w:u w:val="single"/>
          <w:shd w:val="clear" w:color="auto" w:fill="000000"/>
          <w:lang w:val="en-US" w:eastAsia="en-US" w:bidi="en-US"/>
        </w:rPr>
        <w:t>.................</w:t>
      </w:r>
      <w:r>
        <w:rPr>
          <w:rStyle w:val="Zkladntext"/>
          <w:u w:val="single"/>
          <w:lang w:val="en-US" w:eastAsia="en-US" w:bidi="en-US"/>
        </w:rPr>
        <w:t xml:space="preserve"> </w:t>
      </w:r>
      <w:r>
        <w:rPr>
          <w:rStyle w:val="Zkladntext"/>
        </w:rPr>
        <w:t xml:space="preserve">a </w:t>
      </w:r>
      <w:r>
        <w:rPr>
          <w:rStyle w:val="Zkladntext"/>
          <w:u w:val="single"/>
          <w:shd w:val="clear" w:color="auto" w:fill="000000"/>
          <w:lang w:val="en-US" w:eastAsia="en-US" w:bidi="en-US"/>
        </w:rPr>
        <w:t>...........</w:t>
      </w:r>
      <w:r>
        <w:rPr>
          <w:rStyle w:val="Zkladntext"/>
          <w:spacing w:val="1"/>
          <w:u w:val="single"/>
          <w:shd w:val="clear" w:color="auto" w:fill="000000"/>
          <w:lang w:val="en-US" w:eastAsia="en-US" w:bidi="en-US"/>
        </w:rPr>
        <w:t>.................</w:t>
      </w:r>
      <w:r>
        <w:rPr>
          <w:rStyle w:val="Zkladntext"/>
          <w:lang w:val="en-US" w:eastAsia="en-US" w:bidi="en-US"/>
        </w:rPr>
        <w:t xml:space="preserve">. </w:t>
      </w:r>
      <w:r>
        <w:rPr>
          <w:rStyle w:val="Zkladntext"/>
        </w:rPr>
        <w:t>Na</w:t>
      </w:r>
      <w:proofErr w:type="gramEnd"/>
      <w:r>
        <w:rPr>
          <w:rStyle w:val="Zkladntext"/>
        </w:rPr>
        <w:t xml:space="preserve"> faktuře musí být mimo jiné vždy uvedeno toto číslo veřejné zakázky, ke které se faktura vztahuje: P22V00000184. Nebude-li faktura splňovat veškeré náležitosti daňového dokladu podle zákona a další nálež</w:t>
      </w:r>
      <w:r>
        <w:rPr>
          <w:rStyle w:val="Zkladntext"/>
        </w:rPr>
        <w:t>itosti podle této smlouvy, je kupující oprávněn vrátit takovou fakturu prodávajícímu k opravě, přičemž doba její splatnosti začne znovu celá běžet ode dne doručení opravené faktury kupujícímu.</w:t>
      </w:r>
    </w:p>
    <w:p w:rsidR="00247FB8" w:rsidRDefault="0093715E">
      <w:pPr>
        <w:pStyle w:val="Zkladntext1"/>
        <w:numPr>
          <w:ilvl w:val="0"/>
          <w:numId w:val="1"/>
        </w:numPr>
        <w:tabs>
          <w:tab w:val="left" w:pos="408"/>
        </w:tabs>
        <w:spacing w:after="220"/>
        <w:ind w:left="400" w:hanging="400"/>
        <w:jc w:val="both"/>
      </w:pPr>
      <w:r>
        <w:rPr>
          <w:rStyle w:val="Zkladntext"/>
        </w:rPr>
        <w:t xml:space="preserve">S převodem zboží podle čl. 1 této smlouvy je spojená záruka za </w:t>
      </w:r>
      <w:r>
        <w:rPr>
          <w:rStyle w:val="Zkladntext"/>
        </w:rPr>
        <w:t>jeho jakost v trvání 24 měsíců od převzetí zboží kupujícím. Nebude-li mezi oběma stranami v jednotlivém případě ujednáno jinak, s ohledem na povahu zboží podle čl. 1 této smlouvy lze reklamaci vady na tomto zboží vyřídit pouze výměnou reklamovaného zboží z</w:t>
      </w:r>
      <w:r>
        <w:rPr>
          <w:rStyle w:val="Zkladntext"/>
        </w:rPr>
        <w:t xml:space="preserve">a jiné bezvadné, a to vždy ve lhůtě do </w:t>
      </w:r>
      <w:proofErr w:type="gramStart"/>
      <w:r>
        <w:rPr>
          <w:rStyle w:val="Zkladntext"/>
        </w:rPr>
        <w:t>10-ti</w:t>
      </w:r>
      <w:proofErr w:type="gramEnd"/>
      <w:r>
        <w:rPr>
          <w:rStyle w:val="Zkladntext"/>
        </w:rPr>
        <w:t xml:space="preserve"> dnů od doručení příslušné reklamace.</w:t>
      </w:r>
    </w:p>
    <w:p w:rsidR="00247FB8" w:rsidRDefault="0093715E">
      <w:pPr>
        <w:pStyle w:val="Zkladntext1"/>
        <w:numPr>
          <w:ilvl w:val="0"/>
          <w:numId w:val="1"/>
        </w:numPr>
        <w:tabs>
          <w:tab w:val="left" w:pos="408"/>
        </w:tabs>
        <w:spacing w:after="220"/>
        <w:ind w:left="400" w:hanging="400"/>
        <w:jc w:val="both"/>
      </w:pPr>
      <w:r>
        <w:rPr>
          <w:rStyle w:val="Zkladntext"/>
        </w:rPr>
        <w:t>Pro případ sporu o oprávněnost reklamace se kupujícímu vyhrazuje právo nechat vyhotovit k prověření jakosti zboží soudně znalecký posudek, jehož výroku se obě strany zavazují</w:t>
      </w:r>
      <w:r>
        <w:rPr>
          <w:rStyle w:val="Zkladntext"/>
        </w:rPr>
        <w:t xml:space="preserve"> podřizovat s tím, že náklady na vyhotovení tohoto posudku se zavazuje nést ten účastník tohoto sporu, kterému tento posudek nedal zapravdu.</w:t>
      </w:r>
    </w:p>
    <w:p w:rsidR="00247FB8" w:rsidRDefault="0093715E">
      <w:pPr>
        <w:pStyle w:val="Zkladntext1"/>
        <w:numPr>
          <w:ilvl w:val="0"/>
          <w:numId w:val="1"/>
        </w:numPr>
        <w:tabs>
          <w:tab w:val="left" w:pos="408"/>
        </w:tabs>
        <w:spacing w:after="220"/>
        <w:ind w:left="400" w:hanging="400"/>
        <w:jc w:val="both"/>
      </w:pPr>
      <w:r>
        <w:rPr>
          <w:rStyle w:val="Zkladntext"/>
        </w:rPr>
        <w:t>Pro případ prodlení se splněním jeho závazku k dodání zboží ve lhůtě podle čl. 4 této smlouvy a pro případ jeho pro</w:t>
      </w:r>
      <w:r>
        <w:rPr>
          <w:rStyle w:val="Zkladntext"/>
        </w:rPr>
        <w:t>dlení s odstraněním vady ve lhůtě podle čl. 8 této smlouvy se prodávající zavazuje zaplatit kupujícímu smluvní pokutu ve výši 0,1% z ceny příslušné dodávky za každý započatý den tohoto prodlení.</w:t>
      </w:r>
    </w:p>
    <w:p w:rsidR="00247FB8" w:rsidRDefault="0093715E">
      <w:pPr>
        <w:pStyle w:val="Zkladntext1"/>
        <w:numPr>
          <w:ilvl w:val="0"/>
          <w:numId w:val="1"/>
        </w:numPr>
        <w:tabs>
          <w:tab w:val="left" w:pos="408"/>
        </w:tabs>
        <w:spacing w:after="220"/>
        <w:ind w:left="400" w:hanging="400"/>
        <w:jc w:val="both"/>
      </w:pPr>
      <w:r>
        <w:rPr>
          <w:rStyle w:val="Zkladntext"/>
        </w:rPr>
        <w:t>Pro případ prodlení se splněním jeho závazku k dodání zboží v</w:t>
      </w:r>
      <w:r>
        <w:rPr>
          <w:rStyle w:val="Zkladntext"/>
        </w:rPr>
        <w:t xml:space="preserve">e lhůtě podle čl. 4 této smlouvy a pro případ jeho prodlení s odstraněním vady ve lhůtě podle čl. 8 této smlouvy o více, než 1 týden, je kupující oprávněn odstoupit od této smlouvy s účinky ex </w:t>
      </w:r>
      <w:proofErr w:type="spellStart"/>
      <w:r>
        <w:rPr>
          <w:rStyle w:val="Zkladntext"/>
        </w:rPr>
        <w:t>tunc</w:t>
      </w:r>
      <w:proofErr w:type="spellEnd"/>
      <w:r>
        <w:rPr>
          <w:rStyle w:val="Zkladntext"/>
        </w:rPr>
        <w:t>.</w:t>
      </w:r>
    </w:p>
    <w:p w:rsidR="00247FB8" w:rsidRDefault="0093715E">
      <w:pPr>
        <w:pStyle w:val="Zkladntext1"/>
        <w:numPr>
          <w:ilvl w:val="0"/>
          <w:numId w:val="1"/>
        </w:numPr>
        <w:tabs>
          <w:tab w:val="left" w:pos="408"/>
        </w:tabs>
        <w:spacing w:after="220"/>
        <w:ind w:left="400" w:hanging="400"/>
        <w:jc w:val="both"/>
      </w:pPr>
      <w:r>
        <w:rPr>
          <w:rStyle w:val="Zkladntext"/>
        </w:rPr>
        <w:t>Pro případ prodlení kupujícího se zaplacením kupní ceny n</w:t>
      </w:r>
      <w:r>
        <w:rPr>
          <w:rStyle w:val="Zkladntext"/>
        </w:rPr>
        <w:t xml:space="preserve">ebo její části ve lhůtě podle čl. 5 této smlouvy o víc, než 1 týden, je prodávající oprávněn od této smlouvy odstoupit s účinky ex </w:t>
      </w:r>
      <w:proofErr w:type="spellStart"/>
      <w:r>
        <w:rPr>
          <w:rStyle w:val="Zkladntext"/>
        </w:rPr>
        <w:t>tunc</w:t>
      </w:r>
      <w:proofErr w:type="spellEnd"/>
      <w:r>
        <w:rPr>
          <w:rStyle w:val="Zkladntext"/>
        </w:rPr>
        <w:t>.</w:t>
      </w:r>
    </w:p>
    <w:p w:rsidR="00247FB8" w:rsidRDefault="0093715E">
      <w:pPr>
        <w:pStyle w:val="Zkladntext1"/>
        <w:numPr>
          <w:ilvl w:val="0"/>
          <w:numId w:val="1"/>
        </w:numPr>
        <w:tabs>
          <w:tab w:val="left" w:pos="408"/>
        </w:tabs>
        <w:spacing w:after="220"/>
        <w:ind w:left="400" w:hanging="400"/>
        <w:jc w:val="both"/>
      </w:pPr>
      <w:r>
        <w:rPr>
          <w:rStyle w:val="Zkladntext"/>
        </w:rPr>
        <w:t>Není-li touto smlouvou ujednáno jinak, řídí se vzájemný právní vztah mezi kupujícím a prodávajícím při realizaci této s</w:t>
      </w:r>
      <w:r>
        <w:rPr>
          <w:rStyle w:val="Zkladntext"/>
        </w:rPr>
        <w:t xml:space="preserve">mlouvy </w:t>
      </w:r>
      <w:proofErr w:type="spellStart"/>
      <w:r>
        <w:rPr>
          <w:rStyle w:val="Zkladntext"/>
        </w:rPr>
        <w:t>ust</w:t>
      </w:r>
      <w:proofErr w:type="spellEnd"/>
      <w:r>
        <w:rPr>
          <w:rStyle w:val="Zkladntext"/>
        </w:rPr>
        <w:t>. § 2079 a násl. občanského zákoníku.</w:t>
      </w:r>
    </w:p>
    <w:p w:rsidR="00247FB8" w:rsidRDefault="0093715E">
      <w:pPr>
        <w:pStyle w:val="Zkladntext1"/>
        <w:numPr>
          <w:ilvl w:val="0"/>
          <w:numId w:val="1"/>
        </w:numPr>
        <w:tabs>
          <w:tab w:val="left" w:pos="408"/>
        </w:tabs>
        <w:spacing w:after="220"/>
        <w:jc w:val="both"/>
      </w:pPr>
      <w:r>
        <w:rPr>
          <w:rStyle w:val="Zkladntext"/>
        </w:rPr>
        <w:t xml:space="preserve">Tato smlouva se uzavírá na dobu určitou, a to do </w:t>
      </w:r>
      <w:proofErr w:type="gramStart"/>
      <w:r>
        <w:rPr>
          <w:rStyle w:val="Zkladntext"/>
          <w:b/>
          <w:bCs/>
        </w:rPr>
        <w:t>31.12. 2022</w:t>
      </w:r>
      <w:proofErr w:type="gramEnd"/>
      <w:r>
        <w:rPr>
          <w:rStyle w:val="Zkladntext"/>
          <w:b/>
          <w:bCs/>
        </w:rPr>
        <w:t>.</w:t>
      </w:r>
    </w:p>
    <w:p w:rsidR="00247FB8" w:rsidRDefault="0093715E">
      <w:pPr>
        <w:pStyle w:val="Zkladntext1"/>
        <w:numPr>
          <w:ilvl w:val="0"/>
          <w:numId w:val="1"/>
        </w:numPr>
        <w:tabs>
          <w:tab w:val="left" w:pos="408"/>
        </w:tabs>
        <w:spacing w:after="220" w:line="271" w:lineRule="auto"/>
        <w:ind w:left="400" w:hanging="400"/>
        <w:jc w:val="both"/>
      </w:pPr>
      <w:r>
        <w:rPr>
          <w:rStyle w:val="Zkladntext"/>
        </w:rPr>
        <w:t>Tato smlouva se uzavírá na základě návrhu na její uzavření ze strany kupujícího. Předpokladem uzavření této smlouvy je její písemná forma a dohoda</w:t>
      </w:r>
      <w:r>
        <w:rPr>
          <w:rStyle w:val="Zkladntext"/>
        </w:rPr>
        <w:t xml:space="preserve"> o jejích podstatných náležitostech, čímž se rozumí celý obsah této smlouvy, jak je uveden v čl. 1 až 19 této smlouvy. Kupující přitom předem vylučuje přijetí tohoto návrhu s dodatkem nebo odchylkou ve smyslu </w:t>
      </w:r>
      <w:proofErr w:type="spellStart"/>
      <w:r>
        <w:rPr>
          <w:rStyle w:val="Zkladntext"/>
        </w:rPr>
        <w:t>ust</w:t>
      </w:r>
      <w:proofErr w:type="spellEnd"/>
      <w:r>
        <w:rPr>
          <w:rStyle w:val="Zkladntext"/>
        </w:rPr>
        <w:t>. § 1740 odst. 3 občanského zákoníku.</w:t>
      </w:r>
    </w:p>
    <w:p w:rsidR="00247FB8" w:rsidRDefault="0093715E">
      <w:pPr>
        <w:pStyle w:val="Zkladntext1"/>
        <w:numPr>
          <w:ilvl w:val="0"/>
          <w:numId w:val="1"/>
        </w:numPr>
        <w:tabs>
          <w:tab w:val="left" w:pos="408"/>
        </w:tabs>
        <w:spacing w:after="220"/>
        <w:ind w:left="400" w:hanging="400"/>
        <w:jc w:val="both"/>
      </w:pPr>
      <w:r>
        <w:rPr>
          <w:rStyle w:val="Zkladntext"/>
        </w:rPr>
        <w:t>Tuto s</w:t>
      </w:r>
      <w:r>
        <w:rPr>
          <w:rStyle w:val="Zkladntext"/>
        </w:rPr>
        <w:t xml:space="preserve">mlouvu lze změnit nebo zrušit pouze jinou písemnou dohodou obou smluvních stran. Dále jsou smluvní strany oprávněny vypovědět smluvní </w:t>
      </w:r>
      <w:proofErr w:type="gramStart"/>
      <w:r>
        <w:rPr>
          <w:rStyle w:val="Zkladntext"/>
        </w:rPr>
        <w:t>vztah s 3-měsíční</w:t>
      </w:r>
      <w:proofErr w:type="gramEnd"/>
      <w:r>
        <w:rPr>
          <w:rStyle w:val="Zkladntext"/>
        </w:rPr>
        <w:t xml:space="preserve"> výpovědní dobou, která začíná běžet prvním dnem následujícího měsíce po doručení výpovědi druhé smluvní </w:t>
      </w:r>
      <w:r>
        <w:rPr>
          <w:rStyle w:val="Zkladntext"/>
        </w:rPr>
        <w:t>straně.</w:t>
      </w:r>
      <w:r>
        <w:br w:type="page"/>
      </w:r>
    </w:p>
    <w:p w:rsidR="00247FB8" w:rsidRDefault="0093715E">
      <w:pPr>
        <w:pStyle w:val="Zkladntext1"/>
        <w:spacing w:after="220"/>
        <w:ind w:left="380" w:hanging="380"/>
        <w:jc w:val="both"/>
      </w:pPr>
      <w:r>
        <w:rPr>
          <w:rStyle w:val="Zkladntext"/>
          <w:b/>
          <w:bCs/>
          <w:i/>
          <w:iCs/>
        </w:rPr>
        <w:lastRenderedPageBreak/>
        <w:t>V7.</w:t>
      </w:r>
      <w:r>
        <w:rPr>
          <w:rStyle w:val="Zkladntext"/>
        </w:rPr>
        <w:t xml:space="preserve"> Tato smlouva bude uveřejněna prostřednictvím registru smluv postupem dle zákona č. 340/2015 Sb., o zvláštních podmínkách účinnosti některých smluv, uveřejňování těchto smluv a o registru smluv (zákon o registru smluv), v platném znění. Smluvní strany se d</w:t>
      </w:r>
      <w:r>
        <w:rPr>
          <w:rStyle w:val="Zkladntext"/>
        </w:rPr>
        <w:t xml:space="preserve">ohodly, že uveřejněni v registru smluv (ISRS) včetně uvedení </w:t>
      </w:r>
      <w:proofErr w:type="spellStart"/>
      <w:r>
        <w:rPr>
          <w:rStyle w:val="Zkladntext"/>
        </w:rPr>
        <w:t>metadat</w:t>
      </w:r>
      <w:proofErr w:type="spellEnd"/>
      <w:r>
        <w:rPr>
          <w:rStyle w:val="Zkladntext"/>
        </w:rPr>
        <w:t xml:space="preserve"> provede kupující.</w:t>
      </w:r>
    </w:p>
    <w:p w:rsidR="00247FB8" w:rsidRDefault="0093715E">
      <w:pPr>
        <w:pStyle w:val="Zkladntext1"/>
        <w:numPr>
          <w:ilvl w:val="0"/>
          <w:numId w:val="2"/>
        </w:numPr>
        <w:tabs>
          <w:tab w:val="left" w:pos="413"/>
        </w:tabs>
        <w:spacing w:after="220"/>
      </w:pPr>
      <w:r>
        <w:rPr>
          <w:rStyle w:val="Zkladntext"/>
        </w:rPr>
        <w:t>Tato smlouva nabývá účinnosti dnem jejího uveřejnění v registru smluv dle čl. 18.</w:t>
      </w:r>
    </w:p>
    <w:p w:rsidR="00247FB8" w:rsidRDefault="0093715E">
      <w:pPr>
        <w:pStyle w:val="Zkladntext1"/>
        <w:numPr>
          <w:ilvl w:val="0"/>
          <w:numId w:val="2"/>
        </w:numPr>
        <w:tabs>
          <w:tab w:val="left" w:pos="413"/>
        </w:tabs>
        <w:spacing w:after="420"/>
        <w:ind w:left="380" w:hanging="380"/>
        <w:jc w:val="both"/>
      </w:pPr>
      <w:r>
        <w:rPr>
          <w:rStyle w:val="Zkladntext"/>
        </w:rPr>
        <w:t>Dáno ve dvou originálních písemných vyhotoveních, z nichž každá ze smluvních stran obdr</w:t>
      </w:r>
      <w:r>
        <w:rPr>
          <w:rStyle w:val="Zkladntext"/>
        </w:rPr>
        <w:t>ží po jednom.</w:t>
      </w:r>
    </w:p>
    <w:p w:rsidR="00247FB8" w:rsidRDefault="0093715E">
      <w:pPr>
        <w:pStyle w:val="Zkladntext1"/>
        <w:tabs>
          <w:tab w:val="left" w:leader="dot" w:pos="1301"/>
          <w:tab w:val="right" w:leader="dot" w:pos="6360"/>
          <w:tab w:val="left" w:pos="6537"/>
        </w:tabs>
        <w:spacing w:after="80"/>
      </w:pPr>
      <w:r>
        <w:rPr>
          <w:rStyle w:val="Zkladntext"/>
        </w:rPr>
        <w:t>V Brně dne</w:t>
      </w:r>
      <w:r>
        <w:rPr>
          <w:rStyle w:val="Zkladntext"/>
        </w:rPr>
        <w:tab/>
      </w:r>
      <w:r>
        <w:rPr>
          <w:rStyle w:val="Zkladntext"/>
        </w:rPr>
        <w:tab/>
        <w:t xml:space="preserve"> </w:t>
      </w:r>
      <w:proofErr w:type="spellStart"/>
      <w:r>
        <w:rPr>
          <w:rStyle w:val="Zkladntext"/>
        </w:rPr>
        <w:t>VNeratovédne</w:t>
      </w:r>
      <w:proofErr w:type="spellEnd"/>
      <w:r>
        <w:rPr>
          <w:rStyle w:val="Zkladntext"/>
        </w:rPr>
        <w:tab/>
      </w:r>
      <w:proofErr w:type="gramStart"/>
      <w:r>
        <w:rPr>
          <w:rStyle w:val="Zkladntext"/>
        </w:rPr>
        <w:t>17.2.2022</w:t>
      </w:r>
      <w:proofErr w:type="gramEnd"/>
    </w:p>
    <w:p w:rsidR="00247FB8" w:rsidRDefault="0093715E">
      <w:pPr>
        <w:pStyle w:val="Zkladntext1"/>
        <w:spacing w:after="0" w:line="240" w:lineRule="auto"/>
        <w:jc w:val="right"/>
        <w:rPr>
          <w:sz w:val="20"/>
          <w:szCs w:val="20"/>
        </w:rPr>
        <w:sectPr w:rsidR="00247FB8">
          <w:footerReference w:type="default" r:id="rId7"/>
          <w:pgSz w:w="11900" w:h="16840"/>
          <w:pgMar w:top="495" w:right="1535" w:bottom="1361" w:left="1532" w:header="67" w:footer="3" w:gutter="0"/>
          <w:pgNumType w:start="1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519430" distB="670560" distL="117475" distR="3326765" simplePos="0" relativeHeight="125829378" behindDoc="0" locked="0" layoutInCell="1" allowOverlap="1">
                <wp:simplePos x="0" y="0"/>
                <wp:positionH relativeFrom="page">
                  <wp:posOffset>989965</wp:posOffset>
                </wp:positionH>
                <wp:positionV relativeFrom="margin">
                  <wp:posOffset>3426460</wp:posOffset>
                </wp:positionV>
                <wp:extent cx="1386840" cy="14922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6840" cy="149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47FB8" w:rsidRDefault="0093715E">
                            <w:pPr>
                              <w:pStyle w:val="Zkladntext1"/>
                              <w:spacing w:after="0" w:line="240" w:lineRule="auto"/>
                            </w:pPr>
                            <w:r>
                              <w:rPr>
                                <w:rStyle w:val="Zkladntext"/>
                              </w:rPr>
                              <w:t>MUDr. Hana Albrechtová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77.950000000000003pt;margin-top:269.80000000000001pt;width:109.2pt;height:11.75pt;z-index:-125829375;mso-wrap-distance-left:9.25pt;mso-wrap-distance-top:40.899999999999999pt;mso-wrap-distance-right:261.94999999999999pt;mso-wrap-distance-bottom:52.800000000000004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MUDr. Hana Albrechtová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687070" distB="335280" distL="114300" distR="4198620" simplePos="0" relativeHeight="125829380" behindDoc="0" locked="0" layoutInCell="1" allowOverlap="1">
                <wp:simplePos x="0" y="0"/>
                <wp:positionH relativeFrom="page">
                  <wp:posOffset>986790</wp:posOffset>
                </wp:positionH>
                <wp:positionV relativeFrom="margin">
                  <wp:posOffset>3594100</wp:posOffset>
                </wp:positionV>
                <wp:extent cx="518160" cy="31686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" cy="3168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47FB8" w:rsidRDefault="0093715E">
                            <w:pPr>
                              <w:pStyle w:val="Zkladntext1"/>
                              <w:spacing w:after="0" w:line="240" w:lineRule="auto"/>
                              <w:jc w:val="both"/>
                            </w:pPr>
                            <w:r>
                              <w:rPr>
                                <w:rStyle w:val="Zkladntext"/>
                                <w:color w:val="131D2D"/>
                              </w:rPr>
                              <w:t>ředitelka</w:t>
                            </w:r>
                          </w:p>
                          <w:p w:rsidR="00247FB8" w:rsidRDefault="0093715E">
                            <w:pPr>
                              <w:pStyle w:val="Zkladntext1"/>
                              <w:spacing w:after="0" w:line="240" w:lineRule="auto"/>
                              <w:jc w:val="both"/>
                            </w:pPr>
                            <w:r>
                              <w:rPr>
                                <w:rStyle w:val="Zkladntext"/>
                                <w:i/>
                                <w:iCs/>
                                <w:color w:val="131D2D"/>
                              </w:rPr>
                              <w:t>Kupující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77.700000000000003pt;margin-top:283.pt;width:40.800000000000004pt;height:24.949999999999999pt;z-index:-125829373;mso-wrap-distance-left:9.pt;mso-wrap-distance-top:54.100000000000001pt;mso-wrap-distance-right:330.60000000000002pt;mso-wrap-distance-bottom:26.400000000000002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rStyle w:val="CharStyle3"/>
                          <w:color w:val="131D2D"/>
                        </w:rPr>
                        <w:t>ředitelka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rStyle w:val="CharStyle3"/>
                          <w:i/>
                          <w:iCs/>
                          <w:color w:val="131D2D"/>
                        </w:rPr>
                        <w:t>Kupující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772160" distB="0" distL="708660" distR="2482850" simplePos="0" relativeHeight="125829382" behindDoc="0" locked="0" layoutInCell="1" allowOverlap="1">
                <wp:simplePos x="0" y="0"/>
                <wp:positionH relativeFrom="page">
                  <wp:posOffset>1581150</wp:posOffset>
                </wp:positionH>
                <wp:positionV relativeFrom="margin">
                  <wp:posOffset>3679190</wp:posOffset>
                </wp:positionV>
                <wp:extent cx="1639570" cy="567055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9570" cy="567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47FB8" w:rsidRDefault="0093715E">
                            <w:pPr>
                              <w:pStyle w:val="Zkladntext1"/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Zkladntext"/>
                                <w:color w:val="7FD3EC"/>
                                <w:sz w:val="18"/>
                                <w:szCs w:val="18"/>
                              </w:rPr>
                              <w:t xml:space="preserve">Zdravotnická </w:t>
                            </w:r>
                            <w:r>
                              <w:rPr>
                                <w:rStyle w:val="Zkladntext"/>
                                <w:color w:val="7FD3EC"/>
                                <w:sz w:val="18"/>
                                <w:szCs w:val="18"/>
                              </w:rPr>
                              <w:t>záchranná služba</w:t>
                            </w:r>
                            <w:r>
                              <w:rPr>
                                <w:rStyle w:val="Zkladntext"/>
                                <w:color w:val="7FD3EC"/>
                                <w:sz w:val="18"/>
                                <w:szCs w:val="18"/>
                              </w:rPr>
                              <w:br/>
                              <w:t xml:space="preserve">Jihomoravského kraje, </w:t>
                            </w:r>
                            <w:proofErr w:type="spellStart"/>
                            <w:proofErr w:type="gramStart"/>
                            <w:r>
                              <w:rPr>
                                <w:rStyle w:val="Zkladntext"/>
                                <w:color w:val="7FD3EC"/>
                                <w:sz w:val="18"/>
                                <w:szCs w:val="18"/>
                              </w:rPr>
                              <w:t>p.o</w:t>
                            </w:r>
                            <w:proofErr w:type="spellEnd"/>
                            <w:r>
                              <w:rPr>
                                <w:rStyle w:val="Zkladntext"/>
                                <w:color w:val="7FD3EC"/>
                                <w:sz w:val="18"/>
                                <w:szCs w:val="18"/>
                              </w:rPr>
                              <w:t>.</w:t>
                            </w:r>
                            <w:proofErr w:type="gramEnd"/>
                          </w:p>
                          <w:p w:rsidR="00247FB8" w:rsidRDefault="0093715E">
                            <w:pPr>
                              <w:pStyle w:val="Zkladntext1"/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Zkladntext"/>
                                <w:color w:val="7FD3EC"/>
                                <w:sz w:val="18"/>
                                <w:szCs w:val="18"/>
                              </w:rPr>
                              <w:t>Kamenice 798/1 d, 625 00 Brno</w:t>
                            </w:r>
                          </w:p>
                          <w:p w:rsidR="00247FB8" w:rsidRDefault="0093715E">
                            <w:pPr>
                              <w:pStyle w:val="Zkladntext1"/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Zkladntext"/>
                                <w:color w:val="7FD3EC"/>
                                <w:sz w:val="18"/>
                                <w:szCs w:val="18"/>
                              </w:rPr>
                              <w:t>21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124.5pt;margin-top:289.69999999999999pt;width:129.09999999999999pt;height:44.649999999999999pt;z-index:-125829371;mso-wrap-distance-left:55.800000000000004pt;mso-wrap-distance-top:60.800000000000004pt;mso-wrap-distance-right:195.5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Style w:val="CharStyle3"/>
                          <w:color w:val="7FD3EC"/>
                          <w:sz w:val="18"/>
                          <w:szCs w:val="18"/>
                        </w:rPr>
                        <w:t>Zdravotnická záchranná služba</w:t>
                        <w:br/>
                        <w:t>Jihomoravského kraje, p.o.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Style w:val="CharStyle3"/>
                          <w:color w:val="7FD3EC"/>
                          <w:sz w:val="18"/>
                          <w:szCs w:val="18"/>
                        </w:rPr>
                        <w:t>Kamenice 798/1 d, 625 00 Brno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Style w:val="CharStyle3"/>
                          <w:color w:val="7FD3EC"/>
                          <w:sz w:val="18"/>
                          <w:szCs w:val="18"/>
                        </w:rPr>
                        <w:t>21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82600" distB="323215" distL="3302635" distR="114300" simplePos="0" relativeHeight="125829384" behindDoc="0" locked="0" layoutInCell="1" allowOverlap="1">
                <wp:simplePos x="0" y="0"/>
                <wp:positionH relativeFrom="page">
                  <wp:posOffset>4175125</wp:posOffset>
                </wp:positionH>
                <wp:positionV relativeFrom="margin">
                  <wp:posOffset>3389630</wp:posOffset>
                </wp:positionV>
                <wp:extent cx="1414145" cy="53340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4145" cy="533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47FB8" w:rsidRDefault="0093715E">
                            <w:pPr>
                              <w:pStyle w:val="Zkladntext1"/>
                              <w:spacing w:after="0" w:line="286" w:lineRule="auto"/>
                            </w:pPr>
                            <w:proofErr w:type="gramStart"/>
                            <w:r>
                              <w:rPr>
                                <w:rStyle w:val="Zkladntext"/>
                              </w:rPr>
                              <w:t>Jan</w:t>
                            </w:r>
                            <w:r>
                              <w:rPr>
                                <w:rStyle w:val="Zkladntext"/>
                                <w:shd w:val="clear" w:color="auto" w:fill="000000"/>
                              </w:rPr>
                              <w:t>...​</w:t>
                            </w:r>
                            <w:r>
                              <w:rPr>
                                <w:rStyle w:val="Zkladntext"/>
                                <w:spacing w:val="1"/>
                                <w:shd w:val="clear" w:color="auto" w:fill="000000"/>
                              </w:rPr>
                              <w:t>.</w:t>
                            </w:r>
                            <w:r>
                              <w:rPr>
                                <w:rStyle w:val="Zkladntext"/>
                                <w:spacing w:val="2"/>
                                <w:shd w:val="clear" w:color="auto" w:fill="000000"/>
                              </w:rPr>
                              <w:t>..............</w:t>
                            </w:r>
                            <w:proofErr w:type="gramEnd"/>
                            <w:r>
                              <w:rPr>
                                <w:rStyle w:val="Zkladntext"/>
                              </w:rPr>
                              <w:t xml:space="preserve"> Předsedkyně rady spolku </w:t>
                            </w:r>
                            <w:r>
                              <w:rPr>
                                <w:rStyle w:val="Zkladntext"/>
                                <w:i/>
                                <w:iCs/>
                              </w:rPr>
                              <w:t>Prodávající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328.75pt;margin-top:266.89999999999998pt;width:111.35000000000001pt;height:42.pt;z-index:-125829369;mso-wrap-distance-left:260.05000000000001pt;mso-wrap-distance-top:38.pt;mso-wrap-distance-right:9.pt;mso-wrap-distance-bottom:25.449999999999999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86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Jan</w:t>
                      </w:r>
                      <w:r>
                        <w:rPr>
                          <w:rStyle w:val="CharStyle3"/>
                          <w:shd w:val="clear" w:color="auto" w:fill="000000"/>
                        </w:rPr>
                        <w:t>...​</w:t>
                      </w:r>
                      <w:r>
                        <w:rPr>
                          <w:rStyle w:val="CharStyle3"/>
                          <w:spacing w:val="1"/>
                          <w:shd w:val="clear" w:color="auto" w:fill="000000"/>
                        </w:rPr>
                        <w:t>.</w:t>
                      </w:r>
                      <w:r>
                        <w:rPr>
                          <w:rStyle w:val="CharStyle3"/>
                          <w:spacing w:val="2"/>
                          <w:shd w:val="clear" w:color="auto" w:fill="000000"/>
                        </w:rPr>
                        <w:t>..............</w:t>
                      </w:r>
                      <w:r>
                        <w:rPr>
                          <w:rStyle w:val="CharStyle3"/>
                        </w:rPr>
                        <w:t xml:space="preserve"> Předsedkyně rady spolku </w:t>
                      </w:r>
                      <w:r>
                        <w:rPr>
                          <w:rStyle w:val="CharStyle3"/>
                          <w:i/>
                          <w:iCs/>
                        </w:rPr>
                        <w:t>Prodávající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0" distR="0" simplePos="0" relativeHeight="62914692" behindDoc="1" locked="0" layoutInCell="1" allowOverlap="1">
            <wp:simplePos x="0" y="0"/>
            <wp:positionH relativeFrom="margin">
              <wp:posOffset>3122930</wp:posOffset>
            </wp:positionH>
            <wp:positionV relativeFrom="margin">
              <wp:posOffset>2359025</wp:posOffset>
            </wp:positionV>
            <wp:extent cx="2432050" cy="1329055"/>
            <wp:effectExtent l="0" t="0" r="0" b="0"/>
            <wp:wrapNone/>
            <wp:docPr id="11" name="Shap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2432050" cy="1329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Zkladntext"/>
          <w:i/>
          <w:iCs/>
          <w:color w:val="9DAFC2"/>
          <w:sz w:val="20"/>
          <w:szCs w:val="20"/>
          <w:vertAlign w:val="subscript"/>
        </w:rPr>
        <w:t>K</w:t>
      </w:r>
      <w:r>
        <w:rPr>
          <w:rStyle w:val="Zkladntext"/>
          <w:i/>
          <w:iCs/>
          <w:color w:val="9DAFC2"/>
          <w:sz w:val="20"/>
          <w:szCs w:val="20"/>
        </w:rPr>
        <w:t xml:space="preserve"> s</w:t>
      </w:r>
      <w:r>
        <w:rPr>
          <w:rStyle w:val="Zkladntext"/>
          <w:color w:val="9DAFC2"/>
          <w:sz w:val="20"/>
          <w:szCs w:val="20"/>
        </w:rPr>
        <w:t xml:space="preserve"> Sdružení </w:t>
      </w:r>
      <w:proofErr w:type="gramStart"/>
      <w:r>
        <w:rPr>
          <w:rStyle w:val="Zkladntext"/>
          <w:color w:val="9DAFC2"/>
          <w:sz w:val="20"/>
          <w:szCs w:val="20"/>
        </w:rPr>
        <w:t xml:space="preserve">Neratov, </w:t>
      </w:r>
      <w:proofErr w:type="spellStart"/>
      <w:r>
        <w:rPr>
          <w:rStyle w:val="Zkladntext"/>
          <w:color w:val="9DAFC2"/>
          <w:sz w:val="20"/>
          <w:szCs w:val="20"/>
        </w:rPr>
        <w:t>z.s</w:t>
      </w:r>
      <w:proofErr w:type="spellEnd"/>
      <w:r>
        <w:rPr>
          <w:rStyle w:val="Zkladntext"/>
          <w:color w:val="9DAFC2"/>
          <w:sz w:val="20"/>
          <w:szCs w:val="20"/>
        </w:rPr>
        <w:t>.</w:t>
      </w:r>
      <w:proofErr w:type="gramEnd"/>
    </w:p>
    <w:p w:rsidR="00247FB8" w:rsidRDefault="00247FB8">
      <w:pPr>
        <w:spacing w:line="65" w:lineRule="exact"/>
        <w:rPr>
          <w:sz w:val="5"/>
          <w:szCs w:val="5"/>
        </w:rPr>
      </w:pPr>
    </w:p>
    <w:p w:rsidR="00247FB8" w:rsidRDefault="00247FB8">
      <w:pPr>
        <w:spacing w:line="1" w:lineRule="exact"/>
        <w:sectPr w:rsidR="00247FB8">
          <w:type w:val="continuous"/>
          <w:pgSz w:w="11900" w:h="16840"/>
          <w:pgMar w:top="1713" w:right="0" w:bottom="2541" w:left="0" w:header="0" w:footer="3" w:gutter="0"/>
          <w:cols w:space="720"/>
          <w:noEndnote/>
          <w:docGrid w:linePitch="360"/>
        </w:sectPr>
      </w:pPr>
    </w:p>
    <w:p w:rsidR="00247FB8" w:rsidRDefault="0093715E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6" behindDoc="0" locked="0" layoutInCell="1" allowOverlap="1">
                <wp:simplePos x="0" y="0"/>
                <wp:positionH relativeFrom="page">
                  <wp:posOffset>995680</wp:posOffset>
                </wp:positionH>
                <wp:positionV relativeFrom="paragraph">
                  <wp:posOffset>12700</wp:posOffset>
                </wp:positionV>
                <wp:extent cx="673735" cy="469265"/>
                <wp:effectExtent l="0" t="0" r="0" b="0"/>
                <wp:wrapSquare wrapText="right"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735" cy="4692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47FB8" w:rsidRDefault="0093715E">
                            <w:pPr>
                              <w:pStyle w:val="Zkladntext1"/>
                              <w:spacing w:after="0" w:line="240" w:lineRule="auto"/>
                            </w:pPr>
                            <w:r>
                              <w:rPr>
                                <w:rStyle w:val="Zkladntext"/>
                                <w:color w:val="131D2D"/>
                              </w:rPr>
                              <w:t>Příloha č. 1</w:t>
                            </w:r>
                          </w:p>
                          <w:p w:rsidR="00247FB8" w:rsidRDefault="0093715E">
                            <w:pPr>
                              <w:pStyle w:val="Zkladntext1"/>
                              <w:spacing w:after="0" w:line="240" w:lineRule="auto"/>
                            </w:pPr>
                            <w:r>
                              <w:rPr>
                                <w:rStyle w:val="Zkladntext"/>
                                <w:color w:val="131D2D"/>
                              </w:rPr>
                              <w:t>Příloha č. 2</w:t>
                            </w:r>
                          </w:p>
                          <w:p w:rsidR="00247FB8" w:rsidRDefault="0093715E">
                            <w:pPr>
                              <w:pStyle w:val="Zkladntext1"/>
                              <w:spacing w:after="0" w:line="240" w:lineRule="auto"/>
                            </w:pPr>
                            <w:r>
                              <w:rPr>
                                <w:rStyle w:val="Zkladntext"/>
                                <w:color w:val="131D2D"/>
                              </w:rPr>
                              <w:t>Příloha č. 3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78.400000000000006pt;margin-top:1.pt;width:53.050000000000004pt;height:36.950000000000003pt;z-index:-125829367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  <w:color w:val="131D2D"/>
                        </w:rPr>
                        <w:t>Příloha č. 1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  <w:color w:val="131D2D"/>
                        </w:rPr>
                        <w:t>Příloha č. 2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  <w:color w:val="131D2D"/>
                        </w:rPr>
                        <w:t>Příloha č. 3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</w:p>
    <w:p w:rsidR="00247FB8" w:rsidRDefault="0093715E">
      <w:pPr>
        <w:pStyle w:val="Zkladntext1"/>
        <w:spacing w:after="0" w:line="240" w:lineRule="auto"/>
      </w:pPr>
      <w:r>
        <w:rPr>
          <w:rStyle w:val="Zkladntext"/>
        </w:rPr>
        <w:t>Specifikace</w:t>
      </w:r>
    </w:p>
    <w:p w:rsidR="00247FB8" w:rsidRDefault="0093715E">
      <w:pPr>
        <w:pStyle w:val="Zkladntext1"/>
        <w:spacing w:after="0" w:line="240" w:lineRule="auto"/>
      </w:pPr>
      <w:r>
        <w:rPr>
          <w:rStyle w:val="Zkladntext"/>
        </w:rPr>
        <w:t>Ceník</w:t>
      </w:r>
    </w:p>
    <w:p w:rsidR="00247FB8" w:rsidRDefault="0093715E">
      <w:pPr>
        <w:pStyle w:val="Zkladntext1"/>
        <w:spacing w:after="0" w:line="240" w:lineRule="auto"/>
        <w:sectPr w:rsidR="00247FB8">
          <w:type w:val="continuous"/>
          <w:pgSz w:w="11900" w:h="16840"/>
          <w:pgMar w:top="1713" w:right="1599" w:bottom="2541" w:left="1503" w:header="0" w:footer="3" w:gutter="0"/>
          <w:cols w:space="720"/>
          <w:noEndnote/>
          <w:docGrid w:linePitch="360"/>
        </w:sectPr>
      </w:pPr>
      <w:r>
        <w:rPr>
          <w:rStyle w:val="Zkladntext"/>
        </w:rPr>
        <w:t>Dohoda o poskytnutí náhradního plnění a potvrzení o něm</w:t>
      </w:r>
    </w:p>
    <w:p w:rsidR="00247FB8" w:rsidRDefault="0093715E">
      <w:pPr>
        <w:pStyle w:val="Nadpis30"/>
        <w:keepNext/>
        <w:keepLines/>
        <w:spacing w:after="180"/>
      </w:pPr>
      <w:bookmarkStart w:id="2" w:name="bookmark4"/>
      <w:r>
        <w:rPr>
          <w:rStyle w:val="Nadpis3"/>
        </w:rPr>
        <w:lastRenderedPageBreak/>
        <w:t>SPECIFIKACE</w:t>
      </w:r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79"/>
        <w:gridCol w:w="6571"/>
      </w:tblGrid>
      <w:tr w:rsidR="00247FB8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47FB8" w:rsidRDefault="0093715E">
            <w:pPr>
              <w:pStyle w:val="Jin0"/>
              <w:spacing w:after="0" w:line="240" w:lineRule="auto"/>
            </w:pPr>
            <w:r>
              <w:rPr>
                <w:rStyle w:val="Jin"/>
                <w:color w:val="131D2D"/>
              </w:rPr>
              <w:t>Název: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FB8" w:rsidRDefault="0093715E">
            <w:pPr>
              <w:pStyle w:val="Jin0"/>
              <w:spacing w:after="0" w:line="240" w:lineRule="auto"/>
            </w:pPr>
            <w:r>
              <w:rPr>
                <w:rStyle w:val="Jin"/>
                <w:color w:val="131D2D"/>
              </w:rPr>
              <w:t>Přikrývka jednorázová pro pacienta</w:t>
            </w:r>
          </w:p>
        </w:tc>
      </w:tr>
      <w:tr w:rsidR="00247FB8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47FB8" w:rsidRDefault="0093715E">
            <w:pPr>
              <w:pStyle w:val="Jin0"/>
              <w:spacing w:after="0" w:line="240" w:lineRule="auto"/>
            </w:pPr>
            <w:r>
              <w:rPr>
                <w:rStyle w:val="Jin"/>
                <w:color w:val="131D2D"/>
              </w:rPr>
              <w:t>Interní označení: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7FB8" w:rsidRDefault="0093715E">
            <w:pPr>
              <w:pStyle w:val="Jin0"/>
              <w:spacing w:after="0" w:line="240" w:lineRule="auto"/>
            </w:pPr>
            <w:r>
              <w:rPr>
                <w:rStyle w:val="Jin"/>
              </w:rPr>
              <w:t>24106</w:t>
            </w:r>
          </w:p>
        </w:tc>
      </w:tr>
      <w:tr w:rsidR="00247FB8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47FB8" w:rsidRDefault="0093715E">
            <w:pPr>
              <w:pStyle w:val="Jin0"/>
              <w:spacing w:after="0" w:line="240" w:lineRule="auto"/>
            </w:pPr>
            <w:r>
              <w:rPr>
                <w:rStyle w:val="Jin"/>
                <w:color w:val="131D2D"/>
              </w:rPr>
              <w:t>Materiál: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FB8" w:rsidRDefault="0093715E">
            <w:pPr>
              <w:pStyle w:val="Jin0"/>
              <w:spacing w:after="0" w:line="240" w:lineRule="auto"/>
            </w:pPr>
            <w:r>
              <w:rPr>
                <w:rStyle w:val="Jin"/>
              </w:rPr>
              <w:t xml:space="preserve">Svršek: Polypropylenová netkaná textilie 30g/m2. Výplň: </w:t>
            </w:r>
            <w:proofErr w:type="spellStart"/>
            <w:r>
              <w:rPr>
                <w:rStyle w:val="Jin"/>
              </w:rPr>
              <w:t>vatelfn</w:t>
            </w:r>
            <w:proofErr w:type="spellEnd"/>
            <w:r>
              <w:rPr>
                <w:rStyle w:val="Jin"/>
              </w:rPr>
              <w:t>.</w:t>
            </w:r>
          </w:p>
        </w:tc>
      </w:tr>
      <w:tr w:rsidR="00247FB8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47FB8" w:rsidRDefault="0093715E">
            <w:pPr>
              <w:pStyle w:val="Jin0"/>
              <w:spacing w:after="0" w:line="240" w:lineRule="auto"/>
            </w:pPr>
            <w:r>
              <w:rPr>
                <w:rStyle w:val="Jin"/>
                <w:color w:val="131D2D"/>
              </w:rPr>
              <w:t>Rozměr: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FB8" w:rsidRDefault="0093715E">
            <w:pPr>
              <w:pStyle w:val="Jin0"/>
              <w:spacing w:after="0" w:line="240" w:lineRule="auto"/>
            </w:pPr>
            <w:r>
              <w:rPr>
                <w:rStyle w:val="Jin"/>
              </w:rPr>
              <w:t xml:space="preserve">200 cm x </w:t>
            </w:r>
            <w:r>
              <w:rPr>
                <w:rStyle w:val="Jin"/>
              </w:rPr>
              <w:t>110 cm, min. váha deky 300 g.</w:t>
            </w:r>
          </w:p>
        </w:tc>
      </w:tr>
      <w:tr w:rsidR="00247FB8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47FB8" w:rsidRDefault="0093715E">
            <w:pPr>
              <w:pStyle w:val="Jin0"/>
              <w:spacing w:after="0" w:line="240" w:lineRule="auto"/>
            </w:pPr>
            <w:r>
              <w:rPr>
                <w:rStyle w:val="Jin"/>
                <w:color w:val="131D2D"/>
              </w:rPr>
              <w:t>Balení: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FB8" w:rsidRDefault="0093715E">
            <w:pPr>
              <w:pStyle w:val="Jin0"/>
              <w:spacing w:after="0" w:line="240" w:lineRule="auto"/>
            </w:pPr>
            <w:r>
              <w:rPr>
                <w:rStyle w:val="Jin"/>
              </w:rPr>
              <w:t>Baleno vakuově jednotlivě.</w:t>
            </w:r>
          </w:p>
        </w:tc>
      </w:tr>
      <w:tr w:rsidR="00247FB8">
        <w:tblPrEx>
          <w:tblCellMar>
            <w:top w:w="0" w:type="dxa"/>
            <w:bottom w:w="0" w:type="dxa"/>
          </w:tblCellMar>
        </w:tblPrEx>
        <w:trPr>
          <w:trHeight w:hRule="exact" w:val="989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7FB8" w:rsidRDefault="0093715E">
            <w:pPr>
              <w:pStyle w:val="Jin0"/>
              <w:spacing w:after="0" w:line="240" w:lineRule="auto"/>
            </w:pPr>
            <w:r>
              <w:rPr>
                <w:rStyle w:val="Jin"/>
                <w:color w:val="131D2D"/>
              </w:rPr>
              <w:t>Popis: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FB8" w:rsidRDefault="0093715E">
            <w:pPr>
              <w:pStyle w:val="Jin0"/>
              <w:spacing w:after="0" w:line="240" w:lineRule="auto"/>
            </w:pPr>
            <w:r>
              <w:rPr>
                <w:rStyle w:val="Jin"/>
              </w:rPr>
              <w:t>Jednorázová přikrývka - horní vrstva netkaná textilie.</w:t>
            </w:r>
          </w:p>
          <w:p w:rsidR="00247FB8" w:rsidRDefault="0093715E">
            <w:pPr>
              <w:pStyle w:val="Jin0"/>
              <w:spacing w:after="0" w:line="240" w:lineRule="auto"/>
            </w:pPr>
            <w:r>
              <w:rPr>
                <w:rStyle w:val="Jin"/>
              </w:rPr>
              <w:t xml:space="preserve">Výplň - vysoká hřejivost, </w:t>
            </w:r>
            <w:proofErr w:type="spellStart"/>
            <w:r>
              <w:rPr>
                <w:rStyle w:val="Jin"/>
              </w:rPr>
              <w:t>vatelin</w:t>
            </w:r>
            <w:proofErr w:type="spellEnd"/>
            <w:r>
              <w:rPr>
                <w:rStyle w:val="Jin"/>
              </w:rPr>
              <w:t>.</w:t>
            </w:r>
          </w:p>
          <w:p w:rsidR="00247FB8" w:rsidRDefault="0093715E">
            <w:pPr>
              <w:pStyle w:val="Jin0"/>
              <w:spacing w:after="0" w:line="240" w:lineRule="auto"/>
            </w:pPr>
            <w:r>
              <w:rPr>
                <w:rStyle w:val="Jin"/>
              </w:rPr>
              <w:t>Barva: modrá nebo bílá.</w:t>
            </w:r>
          </w:p>
          <w:p w:rsidR="00247FB8" w:rsidRDefault="0093715E">
            <w:pPr>
              <w:pStyle w:val="Jin0"/>
              <w:spacing w:after="0" w:line="240" w:lineRule="auto"/>
            </w:pPr>
            <w:r>
              <w:rPr>
                <w:rStyle w:val="Jin"/>
              </w:rPr>
              <w:t>Použití: bez nutnosti užití jednorázového povlečení.</w:t>
            </w:r>
          </w:p>
        </w:tc>
      </w:tr>
    </w:tbl>
    <w:p w:rsidR="00247FB8" w:rsidRDefault="00247FB8">
      <w:pPr>
        <w:spacing w:after="179" w:line="1" w:lineRule="exact"/>
      </w:pPr>
    </w:p>
    <w:p w:rsidR="00247FB8" w:rsidRDefault="00247FB8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4"/>
        <w:gridCol w:w="6571"/>
      </w:tblGrid>
      <w:tr w:rsidR="00247FB8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47FB8" w:rsidRDefault="0093715E">
            <w:pPr>
              <w:pStyle w:val="Jin0"/>
              <w:spacing w:after="0" w:line="240" w:lineRule="auto"/>
            </w:pPr>
            <w:r>
              <w:rPr>
                <w:rStyle w:val="Jin"/>
                <w:color w:val="131D2D"/>
              </w:rPr>
              <w:t>Název: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FB8" w:rsidRDefault="0093715E">
            <w:pPr>
              <w:pStyle w:val="Jin0"/>
              <w:spacing w:after="0" w:line="240" w:lineRule="auto"/>
            </w:pPr>
            <w:r>
              <w:rPr>
                <w:rStyle w:val="Jin"/>
                <w:color w:val="131D2D"/>
              </w:rPr>
              <w:t>Prostěradlo jednorázové na nosítka</w:t>
            </w:r>
          </w:p>
        </w:tc>
      </w:tr>
      <w:tr w:rsidR="00247FB8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47FB8" w:rsidRDefault="0093715E">
            <w:pPr>
              <w:pStyle w:val="Jin0"/>
              <w:spacing w:after="0" w:line="240" w:lineRule="auto"/>
            </w:pPr>
            <w:r>
              <w:rPr>
                <w:rStyle w:val="Jin"/>
                <w:color w:val="131D2D"/>
              </w:rPr>
              <w:t>Interní označeni: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FB8" w:rsidRDefault="0093715E">
            <w:pPr>
              <w:pStyle w:val="Jin0"/>
              <w:spacing w:after="0" w:line="240" w:lineRule="auto"/>
            </w:pPr>
            <w:r>
              <w:rPr>
                <w:rStyle w:val="Jin"/>
              </w:rPr>
              <w:t>21025</w:t>
            </w:r>
          </w:p>
        </w:tc>
      </w:tr>
      <w:tr w:rsidR="00247FB8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47FB8" w:rsidRDefault="0093715E">
            <w:pPr>
              <w:pStyle w:val="Jin0"/>
              <w:spacing w:after="0" w:line="240" w:lineRule="auto"/>
            </w:pPr>
            <w:r>
              <w:rPr>
                <w:rStyle w:val="Jin"/>
                <w:color w:val="131D2D"/>
              </w:rPr>
              <w:t>Materiál: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7FB8" w:rsidRDefault="0093715E">
            <w:pPr>
              <w:pStyle w:val="Jin0"/>
              <w:spacing w:after="0" w:line="240" w:lineRule="auto"/>
            </w:pPr>
            <w:r>
              <w:rPr>
                <w:rStyle w:val="Jin"/>
              </w:rPr>
              <w:t>Netkaná textilie/kompozit 60g/m</w:t>
            </w:r>
            <w:r>
              <w:rPr>
                <w:rStyle w:val="Jin"/>
                <w:vertAlign w:val="superscript"/>
              </w:rPr>
              <w:t>2</w:t>
            </w:r>
            <w:r>
              <w:rPr>
                <w:rStyle w:val="Jin"/>
              </w:rPr>
              <w:t xml:space="preserve"> - polypropylen s voděodolnou a antistatickou vrstvou.</w:t>
            </w:r>
          </w:p>
        </w:tc>
      </w:tr>
      <w:tr w:rsidR="00247FB8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47FB8" w:rsidRDefault="0093715E">
            <w:pPr>
              <w:pStyle w:val="Jin0"/>
              <w:spacing w:after="0" w:line="240" w:lineRule="auto"/>
            </w:pPr>
            <w:r>
              <w:rPr>
                <w:rStyle w:val="Jin"/>
                <w:color w:val="131D2D"/>
              </w:rPr>
              <w:t>Rozměr: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FB8" w:rsidRDefault="0093715E">
            <w:pPr>
              <w:pStyle w:val="Jin0"/>
              <w:spacing w:after="0" w:line="240" w:lineRule="auto"/>
            </w:pPr>
            <w:r>
              <w:rPr>
                <w:rStyle w:val="Jin"/>
              </w:rPr>
              <w:t>210 cm x 90 cm, 60 g/m</w:t>
            </w:r>
            <w:r>
              <w:rPr>
                <w:rStyle w:val="Jin"/>
                <w:vertAlign w:val="superscript"/>
              </w:rPr>
              <w:t>2</w:t>
            </w:r>
            <w:r>
              <w:rPr>
                <w:rStyle w:val="Jin"/>
              </w:rPr>
              <w:t>.</w:t>
            </w:r>
          </w:p>
        </w:tc>
      </w:tr>
      <w:tr w:rsidR="00247FB8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47FB8" w:rsidRDefault="0093715E">
            <w:pPr>
              <w:pStyle w:val="Jin0"/>
              <w:spacing w:after="0" w:line="240" w:lineRule="auto"/>
            </w:pPr>
            <w:r>
              <w:rPr>
                <w:rStyle w:val="Jin"/>
                <w:color w:val="131D2D"/>
              </w:rPr>
              <w:t>Balení: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FB8" w:rsidRDefault="0093715E">
            <w:pPr>
              <w:pStyle w:val="Jin0"/>
              <w:spacing w:after="0" w:line="240" w:lineRule="auto"/>
            </w:pPr>
            <w:r>
              <w:rPr>
                <w:rStyle w:val="Jin"/>
              </w:rPr>
              <w:t>Baleno po více kusech - ideálně 5 ks v balení.</w:t>
            </w:r>
          </w:p>
        </w:tc>
      </w:tr>
      <w:tr w:rsidR="00247FB8">
        <w:tblPrEx>
          <w:tblCellMar>
            <w:top w:w="0" w:type="dxa"/>
            <w:bottom w:w="0" w:type="dxa"/>
          </w:tblCellMar>
        </w:tblPrEx>
        <w:trPr>
          <w:trHeight w:hRule="exact" w:val="1200"/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7FB8" w:rsidRDefault="0093715E">
            <w:pPr>
              <w:pStyle w:val="Jin0"/>
              <w:spacing w:after="0" w:line="240" w:lineRule="auto"/>
            </w:pPr>
            <w:r>
              <w:rPr>
                <w:rStyle w:val="Jin"/>
                <w:color w:val="131D2D"/>
              </w:rPr>
              <w:t>Popis: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FB8" w:rsidRDefault="0093715E">
            <w:pPr>
              <w:pStyle w:val="Jin0"/>
              <w:spacing w:after="0" w:line="240" w:lineRule="auto"/>
            </w:pPr>
            <w:r>
              <w:rPr>
                <w:rStyle w:val="Jin"/>
              </w:rPr>
              <w:t>Jednorázové prostěradlo na pacientské lůžko v sanitním voze ZZS. Nesterilní. Zdravotně nezávadná textilie. Voděodolné.</w:t>
            </w:r>
          </w:p>
          <w:p w:rsidR="00247FB8" w:rsidRDefault="0093715E">
            <w:pPr>
              <w:pStyle w:val="Jin0"/>
              <w:spacing w:after="0" w:line="240" w:lineRule="auto"/>
            </w:pPr>
            <w:r>
              <w:rPr>
                <w:rStyle w:val="Jin"/>
              </w:rPr>
              <w:t>Barva: modrá nebo bílá</w:t>
            </w:r>
          </w:p>
          <w:p w:rsidR="00247FB8" w:rsidRDefault="0093715E">
            <w:pPr>
              <w:pStyle w:val="Jin0"/>
              <w:spacing w:after="0" w:line="240" w:lineRule="auto"/>
            </w:pPr>
            <w:r>
              <w:rPr>
                <w:rStyle w:val="Jin"/>
              </w:rPr>
              <w:t>NIKOLIV papírová prostěradla.</w:t>
            </w:r>
          </w:p>
          <w:p w:rsidR="00247FB8" w:rsidRDefault="0093715E">
            <w:pPr>
              <w:pStyle w:val="Jin0"/>
              <w:spacing w:after="0" w:line="240" w:lineRule="auto"/>
            </w:pPr>
            <w:r>
              <w:rPr>
                <w:rStyle w:val="Jin"/>
              </w:rPr>
              <w:t>Použití: pacientské lůžko, nosítka.</w:t>
            </w:r>
          </w:p>
        </w:tc>
      </w:tr>
    </w:tbl>
    <w:p w:rsidR="00247FB8" w:rsidRDefault="00247FB8">
      <w:pPr>
        <w:spacing w:after="179" w:line="1" w:lineRule="exact"/>
      </w:pPr>
    </w:p>
    <w:p w:rsidR="00247FB8" w:rsidRDefault="00247FB8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9"/>
        <w:gridCol w:w="6571"/>
      </w:tblGrid>
      <w:tr w:rsidR="00247FB8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47FB8" w:rsidRDefault="0093715E">
            <w:pPr>
              <w:pStyle w:val="Jin0"/>
              <w:spacing w:after="0" w:line="240" w:lineRule="auto"/>
            </w:pPr>
            <w:r>
              <w:rPr>
                <w:rStyle w:val="Jin"/>
                <w:color w:val="131D2D"/>
              </w:rPr>
              <w:t>Název: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FB8" w:rsidRDefault="0093715E">
            <w:pPr>
              <w:pStyle w:val="Jin0"/>
              <w:spacing w:after="0" w:line="240" w:lineRule="auto"/>
            </w:pPr>
            <w:r>
              <w:rPr>
                <w:rStyle w:val="Jin"/>
                <w:color w:val="131D2D"/>
              </w:rPr>
              <w:t>Povlak na přikrývku/deku zimní verze</w:t>
            </w:r>
          </w:p>
        </w:tc>
      </w:tr>
      <w:tr w:rsidR="00247FB8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47FB8" w:rsidRDefault="0093715E">
            <w:pPr>
              <w:pStyle w:val="Jin0"/>
              <w:spacing w:after="0" w:line="240" w:lineRule="auto"/>
            </w:pPr>
            <w:r>
              <w:rPr>
                <w:rStyle w:val="Jin"/>
                <w:color w:val="131D2D"/>
              </w:rPr>
              <w:t>Interní označení: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FB8" w:rsidRDefault="0093715E">
            <w:pPr>
              <w:pStyle w:val="Jin0"/>
              <w:spacing w:after="0" w:line="240" w:lineRule="auto"/>
            </w:pPr>
            <w:r>
              <w:rPr>
                <w:rStyle w:val="Jin"/>
              </w:rPr>
              <w:t>24238</w:t>
            </w:r>
          </w:p>
        </w:tc>
      </w:tr>
      <w:tr w:rsidR="00247FB8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47FB8" w:rsidRDefault="0093715E">
            <w:pPr>
              <w:pStyle w:val="Jin0"/>
              <w:spacing w:after="0" w:line="240" w:lineRule="auto"/>
            </w:pPr>
            <w:r>
              <w:rPr>
                <w:rStyle w:val="Jin"/>
                <w:color w:val="131D2D"/>
              </w:rPr>
              <w:t>Materiál: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FB8" w:rsidRDefault="0093715E">
            <w:pPr>
              <w:pStyle w:val="Jin0"/>
              <w:spacing w:after="0" w:line="240" w:lineRule="auto"/>
            </w:pPr>
            <w:r>
              <w:rPr>
                <w:rStyle w:val="Jin"/>
              </w:rPr>
              <w:t>Polypropylén 100 %.</w:t>
            </w:r>
          </w:p>
        </w:tc>
      </w:tr>
      <w:tr w:rsidR="00247FB8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47FB8" w:rsidRDefault="0093715E">
            <w:pPr>
              <w:pStyle w:val="Jin0"/>
              <w:spacing w:after="0" w:line="240" w:lineRule="auto"/>
            </w:pPr>
            <w:r>
              <w:rPr>
                <w:rStyle w:val="Jin"/>
                <w:color w:val="131D2D"/>
              </w:rPr>
              <w:t>Rozměr: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FB8" w:rsidRDefault="0093715E">
            <w:pPr>
              <w:pStyle w:val="Jin0"/>
              <w:spacing w:after="0" w:line="240" w:lineRule="auto"/>
            </w:pPr>
            <w:r>
              <w:rPr>
                <w:rStyle w:val="Jin"/>
              </w:rPr>
              <w:t>200 cm x 115 cm (tolerance rozměru +- 5 %), 20 g/m</w:t>
            </w:r>
            <w:r>
              <w:rPr>
                <w:rStyle w:val="Jin"/>
                <w:vertAlign w:val="superscript"/>
              </w:rPr>
              <w:t>2</w:t>
            </w:r>
            <w:r>
              <w:rPr>
                <w:rStyle w:val="Jin"/>
              </w:rPr>
              <w:t>.</w:t>
            </w:r>
          </w:p>
        </w:tc>
      </w:tr>
      <w:tr w:rsidR="00247FB8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47FB8" w:rsidRDefault="0093715E">
            <w:pPr>
              <w:pStyle w:val="Jin0"/>
              <w:spacing w:after="0" w:line="240" w:lineRule="auto"/>
            </w:pPr>
            <w:r>
              <w:rPr>
                <w:rStyle w:val="Jin"/>
                <w:color w:val="131D2D"/>
              </w:rPr>
              <w:t>Balení: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FB8" w:rsidRDefault="0093715E">
            <w:pPr>
              <w:pStyle w:val="Jin0"/>
              <w:spacing w:after="0" w:line="240" w:lineRule="auto"/>
            </w:pPr>
            <w:r>
              <w:rPr>
                <w:rStyle w:val="Jin"/>
              </w:rPr>
              <w:t>5 ks v balení.</w:t>
            </w:r>
          </w:p>
        </w:tc>
      </w:tr>
      <w:tr w:rsidR="00247FB8">
        <w:tblPrEx>
          <w:tblCellMar>
            <w:top w:w="0" w:type="dxa"/>
            <w:bottom w:w="0" w:type="dxa"/>
          </w:tblCellMar>
        </w:tblPrEx>
        <w:trPr>
          <w:trHeight w:hRule="exact" w:val="1022"/>
          <w:jc w:val="center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7FB8" w:rsidRDefault="0093715E">
            <w:pPr>
              <w:pStyle w:val="Jin0"/>
              <w:spacing w:after="0" w:line="240" w:lineRule="auto"/>
            </w:pPr>
            <w:r>
              <w:rPr>
                <w:rStyle w:val="Jin"/>
                <w:color w:val="131D2D"/>
              </w:rPr>
              <w:t>Popis: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FB8" w:rsidRDefault="0093715E">
            <w:pPr>
              <w:pStyle w:val="Jin0"/>
              <w:spacing w:after="0" w:line="252" w:lineRule="auto"/>
            </w:pPr>
            <w:r>
              <w:rPr>
                <w:rStyle w:val="Jin"/>
              </w:rPr>
              <w:t>Jednorázový povlak na přikrývku/deku, ze zdravotně nezávadné netkané textilie. Nesterilní.</w:t>
            </w:r>
          </w:p>
          <w:p w:rsidR="00247FB8" w:rsidRDefault="0093715E">
            <w:pPr>
              <w:pStyle w:val="Jin0"/>
              <w:spacing w:after="0" w:line="252" w:lineRule="auto"/>
            </w:pPr>
            <w:r>
              <w:rPr>
                <w:rStyle w:val="Jin"/>
              </w:rPr>
              <w:t xml:space="preserve">Barva: modrá </w:t>
            </w:r>
            <w:r>
              <w:rPr>
                <w:rStyle w:val="Jin"/>
              </w:rPr>
              <w:t>nebo bílá.</w:t>
            </w:r>
          </w:p>
          <w:p w:rsidR="00247FB8" w:rsidRDefault="0093715E">
            <w:pPr>
              <w:pStyle w:val="Jin0"/>
              <w:spacing w:after="0" w:line="252" w:lineRule="auto"/>
            </w:pPr>
            <w:r>
              <w:rPr>
                <w:rStyle w:val="Jin"/>
              </w:rPr>
              <w:t>Použití: jako jednorázové povlečení pro pacienta.</w:t>
            </w:r>
          </w:p>
        </w:tc>
      </w:tr>
    </w:tbl>
    <w:p w:rsidR="00247FB8" w:rsidRDefault="00247FB8">
      <w:pPr>
        <w:spacing w:after="179" w:line="1" w:lineRule="exact"/>
      </w:pPr>
    </w:p>
    <w:p w:rsidR="00247FB8" w:rsidRDefault="00247FB8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4"/>
        <w:gridCol w:w="6576"/>
      </w:tblGrid>
      <w:tr w:rsidR="00247FB8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47FB8" w:rsidRDefault="0093715E">
            <w:pPr>
              <w:pStyle w:val="Jin0"/>
              <w:spacing w:after="0" w:line="240" w:lineRule="auto"/>
            </w:pPr>
            <w:r>
              <w:rPr>
                <w:rStyle w:val="Jin"/>
                <w:color w:val="131D2D"/>
              </w:rPr>
              <w:t>Název: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FB8" w:rsidRDefault="0093715E">
            <w:pPr>
              <w:pStyle w:val="Jin0"/>
              <w:spacing w:after="0" w:line="240" w:lineRule="auto"/>
            </w:pPr>
            <w:r>
              <w:rPr>
                <w:rStyle w:val="Jin"/>
                <w:color w:val="131D2D"/>
              </w:rPr>
              <w:t>Povlak na přikrývku / deku letní verze</w:t>
            </w:r>
          </w:p>
        </w:tc>
      </w:tr>
      <w:tr w:rsidR="00247FB8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47FB8" w:rsidRDefault="0093715E">
            <w:pPr>
              <w:pStyle w:val="Jin0"/>
              <w:spacing w:after="0" w:line="240" w:lineRule="auto"/>
            </w:pPr>
            <w:r>
              <w:rPr>
                <w:rStyle w:val="Jin"/>
                <w:color w:val="131D2D"/>
              </w:rPr>
              <w:t>Interní označení: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FB8" w:rsidRDefault="0093715E">
            <w:pPr>
              <w:pStyle w:val="Jin0"/>
              <w:spacing w:after="0" w:line="240" w:lineRule="auto"/>
            </w:pPr>
            <w:r>
              <w:rPr>
                <w:rStyle w:val="Jin"/>
              </w:rPr>
              <w:t>24108</w:t>
            </w:r>
          </w:p>
        </w:tc>
      </w:tr>
      <w:tr w:rsidR="00247FB8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47FB8" w:rsidRDefault="0093715E">
            <w:pPr>
              <w:pStyle w:val="Jin0"/>
              <w:spacing w:after="0" w:line="240" w:lineRule="auto"/>
            </w:pPr>
            <w:r>
              <w:rPr>
                <w:rStyle w:val="Jin"/>
                <w:color w:val="131D2D"/>
              </w:rPr>
              <w:t>Materiál: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FB8" w:rsidRDefault="0093715E">
            <w:pPr>
              <w:pStyle w:val="Jin0"/>
              <w:spacing w:after="0" w:line="240" w:lineRule="auto"/>
            </w:pPr>
            <w:r>
              <w:rPr>
                <w:rStyle w:val="Jin"/>
              </w:rPr>
              <w:t>Polypropylén 100 %.</w:t>
            </w:r>
          </w:p>
        </w:tc>
      </w:tr>
      <w:tr w:rsidR="00247FB8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47FB8" w:rsidRDefault="0093715E">
            <w:pPr>
              <w:pStyle w:val="Jin0"/>
              <w:spacing w:after="0" w:line="240" w:lineRule="auto"/>
            </w:pPr>
            <w:r>
              <w:rPr>
                <w:rStyle w:val="Jin"/>
                <w:color w:val="131D2D"/>
              </w:rPr>
              <w:t>Rozměr: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FB8" w:rsidRDefault="0093715E">
            <w:pPr>
              <w:pStyle w:val="Jin0"/>
              <w:spacing w:after="0" w:line="240" w:lineRule="auto"/>
            </w:pPr>
            <w:r>
              <w:rPr>
                <w:rStyle w:val="Jin"/>
              </w:rPr>
              <w:t>200 cm x 160 cm (tolerance rozměru +-10 %), 20 g/m</w:t>
            </w:r>
            <w:r>
              <w:rPr>
                <w:rStyle w:val="Jin"/>
                <w:vertAlign w:val="superscript"/>
              </w:rPr>
              <w:t>2</w:t>
            </w:r>
            <w:r>
              <w:rPr>
                <w:rStyle w:val="Jin"/>
              </w:rPr>
              <w:t>.</w:t>
            </w:r>
          </w:p>
        </w:tc>
      </w:tr>
      <w:tr w:rsidR="00247FB8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47FB8" w:rsidRDefault="0093715E">
            <w:pPr>
              <w:pStyle w:val="Jin0"/>
              <w:spacing w:after="0" w:line="240" w:lineRule="auto"/>
            </w:pPr>
            <w:r>
              <w:rPr>
                <w:rStyle w:val="Jin"/>
                <w:color w:val="131D2D"/>
              </w:rPr>
              <w:t>Balení: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FB8" w:rsidRDefault="0093715E">
            <w:pPr>
              <w:pStyle w:val="Jin0"/>
              <w:spacing w:after="0" w:line="240" w:lineRule="auto"/>
            </w:pPr>
            <w:r>
              <w:rPr>
                <w:rStyle w:val="Jin"/>
              </w:rPr>
              <w:t>5 ks v balení.</w:t>
            </w:r>
          </w:p>
        </w:tc>
      </w:tr>
      <w:tr w:rsidR="00247FB8">
        <w:tblPrEx>
          <w:tblCellMar>
            <w:top w:w="0" w:type="dxa"/>
            <w:bottom w:w="0" w:type="dxa"/>
          </w:tblCellMar>
        </w:tblPrEx>
        <w:trPr>
          <w:trHeight w:hRule="exact" w:val="998"/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7FB8" w:rsidRDefault="0093715E">
            <w:pPr>
              <w:pStyle w:val="Jin0"/>
              <w:spacing w:after="0" w:line="240" w:lineRule="auto"/>
            </w:pPr>
            <w:r>
              <w:rPr>
                <w:rStyle w:val="Jin"/>
                <w:color w:val="131D2D"/>
              </w:rPr>
              <w:t>Popis: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FB8" w:rsidRDefault="0093715E">
            <w:pPr>
              <w:pStyle w:val="Jin0"/>
              <w:spacing w:after="0" w:line="240" w:lineRule="auto"/>
            </w:pPr>
            <w:r>
              <w:rPr>
                <w:rStyle w:val="Jin"/>
              </w:rPr>
              <w:t>Jednorázový povlak na přikrývku/deku, ze zdravotně nezávadné netkané textilie. Nesterilní.</w:t>
            </w:r>
          </w:p>
          <w:p w:rsidR="00247FB8" w:rsidRDefault="0093715E">
            <w:pPr>
              <w:pStyle w:val="Jin0"/>
              <w:spacing w:after="0" w:line="240" w:lineRule="auto"/>
            </w:pPr>
            <w:r>
              <w:rPr>
                <w:rStyle w:val="Jin"/>
              </w:rPr>
              <w:t>Barva: modrá nebo bílá.</w:t>
            </w:r>
          </w:p>
          <w:p w:rsidR="00247FB8" w:rsidRDefault="0093715E">
            <w:pPr>
              <w:pStyle w:val="Jin0"/>
              <w:spacing w:after="0" w:line="240" w:lineRule="auto"/>
            </w:pPr>
            <w:r>
              <w:rPr>
                <w:rStyle w:val="Jin"/>
              </w:rPr>
              <w:t>Použití: jako jednorázové povlečení pro pacienta.</w:t>
            </w:r>
          </w:p>
        </w:tc>
      </w:tr>
    </w:tbl>
    <w:p w:rsidR="00247FB8" w:rsidRDefault="00247FB8">
      <w:pPr>
        <w:sectPr w:rsidR="00247FB8">
          <w:headerReference w:type="default" r:id="rId9"/>
          <w:footerReference w:type="default" r:id="rId10"/>
          <w:pgSz w:w="11900" w:h="16840"/>
          <w:pgMar w:top="1713" w:right="1599" w:bottom="2541" w:left="1503" w:header="0" w:footer="3" w:gutter="0"/>
          <w:pgNumType w:start="1"/>
          <w:cols w:space="720"/>
          <w:noEndnote/>
          <w:docGrid w:linePitch="360"/>
        </w:sectPr>
      </w:pPr>
    </w:p>
    <w:p w:rsidR="00247FB8" w:rsidRDefault="0093715E">
      <w:pPr>
        <w:pStyle w:val="Nadpis30"/>
        <w:keepNext/>
        <w:keepLines/>
        <w:spacing w:after="200"/>
      </w:pPr>
      <w:bookmarkStart w:id="3" w:name="bookmark6"/>
      <w:r>
        <w:rPr>
          <w:rStyle w:val="Nadpis3"/>
        </w:rPr>
        <w:lastRenderedPageBreak/>
        <w:t>CENÍK</w:t>
      </w:r>
      <w:bookmarkEnd w:id="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3"/>
        <w:gridCol w:w="3408"/>
        <w:gridCol w:w="1891"/>
        <w:gridCol w:w="1483"/>
        <w:gridCol w:w="1450"/>
        <w:gridCol w:w="1128"/>
        <w:gridCol w:w="1464"/>
        <w:gridCol w:w="1454"/>
      </w:tblGrid>
      <w:tr w:rsidR="00247FB8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47FB8" w:rsidRDefault="0093715E">
            <w:pPr>
              <w:pStyle w:val="Jin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Style w:val="Jin"/>
                <w:b/>
                <w:bCs/>
                <w:color w:val="131D2D"/>
                <w:sz w:val="18"/>
                <w:szCs w:val="18"/>
              </w:rPr>
              <w:t>Interní číslo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47FB8" w:rsidRDefault="0093715E">
            <w:pPr>
              <w:pStyle w:val="Jin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Style w:val="Jin"/>
                <w:b/>
                <w:bCs/>
                <w:color w:val="131D2D"/>
                <w:sz w:val="18"/>
                <w:szCs w:val="18"/>
              </w:rPr>
              <w:t>Název položky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47FB8" w:rsidRDefault="0093715E">
            <w:pPr>
              <w:pStyle w:val="Jin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Style w:val="Jin"/>
                <w:b/>
                <w:bCs/>
                <w:sz w:val="18"/>
                <w:szCs w:val="18"/>
              </w:rPr>
              <w:t>Název produktu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47FB8" w:rsidRDefault="0093715E">
            <w:pPr>
              <w:pStyle w:val="Jin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Style w:val="Jin"/>
                <w:b/>
                <w:bCs/>
                <w:color w:val="131D2D"/>
                <w:sz w:val="18"/>
                <w:szCs w:val="18"/>
              </w:rPr>
              <w:t>Jednotková cena v Kč bez DPH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47FB8" w:rsidRDefault="0093715E">
            <w:pPr>
              <w:pStyle w:val="Jin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Style w:val="Jin"/>
                <w:b/>
                <w:bCs/>
                <w:color w:val="131D2D"/>
                <w:sz w:val="18"/>
                <w:szCs w:val="18"/>
              </w:rPr>
              <w:t>Jednotková cena v Kč včetně DPH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47FB8" w:rsidRDefault="0093715E">
            <w:pPr>
              <w:pStyle w:val="Jin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Style w:val="Jin"/>
                <w:b/>
                <w:bCs/>
                <w:color w:val="131D2D"/>
                <w:sz w:val="18"/>
                <w:szCs w:val="18"/>
              </w:rPr>
              <w:t>Baleni (počet ks v balení)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47FB8" w:rsidRDefault="0093715E">
            <w:pPr>
              <w:pStyle w:val="Jin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Style w:val="Jin"/>
                <w:b/>
                <w:bCs/>
                <w:sz w:val="18"/>
                <w:szCs w:val="18"/>
              </w:rPr>
              <w:t xml:space="preserve">Cena za </w:t>
            </w:r>
            <w:proofErr w:type="gramStart"/>
            <w:r>
              <w:rPr>
                <w:rStyle w:val="Jin"/>
                <w:b/>
                <w:bCs/>
                <w:sz w:val="18"/>
                <w:szCs w:val="18"/>
              </w:rPr>
              <w:t>baleni</w:t>
            </w:r>
            <w:proofErr w:type="gramEnd"/>
            <w:r>
              <w:rPr>
                <w:rStyle w:val="Jin"/>
                <w:b/>
                <w:bCs/>
                <w:sz w:val="18"/>
                <w:szCs w:val="18"/>
              </w:rPr>
              <w:t xml:space="preserve"> v Kč bez DPH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FB8" w:rsidRDefault="0093715E">
            <w:pPr>
              <w:pStyle w:val="Jin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Style w:val="Jin"/>
                <w:b/>
                <w:bCs/>
                <w:color w:val="131D2D"/>
                <w:sz w:val="18"/>
                <w:szCs w:val="18"/>
              </w:rPr>
              <w:t xml:space="preserve">Cena za </w:t>
            </w:r>
            <w:proofErr w:type="gramStart"/>
            <w:r>
              <w:rPr>
                <w:rStyle w:val="Jin"/>
                <w:b/>
                <w:bCs/>
                <w:color w:val="131D2D"/>
                <w:sz w:val="18"/>
                <w:szCs w:val="18"/>
              </w:rPr>
              <w:t>baleni</w:t>
            </w:r>
            <w:proofErr w:type="gramEnd"/>
            <w:r>
              <w:rPr>
                <w:rStyle w:val="Jin"/>
                <w:b/>
                <w:bCs/>
                <w:color w:val="131D2D"/>
                <w:sz w:val="18"/>
                <w:szCs w:val="18"/>
              </w:rPr>
              <w:t xml:space="preserve"> v Kč včetně DPH</w:t>
            </w:r>
          </w:p>
        </w:tc>
      </w:tr>
      <w:tr w:rsidR="00247FB8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47FB8" w:rsidRDefault="0093715E">
            <w:pPr>
              <w:pStyle w:val="Jin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24106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47FB8" w:rsidRDefault="0093715E">
            <w:pPr>
              <w:pStyle w:val="Jin0"/>
              <w:spacing w:after="0" w:line="240" w:lineRule="auto"/>
              <w:rPr>
                <w:sz w:val="18"/>
                <w:szCs w:val="18"/>
              </w:rPr>
            </w:pPr>
            <w:r>
              <w:rPr>
                <w:rStyle w:val="Jin"/>
                <w:b/>
                <w:bCs/>
                <w:sz w:val="18"/>
                <w:szCs w:val="18"/>
              </w:rPr>
              <w:t xml:space="preserve">Přikrývka jednorázová </w:t>
            </w:r>
            <w:r>
              <w:rPr>
                <w:rStyle w:val="Jin"/>
                <w:b/>
                <w:bCs/>
                <w:sz w:val="18"/>
                <w:szCs w:val="18"/>
              </w:rPr>
              <w:t>pro pacienta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47FB8" w:rsidRDefault="0093715E">
            <w:pPr>
              <w:pStyle w:val="Jin0"/>
              <w:spacing w:after="0" w:line="240" w:lineRule="auto"/>
              <w:ind w:firstLine="160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 xml:space="preserve">Viz. </w:t>
            </w:r>
            <w:proofErr w:type="gramStart"/>
            <w:r>
              <w:rPr>
                <w:rStyle w:val="Jin"/>
                <w:sz w:val="18"/>
                <w:szCs w:val="18"/>
              </w:rPr>
              <w:t>název</w:t>
            </w:r>
            <w:proofErr w:type="gramEnd"/>
            <w:r>
              <w:rPr>
                <w:rStyle w:val="Jin"/>
                <w:sz w:val="18"/>
                <w:szCs w:val="18"/>
              </w:rPr>
              <w:t xml:space="preserve"> položky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47FB8" w:rsidRDefault="0093715E">
            <w:pPr>
              <w:pStyle w:val="Jin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70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47FB8" w:rsidRDefault="0093715E">
            <w:pPr>
              <w:pStyle w:val="Jin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84,70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47FB8" w:rsidRDefault="0093715E">
            <w:pPr>
              <w:pStyle w:val="Jin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Style w:val="Ji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47FB8" w:rsidRDefault="0093715E">
            <w:pPr>
              <w:pStyle w:val="Jin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70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FB8" w:rsidRDefault="0093715E">
            <w:pPr>
              <w:pStyle w:val="Jin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84,70</w:t>
            </w:r>
          </w:p>
        </w:tc>
      </w:tr>
      <w:tr w:rsidR="00247FB8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47FB8" w:rsidRDefault="0093715E">
            <w:pPr>
              <w:pStyle w:val="Jin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21025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47FB8" w:rsidRDefault="0093715E">
            <w:pPr>
              <w:pStyle w:val="Jin0"/>
              <w:spacing w:after="0" w:line="240" w:lineRule="auto"/>
              <w:rPr>
                <w:sz w:val="18"/>
                <w:szCs w:val="18"/>
              </w:rPr>
            </w:pPr>
            <w:r>
              <w:rPr>
                <w:rStyle w:val="Jin"/>
                <w:b/>
                <w:bCs/>
                <w:sz w:val="18"/>
                <w:szCs w:val="18"/>
              </w:rPr>
              <w:t>Prostěradlo jednorázové na nosítka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47FB8" w:rsidRDefault="0093715E">
            <w:pPr>
              <w:pStyle w:val="Jin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Prostěradlo jednorázové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47FB8" w:rsidRDefault="0093715E">
            <w:pPr>
              <w:pStyle w:val="Jin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29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47FB8" w:rsidRDefault="0093715E">
            <w:pPr>
              <w:pStyle w:val="Jin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35,09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47FB8" w:rsidRDefault="0093715E">
            <w:pPr>
              <w:pStyle w:val="Jin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Style w:val="Ji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47FB8" w:rsidRDefault="0093715E">
            <w:pPr>
              <w:pStyle w:val="Jin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145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FB8" w:rsidRDefault="0093715E">
            <w:pPr>
              <w:pStyle w:val="Jin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175,45</w:t>
            </w:r>
          </w:p>
        </w:tc>
      </w:tr>
      <w:tr w:rsidR="00247FB8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47FB8" w:rsidRDefault="0093715E">
            <w:pPr>
              <w:pStyle w:val="Jin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24238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47FB8" w:rsidRDefault="0093715E">
            <w:pPr>
              <w:pStyle w:val="Jin0"/>
              <w:spacing w:after="0" w:line="240" w:lineRule="auto"/>
              <w:rPr>
                <w:sz w:val="18"/>
                <w:szCs w:val="18"/>
              </w:rPr>
            </w:pPr>
            <w:r>
              <w:rPr>
                <w:rStyle w:val="Jin"/>
                <w:b/>
                <w:bCs/>
                <w:sz w:val="18"/>
                <w:szCs w:val="18"/>
              </w:rPr>
              <w:t xml:space="preserve">Povlak na </w:t>
            </w:r>
            <w:proofErr w:type="spellStart"/>
            <w:r>
              <w:rPr>
                <w:rStyle w:val="Jin"/>
                <w:b/>
                <w:bCs/>
                <w:sz w:val="18"/>
                <w:szCs w:val="18"/>
              </w:rPr>
              <w:t>prikrývku</w:t>
            </w:r>
            <w:proofErr w:type="spellEnd"/>
            <w:r>
              <w:rPr>
                <w:rStyle w:val="Jin"/>
                <w:b/>
                <w:bCs/>
                <w:sz w:val="18"/>
                <w:szCs w:val="18"/>
              </w:rPr>
              <w:t>/deku zimní verze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47FB8" w:rsidRDefault="0093715E">
            <w:pPr>
              <w:pStyle w:val="Jin0"/>
              <w:spacing w:after="0" w:line="240" w:lineRule="auto"/>
              <w:ind w:firstLine="160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 xml:space="preserve">Viz. </w:t>
            </w:r>
            <w:proofErr w:type="gramStart"/>
            <w:r>
              <w:rPr>
                <w:rStyle w:val="Jin"/>
                <w:sz w:val="18"/>
                <w:szCs w:val="18"/>
              </w:rPr>
              <w:t>název</w:t>
            </w:r>
            <w:proofErr w:type="gramEnd"/>
            <w:r>
              <w:rPr>
                <w:rStyle w:val="Jin"/>
                <w:sz w:val="18"/>
                <w:szCs w:val="18"/>
              </w:rPr>
              <w:t xml:space="preserve"> položky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47FB8" w:rsidRDefault="0093715E">
            <w:pPr>
              <w:pStyle w:val="Jin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35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47FB8" w:rsidRDefault="0093715E">
            <w:pPr>
              <w:pStyle w:val="Jin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42,35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47FB8" w:rsidRDefault="0093715E">
            <w:pPr>
              <w:pStyle w:val="Jin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Style w:val="Ji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47FB8" w:rsidRDefault="0093715E">
            <w:pPr>
              <w:pStyle w:val="Jin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175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FB8" w:rsidRDefault="0093715E">
            <w:pPr>
              <w:pStyle w:val="Jin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211,75</w:t>
            </w:r>
          </w:p>
        </w:tc>
      </w:tr>
      <w:tr w:rsidR="00247FB8">
        <w:tblPrEx>
          <w:tblCellMar>
            <w:top w:w="0" w:type="dxa"/>
            <w:bottom w:w="0" w:type="dxa"/>
          </w:tblCellMar>
        </w:tblPrEx>
        <w:trPr>
          <w:trHeight w:hRule="exact" w:val="629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7FB8" w:rsidRDefault="0093715E">
            <w:pPr>
              <w:pStyle w:val="Jin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24108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7FB8" w:rsidRDefault="0093715E">
            <w:pPr>
              <w:pStyle w:val="Jin0"/>
              <w:spacing w:after="0" w:line="240" w:lineRule="auto"/>
              <w:rPr>
                <w:sz w:val="18"/>
                <w:szCs w:val="18"/>
              </w:rPr>
            </w:pPr>
            <w:r>
              <w:rPr>
                <w:rStyle w:val="Jin"/>
                <w:b/>
                <w:bCs/>
                <w:sz w:val="18"/>
                <w:szCs w:val="18"/>
              </w:rPr>
              <w:t>Povlak na přikrývku/deku</w:t>
            </w:r>
            <w:r>
              <w:rPr>
                <w:rStyle w:val="Ji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Jin"/>
                <w:b/>
                <w:bCs/>
                <w:sz w:val="18"/>
                <w:szCs w:val="18"/>
              </w:rPr>
              <w:t>letni</w:t>
            </w:r>
            <w:proofErr w:type="spellEnd"/>
            <w:r>
              <w:rPr>
                <w:rStyle w:val="Jin"/>
                <w:b/>
                <w:bCs/>
                <w:sz w:val="18"/>
                <w:szCs w:val="18"/>
              </w:rPr>
              <w:t xml:space="preserve"> verze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7FB8" w:rsidRDefault="0093715E">
            <w:pPr>
              <w:pStyle w:val="Jin0"/>
              <w:spacing w:after="0" w:line="240" w:lineRule="auto"/>
              <w:ind w:firstLine="160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 xml:space="preserve">Viz. </w:t>
            </w:r>
            <w:proofErr w:type="gramStart"/>
            <w:r>
              <w:rPr>
                <w:rStyle w:val="Jin"/>
                <w:sz w:val="18"/>
                <w:szCs w:val="18"/>
              </w:rPr>
              <w:t>název</w:t>
            </w:r>
            <w:proofErr w:type="gramEnd"/>
            <w:r>
              <w:rPr>
                <w:rStyle w:val="Jin"/>
                <w:sz w:val="18"/>
                <w:szCs w:val="18"/>
              </w:rPr>
              <w:t xml:space="preserve"> položky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7FB8" w:rsidRDefault="0093715E">
            <w:pPr>
              <w:pStyle w:val="Jin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37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7FB8" w:rsidRDefault="0093715E">
            <w:pPr>
              <w:pStyle w:val="Jin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44,77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7FB8" w:rsidRDefault="0093715E">
            <w:pPr>
              <w:pStyle w:val="Jin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Style w:val="Ji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7FB8" w:rsidRDefault="0093715E">
            <w:pPr>
              <w:pStyle w:val="Jin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185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FB8" w:rsidRDefault="0093715E">
            <w:pPr>
              <w:pStyle w:val="Jin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223,85</w:t>
            </w:r>
          </w:p>
        </w:tc>
      </w:tr>
    </w:tbl>
    <w:p w:rsidR="00247FB8" w:rsidRDefault="00247FB8">
      <w:pPr>
        <w:spacing w:after="199" w:line="1" w:lineRule="exact"/>
      </w:pPr>
    </w:p>
    <w:p w:rsidR="00247FB8" w:rsidRDefault="0093715E">
      <w:pPr>
        <w:pStyle w:val="Zkladntext1"/>
        <w:spacing w:after="0" w:line="240" w:lineRule="auto"/>
        <w:rPr>
          <w:sz w:val="18"/>
          <w:szCs w:val="18"/>
        </w:rPr>
        <w:sectPr w:rsidR="00247FB8">
          <w:headerReference w:type="default" r:id="rId11"/>
          <w:footerReference w:type="default" r:id="rId12"/>
          <w:pgSz w:w="16840" w:h="11900" w:orient="landscape"/>
          <w:pgMar w:top="1721" w:right="1731" w:bottom="910" w:left="1736" w:header="0" w:footer="482" w:gutter="0"/>
          <w:cols w:space="720"/>
          <w:noEndnote/>
          <w:docGrid w:linePitch="360"/>
        </w:sectPr>
      </w:pPr>
      <w:r>
        <w:rPr>
          <w:rStyle w:val="Zkladntext"/>
          <w:sz w:val="18"/>
          <w:szCs w:val="18"/>
        </w:rPr>
        <w:t>V Neratově dne 17.2.2022</w:t>
      </w:r>
    </w:p>
    <w:p w:rsidR="00247FB8" w:rsidRDefault="00247FB8">
      <w:pPr>
        <w:spacing w:before="19" w:after="19" w:line="240" w:lineRule="exact"/>
        <w:rPr>
          <w:sz w:val="19"/>
          <w:szCs w:val="19"/>
        </w:rPr>
      </w:pPr>
    </w:p>
    <w:p w:rsidR="00247FB8" w:rsidRDefault="00247FB8">
      <w:pPr>
        <w:spacing w:line="1" w:lineRule="exact"/>
        <w:sectPr w:rsidR="00247FB8">
          <w:type w:val="continuous"/>
          <w:pgSz w:w="16840" w:h="11900" w:orient="landscape"/>
          <w:pgMar w:top="1221" w:right="0" w:bottom="910" w:left="0" w:header="0" w:footer="3" w:gutter="0"/>
          <w:cols w:space="720"/>
          <w:noEndnote/>
          <w:docGrid w:linePitch="360"/>
        </w:sectPr>
      </w:pPr>
    </w:p>
    <w:p w:rsidR="00247FB8" w:rsidRDefault="0093715E">
      <w:pPr>
        <w:pStyle w:val="Zkladntext1"/>
        <w:framePr w:w="6989" w:h="264" w:wrap="none" w:vAnchor="text" w:hAnchor="page" w:x="1737" w:y="1211"/>
        <w:spacing w:after="0" w:line="240" w:lineRule="auto"/>
        <w:rPr>
          <w:sz w:val="18"/>
          <w:szCs w:val="18"/>
        </w:rPr>
      </w:pPr>
      <w:r>
        <w:rPr>
          <w:rStyle w:val="Zkladntext"/>
          <w:i/>
          <w:iCs/>
          <w:sz w:val="18"/>
          <w:szCs w:val="18"/>
        </w:rPr>
        <w:t xml:space="preserve">jméno, příjemní a podpis osoby oprávněné jednat za účastníka nebo </w:t>
      </w:r>
      <w:r>
        <w:rPr>
          <w:rStyle w:val="Zkladntext"/>
          <w:i/>
          <w:iCs/>
          <w:sz w:val="18"/>
          <w:szCs w:val="18"/>
        </w:rPr>
        <w:t>jeho jménem</w:t>
      </w:r>
    </w:p>
    <w:p w:rsidR="00247FB8" w:rsidRDefault="0093715E">
      <w:pPr>
        <w:pStyle w:val="Zkladntext20"/>
        <w:framePr w:w="2698" w:h="226" w:wrap="none" w:vAnchor="text" w:hAnchor="page" w:x="1761" w:y="4782"/>
        <w:ind w:left="0"/>
        <w:jc w:val="left"/>
        <w:rPr>
          <w:sz w:val="17"/>
          <w:szCs w:val="17"/>
        </w:rPr>
      </w:pPr>
      <w:r>
        <w:rPr>
          <w:rStyle w:val="Zkladntext2"/>
          <w:i/>
          <w:iCs/>
          <w:color w:val="000000"/>
          <w:sz w:val="17"/>
          <w:szCs w:val="17"/>
        </w:rPr>
        <w:t>VZ 0^22 Jednorázové lůžkoviny II</w:t>
      </w:r>
    </w:p>
    <w:p w:rsidR="00247FB8" w:rsidRDefault="0093715E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9" behindDoc="1" locked="0" layoutInCell="1" allowOverlap="1">
            <wp:simplePos x="0" y="0"/>
            <wp:positionH relativeFrom="page">
              <wp:posOffset>2577465</wp:posOffset>
            </wp:positionH>
            <wp:positionV relativeFrom="paragraph">
              <wp:posOffset>12700</wp:posOffset>
            </wp:positionV>
            <wp:extent cx="1974850" cy="652145"/>
            <wp:effectExtent l="0" t="0" r="0" b="0"/>
            <wp:wrapNone/>
            <wp:docPr id="21" name="Shap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box 22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1974850" cy="652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47FB8" w:rsidRDefault="00247FB8">
      <w:pPr>
        <w:spacing w:line="360" w:lineRule="exact"/>
      </w:pPr>
    </w:p>
    <w:p w:rsidR="00247FB8" w:rsidRDefault="00247FB8">
      <w:pPr>
        <w:spacing w:line="360" w:lineRule="exact"/>
      </w:pPr>
    </w:p>
    <w:p w:rsidR="00247FB8" w:rsidRDefault="00247FB8">
      <w:pPr>
        <w:spacing w:line="360" w:lineRule="exact"/>
      </w:pPr>
    </w:p>
    <w:p w:rsidR="00247FB8" w:rsidRDefault="00247FB8">
      <w:pPr>
        <w:spacing w:line="360" w:lineRule="exact"/>
      </w:pPr>
    </w:p>
    <w:p w:rsidR="00247FB8" w:rsidRDefault="00247FB8">
      <w:pPr>
        <w:spacing w:line="360" w:lineRule="exact"/>
      </w:pPr>
    </w:p>
    <w:p w:rsidR="00247FB8" w:rsidRDefault="00247FB8">
      <w:pPr>
        <w:spacing w:line="360" w:lineRule="exact"/>
      </w:pPr>
    </w:p>
    <w:p w:rsidR="00247FB8" w:rsidRDefault="00247FB8">
      <w:pPr>
        <w:spacing w:line="360" w:lineRule="exact"/>
      </w:pPr>
    </w:p>
    <w:p w:rsidR="00247FB8" w:rsidRDefault="00247FB8">
      <w:pPr>
        <w:spacing w:line="360" w:lineRule="exact"/>
      </w:pPr>
    </w:p>
    <w:p w:rsidR="00247FB8" w:rsidRDefault="00247FB8">
      <w:pPr>
        <w:spacing w:line="360" w:lineRule="exact"/>
      </w:pPr>
    </w:p>
    <w:p w:rsidR="00247FB8" w:rsidRDefault="00247FB8">
      <w:pPr>
        <w:spacing w:line="360" w:lineRule="exact"/>
      </w:pPr>
    </w:p>
    <w:p w:rsidR="00247FB8" w:rsidRDefault="00247FB8">
      <w:pPr>
        <w:spacing w:line="360" w:lineRule="exact"/>
      </w:pPr>
    </w:p>
    <w:p w:rsidR="00247FB8" w:rsidRDefault="00247FB8">
      <w:pPr>
        <w:spacing w:after="685" w:line="1" w:lineRule="exact"/>
      </w:pPr>
    </w:p>
    <w:p w:rsidR="00247FB8" w:rsidRDefault="00247FB8">
      <w:pPr>
        <w:spacing w:line="1" w:lineRule="exact"/>
        <w:sectPr w:rsidR="00247FB8">
          <w:type w:val="continuous"/>
          <w:pgSz w:w="16840" w:h="11900" w:orient="landscape"/>
          <w:pgMar w:top="1221" w:right="1731" w:bottom="910" w:left="1736" w:header="0" w:footer="3" w:gutter="0"/>
          <w:cols w:space="720"/>
          <w:noEndnote/>
          <w:docGrid w:linePitch="360"/>
        </w:sectPr>
      </w:pPr>
    </w:p>
    <w:p w:rsidR="00247FB8" w:rsidRDefault="0093715E">
      <w:pPr>
        <w:pStyle w:val="Nadpis20"/>
        <w:keepNext/>
        <w:keepLines/>
        <w:spacing w:after="240"/>
      </w:pPr>
      <w:bookmarkStart w:id="4" w:name="bookmark8"/>
      <w:r>
        <w:rPr>
          <w:rStyle w:val="Nadpis2"/>
          <w:b/>
          <w:bCs/>
        </w:rPr>
        <w:lastRenderedPageBreak/>
        <w:t>Dohoda o poskytnutí náhradního plnění a potvrzení o něm</w:t>
      </w:r>
      <w:bookmarkEnd w:id="4"/>
    </w:p>
    <w:p w:rsidR="00247FB8" w:rsidRDefault="0093715E">
      <w:pPr>
        <w:pStyle w:val="Zkladntext1"/>
        <w:spacing w:after="420"/>
        <w:jc w:val="center"/>
      </w:pPr>
      <w:r>
        <w:rPr>
          <w:rStyle w:val="Zkladntext"/>
        </w:rPr>
        <w:t xml:space="preserve">uzavřená podle § 1746 odst. 2 zákona č. 89/2012 Sb., občanský zákoník, ve </w:t>
      </w:r>
      <w:proofErr w:type="gramStart"/>
      <w:r>
        <w:rPr>
          <w:rStyle w:val="Zkladntext"/>
        </w:rPr>
        <w:t>zněni</w:t>
      </w:r>
      <w:proofErr w:type="gramEnd"/>
      <w:r>
        <w:rPr>
          <w:rStyle w:val="Zkladntext"/>
        </w:rPr>
        <w:t xml:space="preserve"> pozdějších</w:t>
      </w:r>
      <w:r>
        <w:rPr>
          <w:rStyle w:val="Zkladntext"/>
        </w:rPr>
        <w:br/>
        <w:t xml:space="preserve">předpisů (dále jen </w:t>
      </w:r>
      <w:r>
        <w:rPr>
          <w:rStyle w:val="Zkladntext"/>
        </w:rPr>
        <w:t>„občanský zákoník")</w:t>
      </w:r>
    </w:p>
    <w:p w:rsidR="00247FB8" w:rsidRDefault="0093715E">
      <w:pPr>
        <w:pStyle w:val="Nadpis40"/>
        <w:keepNext/>
        <w:keepLines/>
      </w:pPr>
      <w:bookmarkStart w:id="5" w:name="bookmark10"/>
      <w:r>
        <w:rPr>
          <w:rStyle w:val="Nadpis4"/>
          <w:b/>
          <w:bCs/>
        </w:rPr>
        <w:t xml:space="preserve">Prodávající: Sdružení </w:t>
      </w:r>
      <w:proofErr w:type="gramStart"/>
      <w:r>
        <w:rPr>
          <w:rStyle w:val="Nadpis4"/>
          <w:b/>
          <w:bCs/>
        </w:rPr>
        <w:t>Neratov, z. s.</w:t>
      </w:r>
      <w:bookmarkEnd w:id="5"/>
      <w:proofErr w:type="gramEnd"/>
    </w:p>
    <w:p w:rsidR="00247FB8" w:rsidRDefault="0093715E">
      <w:pPr>
        <w:pStyle w:val="Zkladntext1"/>
        <w:tabs>
          <w:tab w:val="left" w:pos="1338"/>
        </w:tabs>
        <w:spacing w:after="0"/>
      </w:pPr>
      <w:r>
        <w:rPr>
          <w:rStyle w:val="Zkladntext"/>
        </w:rPr>
        <w:t>Sídlem:</w:t>
      </w:r>
      <w:r>
        <w:rPr>
          <w:rStyle w:val="Zkladntext"/>
        </w:rPr>
        <w:tab/>
        <w:t xml:space="preserve">Bartošovice v </w:t>
      </w:r>
      <w:proofErr w:type="spellStart"/>
      <w:r>
        <w:rPr>
          <w:rStyle w:val="Zkladntext"/>
        </w:rPr>
        <w:t>Orl</w:t>
      </w:r>
      <w:proofErr w:type="spellEnd"/>
      <w:r>
        <w:rPr>
          <w:rStyle w:val="Zkladntext"/>
        </w:rPr>
        <w:t xml:space="preserve">. </w:t>
      </w:r>
      <w:proofErr w:type="gramStart"/>
      <w:r>
        <w:rPr>
          <w:rStyle w:val="Zkladntext"/>
        </w:rPr>
        <w:t>h.</w:t>
      </w:r>
      <w:proofErr w:type="gramEnd"/>
      <w:r>
        <w:rPr>
          <w:rStyle w:val="Zkladntext"/>
        </w:rPr>
        <w:t xml:space="preserve"> 84, 517 61 Rokytnice v </w:t>
      </w:r>
      <w:proofErr w:type="spellStart"/>
      <w:r>
        <w:rPr>
          <w:rStyle w:val="Zkladntext"/>
        </w:rPr>
        <w:t>Orl</w:t>
      </w:r>
      <w:proofErr w:type="spellEnd"/>
      <w:r>
        <w:rPr>
          <w:rStyle w:val="Zkladntext"/>
        </w:rPr>
        <w:t>. h.</w:t>
      </w:r>
    </w:p>
    <w:p w:rsidR="00247FB8" w:rsidRDefault="0093715E">
      <w:pPr>
        <w:pStyle w:val="Zkladntext1"/>
        <w:tabs>
          <w:tab w:val="left" w:pos="1338"/>
        </w:tabs>
        <w:spacing w:after="0"/>
      </w:pPr>
      <w:r>
        <w:rPr>
          <w:rStyle w:val="Zkladntext"/>
        </w:rPr>
        <w:t>Zastoupen:</w:t>
      </w:r>
      <w:r>
        <w:rPr>
          <w:rStyle w:val="Zkladntext"/>
        </w:rPr>
        <w:tab/>
        <w:t>Jana Němcová</w:t>
      </w:r>
    </w:p>
    <w:p w:rsidR="00247FB8" w:rsidRDefault="0093715E">
      <w:pPr>
        <w:pStyle w:val="Zkladntext1"/>
        <w:tabs>
          <w:tab w:val="left" w:pos="1338"/>
        </w:tabs>
        <w:spacing w:after="0"/>
      </w:pPr>
      <w:r>
        <w:rPr>
          <w:rStyle w:val="Zkladntext"/>
        </w:rPr>
        <w:t>IČO:</w:t>
      </w:r>
      <w:r>
        <w:rPr>
          <w:rStyle w:val="Zkladntext"/>
        </w:rPr>
        <w:tab/>
        <w:t>46456970</w:t>
      </w:r>
    </w:p>
    <w:p w:rsidR="00247FB8" w:rsidRDefault="0093715E">
      <w:pPr>
        <w:pStyle w:val="Zkladntext1"/>
        <w:tabs>
          <w:tab w:val="left" w:pos="1338"/>
        </w:tabs>
      </w:pPr>
      <w:r>
        <w:rPr>
          <w:rStyle w:val="Zkladntext"/>
        </w:rPr>
        <w:t>DIČ:</w:t>
      </w:r>
      <w:r>
        <w:rPr>
          <w:rStyle w:val="Zkladntext"/>
        </w:rPr>
        <w:tab/>
        <w:t>CZ46456970</w:t>
      </w:r>
    </w:p>
    <w:p w:rsidR="00247FB8" w:rsidRDefault="0093715E">
      <w:pPr>
        <w:pStyle w:val="Zkladntext1"/>
        <w:spacing w:after="680"/>
      </w:pPr>
      <w:r>
        <w:rPr>
          <w:rStyle w:val="Zkladntext"/>
        </w:rPr>
        <w:t xml:space="preserve">jako prodávající (dále jen </w:t>
      </w:r>
      <w:r>
        <w:rPr>
          <w:rStyle w:val="Zkladntext"/>
          <w:b/>
          <w:bCs/>
          <w:i/>
          <w:iCs/>
        </w:rPr>
        <w:t>„prodávající),</w:t>
      </w:r>
    </w:p>
    <w:p w:rsidR="00247FB8" w:rsidRDefault="0093715E">
      <w:pPr>
        <w:pStyle w:val="Nadpis40"/>
        <w:keepNext/>
        <w:keepLines/>
        <w:tabs>
          <w:tab w:val="left" w:pos="1338"/>
        </w:tabs>
      </w:pPr>
      <w:bookmarkStart w:id="6" w:name="bookmark12"/>
      <w:r>
        <w:rPr>
          <w:rStyle w:val="Nadpis4"/>
          <w:b/>
          <w:bCs/>
        </w:rPr>
        <w:t>Kupující:</w:t>
      </w:r>
      <w:r>
        <w:rPr>
          <w:rStyle w:val="Nadpis4"/>
          <w:b/>
          <w:bCs/>
        </w:rPr>
        <w:tab/>
        <w:t>Zdravotnická záchranná služba Ji</w:t>
      </w:r>
      <w:r>
        <w:rPr>
          <w:rStyle w:val="Nadpis4"/>
          <w:b/>
          <w:bCs/>
        </w:rPr>
        <w:t>homoravského kraje, příspěvková organizace</w:t>
      </w:r>
      <w:bookmarkEnd w:id="6"/>
    </w:p>
    <w:p w:rsidR="00247FB8" w:rsidRDefault="0093715E">
      <w:pPr>
        <w:pStyle w:val="Zkladntext1"/>
        <w:tabs>
          <w:tab w:val="left" w:pos="1338"/>
          <w:tab w:val="center" w:pos="3566"/>
        </w:tabs>
        <w:spacing w:after="0"/>
      </w:pPr>
      <w:r>
        <w:rPr>
          <w:rStyle w:val="Zkladntext"/>
        </w:rPr>
        <w:t>Sídlem:</w:t>
      </w:r>
      <w:r>
        <w:rPr>
          <w:rStyle w:val="Zkladntext"/>
        </w:rPr>
        <w:tab/>
        <w:t>Kamenice 798/1d, 625</w:t>
      </w:r>
      <w:r>
        <w:rPr>
          <w:rStyle w:val="Zkladntext"/>
        </w:rPr>
        <w:tab/>
        <w:t>00 Brno</w:t>
      </w:r>
    </w:p>
    <w:p w:rsidR="00247FB8" w:rsidRDefault="0093715E">
      <w:pPr>
        <w:pStyle w:val="Zkladntext1"/>
        <w:tabs>
          <w:tab w:val="left" w:pos="1338"/>
          <w:tab w:val="center" w:pos="4253"/>
        </w:tabs>
        <w:spacing w:after="0"/>
      </w:pPr>
      <w:r>
        <w:rPr>
          <w:rStyle w:val="Zkladntext"/>
        </w:rPr>
        <w:t>Zastoupen:</w:t>
      </w:r>
      <w:r>
        <w:rPr>
          <w:rStyle w:val="Zkladntext"/>
        </w:rPr>
        <w:tab/>
        <w:t>MUDr. Hanou Albrechtovou,</w:t>
      </w:r>
      <w:r>
        <w:rPr>
          <w:rStyle w:val="Zkladntext"/>
        </w:rPr>
        <w:tab/>
        <w:t>ředitelkou</w:t>
      </w:r>
    </w:p>
    <w:p w:rsidR="00247FB8" w:rsidRDefault="0093715E">
      <w:pPr>
        <w:pStyle w:val="Zkladntext1"/>
        <w:tabs>
          <w:tab w:val="left" w:pos="1338"/>
        </w:tabs>
        <w:spacing w:after="0"/>
      </w:pPr>
      <w:r>
        <w:rPr>
          <w:rStyle w:val="Zkladntext"/>
        </w:rPr>
        <w:t>IČO:</w:t>
      </w:r>
      <w:r>
        <w:rPr>
          <w:rStyle w:val="Zkladntext"/>
        </w:rPr>
        <w:tab/>
        <w:t>00346292</w:t>
      </w:r>
    </w:p>
    <w:p w:rsidR="00247FB8" w:rsidRDefault="0093715E">
      <w:pPr>
        <w:pStyle w:val="Zkladntext1"/>
        <w:tabs>
          <w:tab w:val="left" w:pos="1338"/>
        </w:tabs>
      </w:pPr>
      <w:r>
        <w:rPr>
          <w:rStyle w:val="Zkladntext"/>
        </w:rPr>
        <w:t>DIČ:</w:t>
      </w:r>
      <w:r>
        <w:rPr>
          <w:rStyle w:val="Zkladntext"/>
        </w:rPr>
        <w:tab/>
        <w:t>CZ00346292</w:t>
      </w:r>
    </w:p>
    <w:p w:rsidR="00247FB8" w:rsidRDefault="0093715E">
      <w:pPr>
        <w:pStyle w:val="Zkladntext1"/>
        <w:spacing w:after="240"/>
      </w:pPr>
      <w:r>
        <w:rPr>
          <w:rStyle w:val="Zkladntext"/>
        </w:rPr>
        <w:t xml:space="preserve">jako kupujícím (dále jen </w:t>
      </w:r>
      <w:r>
        <w:rPr>
          <w:rStyle w:val="Zkladntext"/>
          <w:b/>
          <w:bCs/>
          <w:i/>
          <w:iCs/>
        </w:rPr>
        <w:t>„kupující)</w:t>
      </w:r>
    </w:p>
    <w:p w:rsidR="00247FB8" w:rsidRDefault="0093715E">
      <w:pPr>
        <w:pStyle w:val="Nadpis40"/>
        <w:keepNext/>
        <w:keepLines/>
        <w:jc w:val="center"/>
      </w:pPr>
      <w:bookmarkStart w:id="7" w:name="bookmark14"/>
      <w:r>
        <w:rPr>
          <w:rStyle w:val="Nadpis4"/>
          <w:b/>
          <w:bCs/>
        </w:rPr>
        <w:t>ČI. I. Úvodní ustanovení</w:t>
      </w:r>
      <w:bookmarkEnd w:id="7"/>
    </w:p>
    <w:p w:rsidR="00247FB8" w:rsidRDefault="0093715E">
      <w:pPr>
        <w:pStyle w:val="Zkladntext1"/>
        <w:numPr>
          <w:ilvl w:val="0"/>
          <w:numId w:val="3"/>
        </w:numPr>
        <w:tabs>
          <w:tab w:val="left" w:pos="324"/>
          <w:tab w:val="left" w:pos="3845"/>
        </w:tabs>
      </w:pPr>
      <w:r>
        <w:rPr>
          <w:rStyle w:val="Zkladntext"/>
        </w:rPr>
        <w:t xml:space="preserve">Prodávající a kupující uzavřeli dne </w:t>
      </w:r>
      <w:proofErr w:type="gramStart"/>
      <w:r>
        <w:rPr>
          <w:rStyle w:val="Zkladntext"/>
          <w:b/>
          <w:bCs/>
          <w:i/>
          <w:iCs/>
        </w:rPr>
        <w:t>3</w:t>
      </w:r>
      <w:r>
        <w:rPr>
          <w:rStyle w:val="Zkladntext"/>
          <w:b/>
          <w:bCs/>
          <w:i/>
          <w:iCs/>
        </w:rPr>
        <w:t>.</w:t>
      </w:r>
      <w:r w:rsidR="00A13362">
        <w:rPr>
          <w:rStyle w:val="Zkladntext"/>
          <w:b/>
          <w:bCs/>
          <w:i/>
          <w:iCs/>
        </w:rPr>
        <w:t>3.</w:t>
      </w:r>
      <w:r>
        <w:rPr>
          <w:rStyle w:val="Zkladntext"/>
        </w:rPr>
        <w:t>2022</w:t>
      </w:r>
      <w:proofErr w:type="gramEnd"/>
      <w:r>
        <w:rPr>
          <w:rStyle w:val="Zkladntext"/>
        </w:rPr>
        <w:t xml:space="preserve"> smlouvu o dodávce </w:t>
      </w:r>
      <w:r>
        <w:rPr>
          <w:rStyle w:val="Zkladntext"/>
          <w:b/>
          <w:bCs/>
        </w:rPr>
        <w:t>jednorázových lůžkovin.</w:t>
      </w:r>
    </w:p>
    <w:p w:rsidR="00247FB8" w:rsidRDefault="0093715E">
      <w:pPr>
        <w:pStyle w:val="Zkladntext1"/>
        <w:numPr>
          <w:ilvl w:val="0"/>
          <w:numId w:val="3"/>
        </w:numPr>
        <w:tabs>
          <w:tab w:val="left" w:pos="328"/>
        </w:tabs>
        <w:ind w:left="280" w:hanging="280"/>
        <w:jc w:val="both"/>
      </w:pPr>
      <w:r>
        <w:rPr>
          <w:rStyle w:val="Zkladntext"/>
        </w:rPr>
        <w:t xml:space="preserve">Předmětem závazku dle předchozího bodu je dodávka </w:t>
      </w:r>
      <w:r>
        <w:rPr>
          <w:rStyle w:val="Zkladntext"/>
          <w:b/>
          <w:bCs/>
        </w:rPr>
        <w:t xml:space="preserve">jednorázových lůžkovin </w:t>
      </w:r>
      <w:r>
        <w:rPr>
          <w:rStyle w:val="Zkladntext"/>
        </w:rPr>
        <w:t xml:space="preserve">specifikovaných v příloze č. 1 smlouvy uvedené v čl. </w:t>
      </w:r>
      <w:proofErr w:type="gramStart"/>
      <w:r>
        <w:rPr>
          <w:rStyle w:val="Zkladntext"/>
        </w:rPr>
        <w:t>1.1. této</w:t>
      </w:r>
      <w:proofErr w:type="gramEnd"/>
      <w:r>
        <w:rPr>
          <w:rStyle w:val="Zkladntext"/>
        </w:rPr>
        <w:t xml:space="preserve"> dohody.</w:t>
      </w:r>
    </w:p>
    <w:p w:rsidR="00247FB8" w:rsidRDefault="0093715E">
      <w:pPr>
        <w:pStyle w:val="Nadpis40"/>
        <w:keepNext/>
        <w:keepLines/>
        <w:spacing w:after="60"/>
        <w:jc w:val="center"/>
      </w:pPr>
      <w:bookmarkStart w:id="8" w:name="bookmark16"/>
      <w:r>
        <w:rPr>
          <w:rStyle w:val="Nadpis4"/>
          <w:b/>
          <w:bCs/>
        </w:rPr>
        <w:t>ČI. II. Poskytnutí náhradního plnění</w:t>
      </w:r>
      <w:bookmarkEnd w:id="8"/>
    </w:p>
    <w:p w:rsidR="00247FB8" w:rsidRDefault="0093715E">
      <w:pPr>
        <w:pStyle w:val="Zkladntext1"/>
        <w:numPr>
          <w:ilvl w:val="0"/>
          <w:numId w:val="4"/>
        </w:numPr>
        <w:tabs>
          <w:tab w:val="left" w:pos="319"/>
        </w:tabs>
        <w:ind w:left="280" w:hanging="280"/>
        <w:jc w:val="both"/>
      </w:pPr>
      <w:r>
        <w:rPr>
          <w:rStyle w:val="Zkladntext"/>
        </w:rPr>
        <w:t xml:space="preserve">Plnění dle přechozího </w:t>
      </w:r>
      <w:r>
        <w:rPr>
          <w:rStyle w:val="Zkladntext"/>
        </w:rPr>
        <w:t>článku je poskytnutím tzv. náhradního plnění ve smyslu § 81 odst. 2 písm. b) zákona č. 435/2004 Sb., o zaměstnanosti, ve znění pozdějších předpisů (dále jen „náhradní plnění“ a „zákon o zaměstnanosti“), a to v celém rozsahu.</w:t>
      </w:r>
    </w:p>
    <w:p w:rsidR="00247FB8" w:rsidRDefault="0093715E">
      <w:pPr>
        <w:pStyle w:val="Zkladntext1"/>
        <w:numPr>
          <w:ilvl w:val="0"/>
          <w:numId w:val="4"/>
        </w:numPr>
        <w:tabs>
          <w:tab w:val="left" w:pos="324"/>
        </w:tabs>
        <w:ind w:left="280" w:hanging="280"/>
        <w:jc w:val="both"/>
      </w:pPr>
      <w:r>
        <w:rPr>
          <w:rStyle w:val="Zkladntext"/>
        </w:rPr>
        <w:t xml:space="preserve">Prodávající je zaměstnavatelem </w:t>
      </w:r>
      <w:r>
        <w:rPr>
          <w:rStyle w:val="Zkladntext"/>
        </w:rPr>
        <w:t>zaměstnávajícím více než 50 % zaměstnanců, kteří jsou osobami se zdravotním postižením, tuto skutečnost dokládá potvrzením o průměrném celoročním přepočteném stavu osob se zdravotním postižením a dohodou s Úřadem práce o vymezení chráněných míst zaměstnava</w:t>
      </w:r>
      <w:r>
        <w:rPr>
          <w:rStyle w:val="Zkladntext"/>
        </w:rPr>
        <w:t>tele osob se zdravotním postižením.</w:t>
      </w:r>
    </w:p>
    <w:p w:rsidR="00247FB8" w:rsidRDefault="0093715E">
      <w:pPr>
        <w:pStyle w:val="Zkladntext1"/>
        <w:numPr>
          <w:ilvl w:val="0"/>
          <w:numId w:val="4"/>
        </w:numPr>
        <w:tabs>
          <w:tab w:val="left" w:pos="324"/>
        </w:tabs>
        <w:ind w:left="280" w:hanging="280"/>
        <w:jc w:val="both"/>
      </w:pPr>
      <w:r>
        <w:rPr>
          <w:rStyle w:val="Zkladntext"/>
        </w:rPr>
        <w:t xml:space="preserve">Prodávající prohlašuje, že zaměstnává takový počet osob se zdravotním postižením, aby byl schopen vystavit kupujícímu potvrzení o náhradním plnění v rozsahu dle odst. 1 tohoto článku, aniž by porušil § 81 odst. 3 zákona </w:t>
      </w:r>
      <w:r>
        <w:rPr>
          <w:rStyle w:val="Zkladntext"/>
        </w:rPr>
        <w:t>o zaměstnanosti.</w:t>
      </w:r>
    </w:p>
    <w:p w:rsidR="00247FB8" w:rsidRDefault="0093715E">
      <w:pPr>
        <w:pStyle w:val="Zkladntext1"/>
        <w:numPr>
          <w:ilvl w:val="0"/>
          <w:numId w:val="4"/>
        </w:numPr>
        <w:tabs>
          <w:tab w:val="left" w:pos="338"/>
        </w:tabs>
        <w:ind w:left="280" w:hanging="280"/>
        <w:jc w:val="both"/>
      </w:pPr>
      <w:r>
        <w:rPr>
          <w:rStyle w:val="Zkladntext"/>
        </w:rPr>
        <w:t>Pokud prodávající v průběhu trvání smlouvy pozbyde možnosti poskytnout kupujícímu náhradní plnění dle předchozích odstavců, je povinen o tom neprodlené, nejpozději do 7 dnů od okamžiku, kdy se to dozvěděl, písemné informovat kupujícího. Ku</w:t>
      </w:r>
      <w:r>
        <w:rPr>
          <w:rStyle w:val="Zkladntext"/>
        </w:rPr>
        <w:t xml:space="preserve">pující je na základě informace dle předchozí věty oprávněn vypovědět smlouvu dle čl. I odst. 1, a to </w:t>
      </w:r>
      <w:proofErr w:type="spellStart"/>
      <w:r>
        <w:rPr>
          <w:rStyle w:val="Zkladntext"/>
        </w:rPr>
        <w:t>nejpozdéji</w:t>
      </w:r>
      <w:proofErr w:type="spellEnd"/>
      <w:r>
        <w:rPr>
          <w:rStyle w:val="Zkladntext"/>
        </w:rPr>
        <w:t xml:space="preserve"> do 3 měsíců od doručení informace dle předchozí věty, přičemž </w:t>
      </w:r>
      <w:proofErr w:type="spellStart"/>
      <w:r>
        <w:rPr>
          <w:rStyle w:val="Zkladntext"/>
        </w:rPr>
        <w:t>výpověd</w:t>
      </w:r>
      <w:proofErr w:type="spellEnd"/>
      <w:r>
        <w:rPr>
          <w:rStyle w:val="Zkladntext"/>
        </w:rPr>
        <w:t xml:space="preserve"> nabývá účinnosti k okamžiku jejího doručení prodávajícímu. Pokud kupující </w:t>
      </w:r>
      <w:r>
        <w:rPr>
          <w:rStyle w:val="Zkladntext"/>
        </w:rPr>
        <w:t xml:space="preserve">smlouvu dle čl. I odst. 1 nevypoví do 3 měsíců od doručeni informace dle věty první, má se za to, že kupující má zájem na trvání smlouvy dle čl. I odst. 1 i bez poskytnutí náhradního plnění a potvrzení o něm, a proto tato dohoda (příloha č. 2 smlouvy) </w:t>
      </w:r>
      <w:proofErr w:type="spellStart"/>
      <w:proofErr w:type="gramStart"/>
      <w:r>
        <w:rPr>
          <w:rStyle w:val="Zkladntext"/>
        </w:rPr>
        <w:t>l.dn</w:t>
      </w:r>
      <w:r>
        <w:rPr>
          <w:rStyle w:val="Zkladntext"/>
        </w:rPr>
        <w:t>em</w:t>
      </w:r>
      <w:proofErr w:type="spellEnd"/>
      <w:proofErr w:type="gramEnd"/>
      <w:r>
        <w:rPr>
          <w:rStyle w:val="Zkladntext"/>
        </w:rPr>
        <w:t xml:space="preserve"> následujícím po marném uplynutí tříměsíční lhůty (k výpovědi) pozbývá účinnosti pro všechna budoucí plnění.</w:t>
      </w:r>
    </w:p>
    <w:p w:rsidR="00247FB8" w:rsidRDefault="0093715E">
      <w:pPr>
        <w:pStyle w:val="Zkladntext1"/>
        <w:numPr>
          <w:ilvl w:val="0"/>
          <w:numId w:val="4"/>
        </w:numPr>
        <w:tabs>
          <w:tab w:val="left" w:pos="328"/>
        </w:tabs>
        <w:sectPr w:rsidR="00247FB8">
          <w:headerReference w:type="default" r:id="rId14"/>
          <w:footerReference w:type="default" r:id="rId15"/>
          <w:pgSz w:w="11900" w:h="16840"/>
          <w:pgMar w:top="1686" w:right="1337" w:bottom="1484" w:left="1467" w:header="0" w:footer="3" w:gutter="0"/>
          <w:cols w:space="720"/>
          <w:noEndnote/>
          <w:docGrid w:linePitch="360"/>
        </w:sectPr>
      </w:pPr>
      <w:r>
        <w:rPr>
          <w:rStyle w:val="Zkladntext"/>
        </w:rPr>
        <w:t>V případě nedodržení informační povinnosti</w:t>
      </w:r>
      <w:r>
        <w:rPr>
          <w:rStyle w:val="Zkladntext"/>
        </w:rPr>
        <w:t xml:space="preserve"> prodávajícího dle odst. 4</w:t>
      </w:r>
    </w:p>
    <w:p w:rsidR="00247FB8" w:rsidRDefault="0093715E">
      <w:pPr>
        <w:pStyle w:val="Zkladntext1"/>
        <w:numPr>
          <w:ilvl w:val="0"/>
          <w:numId w:val="5"/>
        </w:numPr>
        <w:tabs>
          <w:tab w:val="left" w:pos="923"/>
        </w:tabs>
        <w:spacing w:after="40" w:line="240" w:lineRule="auto"/>
        <w:ind w:firstLine="400"/>
      </w:pPr>
      <w:r>
        <w:rPr>
          <w:rStyle w:val="Zkladntext"/>
        </w:rPr>
        <w:lastRenderedPageBreak/>
        <w:t>je prodávající povinen uhradit smluvní pokutu ve výši 10.000 Kč,</w:t>
      </w:r>
    </w:p>
    <w:p w:rsidR="00247FB8" w:rsidRDefault="0093715E">
      <w:pPr>
        <w:pStyle w:val="Zkladntext1"/>
        <w:numPr>
          <w:ilvl w:val="0"/>
          <w:numId w:val="5"/>
        </w:numPr>
        <w:tabs>
          <w:tab w:val="left" w:pos="923"/>
        </w:tabs>
        <w:spacing w:line="240" w:lineRule="auto"/>
        <w:ind w:firstLine="400"/>
      </w:pPr>
      <w:r>
        <w:rPr>
          <w:rStyle w:val="Zkladntext"/>
        </w:rPr>
        <w:t>k dodanému zboží, které není náhradním plněním, má kupující práva dle čl. III odst. 2 a 3.</w:t>
      </w:r>
    </w:p>
    <w:p w:rsidR="00247FB8" w:rsidRDefault="0093715E">
      <w:pPr>
        <w:pStyle w:val="Zkladntext1"/>
        <w:spacing w:after="40"/>
        <w:jc w:val="center"/>
      </w:pPr>
      <w:r>
        <w:rPr>
          <w:rStyle w:val="Zkladntext"/>
        </w:rPr>
        <w:t>ČI. III. Poskytnutí potvrzení o náhradním plnění</w:t>
      </w:r>
    </w:p>
    <w:p w:rsidR="00247FB8" w:rsidRDefault="0093715E">
      <w:pPr>
        <w:pStyle w:val="Zkladntext1"/>
        <w:numPr>
          <w:ilvl w:val="0"/>
          <w:numId w:val="6"/>
        </w:numPr>
        <w:tabs>
          <w:tab w:val="left" w:pos="325"/>
        </w:tabs>
        <w:spacing w:line="283" w:lineRule="auto"/>
        <w:ind w:left="240" w:hanging="240"/>
        <w:jc w:val="both"/>
      </w:pPr>
      <w:r>
        <w:rPr>
          <w:rStyle w:val="Zkladntext"/>
        </w:rPr>
        <w:t xml:space="preserve">Prodávající je povinen </w:t>
      </w:r>
      <w:r>
        <w:rPr>
          <w:rStyle w:val="Zkladntext"/>
        </w:rPr>
        <w:t xml:space="preserve">kupujícímu na jeho žádost bezodkladné, nejpozději však do </w:t>
      </w:r>
      <w:proofErr w:type="gramStart"/>
      <w:r>
        <w:rPr>
          <w:rStyle w:val="Zkladntext"/>
        </w:rPr>
        <w:t>5ti</w:t>
      </w:r>
      <w:proofErr w:type="gramEnd"/>
      <w:r>
        <w:rPr>
          <w:rStyle w:val="Zkladntext"/>
        </w:rPr>
        <w:t xml:space="preserve"> pracovních dnů, vystavit a předat písemné potvrzeni o náhradním plnění (potvrzení o uznaném objemu náhradního plnění), a to pro celý rozsah plnění dle čl. II odst. 1.</w:t>
      </w:r>
    </w:p>
    <w:p w:rsidR="00247FB8" w:rsidRDefault="0093715E">
      <w:pPr>
        <w:pStyle w:val="Zkladntext1"/>
        <w:numPr>
          <w:ilvl w:val="0"/>
          <w:numId w:val="6"/>
        </w:numPr>
        <w:tabs>
          <w:tab w:val="left" w:pos="339"/>
        </w:tabs>
        <w:ind w:left="240" w:hanging="240"/>
        <w:jc w:val="both"/>
      </w:pPr>
      <w:r>
        <w:rPr>
          <w:rStyle w:val="Zkladntext"/>
        </w:rPr>
        <w:t>V případě, že prodávající n</w:t>
      </w:r>
      <w:r>
        <w:rPr>
          <w:rStyle w:val="Zkladntext"/>
        </w:rPr>
        <w:t xml:space="preserve">edodrží povinnost dle předchozího odstavce, je povinen zaplatit kupujícímu náhradu vzniklé škody způsobené porušením této povinnosti. Škodou se rozumí mimo jiné i odvod do státního rozpočtu dle § 81 </w:t>
      </w:r>
      <w:proofErr w:type="spellStart"/>
      <w:r>
        <w:rPr>
          <w:rStyle w:val="Zkladntext"/>
        </w:rPr>
        <w:t>odst</w:t>
      </w:r>
      <w:proofErr w:type="spellEnd"/>
      <w:r>
        <w:rPr>
          <w:rStyle w:val="Zkladntext"/>
        </w:rPr>
        <w:t xml:space="preserve"> 2 písm. c) zákona o zaměstnanosti zaplacený v důsled</w:t>
      </w:r>
      <w:r>
        <w:rPr>
          <w:rStyle w:val="Zkladntext"/>
        </w:rPr>
        <w:t>ku neposkytnutí potvrzení o náhradním plnění</w:t>
      </w:r>
    </w:p>
    <w:p w:rsidR="00247FB8" w:rsidRDefault="0093715E">
      <w:pPr>
        <w:pStyle w:val="Zkladntext1"/>
        <w:numPr>
          <w:ilvl w:val="0"/>
          <w:numId w:val="6"/>
        </w:numPr>
        <w:tabs>
          <w:tab w:val="left" w:pos="334"/>
        </w:tabs>
        <w:spacing w:after="240"/>
        <w:ind w:left="240" w:hanging="240"/>
        <w:jc w:val="both"/>
      </w:pPr>
      <w:r>
        <w:rPr>
          <w:rStyle w:val="Zkladntext"/>
        </w:rPr>
        <w:t>V případě, že prodávající nedodrží povinnost dle odst. 1 tohoto článku, je zároveň povinen uhradit smluvní pokutu ve výši 10.000 Kč, přičemž se částka zaplacené smluvní pokuty do výše náhrady škody nezapočítává.</w:t>
      </w:r>
      <w:r>
        <w:rPr>
          <w:rStyle w:val="Zkladntext"/>
        </w:rPr>
        <w:t xml:space="preserve"> Nárok na náhradu škody není tímto ustanovením dotčen.</w:t>
      </w:r>
    </w:p>
    <w:p w:rsidR="00247FB8" w:rsidRDefault="0093715E">
      <w:pPr>
        <w:pStyle w:val="Zkladntext1"/>
        <w:spacing w:after="40"/>
        <w:jc w:val="center"/>
      </w:pPr>
      <w:r>
        <w:rPr>
          <w:rStyle w:val="Zkladntext"/>
        </w:rPr>
        <w:t>Čl. IV. Ostatní ujednání</w:t>
      </w:r>
    </w:p>
    <w:p w:rsidR="00247FB8" w:rsidRDefault="0093715E">
      <w:pPr>
        <w:pStyle w:val="Zkladntext1"/>
        <w:numPr>
          <w:ilvl w:val="0"/>
          <w:numId w:val="7"/>
        </w:numPr>
        <w:tabs>
          <w:tab w:val="left" w:pos="325"/>
        </w:tabs>
        <w:ind w:left="240" w:hanging="240"/>
        <w:jc w:val="both"/>
      </w:pPr>
      <w:r>
        <w:rPr>
          <w:rStyle w:val="Zkladntext"/>
        </w:rPr>
        <w:t>Tato dohoda nabývá platnosti dnem jejího podpisu oběma smluvními stranami a účinnosti dnem uveřejnění v Registru smluv v souladu se zákonem č. 340/2015 Sb., o zvláštních podmín</w:t>
      </w:r>
      <w:r>
        <w:rPr>
          <w:rStyle w:val="Zkladntext"/>
        </w:rPr>
        <w:t>kách účinnosti některých smluv, uveřejňování těchto smluv a o registru smluv.</w:t>
      </w:r>
    </w:p>
    <w:p w:rsidR="00247FB8" w:rsidRDefault="0093715E">
      <w:pPr>
        <w:pStyle w:val="Zkladntext1"/>
        <w:numPr>
          <w:ilvl w:val="0"/>
          <w:numId w:val="7"/>
        </w:numPr>
        <w:tabs>
          <w:tab w:val="left" w:pos="329"/>
        </w:tabs>
        <w:ind w:left="240" w:hanging="240"/>
        <w:jc w:val="both"/>
      </w:pPr>
      <w:r>
        <w:rPr>
          <w:rStyle w:val="Zkladntext"/>
        </w:rPr>
        <w:t>Tuto dohodu lze měnit na základě dohody smluvních stran formou písemných číslovaných dodatků, podepsaných oprávněnými zástupci smluvních stran</w:t>
      </w:r>
    </w:p>
    <w:p w:rsidR="00247FB8" w:rsidRDefault="0093715E">
      <w:pPr>
        <w:pStyle w:val="Zkladntext1"/>
        <w:numPr>
          <w:ilvl w:val="0"/>
          <w:numId w:val="7"/>
        </w:numPr>
        <w:tabs>
          <w:tab w:val="left" w:pos="334"/>
        </w:tabs>
      </w:pPr>
      <w:r>
        <w:rPr>
          <w:rStyle w:val="Zkladntext"/>
        </w:rPr>
        <w:t>Tuto dohodu nelze vypovědět samosta</w:t>
      </w:r>
      <w:r>
        <w:rPr>
          <w:rStyle w:val="Zkladntext"/>
        </w:rPr>
        <w:t>tně, ale pouze společně se smlouvou dle čl. I odst. 1.</w:t>
      </w:r>
    </w:p>
    <w:p w:rsidR="00247FB8" w:rsidRDefault="0093715E">
      <w:pPr>
        <w:pStyle w:val="Zkladntext1"/>
        <w:numPr>
          <w:ilvl w:val="0"/>
          <w:numId w:val="7"/>
        </w:numPr>
        <w:tabs>
          <w:tab w:val="left" w:pos="334"/>
        </w:tabs>
        <w:ind w:left="240" w:hanging="240"/>
        <w:jc w:val="both"/>
      </w:pPr>
      <w:r>
        <w:rPr>
          <w:rStyle w:val="Zkladntext"/>
        </w:rPr>
        <w:t>Dáno ve dvou originálních písemných vyhotoveních, z nichž každá ze smluvních stran obdrží po jednom.</w:t>
      </w:r>
    </w:p>
    <w:p w:rsidR="00247FB8" w:rsidRDefault="0093715E">
      <w:pPr>
        <w:pStyle w:val="Zkladntext1"/>
        <w:numPr>
          <w:ilvl w:val="0"/>
          <w:numId w:val="7"/>
        </w:numPr>
        <w:tabs>
          <w:tab w:val="left" w:pos="334"/>
        </w:tabs>
      </w:pPr>
      <w:r>
        <w:rPr>
          <w:rStyle w:val="Zkladntext"/>
        </w:rPr>
        <w:t>Prodávající souhlasí se zveřejněním této dohody.</w:t>
      </w:r>
    </w:p>
    <w:p w:rsidR="00247FB8" w:rsidRDefault="0093715E">
      <w:pPr>
        <w:pStyle w:val="Zkladntext1"/>
        <w:numPr>
          <w:ilvl w:val="0"/>
          <w:numId w:val="7"/>
        </w:numPr>
        <w:tabs>
          <w:tab w:val="left" w:pos="334"/>
        </w:tabs>
        <w:ind w:left="240" w:hanging="240"/>
        <w:jc w:val="both"/>
      </w:pPr>
      <w:r>
        <w:rPr>
          <w:rStyle w:val="Zkladntext"/>
        </w:rPr>
        <w:t>Žádná ze smluvních stran nesmí práva a povinnosti z</w:t>
      </w:r>
      <w:r>
        <w:rPr>
          <w:rStyle w:val="Zkladntext"/>
        </w:rPr>
        <w:t xml:space="preserve"> této dohody bez písemného souhlasu druhé smluvní strany postoupit na jiné subjekty.</w:t>
      </w:r>
    </w:p>
    <w:p w:rsidR="00247FB8" w:rsidRDefault="0093715E">
      <w:pPr>
        <w:pStyle w:val="Zkladntext1"/>
        <w:numPr>
          <w:ilvl w:val="0"/>
          <w:numId w:val="7"/>
        </w:numPr>
        <w:tabs>
          <w:tab w:val="left" w:pos="339"/>
        </w:tabs>
        <w:spacing w:after="0"/>
      </w:pPr>
      <w:r>
        <w:rPr>
          <w:rStyle w:val="Zkladntext"/>
        </w:rPr>
        <w:t>Prodávající předložil před uzavřením této dohody následující dokumenty:</w:t>
      </w:r>
    </w:p>
    <w:p w:rsidR="00247FB8" w:rsidRDefault="0093715E">
      <w:pPr>
        <w:pStyle w:val="Zkladntext1"/>
        <w:numPr>
          <w:ilvl w:val="0"/>
          <w:numId w:val="8"/>
        </w:numPr>
        <w:tabs>
          <w:tab w:val="left" w:pos="686"/>
        </w:tabs>
        <w:spacing w:after="0"/>
        <w:ind w:firstLine="340"/>
        <w:jc w:val="both"/>
      </w:pPr>
      <w:r>
        <w:rPr>
          <w:rStyle w:val="Zkladntext"/>
        </w:rPr>
        <w:t>potvrzení o průměrném celoročním přepočteném stavu osob se zdravotním postižením;</w:t>
      </w:r>
    </w:p>
    <w:p w:rsidR="00247FB8" w:rsidRDefault="0093715E">
      <w:pPr>
        <w:pStyle w:val="Zkladntext1"/>
        <w:numPr>
          <w:ilvl w:val="0"/>
          <w:numId w:val="8"/>
        </w:numPr>
        <w:tabs>
          <w:tab w:val="left" w:pos="686"/>
        </w:tabs>
        <w:ind w:left="680" w:hanging="340"/>
        <w:jc w:val="both"/>
      </w:pPr>
      <w:r>
        <w:rPr>
          <w:rStyle w:val="Zkladntext"/>
        </w:rPr>
        <w:t>dohodu s Úřadem p</w:t>
      </w:r>
      <w:r>
        <w:rPr>
          <w:rStyle w:val="Zkladntext"/>
        </w:rPr>
        <w:t>ráce o vymezení chráněných míst zaměstnavatele osob se zdravotním postižením.</w:t>
      </w:r>
    </w:p>
    <w:p w:rsidR="00247FB8" w:rsidRDefault="0093715E">
      <w:pPr>
        <w:pStyle w:val="Zkladntext1"/>
        <w:numPr>
          <w:ilvl w:val="0"/>
          <w:numId w:val="7"/>
        </w:numPr>
        <w:tabs>
          <w:tab w:val="left" w:pos="329"/>
        </w:tabs>
        <w:spacing w:after="40"/>
      </w:pPr>
      <w:r>
        <w:rPr>
          <w:rStyle w:val="Zkladntext"/>
        </w:rPr>
        <w:t xml:space="preserve">Dokumenty dle odst. 7 je prodávající dále povinen předkládat kupujícímu každý rok </w:t>
      </w:r>
      <w:proofErr w:type="spellStart"/>
      <w:r>
        <w:rPr>
          <w:rStyle w:val="Zkladntext"/>
        </w:rPr>
        <w:t>nejpozdéji</w:t>
      </w:r>
      <w:bookmarkStart w:id="9" w:name="_GoBack"/>
      <w:bookmarkEnd w:id="9"/>
      <w:proofErr w:type="spellEnd"/>
    </w:p>
    <w:p w:rsidR="00247FB8" w:rsidRDefault="0093715E">
      <w:pPr>
        <w:pStyle w:val="Zkladntext1"/>
        <w:spacing w:after="560" w:line="240" w:lineRule="auto"/>
        <w:ind w:firstLine="240"/>
      </w:pPr>
      <w:r>
        <w:rPr>
          <w:rStyle w:val="Zkladntext"/>
        </w:rPr>
        <w:t>k výročí dne podpisu smlouvy.</w:t>
      </w:r>
    </w:p>
    <w:p w:rsidR="00247FB8" w:rsidRDefault="0093715E">
      <w:pPr>
        <w:pStyle w:val="Zkladntext1"/>
        <w:spacing w:after="40" w:line="240" w:lineRule="auto"/>
        <w:ind w:left="1060"/>
      </w:pPr>
      <w:r>
        <w:rPr>
          <w:noProof/>
          <w:lang w:bidi="ar-SA"/>
        </w:rPr>
        <mc:AlternateContent>
          <mc:Choice Requires="wps">
            <w:drawing>
              <wp:anchor distT="0" distB="1557655" distL="114300" distR="1863725" simplePos="0" relativeHeight="125829388" behindDoc="0" locked="0" layoutInCell="1" allowOverlap="1">
                <wp:simplePos x="0" y="0"/>
                <wp:positionH relativeFrom="page">
                  <wp:posOffset>931545</wp:posOffset>
                </wp:positionH>
                <wp:positionV relativeFrom="paragraph">
                  <wp:posOffset>12700</wp:posOffset>
                </wp:positionV>
                <wp:extent cx="628015" cy="149225"/>
                <wp:effectExtent l="0" t="0" r="0" b="0"/>
                <wp:wrapSquare wrapText="bothSides"/>
                <wp:docPr id="27" name="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015" cy="149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47FB8" w:rsidRDefault="0093715E">
                            <w:pPr>
                              <w:pStyle w:val="Zkladntext1"/>
                              <w:spacing w:after="0" w:line="240" w:lineRule="auto"/>
                            </w:pPr>
                            <w:r>
                              <w:rPr>
                                <w:rStyle w:val="Zkladntext"/>
                              </w:rPr>
                              <w:t>V Brně dne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3" type="#_x0000_t202" style="position:absolute;margin-left:73.350000000000009pt;margin-top:1.pt;width:49.450000000000003pt;height:11.75pt;z-index:-125829365;mso-wrap-distance-left:9.pt;mso-wrap-distance-right:146.75pt;mso-wrap-distance-bottom:122.65000000000001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V Brně dne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372110" distB="719455" distL="593090" distR="732790" simplePos="0" relativeHeight="125829390" behindDoc="0" locked="0" layoutInCell="1" allowOverlap="1">
            <wp:simplePos x="0" y="0"/>
            <wp:positionH relativeFrom="page">
              <wp:posOffset>1410335</wp:posOffset>
            </wp:positionH>
            <wp:positionV relativeFrom="paragraph">
              <wp:posOffset>384810</wp:posOffset>
            </wp:positionV>
            <wp:extent cx="1280160" cy="615950"/>
            <wp:effectExtent l="0" t="0" r="0" b="0"/>
            <wp:wrapSquare wrapText="bothSides"/>
            <wp:docPr id="29" name="Shape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box 30"/>
                    <pic:cNvPicPr/>
                  </pic:nvPicPr>
                  <pic:blipFill>
                    <a:blip r:embed="rId16"/>
                    <a:stretch/>
                  </pic:blipFill>
                  <pic:spPr>
                    <a:xfrm>
                      <a:off x="0" y="0"/>
                      <a:ext cx="1280160" cy="615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931545</wp:posOffset>
                </wp:positionH>
                <wp:positionV relativeFrom="paragraph">
                  <wp:posOffset>881380</wp:posOffset>
                </wp:positionV>
                <wp:extent cx="1368425" cy="143510"/>
                <wp:effectExtent l="0" t="0" r="0" b="0"/>
                <wp:wrapNone/>
                <wp:docPr id="31" name="Shap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8425" cy="1435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47FB8" w:rsidRDefault="0093715E">
                            <w:pPr>
                              <w:pStyle w:val="Titulekobrzku0"/>
                              <w:jc w:val="left"/>
                            </w:pPr>
                            <w:r>
                              <w:rPr>
                                <w:rStyle w:val="Titulekobrzku"/>
                                <w:color w:val="000000"/>
                              </w:rPr>
                              <w:t>MUDr. Hana Albrechtová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7" type="#_x0000_t202" style="position:absolute;margin-left:73.350000000000009pt;margin-top:69.400000000000006pt;width:107.75pt;height:11.300000000000001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5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60"/>
                          <w:color w:val="000000"/>
                        </w:rPr>
                        <w:t>MUDr. Hana Albrechtová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1681480</wp:posOffset>
                </wp:positionH>
                <wp:positionV relativeFrom="paragraph">
                  <wp:posOffset>1170940</wp:posOffset>
                </wp:positionV>
                <wp:extent cx="1627505" cy="548640"/>
                <wp:effectExtent l="0" t="0" r="0" b="0"/>
                <wp:wrapNone/>
                <wp:docPr id="33" name="Shap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7505" cy="548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47FB8" w:rsidRDefault="0093715E">
                            <w:pPr>
                              <w:pStyle w:val="Titulekobrzku0"/>
                            </w:pPr>
                            <w:r>
                              <w:rPr>
                                <w:rStyle w:val="Titulekobrzku"/>
                              </w:rPr>
                              <w:t xml:space="preserve">Zdravotnická záchranná služba Jihomoravského kraje, </w:t>
                            </w:r>
                            <w:proofErr w:type="spellStart"/>
                            <w:proofErr w:type="gramStart"/>
                            <w:r>
                              <w:rPr>
                                <w:rStyle w:val="Titulekobrzku"/>
                              </w:rPr>
                              <w:t>p.o</w:t>
                            </w:r>
                            <w:proofErr w:type="spellEnd"/>
                            <w:r>
                              <w:rPr>
                                <w:rStyle w:val="Titulekobrzku"/>
                              </w:rPr>
                              <w:t>.</w:t>
                            </w:r>
                            <w:proofErr w:type="gramEnd"/>
                          </w:p>
                          <w:p w:rsidR="00247FB8" w:rsidRDefault="0093715E">
                            <w:pPr>
                              <w:pStyle w:val="Titulekobrzku0"/>
                            </w:pPr>
                            <w:r>
                              <w:rPr>
                                <w:rStyle w:val="Titulekobrzku"/>
                              </w:rPr>
                              <w:t>Kamenice 798/1 d, 625 00 Brno</w:t>
                            </w:r>
                          </w:p>
                          <w:p w:rsidR="00247FB8" w:rsidRDefault="0093715E">
                            <w:pPr>
                              <w:pStyle w:val="Titulekobrzku0"/>
                            </w:pPr>
                            <w:r>
                              <w:rPr>
                                <w:rStyle w:val="Titulekobrzku"/>
                              </w:rPr>
                              <w:t>21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9" type="#_x0000_t202" style="position:absolute;margin-left:132.40000000000001pt;margin-top:92.200000000000003pt;width:128.15000000000001pt;height:43.200000000000003pt;z-index:25165773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5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rStyle w:val="CharStyle60"/>
                        </w:rPr>
                        <w:t>Zdravotnická záchranná služba Jihomoravského kraje, p.o.</w:t>
                      </w:r>
                    </w:p>
                    <w:p>
                      <w:pPr>
                        <w:pStyle w:val="Style5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rStyle w:val="CharStyle60"/>
                        </w:rPr>
                        <w:t>Kamenice 798/1 d, 625 00 Brno</w:t>
                      </w:r>
                    </w:p>
                    <w:p>
                      <w:pPr>
                        <w:pStyle w:val="Style5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rStyle w:val="CharStyle60"/>
                        </w:rPr>
                        <w:t>21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024255" distB="374650" distL="114300" distR="1982470" simplePos="0" relativeHeight="125829391" behindDoc="0" locked="0" layoutInCell="1" allowOverlap="1">
                <wp:simplePos x="0" y="0"/>
                <wp:positionH relativeFrom="page">
                  <wp:posOffset>931545</wp:posOffset>
                </wp:positionH>
                <wp:positionV relativeFrom="paragraph">
                  <wp:posOffset>1036955</wp:posOffset>
                </wp:positionV>
                <wp:extent cx="509270" cy="307975"/>
                <wp:effectExtent l="0" t="0" r="0" b="0"/>
                <wp:wrapSquare wrapText="bothSides"/>
                <wp:docPr id="35" name="Shap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27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47FB8" w:rsidRDefault="0093715E">
                            <w:pPr>
                              <w:pStyle w:val="Zkladntext1"/>
                              <w:spacing w:after="0" w:line="240" w:lineRule="auto"/>
                            </w:pPr>
                            <w:r>
                              <w:rPr>
                                <w:rStyle w:val="Zkladntext"/>
                              </w:rPr>
                              <w:t>ředitelka</w:t>
                            </w:r>
                          </w:p>
                          <w:p w:rsidR="00247FB8" w:rsidRDefault="0093715E">
                            <w:pPr>
                              <w:pStyle w:val="Zkladntext1"/>
                              <w:spacing w:after="0" w:line="240" w:lineRule="auto"/>
                            </w:pPr>
                            <w:r>
                              <w:rPr>
                                <w:rStyle w:val="Zkladntext"/>
                                <w:i/>
                                <w:iCs/>
                              </w:rPr>
                              <w:t>Kupující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61" type="#_x0000_t202" style="position:absolute;margin-left:73.350000000000009pt;margin-top:81.650000000000006pt;width:40.100000000000001pt;height:24.25pt;z-index:-125829362;mso-wrap-distance-left:9.pt;mso-wrap-distance-top:80.650000000000006pt;mso-wrap-distance-right:156.09999999999999pt;mso-wrap-distance-bottom:29.5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ředitelka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  <w:i/>
                          <w:iCs/>
                        </w:rPr>
                        <w:t>Kupující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Style w:val="Zkladntext"/>
        </w:rPr>
        <w:t xml:space="preserve">V Neratově dne </w:t>
      </w:r>
      <w:proofErr w:type="gramStart"/>
      <w:r>
        <w:rPr>
          <w:rStyle w:val="Zkladntext"/>
        </w:rPr>
        <w:t>17.2.2022</w:t>
      </w:r>
      <w:proofErr w:type="gramEnd"/>
    </w:p>
    <w:p w:rsidR="00247FB8" w:rsidRDefault="0093715E">
      <w:pPr>
        <w:pStyle w:val="Zkladntext20"/>
        <w:spacing w:line="223" w:lineRule="auto"/>
        <w:ind w:left="1940"/>
      </w:pPr>
      <w:proofErr w:type="gramStart"/>
      <w:r>
        <w:rPr>
          <w:rStyle w:val="Zkladntext2"/>
          <w:color w:val="000000"/>
          <w:spacing w:val="2"/>
          <w:sz w:val="20"/>
          <w:szCs w:val="20"/>
          <w:shd w:val="clear" w:color="auto" w:fill="000000"/>
        </w:rPr>
        <w:t>.</w:t>
      </w:r>
      <w:r>
        <w:rPr>
          <w:rStyle w:val="Zkladntext2"/>
          <w:color w:val="000000"/>
          <w:spacing w:val="3"/>
          <w:sz w:val="20"/>
          <w:szCs w:val="20"/>
          <w:shd w:val="clear" w:color="auto" w:fill="000000"/>
        </w:rPr>
        <w:t>......</w:t>
      </w:r>
      <w:r>
        <w:rPr>
          <w:rStyle w:val="Zkladntext2"/>
          <w:color w:val="000000"/>
          <w:sz w:val="20"/>
          <w:szCs w:val="20"/>
          <w:shd w:val="clear" w:color="auto" w:fill="000000"/>
        </w:rPr>
        <w:t>..​</w:t>
      </w:r>
      <w:r>
        <w:rPr>
          <w:rStyle w:val="Zkladntext2"/>
          <w:color w:val="000000"/>
          <w:spacing w:val="1"/>
          <w:sz w:val="20"/>
          <w:szCs w:val="20"/>
          <w:shd w:val="clear" w:color="auto" w:fill="000000"/>
        </w:rPr>
        <w:t>..............</w:t>
      </w:r>
      <w:r>
        <w:rPr>
          <w:rStyle w:val="Zkladntext2"/>
          <w:color w:val="000000"/>
          <w:spacing w:val="2"/>
          <w:sz w:val="20"/>
          <w:szCs w:val="20"/>
          <w:shd w:val="clear" w:color="auto" w:fill="000000"/>
        </w:rPr>
        <w:t>.</w:t>
      </w:r>
      <w:r>
        <w:rPr>
          <w:rStyle w:val="Zkladntext2"/>
          <w:color w:val="000000"/>
          <w:sz w:val="20"/>
          <w:szCs w:val="20"/>
          <w:shd w:val="clear" w:color="auto" w:fill="000000"/>
        </w:rPr>
        <w:t>​</w:t>
      </w:r>
      <w:r>
        <w:rPr>
          <w:rStyle w:val="Zkladntext2"/>
          <w:color w:val="000000"/>
          <w:sz w:val="20"/>
          <w:szCs w:val="20"/>
          <w:shd w:val="clear" w:color="auto" w:fill="000000"/>
        </w:rPr>
        <w:t>.</w:t>
      </w:r>
      <w:r>
        <w:rPr>
          <w:rStyle w:val="Zkladntext2"/>
          <w:color w:val="000000"/>
          <w:spacing w:val="1"/>
          <w:sz w:val="20"/>
          <w:szCs w:val="20"/>
          <w:shd w:val="clear" w:color="auto" w:fill="000000"/>
        </w:rPr>
        <w:t>.............</w:t>
      </w:r>
      <w:r>
        <w:rPr>
          <w:rStyle w:val="Zkladntext2"/>
          <w:color w:val="000000"/>
          <w:sz w:val="20"/>
          <w:szCs w:val="20"/>
          <w:shd w:val="clear" w:color="auto" w:fill="000000"/>
        </w:rPr>
        <w:t>​</w:t>
      </w:r>
      <w:r>
        <w:rPr>
          <w:rStyle w:val="Zkladntext2"/>
          <w:color w:val="000000"/>
          <w:spacing w:val="6"/>
          <w:sz w:val="20"/>
          <w:szCs w:val="20"/>
          <w:shd w:val="clear" w:color="auto" w:fill="000000"/>
        </w:rPr>
        <w:t>...</w:t>
      </w:r>
      <w:r>
        <w:rPr>
          <w:rStyle w:val="Zkladntext2"/>
          <w:color w:val="000000"/>
          <w:spacing w:val="7"/>
          <w:sz w:val="20"/>
          <w:szCs w:val="20"/>
          <w:shd w:val="clear" w:color="auto" w:fill="000000"/>
        </w:rPr>
        <w:t>..</w:t>
      </w:r>
      <w:r>
        <w:rPr>
          <w:rStyle w:val="Zkladntext2"/>
          <w:sz w:val="20"/>
          <w:szCs w:val="20"/>
        </w:rPr>
        <w:t xml:space="preserve"> </w:t>
      </w:r>
      <w:r>
        <w:rPr>
          <w:rStyle w:val="Zkladntext2"/>
          <w:color w:val="000000"/>
          <w:sz w:val="20"/>
          <w:szCs w:val="20"/>
          <w:shd w:val="clear" w:color="auto" w:fill="000000"/>
        </w:rPr>
        <w:t>​</w:t>
      </w:r>
      <w:r>
        <w:rPr>
          <w:rStyle w:val="Zkladntext2"/>
          <w:color w:val="000000"/>
          <w:spacing w:val="-56"/>
          <w:sz w:val="20"/>
          <w:szCs w:val="20"/>
          <w:shd w:val="clear" w:color="auto" w:fill="000000"/>
        </w:rPr>
        <w:t>.</w:t>
      </w:r>
      <w:r>
        <w:rPr>
          <w:rStyle w:val="Zkladntext2"/>
          <w:color w:val="000000"/>
          <w:sz w:val="20"/>
          <w:szCs w:val="20"/>
          <w:shd w:val="clear" w:color="auto" w:fill="000000"/>
        </w:rPr>
        <w:t>​</w:t>
      </w:r>
      <w:r>
        <w:rPr>
          <w:rStyle w:val="Zkladntext2"/>
          <w:color w:val="000000"/>
          <w:sz w:val="20"/>
          <w:szCs w:val="20"/>
          <w:shd w:val="clear" w:color="auto" w:fill="000000"/>
        </w:rPr>
        <w:t>..</w:t>
      </w:r>
      <w:r>
        <w:rPr>
          <w:rStyle w:val="Zkladntext2"/>
          <w:color w:val="000000"/>
          <w:spacing w:val="-44"/>
          <w:shd w:val="clear" w:color="auto" w:fill="000000"/>
        </w:rPr>
        <w:t>.</w:t>
      </w:r>
      <w:r>
        <w:rPr>
          <w:rStyle w:val="Zkladntext2"/>
          <w:color w:val="000000"/>
          <w:shd w:val="clear" w:color="auto" w:fill="000000"/>
        </w:rPr>
        <w:t>​</w:t>
      </w:r>
      <w:r>
        <w:rPr>
          <w:rStyle w:val="Zkladntext2"/>
          <w:color w:val="000000"/>
          <w:spacing w:val="12"/>
          <w:shd w:val="clear" w:color="auto" w:fill="000000"/>
        </w:rPr>
        <w:t>..</w:t>
      </w:r>
      <w:r>
        <w:rPr>
          <w:rStyle w:val="Zkladntext2"/>
          <w:color w:val="000000"/>
          <w:spacing w:val="13"/>
          <w:shd w:val="clear" w:color="auto" w:fill="000000"/>
        </w:rPr>
        <w:t>.</w:t>
      </w:r>
      <w:r>
        <w:rPr>
          <w:rStyle w:val="Zkladntext2"/>
          <w:color w:val="000000"/>
          <w:spacing w:val="-44"/>
          <w:shd w:val="clear" w:color="auto" w:fill="000000"/>
        </w:rPr>
        <w:t>.</w:t>
      </w:r>
      <w:r>
        <w:rPr>
          <w:rStyle w:val="Zkladntext2"/>
          <w:color w:val="000000"/>
          <w:shd w:val="clear" w:color="auto" w:fill="000000"/>
        </w:rPr>
        <w:t>​</w:t>
      </w:r>
      <w:r>
        <w:rPr>
          <w:rStyle w:val="Zkladntext2"/>
          <w:color w:val="000000"/>
          <w:spacing w:val="9"/>
          <w:shd w:val="clear" w:color="auto" w:fill="000000"/>
        </w:rPr>
        <w:t>..</w:t>
      </w:r>
      <w:r>
        <w:rPr>
          <w:rStyle w:val="Zkladntext2"/>
          <w:color w:val="000000"/>
          <w:spacing w:val="-44"/>
          <w:shd w:val="clear" w:color="auto" w:fill="000000"/>
        </w:rPr>
        <w:t>.</w:t>
      </w:r>
      <w:r>
        <w:rPr>
          <w:rStyle w:val="Zkladntext2"/>
          <w:color w:val="000000"/>
          <w:shd w:val="clear" w:color="auto" w:fill="000000"/>
        </w:rPr>
        <w:t>​</w:t>
      </w:r>
      <w:r>
        <w:rPr>
          <w:rStyle w:val="Zkladntext2"/>
          <w:color w:val="000000"/>
          <w:spacing w:val="3"/>
          <w:shd w:val="clear" w:color="auto" w:fill="000000"/>
        </w:rPr>
        <w:t>..</w:t>
      </w:r>
      <w:r>
        <w:rPr>
          <w:rStyle w:val="Zkladntext2"/>
          <w:color w:val="000000"/>
          <w:spacing w:val="4"/>
          <w:shd w:val="clear" w:color="auto" w:fill="000000"/>
        </w:rPr>
        <w:t>......</w:t>
      </w:r>
      <w:r>
        <w:rPr>
          <w:rStyle w:val="Zkladntext2"/>
          <w:color w:val="000000"/>
          <w:spacing w:val="1"/>
          <w:shd w:val="clear" w:color="auto" w:fill="000000"/>
        </w:rPr>
        <w:t>.......</w:t>
      </w:r>
      <w:r>
        <w:rPr>
          <w:rStyle w:val="Zkladntext2"/>
          <w:color w:val="000000"/>
          <w:spacing w:val="2"/>
          <w:shd w:val="clear" w:color="auto" w:fill="000000"/>
        </w:rPr>
        <w:t>....</w:t>
      </w:r>
      <w:r>
        <w:rPr>
          <w:rStyle w:val="Zkladntext2"/>
          <w:color w:val="000000"/>
          <w:shd w:val="clear" w:color="auto" w:fill="000000"/>
        </w:rPr>
        <w:t>​</w:t>
      </w:r>
      <w:r>
        <w:rPr>
          <w:rStyle w:val="Zkladntext2"/>
          <w:color w:val="000000"/>
          <w:spacing w:val="18"/>
          <w:shd w:val="clear" w:color="auto" w:fill="000000"/>
        </w:rPr>
        <w:t>.</w:t>
      </w:r>
      <w:r>
        <w:rPr>
          <w:rStyle w:val="Zkladntext2"/>
          <w:color w:val="000000"/>
          <w:spacing w:val="19"/>
          <w:shd w:val="clear" w:color="auto" w:fill="000000"/>
        </w:rPr>
        <w:t>.</w:t>
      </w:r>
      <w:r>
        <w:rPr>
          <w:rStyle w:val="Zkladntext2"/>
          <w:color w:val="000000"/>
          <w:shd w:val="clear" w:color="auto" w:fill="000000"/>
        </w:rPr>
        <w:t>​</w:t>
      </w:r>
      <w:r>
        <w:rPr>
          <w:rStyle w:val="Zkladntext2"/>
          <w:color w:val="000000"/>
          <w:spacing w:val="6"/>
          <w:shd w:val="clear" w:color="auto" w:fill="000000"/>
        </w:rPr>
        <w:t>.....</w:t>
      </w:r>
      <w:r>
        <w:rPr>
          <w:rStyle w:val="Zkladntext2"/>
          <w:color w:val="000000"/>
          <w:spacing w:val="7"/>
          <w:shd w:val="clear" w:color="auto" w:fill="000000"/>
        </w:rPr>
        <w:t>.</w:t>
      </w:r>
      <w:r>
        <w:rPr>
          <w:rStyle w:val="Zkladntext2"/>
          <w:color w:val="000000"/>
          <w:shd w:val="clear" w:color="auto" w:fill="000000"/>
        </w:rPr>
        <w:t>​</w:t>
      </w:r>
      <w:r>
        <w:rPr>
          <w:rStyle w:val="Zkladntext2"/>
          <w:color w:val="000000"/>
          <w:shd w:val="clear" w:color="auto" w:fill="000000"/>
        </w:rPr>
        <w:t>...</w:t>
      </w:r>
      <w:r>
        <w:rPr>
          <w:rStyle w:val="Zkladntext2"/>
          <w:color w:val="000000"/>
          <w:spacing w:val="1"/>
          <w:shd w:val="clear" w:color="auto" w:fill="000000"/>
        </w:rPr>
        <w:t>.</w:t>
      </w:r>
      <w:r>
        <w:rPr>
          <w:rStyle w:val="Zkladntext2"/>
          <w:color w:val="000000"/>
          <w:shd w:val="clear" w:color="auto" w:fill="000000"/>
        </w:rPr>
        <w:t>​</w:t>
      </w:r>
      <w:r>
        <w:rPr>
          <w:rStyle w:val="Zkladntext2"/>
          <w:color w:val="000000"/>
          <w:shd w:val="clear" w:color="auto" w:fill="000000"/>
        </w:rPr>
        <w:t>..</w:t>
      </w:r>
      <w:r>
        <w:rPr>
          <w:rStyle w:val="Zkladntext2"/>
          <w:color w:val="000000"/>
          <w:spacing w:val="1"/>
          <w:shd w:val="clear" w:color="auto" w:fill="000000"/>
        </w:rPr>
        <w:t>..</w:t>
      </w:r>
      <w:r>
        <w:rPr>
          <w:rStyle w:val="Zkladntext2"/>
        </w:rPr>
        <w:t xml:space="preserve"> </w:t>
      </w:r>
      <w:r>
        <w:rPr>
          <w:rStyle w:val="Zkladntext2"/>
          <w:color w:val="000000"/>
          <w:shd w:val="clear" w:color="auto" w:fill="000000"/>
        </w:rPr>
        <w:t>​</w:t>
      </w:r>
      <w:r>
        <w:rPr>
          <w:rStyle w:val="Zkladntext2"/>
          <w:color w:val="000000"/>
          <w:spacing w:val="12"/>
          <w:shd w:val="clear" w:color="auto" w:fill="000000"/>
        </w:rPr>
        <w:t>.</w:t>
      </w:r>
      <w:r>
        <w:rPr>
          <w:rStyle w:val="Zkladntext2"/>
          <w:color w:val="000000"/>
          <w:spacing w:val="3"/>
          <w:shd w:val="clear" w:color="auto" w:fill="000000"/>
        </w:rPr>
        <w:t>........</w:t>
      </w:r>
      <w:r>
        <w:rPr>
          <w:rStyle w:val="Zkladntext2"/>
          <w:color w:val="000000"/>
          <w:spacing w:val="4"/>
          <w:shd w:val="clear" w:color="auto" w:fill="000000"/>
        </w:rPr>
        <w:t>....</w:t>
      </w:r>
      <w:r>
        <w:rPr>
          <w:rStyle w:val="Zkladntext2"/>
          <w:color w:val="000000"/>
          <w:shd w:val="clear" w:color="auto" w:fill="000000"/>
          <w:vertAlign w:val="superscript"/>
        </w:rPr>
        <w:t>​</w:t>
      </w:r>
      <w:r>
        <w:rPr>
          <w:rStyle w:val="Zkladntext2"/>
          <w:color w:val="000000"/>
          <w:spacing w:val="1"/>
          <w:shd w:val="clear" w:color="auto" w:fill="000000"/>
          <w:vertAlign w:val="superscript"/>
        </w:rPr>
        <w:t>.</w:t>
      </w:r>
      <w:r>
        <w:rPr>
          <w:rStyle w:val="Zkladntext2"/>
          <w:color w:val="000000"/>
          <w:spacing w:val="2"/>
          <w:shd w:val="clear" w:color="auto" w:fill="000000"/>
          <w:vertAlign w:val="superscript"/>
        </w:rPr>
        <w:t>.....</w:t>
      </w:r>
      <w:r>
        <w:rPr>
          <w:rStyle w:val="Zkladntext2"/>
          <w:color w:val="000000"/>
          <w:shd w:val="clear" w:color="auto" w:fill="000000"/>
          <w:vertAlign w:val="superscript"/>
        </w:rPr>
        <w:t>​</w:t>
      </w:r>
      <w:r>
        <w:rPr>
          <w:rStyle w:val="Zkladntext2"/>
          <w:color w:val="000000"/>
          <w:shd w:val="clear" w:color="auto" w:fill="000000"/>
          <w:vertAlign w:val="superscript"/>
        </w:rPr>
        <w:t>....</w:t>
      </w:r>
      <w:r>
        <w:rPr>
          <w:rStyle w:val="Zkladntext2"/>
          <w:color w:val="000000"/>
          <w:shd w:val="clear" w:color="auto" w:fill="000000"/>
        </w:rPr>
        <w:t>.​</w:t>
      </w:r>
      <w:r>
        <w:rPr>
          <w:rStyle w:val="Zkladntext2"/>
          <w:color w:val="000000"/>
          <w:spacing w:val="2"/>
          <w:shd w:val="clear" w:color="auto" w:fill="000000"/>
        </w:rPr>
        <w:t>.....</w:t>
      </w:r>
      <w:r>
        <w:rPr>
          <w:rStyle w:val="Zkladntext2"/>
          <w:color w:val="000000"/>
          <w:spacing w:val="3"/>
          <w:shd w:val="clear" w:color="auto" w:fill="000000"/>
        </w:rPr>
        <w:t>...........</w:t>
      </w:r>
      <w:r>
        <w:rPr>
          <w:rStyle w:val="Zkladntext2"/>
          <w:color w:val="000000"/>
          <w:shd w:val="clear" w:color="auto" w:fill="000000"/>
        </w:rPr>
        <w:t>​</w:t>
      </w:r>
      <w:r>
        <w:rPr>
          <w:rStyle w:val="Zkladntext2"/>
          <w:color w:val="000000"/>
          <w:spacing w:val="18"/>
          <w:shd w:val="clear" w:color="auto" w:fill="000000"/>
        </w:rPr>
        <w:t>.</w:t>
      </w:r>
      <w:r>
        <w:rPr>
          <w:rStyle w:val="Zkladntext2"/>
          <w:color w:val="000000"/>
          <w:spacing w:val="19"/>
          <w:shd w:val="clear" w:color="auto" w:fill="000000"/>
        </w:rPr>
        <w:t>.</w:t>
      </w:r>
      <w:r>
        <w:rPr>
          <w:rStyle w:val="Zkladntext2"/>
          <w:color w:val="000000"/>
          <w:shd w:val="clear" w:color="auto" w:fill="000000"/>
        </w:rPr>
        <w:t>​</w:t>
      </w:r>
      <w:r>
        <w:rPr>
          <w:rStyle w:val="Zkladntext2"/>
          <w:color w:val="000000"/>
          <w:spacing w:val="6"/>
          <w:shd w:val="clear" w:color="auto" w:fill="000000"/>
        </w:rPr>
        <w:t>.....</w:t>
      </w:r>
      <w:r>
        <w:rPr>
          <w:rStyle w:val="Zkladntext2"/>
          <w:color w:val="000000"/>
          <w:spacing w:val="7"/>
          <w:shd w:val="clear" w:color="auto" w:fill="000000"/>
        </w:rPr>
        <w:t>.</w:t>
      </w:r>
      <w:r>
        <w:rPr>
          <w:rStyle w:val="Zkladntext2"/>
          <w:color w:val="000000"/>
          <w:shd w:val="clear" w:color="auto" w:fill="000000"/>
        </w:rPr>
        <w:t>​</w:t>
      </w:r>
      <w:r>
        <w:rPr>
          <w:rStyle w:val="Zkladntext2"/>
          <w:color w:val="000000"/>
          <w:shd w:val="clear" w:color="auto" w:fill="000000"/>
        </w:rPr>
        <w:t>..</w:t>
      </w:r>
      <w:r>
        <w:rPr>
          <w:rStyle w:val="Zkladntext2"/>
          <w:color w:val="000000"/>
          <w:spacing w:val="1"/>
          <w:shd w:val="clear" w:color="auto" w:fill="000000"/>
        </w:rPr>
        <w:t>.</w:t>
      </w:r>
      <w:proofErr w:type="gramEnd"/>
    </w:p>
    <w:p w:rsidR="00247FB8" w:rsidRDefault="0093715E">
      <w:pPr>
        <w:pStyle w:val="Zkladntext20"/>
        <w:spacing w:line="259" w:lineRule="auto"/>
        <w:ind w:left="0"/>
      </w:pPr>
      <w:proofErr w:type="gramStart"/>
      <w:r>
        <w:rPr>
          <w:rStyle w:val="Zkladntext2"/>
          <w:color w:val="000000"/>
          <w:shd w:val="clear" w:color="auto" w:fill="000000"/>
        </w:rPr>
        <w:t>..</w:t>
      </w:r>
      <w:r>
        <w:rPr>
          <w:rStyle w:val="Zkladntext2"/>
          <w:color w:val="000000"/>
          <w:spacing w:val="1"/>
          <w:shd w:val="clear" w:color="auto" w:fill="000000"/>
        </w:rPr>
        <w:t>.</w:t>
      </w:r>
      <w:r>
        <w:rPr>
          <w:rStyle w:val="Zkladntext2"/>
          <w:color w:val="000000"/>
          <w:shd w:val="clear" w:color="auto" w:fill="000000"/>
        </w:rPr>
        <w:t>​</w:t>
      </w:r>
      <w:r>
        <w:rPr>
          <w:rStyle w:val="Zkladntext2"/>
          <w:color w:val="000000"/>
          <w:spacing w:val="5"/>
          <w:shd w:val="clear" w:color="auto" w:fill="000000"/>
        </w:rPr>
        <w:t>..</w:t>
      </w:r>
      <w:r>
        <w:rPr>
          <w:rStyle w:val="Zkladntext2"/>
          <w:color w:val="000000"/>
          <w:spacing w:val="6"/>
          <w:shd w:val="clear" w:color="auto" w:fill="000000"/>
        </w:rPr>
        <w:t>...</w:t>
      </w:r>
      <w:r>
        <w:rPr>
          <w:rStyle w:val="Zkladntext2"/>
          <w:color w:val="000000"/>
          <w:shd w:val="clear" w:color="auto" w:fill="000000"/>
        </w:rPr>
        <w:t>​</w:t>
      </w:r>
      <w:r>
        <w:rPr>
          <w:rStyle w:val="Zkladntext2"/>
          <w:color w:val="000000"/>
          <w:shd w:val="clear" w:color="auto" w:fill="000000"/>
        </w:rPr>
        <w:t>........</w:t>
      </w:r>
      <w:r>
        <w:rPr>
          <w:rStyle w:val="Zkladntext2"/>
          <w:color w:val="000000"/>
          <w:spacing w:val="1"/>
          <w:shd w:val="clear" w:color="auto" w:fill="000000"/>
        </w:rPr>
        <w:t>........</w:t>
      </w:r>
      <w:proofErr w:type="gramEnd"/>
    </w:p>
    <w:p w:rsidR="00247FB8" w:rsidRDefault="0093715E">
      <w:pPr>
        <w:pStyle w:val="Zkladntext20"/>
        <w:tabs>
          <w:tab w:val="left" w:leader="dot" w:pos="1578"/>
          <w:tab w:val="left" w:leader="dot" w:pos="1962"/>
        </w:tabs>
        <w:spacing w:after="40" w:line="259" w:lineRule="auto"/>
        <w:ind w:left="1060"/>
        <w:jc w:val="left"/>
      </w:pPr>
      <w:proofErr w:type="gramStart"/>
      <w:r>
        <w:rPr>
          <w:rStyle w:val="Zkladntext2"/>
          <w:color w:val="000000"/>
          <w:spacing w:val="9"/>
          <w:shd w:val="clear" w:color="auto" w:fill="000000"/>
        </w:rPr>
        <w:t>.</w:t>
      </w:r>
      <w:r>
        <w:rPr>
          <w:rStyle w:val="Zkladntext2"/>
          <w:color w:val="000000"/>
          <w:spacing w:val="2"/>
          <w:shd w:val="clear" w:color="auto" w:fill="000000"/>
        </w:rPr>
        <w:t>.....</w:t>
      </w:r>
      <w:r>
        <w:rPr>
          <w:rStyle w:val="Zkladntext2"/>
          <w:color w:val="000000"/>
          <w:spacing w:val="3"/>
          <w:shd w:val="clear" w:color="auto" w:fill="000000"/>
        </w:rPr>
        <w:t>.....</w:t>
      </w:r>
      <w:r>
        <w:rPr>
          <w:rStyle w:val="Zkladntext2"/>
          <w:color w:val="000000"/>
          <w:spacing w:val="4"/>
          <w:shd w:val="clear" w:color="auto" w:fill="000000"/>
        </w:rPr>
        <w:t>........</w:t>
      </w:r>
      <w:r>
        <w:rPr>
          <w:rStyle w:val="Zkladntext2"/>
          <w:color w:val="000000"/>
          <w:shd w:val="clear" w:color="auto" w:fill="000000"/>
        </w:rPr>
        <w:t>..​..........</w:t>
      </w:r>
      <w:r>
        <w:rPr>
          <w:rStyle w:val="Zkladntext2"/>
          <w:color w:val="000000"/>
          <w:spacing w:val="1"/>
          <w:shd w:val="clear" w:color="auto" w:fill="000000"/>
        </w:rPr>
        <w:t>..........</w:t>
      </w:r>
      <w:proofErr w:type="gramEnd"/>
    </w:p>
    <w:p w:rsidR="00247FB8" w:rsidRDefault="0093715E">
      <w:pPr>
        <w:pStyle w:val="Zkladntext1"/>
        <w:spacing w:after="40" w:line="240" w:lineRule="auto"/>
        <w:ind w:left="1060"/>
      </w:pPr>
      <w:proofErr w:type="gramStart"/>
      <w:r>
        <w:rPr>
          <w:rStyle w:val="Zkladntext"/>
          <w:spacing w:val="5"/>
          <w:shd w:val="clear" w:color="auto" w:fill="000000"/>
        </w:rPr>
        <w:t>......</w:t>
      </w:r>
      <w:r>
        <w:rPr>
          <w:rStyle w:val="Zkladntext"/>
          <w:spacing w:val="6"/>
          <w:shd w:val="clear" w:color="auto" w:fill="000000"/>
        </w:rPr>
        <w:t>..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hd w:val="clear" w:color="auto" w:fill="000000"/>
        </w:rPr>
        <w:t>.......</w:t>
      </w:r>
      <w:r>
        <w:rPr>
          <w:rStyle w:val="Zkladntext"/>
          <w:spacing w:val="1"/>
          <w:shd w:val="clear" w:color="auto" w:fill="000000"/>
        </w:rPr>
        <w:t>........</w:t>
      </w:r>
      <w:proofErr w:type="gramEnd"/>
    </w:p>
    <w:p w:rsidR="00247FB8" w:rsidRDefault="0093715E">
      <w:pPr>
        <w:pStyle w:val="Zkladntext1"/>
        <w:spacing w:after="40" w:line="240" w:lineRule="auto"/>
        <w:ind w:left="1060"/>
      </w:pPr>
      <w:r>
        <w:rPr>
          <w:rStyle w:val="Zkladntext"/>
        </w:rPr>
        <w:t>Předsedkyně rady spolku</w:t>
      </w:r>
    </w:p>
    <w:p w:rsidR="00247FB8" w:rsidRDefault="0093715E">
      <w:pPr>
        <w:pStyle w:val="Zkladntext1"/>
        <w:spacing w:line="240" w:lineRule="auto"/>
        <w:ind w:left="1060"/>
      </w:pPr>
      <w:r>
        <w:rPr>
          <w:rStyle w:val="Zkladntext"/>
          <w:i/>
          <w:iCs/>
        </w:rPr>
        <w:t>Prodávající</w:t>
      </w:r>
    </w:p>
    <w:sectPr w:rsidR="00247FB8">
      <w:headerReference w:type="default" r:id="rId17"/>
      <w:footerReference w:type="default" r:id="rId18"/>
      <w:pgSz w:w="11900" w:h="16840"/>
      <w:pgMar w:top="1686" w:right="1337" w:bottom="1484" w:left="1467" w:header="1258" w:footer="3" w:gutter="0"/>
      <w:pgNumType w:start="7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15E" w:rsidRDefault="0093715E">
      <w:r>
        <w:separator/>
      </w:r>
    </w:p>
  </w:endnote>
  <w:endnote w:type="continuationSeparator" w:id="0">
    <w:p w:rsidR="0093715E" w:rsidRDefault="00937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FB8" w:rsidRDefault="0093715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1003300</wp:posOffset>
              </wp:positionH>
              <wp:positionV relativeFrom="page">
                <wp:posOffset>9930765</wp:posOffset>
              </wp:positionV>
              <wp:extent cx="1706880" cy="10985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06880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47FB8" w:rsidRDefault="0093715E">
                          <w:pPr>
                            <w:pStyle w:val="Zhlavnebozpat20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VZ 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i/>
                              <w:iCs/>
                              <w:sz w:val="17"/>
                              <w:szCs w:val="17"/>
                            </w:rPr>
                            <w:t>0]_22 Jednorázové lůžkoviny II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9.pt;margin-top:781.95000000000005pt;width:134.40000000000001pt;height:8.6500000000000004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Style w:val="CharStyle14"/>
                        <w:rFonts w:ascii="Arial" w:eastAsia="Arial" w:hAnsi="Arial" w:cs="Arial"/>
                        <w:sz w:val="16"/>
                        <w:szCs w:val="16"/>
                      </w:rPr>
                      <w:t xml:space="preserve">VZ </w:t>
                    </w:r>
                    <w:r>
                      <w:rPr>
                        <w:rStyle w:val="CharStyle14"/>
                        <w:rFonts w:ascii="Arial" w:eastAsia="Arial" w:hAnsi="Arial" w:cs="Arial"/>
                        <w:i/>
                        <w:iCs/>
                        <w:sz w:val="17"/>
                        <w:szCs w:val="17"/>
                      </w:rPr>
                      <w:t>0]_22 Jednorázové lůžkoviny II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FB8" w:rsidRDefault="0093715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5" behindDoc="1" locked="0" layoutInCell="1" allowOverlap="1">
              <wp:simplePos x="0" y="0"/>
              <wp:positionH relativeFrom="page">
                <wp:posOffset>1009015</wp:posOffset>
              </wp:positionH>
              <wp:positionV relativeFrom="page">
                <wp:posOffset>9896475</wp:posOffset>
              </wp:positionV>
              <wp:extent cx="1697990" cy="109855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97990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47FB8" w:rsidRDefault="0093715E">
                          <w:pPr>
                            <w:pStyle w:val="Zhlavnebozpat20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i/>
                              <w:iCs/>
                              <w:sz w:val="17"/>
                              <w:szCs w:val="17"/>
                            </w:rPr>
                            <w:t>VZ 01^22 Jednorázové lůžkoviny II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3" type="#_x0000_t202" style="position:absolute;margin-left:79.450000000000003pt;margin-top:779.25pt;width:133.69999999999999pt;height:8.6500000000000004pt;z-index:-188744058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Style w:val="CharStyle14"/>
                        <w:rFonts w:ascii="Arial" w:eastAsia="Arial" w:hAnsi="Arial" w:cs="Arial"/>
                        <w:i/>
                        <w:iCs/>
                        <w:sz w:val="17"/>
                        <w:szCs w:val="17"/>
                      </w:rPr>
                      <w:t>VZ 01^22 Jednorázové lůžkoviny II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FB8" w:rsidRDefault="00247FB8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FB8" w:rsidRDefault="0093715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2" behindDoc="1" locked="0" layoutInCell="1" allowOverlap="1">
              <wp:simplePos x="0" y="0"/>
              <wp:positionH relativeFrom="page">
                <wp:posOffset>1057910</wp:posOffset>
              </wp:positionH>
              <wp:positionV relativeFrom="page">
                <wp:posOffset>9918700</wp:posOffset>
              </wp:positionV>
              <wp:extent cx="1710055" cy="113030"/>
              <wp:effectExtent l="0" t="0" r="0" b="0"/>
              <wp:wrapNone/>
              <wp:docPr id="25" name="Shap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0055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47FB8" w:rsidRDefault="0093715E">
                          <w:pPr>
                            <w:pStyle w:val="Zhlavnebozpat20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i/>
                              <w:iCs/>
                              <w:sz w:val="17"/>
                              <w:szCs w:val="17"/>
                            </w:rPr>
                            <w:t>VZ 01^22 Jednorázové lůžkoviny II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1" type="#_x0000_t202" style="position:absolute;margin-left:83.299999999999997pt;margin-top:781.pt;width:134.65000000000001pt;height:8.9000000000000004pt;z-index:-18874405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Style w:val="CharStyle14"/>
                        <w:rFonts w:ascii="Arial" w:eastAsia="Arial" w:hAnsi="Arial" w:cs="Arial"/>
                        <w:i/>
                        <w:iCs/>
                        <w:sz w:val="17"/>
                        <w:szCs w:val="17"/>
                      </w:rPr>
                      <w:t>VZ 01^22 Jednorázové lůžkoviny II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FB8" w:rsidRDefault="0093715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4" behindDoc="1" locked="0" layoutInCell="1" allowOverlap="1">
              <wp:simplePos x="0" y="0"/>
              <wp:positionH relativeFrom="page">
                <wp:posOffset>1003300</wp:posOffset>
              </wp:positionH>
              <wp:positionV relativeFrom="page">
                <wp:posOffset>9930765</wp:posOffset>
              </wp:positionV>
              <wp:extent cx="1706880" cy="109855"/>
              <wp:effectExtent l="0" t="0" r="0" b="0"/>
              <wp:wrapNone/>
              <wp:docPr id="37" name="Shap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06880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47FB8" w:rsidRDefault="0093715E">
                          <w:pPr>
                            <w:pStyle w:val="Zhlavnebozpat20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VZ 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i/>
                              <w:iCs/>
                              <w:sz w:val="17"/>
                              <w:szCs w:val="17"/>
                            </w:rPr>
                            <w:t>0]_22 Jednorázové lůžkoviny II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3" type="#_x0000_t202" style="position:absolute;margin-left:79.pt;margin-top:781.95000000000005pt;width:134.40000000000001pt;height:8.6500000000000004pt;z-index:-18874404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Style w:val="CharStyle14"/>
                        <w:rFonts w:ascii="Arial" w:eastAsia="Arial" w:hAnsi="Arial" w:cs="Arial"/>
                        <w:sz w:val="16"/>
                        <w:szCs w:val="16"/>
                      </w:rPr>
                      <w:t xml:space="preserve">VZ </w:t>
                    </w:r>
                    <w:r>
                      <w:rPr>
                        <w:rStyle w:val="CharStyle14"/>
                        <w:rFonts w:ascii="Arial" w:eastAsia="Arial" w:hAnsi="Arial" w:cs="Arial"/>
                        <w:i/>
                        <w:iCs/>
                        <w:sz w:val="17"/>
                        <w:szCs w:val="17"/>
                      </w:rPr>
                      <w:t>0]_22 Jednorázové lůžkoviny II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15E" w:rsidRDefault="0093715E"/>
  </w:footnote>
  <w:footnote w:type="continuationSeparator" w:id="0">
    <w:p w:rsidR="0093715E" w:rsidRDefault="0093715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FB8" w:rsidRDefault="0093715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3" behindDoc="1" locked="0" layoutInCell="1" allowOverlap="1">
              <wp:simplePos x="0" y="0"/>
              <wp:positionH relativeFrom="page">
                <wp:posOffset>963295</wp:posOffset>
              </wp:positionH>
              <wp:positionV relativeFrom="page">
                <wp:posOffset>734060</wp:posOffset>
              </wp:positionV>
              <wp:extent cx="594360" cy="91440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436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47FB8" w:rsidRDefault="0093715E">
                          <w:pPr>
                            <w:pStyle w:val="Zhlavnebozpat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i/>
                              <w:iCs/>
                              <w:sz w:val="18"/>
                              <w:szCs w:val="18"/>
                            </w:rPr>
                            <w:t xml:space="preserve">Příloha č.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13362" w:rsidRPr="00A13362">
                            <w:rPr>
                              <w:rStyle w:val="Zhlavnebozpat2"/>
                              <w:rFonts w:ascii="Arial" w:eastAsia="Arial" w:hAnsi="Arial" w:cs="Arial"/>
                              <w:i/>
                              <w:iCs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i/>
                              <w:iCs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5" o:spid="_x0000_s1036" type="#_x0000_t202" style="position:absolute;margin-left:75.85pt;margin-top:57.8pt;width:46.8pt;height:7.2pt;z-index:-440401787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" filled="f" stroked="f">
              <v:textbox style="mso-fit-shape-to-text:t" inset="0,0,0,0">
                <w:txbxContent>
                  <w:p w:rsidR="00247FB8" w:rsidRDefault="0093715E">
                    <w:pPr>
                      <w:pStyle w:val="Zhlavnebozpat20"/>
                      <w:rPr>
                        <w:sz w:val="18"/>
                        <w:szCs w:val="18"/>
                      </w:rPr>
                    </w:pPr>
                    <w:r>
                      <w:rPr>
                        <w:rStyle w:val="Zhlavnebozpat2"/>
                        <w:rFonts w:ascii="Arial" w:eastAsia="Arial" w:hAnsi="Arial" w:cs="Arial"/>
                        <w:i/>
                        <w:iCs/>
                        <w:sz w:val="18"/>
                        <w:szCs w:val="18"/>
                      </w:rPr>
                      <w:t xml:space="preserve">Příloha č.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13362" w:rsidRPr="00A13362">
                      <w:rPr>
                        <w:rStyle w:val="Zhlavnebozpat2"/>
                        <w:rFonts w:ascii="Arial" w:eastAsia="Arial" w:hAnsi="Arial" w:cs="Arial"/>
                        <w:i/>
                        <w:iCs/>
                        <w:noProof/>
                        <w:sz w:val="18"/>
                        <w:szCs w:val="18"/>
                      </w:rPr>
                      <w:t>1</w:t>
                    </w:r>
                    <w:r>
                      <w:rPr>
                        <w:rStyle w:val="Zhlavnebozpat2"/>
                        <w:rFonts w:ascii="Arial" w:eastAsia="Arial" w:hAnsi="Arial" w:cs="Arial"/>
                        <w:i/>
                        <w:iCs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FB8" w:rsidRDefault="0093715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7" behindDoc="1" locked="0" layoutInCell="1" allowOverlap="1">
              <wp:simplePos x="0" y="0"/>
              <wp:positionH relativeFrom="page">
                <wp:posOffset>1151255</wp:posOffset>
              </wp:positionH>
              <wp:positionV relativeFrom="page">
                <wp:posOffset>620395</wp:posOffset>
              </wp:positionV>
              <wp:extent cx="603250" cy="91440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325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47FB8" w:rsidRDefault="0093715E">
                          <w:pPr>
                            <w:pStyle w:val="Zhlavnebozpat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i/>
                              <w:iCs/>
                              <w:sz w:val="18"/>
                              <w:szCs w:val="18"/>
                            </w:rPr>
                            <w:t xml:space="preserve">Příloha č.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13362" w:rsidRPr="00A13362">
                            <w:rPr>
                              <w:rStyle w:val="Zhlavnebozpat2"/>
                              <w:rFonts w:ascii="Arial" w:eastAsia="Arial" w:hAnsi="Arial" w:cs="Arial"/>
                              <w:i/>
                              <w:iCs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i/>
                              <w:iCs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9" o:spid="_x0000_s1038" type="#_x0000_t202" style="position:absolute;margin-left:90.65pt;margin-top:48.85pt;width:47.5pt;height:7.2pt;z-index:-440401783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" filled="f" stroked="f">
              <v:textbox style="mso-fit-shape-to-text:t" inset="0,0,0,0">
                <w:txbxContent>
                  <w:p w:rsidR="00247FB8" w:rsidRDefault="0093715E">
                    <w:pPr>
                      <w:pStyle w:val="Zhlavnebozpat20"/>
                      <w:rPr>
                        <w:sz w:val="18"/>
                        <w:szCs w:val="18"/>
                      </w:rPr>
                    </w:pPr>
                    <w:r>
                      <w:rPr>
                        <w:rStyle w:val="Zhlavnebozpat2"/>
                        <w:rFonts w:ascii="Arial" w:eastAsia="Arial" w:hAnsi="Arial" w:cs="Arial"/>
                        <w:i/>
                        <w:iCs/>
                        <w:sz w:val="18"/>
                        <w:szCs w:val="18"/>
                      </w:rPr>
                      <w:t xml:space="preserve">Příloha č.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13362" w:rsidRPr="00A13362">
                      <w:rPr>
                        <w:rStyle w:val="Zhlavnebozpat2"/>
                        <w:rFonts w:ascii="Arial" w:eastAsia="Arial" w:hAnsi="Arial" w:cs="Arial"/>
                        <w:i/>
                        <w:iCs/>
                        <w:noProof/>
                        <w:sz w:val="18"/>
                        <w:szCs w:val="18"/>
                      </w:rPr>
                      <w:t>2</w:t>
                    </w:r>
                    <w:r>
                      <w:rPr>
                        <w:rStyle w:val="Zhlavnebozpat2"/>
                        <w:rFonts w:ascii="Arial" w:eastAsia="Arial" w:hAnsi="Arial" w:cs="Arial"/>
                        <w:i/>
                        <w:iCs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FB8" w:rsidRDefault="0093715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1036320</wp:posOffset>
              </wp:positionH>
              <wp:positionV relativeFrom="page">
                <wp:posOffset>716915</wp:posOffset>
              </wp:positionV>
              <wp:extent cx="609600" cy="97790"/>
              <wp:effectExtent l="0" t="0" r="0" b="0"/>
              <wp:wrapNone/>
              <wp:docPr id="23" name="Shap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600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47FB8" w:rsidRDefault="0093715E">
                          <w:pPr>
                            <w:pStyle w:val="Zhlavnebozpat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i/>
                              <w:iCs/>
                              <w:sz w:val="18"/>
                              <w:szCs w:val="18"/>
                            </w:rPr>
                            <w:t>Příloha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9"/>
                              <w:szCs w:val="19"/>
                            </w:rPr>
                            <w:t xml:space="preserve"> &lt;5.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13362" w:rsidRPr="00A13362">
                            <w:rPr>
                              <w:rStyle w:val="Zhlavnebozpat2"/>
                              <w:rFonts w:ascii="Arial" w:eastAsia="Arial" w:hAnsi="Arial" w:cs="Arial"/>
                              <w:i/>
                              <w:iCs/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i/>
                              <w:iCs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3" o:spid="_x0000_s1039" type="#_x0000_t202" style="position:absolute;margin-left:81.6pt;margin-top:56.45pt;width:48pt;height:7.7pt;z-index:-44040178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" filled="f" stroked="f">
              <v:textbox style="mso-fit-shape-to-text:t" inset="0,0,0,0">
                <w:txbxContent>
                  <w:p w:rsidR="00247FB8" w:rsidRDefault="0093715E">
                    <w:pPr>
                      <w:pStyle w:val="Zhlavnebozpat20"/>
                      <w:rPr>
                        <w:sz w:val="18"/>
                        <w:szCs w:val="18"/>
                      </w:rPr>
                    </w:pPr>
                    <w:r>
                      <w:rPr>
                        <w:rStyle w:val="Zhlavnebozpat2"/>
                        <w:rFonts w:ascii="Arial" w:eastAsia="Arial" w:hAnsi="Arial" w:cs="Arial"/>
                        <w:i/>
                        <w:iCs/>
                        <w:sz w:val="18"/>
                        <w:szCs w:val="18"/>
                      </w:rPr>
                      <w:t>Příloha</w:t>
                    </w:r>
                    <w:r>
                      <w:rPr>
                        <w:rStyle w:val="Zhlavnebozpat2"/>
                        <w:rFonts w:ascii="Arial" w:eastAsia="Arial" w:hAnsi="Arial" w:cs="Arial"/>
                        <w:sz w:val="19"/>
                        <w:szCs w:val="19"/>
                      </w:rPr>
                      <w:t xml:space="preserve"> &lt;5.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13362" w:rsidRPr="00A13362">
                      <w:rPr>
                        <w:rStyle w:val="Zhlavnebozpat2"/>
                        <w:rFonts w:ascii="Arial" w:eastAsia="Arial" w:hAnsi="Arial" w:cs="Arial"/>
                        <w:i/>
                        <w:iCs/>
                        <w:noProof/>
                        <w:sz w:val="18"/>
                        <w:szCs w:val="18"/>
                      </w:rPr>
                      <w:t>3</w:t>
                    </w:r>
                    <w:r>
                      <w:rPr>
                        <w:rStyle w:val="Zhlavnebozpat2"/>
                        <w:rFonts w:ascii="Arial" w:eastAsia="Arial" w:hAnsi="Arial" w:cs="Arial"/>
                        <w:i/>
                        <w:iCs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FB8" w:rsidRDefault="00247F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73989"/>
    <w:multiLevelType w:val="multilevel"/>
    <w:tmpl w:val="E86AB1F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FF37D20"/>
    <w:multiLevelType w:val="multilevel"/>
    <w:tmpl w:val="F214A9A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0311E0B"/>
    <w:multiLevelType w:val="multilevel"/>
    <w:tmpl w:val="8A208BF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A7E6240"/>
    <w:multiLevelType w:val="multilevel"/>
    <w:tmpl w:val="0492CADC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F6274A2"/>
    <w:multiLevelType w:val="multilevel"/>
    <w:tmpl w:val="6C50BAB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1AA0EDE"/>
    <w:multiLevelType w:val="multilevel"/>
    <w:tmpl w:val="0598F3F6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BB54817"/>
    <w:multiLevelType w:val="multilevel"/>
    <w:tmpl w:val="9CDE5A0A"/>
    <w:lvl w:ilvl="0">
      <w:start w:val="18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EA37703"/>
    <w:multiLevelType w:val="multilevel"/>
    <w:tmpl w:val="1C7282DC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7"/>
  </w:num>
  <w:num w:numId="5">
    <w:abstractNumId w:val="4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FB8"/>
    <w:rsid w:val="00247FB8"/>
    <w:rsid w:val="0093715E"/>
    <w:rsid w:val="00A13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42B0E"/>
  <w15:docId w15:val="{DF917FDC-A82A-47B7-A370-B12003E2D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w w:val="50"/>
      <w:sz w:val="70"/>
      <w:szCs w:val="7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9DAFC2"/>
      <w:sz w:val="16"/>
      <w:szCs w:val="16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singl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color w:val="7FD3EC"/>
      <w:sz w:val="18"/>
      <w:szCs w:val="18"/>
      <w:u w:val="none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Zkladntext1">
    <w:name w:val="Základní text1"/>
    <w:basedOn w:val="Normln"/>
    <w:link w:val="Zkladntext"/>
    <w:pPr>
      <w:spacing w:after="180" w:line="276" w:lineRule="auto"/>
    </w:pPr>
    <w:rPr>
      <w:rFonts w:ascii="Arial" w:eastAsia="Arial" w:hAnsi="Arial" w:cs="Arial"/>
      <w:sz w:val="19"/>
      <w:szCs w:val="19"/>
    </w:rPr>
  </w:style>
  <w:style w:type="paragraph" w:customStyle="1" w:styleId="Nadpis10">
    <w:name w:val="Nadpis #1"/>
    <w:basedOn w:val="Normln"/>
    <w:link w:val="Nadpis1"/>
    <w:pPr>
      <w:spacing w:after="40"/>
      <w:jc w:val="right"/>
      <w:outlineLvl w:val="0"/>
    </w:pPr>
    <w:rPr>
      <w:rFonts w:ascii="Arial" w:eastAsia="Arial" w:hAnsi="Arial" w:cs="Arial"/>
      <w:w w:val="50"/>
      <w:sz w:val="70"/>
      <w:szCs w:val="70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ind w:left="1500"/>
      <w:jc w:val="right"/>
    </w:pPr>
    <w:rPr>
      <w:rFonts w:ascii="Arial" w:eastAsia="Arial" w:hAnsi="Arial" w:cs="Arial"/>
      <w:color w:val="9DAFC2"/>
      <w:sz w:val="16"/>
      <w:szCs w:val="16"/>
    </w:rPr>
  </w:style>
  <w:style w:type="paragraph" w:customStyle="1" w:styleId="Nadpis20">
    <w:name w:val="Nadpis #2"/>
    <w:basedOn w:val="Normln"/>
    <w:link w:val="Nadpis2"/>
    <w:pPr>
      <w:spacing w:after="260"/>
      <w:jc w:val="center"/>
      <w:outlineLvl w:val="1"/>
    </w:pPr>
    <w:rPr>
      <w:rFonts w:ascii="Arial" w:eastAsia="Arial" w:hAnsi="Arial" w:cs="Arial"/>
      <w:b/>
      <w:bCs/>
      <w:sz w:val="22"/>
      <w:szCs w:val="22"/>
      <w:u w:val="single"/>
    </w:rPr>
  </w:style>
  <w:style w:type="paragraph" w:customStyle="1" w:styleId="Titulektabulky0">
    <w:name w:val="Titulek tabulky"/>
    <w:basedOn w:val="Normln"/>
    <w:link w:val="Titulektabulky"/>
    <w:rPr>
      <w:rFonts w:ascii="Arial" w:eastAsia="Arial" w:hAnsi="Arial" w:cs="Arial"/>
      <w:b/>
      <w:bCs/>
      <w:i/>
      <w:iCs/>
      <w:sz w:val="19"/>
      <w:szCs w:val="19"/>
    </w:rPr>
  </w:style>
  <w:style w:type="paragraph" w:customStyle="1" w:styleId="Jin0">
    <w:name w:val="Jiné"/>
    <w:basedOn w:val="Normln"/>
    <w:link w:val="Jin"/>
    <w:pPr>
      <w:spacing w:after="180" w:line="276" w:lineRule="auto"/>
    </w:pPr>
    <w:rPr>
      <w:rFonts w:ascii="Arial" w:eastAsia="Arial" w:hAnsi="Arial" w:cs="Arial"/>
      <w:sz w:val="19"/>
      <w:szCs w:val="19"/>
    </w:rPr>
  </w:style>
  <w:style w:type="paragraph" w:customStyle="1" w:styleId="Nadpis30">
    <w:name w:val="Nadpis #3"/>
    <w:basedOn w:val="Normln"/>
    <w:link w:val="Nadpis3"/>
    <w:pPr>
      <w:spacing w:after="190"/>
      <w:jc w:val="center"/>
      <w:outlineLvl w:val="2"/>
    </w:pPr>
    <w:rPr>
      <w:rFonts w:ascii="Arial" w:eastAsia="Arial" w:hAnsi="Arial" w:cs="Arial"/>
      <w:sz w:val="22"/>
      <w:szCs w:val="22"/>
    </w:rPr>
  </w:style>
  <w:style w:type="paragraph" w:customStyle="1" w:styleId="Titulekobrzku0">
    <w:name w:val="Titulek obrázku"/>
    <w:basedOn w:val="Normln"/>
    <w:link w:val="Titulekobrzku"/>
    <w:pPr>
      <w:jc w:val="center"/>
    </w:pPr>
    <w:rPr>
      <w:rFonts w:ascii="Arial" w:eastAsia="Arial" w:hAnsi="Arial" w:cs="Arial"/>
      <w:color w:val="7FD3EC"/>
      <w:sz w:val="18"/>
      <w:szCs w:val="18"/>
    </w:rPr>
  </w:style>
  <w:style w:type="paragraph" w:customStyle="1" w:styleId="Nadpis40">
    <w:name w:val="Nadpis #4"/>
    <w:basedOn w:val="Normln"/>
    <w:link w:val="Nadpis4"/>
    <w:pPr>
      <w:spacing w:line="276" w:lineRule="auto"/>
      <w:outlineLvl w:val="3"/>
    </w:pPr>
    <w:rPr>
      <w:rFonts w:ascii="Arial" w:eastAsia="Arial" w:hAnsi="Arial" w:cs="Arial"/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png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3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2073</Words>
  <Characters>12236</Characters>
  <Application>Microsoft Office Word</Application>
  <DocSecurity>0</DocSecurity>
  <Lines>101</Lines>
  <Paragraphs>28</Paragraphs>
  <ScaleCrop>false</ScaleCrop>
  <Company>HP Inc.</Company>
  <LinksUpToDate>false</LinksUpToDate>
  <CharactersWithSpaces>14281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SEDLÁČKOVÁ Radmila, DiS.</cp:lastModifiedBy>
  <cp:revision>2</cp:revision>
  <dcterms:created xsi:type="dcterms:W3CDTF">2022-03-08T13:47:00Z</dcterms:created>
  <dcterms:modified xsi:type="dcterms:W3CDTF">2022-03-08T13:49:00Z</dcterms:modified>
</cp:coreProperties>
</file>