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7A" w:rsidRDefault="007C4060">
      <w:pPr>
        <w:tabs>
          <w:tab w:val="right" w:pos="10769"/>
        </w:tabs>
      </w:pPr>
      <w:r>
        <w:t>Servis - elektromontáže s. r. o.</w:t>
      </w:r>
      <w:r>
        <w:tab/>
        <w:t>NABÍDKA č. 22NA00002</w:t>
      </w:r>
    </w:p>
    <w:tbl>
      <w:tblPr>
        <w:tblStyle w:val="TableGrid"/>
        <w:tblW w:w="10772" w:type="dxa"/>
        <w:tblInd w:w="0" w:type="dxa"/>
        <w:tblCellMar>
          <w:top w:w="19" w:type="dxa"/>
          <w:left w:w="0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544"/>
        <w:gridCol w:w="793"/>
        <w:gridCol w:w="1017"/>
        <w:gridCol w:w="754"/>
        <w:gridCol w:w="1059"/>
        <w:gridCol w:w="888"/>
        <w:gridCol w:w="1277"/>
      </w:tblGrid>
      <w:tr w:rsidR="00FE0373" w:rsidTr="00FE0373">
        <w:trPr>
          <w:trHeight w:val="2891"/>
        </w:trPr>
        <w:tc>
          <w:tcPr>
            <w:tcW w:w="3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17A" w:rsidRDefault="00FE0373" w:rsidP="00FE0373">
            <w:pPr>
              <w:ind w:right="-69"/>
              <w:rPr>
                <w:sz w:val="18"/>
              </w:rPr>
            </w:pPr>
            <w:r>
              <w:rPr>
                <w:sz w:val="18"/>
              </w:rPr>
              <w:t xml:space="preserve">      Dodavatel:</w:t>
            </w:r>
          </w:p>
          <w:p w:rsidR="00FE0373" w:rsidRDefault="00FE0373" w:rsidP="00FE0373">
            <w:pPr>
              <w:ind w:right="-69"/>
              <w:rPr>
                <w:sz w:val="18"/>
              </w:rPr>
            </w:pPr>
            <w:r>
              <w:rPr>
                <w:sz w:val="18"/>
              </w:rPr>
              <w:t xml:space="preserve">      Servis – elektromontáže s.r.o.</w:t>
            </w:r>
          </w:p>
          <w:p w:rsidR="00FE0373" w:rsidRDefault="00FE0373" w:rsidP="00FE0373">
            <w:pPr>
              <w:ind w:right="-69"/>
              <w:rPr>
                <w:sz w:val="18"/>
              </w:rPr>
            </w:pPr>
            <w:r>
              <w:rPr>
                <w:sz w:val="18"/>
              </w:rPr>
              <w:t xml:space="preserve">      Sukova 393</w:t>
            </w:r>
          </w:p>
          <w:p w:rsidR="00FE0373" w:rsidRDefault="00FE0373" w:rsidP="00FE0373">
            <w:pPr>
              <w:ind w:right="-69"/>
            </w:pPr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>259 01     Votice</w:t>
            </w:r>
            <w:proofErr w:type="gramEnd"/>
          </w:p>
          <w:p w:rsidR="0089517A" w:rsidRDefault="0089517A" w:rsidP="00FE0373">
            <w:pPr>
              <w:ind w:right="300"/>
              <w:jc w:val="right"/>
            </w:pPr>
          </w:p>
          <w:p w:rsidR="0089517A" w:rsidRDefault="007C4060" w:rsidP="00FE0373">
            <w:pPr>
              <w:tabs>
                <w:tab w:val="center" w:pos="404"/>
                <w:tab w:val="center" w:pos="1534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08738572</w:t>
            </w:r>
          </w:p>
          <w:p w:rsidR="0089517A" w:rsidRDefault="007C4060" w:rsidP="00FE0373">
            <w:pPr>
              <w:tabs>
                <w:tab w:val="center" w:pos="469"/>
                <w:tab w:val="center" w:pos="165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CZ08738572</w:t>
            </w:r>
          </w:p>
          <w:p w:rsidR="00FE0373" w:rsidRDefault="007C4060" w:rsidP="00FE0373">
            <w:pPr>
              <w:spacing w:line="348" w:lineRule="auto"/>
              <w:ind w:left="283"/>
              <w:jc w:val="both"/>
              <w:rPr>
                <w:b w:val="0"/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b w:val="0"/>
                <w:sz w:val="18"/>
              </w:rPr>
              <w:t>+420 739 171</w:t>
            </w:r>
            <w:r w:rsidR="00FE0373">
              <w:rPr>
                <w:b w:val="0"/>
                <w:sz w:val="18"/>
              </w:rPr>
              <w:t> </w:t>
            </w:r>
            <w:r>
              <w:rPr>
                <w:b w:val="0"/>
                <w:sz w:val="18"/>
              </w:rPr>
              <w:t xml:space="preserve">853 </w:t>
            </w:r>
          </w:p>
          <w:p w:rsidR="0089517A" w:rsidRPr="00FE0373" w:rsidRDefault="007C4060" w:rsidP="00FE0373">
            <w:pPr>
              <w:spacing w:line="348" w:lineRule="auto"/>
              <w:ind w:left="283"/>
              <w:jc w:val="both"/>
              <w:rPr>
                <w:b w:val="0"/>
                <w:sz w:val="18"/>
              </w:rPr>
            </w:pPr>
            <w:r>
              <w:rPr>
                <w:sz w:val="18"/>
              </w:rPr>
              <w:t xml:space="preserve">E-mail: </w:t>
            </w:r>
            <w:r>
              <w:rPr>
                <w:b w:val="0"/>
                <w:sz w:val="18"/>
              </w:rPr>
              <w:t>marek.demel@servis</w:t>
            </w:r>
            <w:r w:rsidR="00FE0373">
              <w:rPr>
                <w:b w:val="0"/>
                <w:sz w:val="18"/>
              </w:rPr>
              <w:t>elektromontaze.cz</w:t>
            </w:r>
          </w:p>
          <w:p w:rsidR="00FE0373" w:rsidRDefault="00FE0373" w:rsidP="00FE0373">
            <w:pPr>
              <w:ind w:left="283"/>
              <w:rPr>
                <w:b w:val="0"/>
                <w:sz w:val="20"/>
              </w:rPr>
            </w:pPr>
          </w:p>
          <w:p w:rsidR="00FE0373" w:rsidRDefault="00FE0373" w:rsidP="00FE0373">
            <w:pPr>
              <w:ind w:left="283"/>
              <w:rPr>
                <w:b w:val="0"/>
                <w:sz w:val="20"/>
              </w:rPr>
            </w:pPr>
          </w:p>
          <w:p w:rsidR="00FE0373" w:rsidRDefault="00FE0373" w:rsidP="00FE0373">
            <w:pPr>
              <w:ind w:left="283"/>
              <w:rPr>
                <w:b w:val="0"/>
                <w:sz w:val="20"/>
              </w:rPr>
            </w:pPr>
          </w:p>
          <w:p w:rsidR="0089517A" w:rsidRDefault="007C4060" w:rsidP="00FE0373">
            <w:pPr>
              <w:ind w:left="283"/>
            </w:pPr>
            <w:r>
              <w:rPr>
                <w:b w:val="0"/>
                <w:sz w:val="20"/>
              </w:rPr>
              <w:t>Nabídka č.:</w:t>
            </w:r>
          </w:p>
          <w:p w:rsidR="0089517A" w:rsidRDefault="007C4060" w:rsidP="00FE0373">
            <w:pPr>
              <w:ind w:left="283"/>
            </w:pPr>
            <w:r>
              <w:rPr>
                <w:b w:val="0"/>
                <w:sz w:val="20"/>
              </w:rPr>
              <w:t>Datum zápisu:</w:t>
            </w:r>
          </w:p>
          <w:p w:rsidR="0089517A" w:rsidRDefault="007C4060" w:rsidP="00FE0373">
            <w:pPr>
              <w:ind w:left="283"/>
            </w:pPr>
            <w:proofErr w:type="spellStart"/>
            <w:r>
              <w:rPr>
                <w:b w:val="0"/>
                <w:sz w:val="20"/>
              </w:rPr>
              <w:t>Platno</w:t>
            </w:r>
            <w:proofErr w:type="spellEnd"/>
            <w:r>
              <w:rPr>
                <w:b w:val="0"/>
                <w:sz w:val="20"/>
              </w:rPr>
              <w:t xml:space="preserve"> do: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9517A" w:rsidRDefault="00FE0373" w:rsidP="00FE0373">
            <w:pPr>
              <w:spacing w:line="1132" w:lineRule="auto"/>
              <w:ind w:left="-12" w:right="36" w:hanging="838"/>
            </w:pPr>
            <w:r>
              <w:rPr>
                <w:sz w:val="18"/>
              </w:rPr>
              <w:t xml:space="preserve">Servis - </w:t>
            </w:r>
            <w:r>
              <w:rPr>
                <w:b w:val="0"/>
                <w:sz w:val="18"/>
              </w:rPr>
              <w:t>el</w:t>
            </w:r>
          </w:p>
          <w:p w:rsidR="0089517A" w:rsidRDefault="007C4060" w:rsidP="00FE0373">
            <w:r>
              <w:rPr>
                <w:b w:val="0"/>
                <w:sz w:val="20"/>
              </w:rPr>
              <w:t>22NA00002</w:t>
            </w:r>
          </w:p>
          <w:p w:rsidR="0089517A" w:rsidRDefault="007C4060" w:rsidP="00FE0373">
            <w:proofErr w:type="gramStart"/>
            <w:r>
              <w:rPr>
                <w:b w:val="0"/>
                <w:sz w:val="20"/>
              </w:rPr>
              <w:t>22.02.2022</w:t>
            </w:r>
            <w:proofErr w:type="gramEnd"/>
          </w:p>
          <w:p w:rsidR="0089517A" w:rsidRDefault="007C4060" w:rsidP="00FE0373">
            <w:proofErr w:type="gramStart"/>
            <w:r>
              <w:rPr>
                <w:b w:val="0"/>
                <w:sz w:val="20"/>
              </w:rPr>
              <w:t>31.03.2022</w:t>
            </w:r>
            <w:proofErr w:type="gramEnd"/>
          </w:p>
        </w:tc>
        <w:tc>
          <w:tcPr>
            <w:tcW w:w="79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2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89517A" w:rsidRDefault="007C4060">
            <w:pPr>
              <w:tabs>
                <w:tab w:val="center" w:pos="648"/>
                <w:tab w:val="center" w:pos="1816"/>
              </w:tabs>
              <w:spacing w:after="4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</w:p>
          <w:p w:rsidR="0089517A" w:rsidRDefault="007C4060">
            <w:pPr>
              <w:spacing w:after="155"/>
              <w:ind w:left="876"/>
              <w:jc w:val="center"/>
            </w:pPr>
            <w:r>
              <w:rPr>
                <w:b w:val="0"/>
                <w:sz w:val="18"/>
              </w:rPr>
              <w:t>DIČ:</w:t>
            </w:r>
          </w:p>
          <w:p w:rsidR="0089517A" w:rsidRDefault="007C4060">
            <w:pPr>
              <w:ind w:left="567"/>
            </w:pPr>
            <w:r>
              <w:rPr>
                <w:sz w:val="20"/>
              </w:rPr>
              <w:t>Základní šk</w:t>
            </w:r>
            <w:r w:rsidR="00FE0373">
              <w:rPr>
                <w:sz w:val="20"/>
              </w:rPr>
              <w:t xml:space="preserve">ola a Mateřská škola </w:t>
            </w:r>
            <w:proofErr w:type="spellStart"/>
            <w:r w:rsidR="00FE0373">
              <w:rPr>
                <w:sz w:val="20"/>
              </w:rPr>
              <w:t>Votice,přísp</w:t>
            </w:r>
            <w:proofErr w:type="spellEnd"/>
          </w:p>
          <w:p w:rsidR="0089517A" w:rsidRDefault="007C4060">
            <w:pPr>
              <w:spacing w:after="841" w:line="242" w:lineRule="auto"/>
              <w:ind w:left="567" w:right="847"/>
            </w:pPr>
            <w:r>
              <w:rPr>
                <w:sz w:val="20"/>
              </w:rPr>
              <w:t>Pražská 235 259 01 Votice</w:t>
            </w:r>
          </w:p>
          <w:p w:rsidR="0089517A" w:rsidRDefault="007C4060">
            <w:pPr>
              <w:ind w:left="556"/>
            </w:pPr>
            <w:r>
              <w:rPr>
                <w:b w:val="0"/>
                <w:sz w:val="18"/>
              </w:rPr>
              <w:t>Tel.: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89517A" w:rsidRDefault="0089517A" w:rsidP="00FE0373">
            <w:pPr>
              <w:ind w:right="-993"/>
            </w:pP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89517A" w:rsidRDefault="007C4060" w:rsidP="00FE0373">
            <w:r>
              <w:rPr>
                <w:b w:val="0"/>
                <w:sz w:val="18"/>
              </w:rPr>
              <w:t>71294520</w:t>
            </w:r>
          </w:p>
        </w:tc>
      </w:tr>
      <w:tr w:rsidR="00FE0373" w:rsidTr="00FE0373">
        <w:trPr>
          <w:trHeight w:val="1191"/>
        </w:trPr>
        <w:tc>
          <w:tcPr>
            <w:tcW w:w="3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771" w:type="dxa"/>
            <w:gridSpan w:val="2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7C4060">
            <w:pPr>
              <w:ind w:left="5"/>
              <w:jc w:val="center"/>
            </w:pPr>
            <w:r>
              <w:rPr>
                <w:b w:val="0"/>
                <w:sz w:val="16"/>
              </w:rPr>
              <w:t>Konečný příjemce:</w:t>
            </w:r>
          </w:p>
        </w:tc>
        <w:tc>
          <w:tcPr>
            <w:tcW w:w="1059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888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277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89517A">
            <w:pPr>
              <w:spacing w:after="160"/>
            </w:pPr>
          </w:p>
        </w:tc>
      </w:tr>
      <w:tr w:rsidR="00FE0373" w:rsidTr="00FE0373">
        <w:trPr>
          <w:trHeight w:val="510"/>
        </w:trPr>
        <w:tc>
          <w:tcPr>
            <w:tcW w:w="4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517A" w:rsidRDefault="007C4060">
            <w:pPr>
              <w:ind w:left="283"/>
            </w:pPr>
            <w:r>
              <w:rPr>
                <w:b w:val="0"/>
                <w:sz w:val="20"/>
              </w:rPr>
              <w:t xml:space="preserve">ZŠ Votice - výměna světel na chodbách 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7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89517A">
            <w:pPr>
              <w:spacing w:after="160"/>
            </w:pPr>
          </w:p>
        </w:tc>
      </w:tr>
      <w:tr w:rsidR="00FE0373" w:rsidTr="00FE0373">
        <w:trPr>
          <w:trHeight w:val="425"/>
        </w:trPr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Označení dodávky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left="117"/>
            </w:pP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left="35"/>
            </w:pPr>
            <w:r>
              <w:rPr>
                <w:b w:val="0"/>
                <w:sz w:val="16"/>
              </w:rPr>
              <w:t>Sleva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right="94"/>
              <w:jc w:val="right"/>
            </w:pPr>
            <w:r>
              <w:rPr>
                <w:b w:val="0"/>
                <w:sz w:val="16"/>
              </w:rPr>
              <w:t>Cena</w:t>
            </w:r>
          </w:p>
        </w:tc>
        <w:tc>
          <w:tcPr>
            <w:tcW w:w="10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r>
              <w:rPr>
                <w:b w:val="0"/>
                <w:sz w:val="16"/>
              </w:rPr>
              <w:t>%DPH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right="73"/>
              <w:jc w:val="center"/>
            </w:pPr>
            <w:r>
              <w:rPr>
                <w:b w:val="0"/>
                <w:sz w:val="16"/>
              </w:rPr>
              <w:t>DPH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7C4060">
            <w:pPr>
              <w:ind w:left="128"/>
            </w:pPr>
            <w:r>
              <w:rPr>
                <w:b w:val="0"/>
                <w:sz w:val="16"/>
              </w:rPr>
              <w:t>Kč Celkem</w:t>
            </w:r>
          </w:p>
        </w:tc>
      </w:tr>
      <w:tr w:rsidR="00FE0373" w:rsidTr="00FE0373">
        <w:trPr>
          <w:trHeight w:val="594"/>
        </w:trPr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89517A" w:rsidRDefault="007C4060">
            <w:pPr>
              <w:ind w:left="283" w:right="52"/>
            </w:pPr>
            <w:r>
              <w:rPr>
                <w:b w:val="0"/>
                <w:sz w:val="18"/>
              </w:rPr>
              <w:t>80:Demontáž zářivkového svítidla, + likvidace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517A" w:rsidRDefault="007C4060">
            <w:pPr>
              <w:ind w:left="461"/>
            </w:pPr>
            <w:r>
              <w:rPr>
                <w:b w:val="0"/>
                <w:sz w:val="18"/>
              </w:rPr>
              <w:t xml:space="preserve">32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517A" w:rsidRDefault="007C4060">
            <w:pPr>
              <w:ind w:left="125"/>
            </w:pPr>
            <w:r>
              <w:rPr>
                <w:b w:val="0"/>
                <w:sz w:val="18"/>
              </w:rPr>
              <w:t>100,00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517A" w:rsidRDefault="00FE0373">
            <w:pPr>
              <w:ind w:left="82"/>
            </w:pPr>
            <w:r>
              <w:rPr>
                <w:b w:val="0"/>
                <w:sz w:val="18"/>
              </w:rPr>
              <w:t>3</w:t>
            </w:r>
            <w:r w:rsidR="007C4060">
              <w:rPr>
                <w:b w:val="0"/>
                <w:sz w:val="18"/>
              </w:rPr>
              <w:t>200,00</w:t>
            </w:r>
          </w:p>
        </w:tc>
        <w:tc>
          <w:tcPr>
            <w:tcW w:w="105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89517A" w:rsidRDefault="007C4060">
            <w:pPr>
              <w:ind w:left="206"/>
            </w:pPr>
            <w:r>
              <w:rPr>
                <w:b w:val="0"/>
                <w:sz w:val="18"/>
              </w:rPr>
              <w:t>672,00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89517A" w:rsidRDefault="007C4060">
            <w:pPr>
              <w:ind w:left="19"/>
              <w:jc w:val="center"/>
            </w:pPr>
            <w:r>
              <w:rPr>
                <w:b w:val="0"/>
                <w:sz w:val="18"/>
              </w:rPr>
              <w:t>3 872,00</w:t>
            </w:r>
          </w:p>
        </w:tc>
      </w:tr>
      <w:tr w:rsidR="00FE0373" w:rsidTr="00FE0373">
        <w:trPr>
          <w:trHeight w:val="225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6:Montáž zářivkových světel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461"/>
            </w:pPr>
            <w:r>
              <w:rPr>
                <w:b w:val="0"/>
                <w:sz w:val="18"/>
              </w:rPr>
              <w:t xml:space="preserve">32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25"/>
            </w:pPr>
            <w:r>
              <w:rPr>
                <w:b w:val="0"/>
                <w:sz w:val="18"/>
              </w:rPr>
              <w:t>250,00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FE0373">
            <w:pPr>
              <w:ind w:left="82"/>
            </w:pPr>
            <w:r>
              <w:rPr>
                <w:b w:val="0"/>
                <w:sz w:val="18"/>
              </w:rPr>
              <w:t>8</w:t>
            </w:r>
            <w:r w:rsidR="007C4060">
              <w:rPr>
                <w:b w:val="0"/>
                <w:sz w:val="18"/>
              </w:rPr>
              <w:t>000,00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82"/>
            </w:pPr>
            <w:r>
              <w:rPr>
                <w:b w:val="0"/>
                <w:sz w:val="18"/>
              </w:rPr>
              <w:t>1 680,00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left="19"/>
              <w:jc w:val="center"/>
            </w:pPr>
            <w:r>
              <w:rPr>
                <w:b w:val="0"/>
                <w:sz w:val="18"/>
              </w:rPr>
              <w:t>9 680,00</w:t>
            </w:r>
          </w:p>
        </w:tc>
      </w:tr>
      <w:tr w:rsidR="00FE0373" w:rsidTr="00FE0373">
        <w:trPr>
          <w:trHeight w:val="435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 w:right="114"/>
            </w:pPr>
            <w:r>
              <w:rPr>
                <w:b w:val="0"/>
                <w:sz w:val="18"/>
              </w:rPr>
              <w:t>ELSVOS0793092:LLLX6000 vysoké 2x LED 1500mm MAT 840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461"/>
            </w:pPr>
            <w:r>
              <w:rPr>
                <w:b w:val="0"/>
                <w:sz w:val="18"/>
              </w:rPr>
              <w:t xml:space="preserve">21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r>
              <w:rPr>
                <w:b w:val="0"/>
                <w:sz w:val="18"/>
              </w:rPr>
              <w:t>1 406,80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FE0373">
            <w:r>
              <w:rPr>
                <w:b w:val="0"/>
                <w:sz w:val="18"/>
              </w:rPr>
              <w:t>29</w:t>
            </w:r>
            <w:r w:rsidR="007C4060">
              <w:rPr>
                <w:b w:val="0"/>
                <w:sz w:val="18"/>
              </w:rPr>
              <w:t>542,80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82"/>
            </w:pPr>
            <w:r>
              <w:rPr>
                <w:b w:val="0"/>
                <w:sz w:val="18"/>
              </w:rPr>
              <w:t>6 203,99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right="63"/>
              <w:jc w:val="center"/>
            </w:pPr>
            <w:r>
              <w:rPr>
                <w:b w:val="0"/>
                <w:sz w:val="18"/>
              </w:rPr>
              <w:t>35 746,79</w:t>
            </w:r>
          </w:p>
        </w:tc>
      </w:tr>
      <w:tr w:rsidR="00FE0373" w:rsidTr="00FE0373">
        <w:trPr>
          <w:trHeight w:val="422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 w:right="34"/>
            </w:pPr>
            <w:r>
              <w:rPr>
                <w:b w:val="0"/>
                <w:sz w:val="18"/>
              </w:rPr>
              <w:t xml:space="preserve">ELSVOS0874885:LLLX4000, vysoké, 2x LED 840, 1258mm, </w:t>
            </w:r>
            <w:proofErr w:type="spellStart"/>
            <w:r>
              <w:rPr>
                <w:b w:val="0"/>
                <w:sz w:val="18"/>
              </w:rPr>
              <w:t>mř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461"/>
            </w:pPr>
            <w:r>
              <w:rPr>
                <w:b w:val="0"/>
                <w:sz w:val="18"/>
              </w:rPr>
              <w:t xml:space="preserve">11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r>
              <w:rPr>
                <w:b w:val="0"/>
                <w:sz w:val="18"/>
              </w:rPr>
              <w:t>1 179,00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FE0373">
            <w:r>
              <w:rPr>
                <w:b w:val="0"/>
                <w:sz w:val="18"/>
              </w:rPr>
              <w:t>12</w:t>
            </w:r>
            <w:r w:rsidR="007C4060">
              <w:rPr>
                <w:b w:val="0"/>
                <w:sz w:val="18"/>
              </w:rPr>
              <w:t>969,00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82"/>
            </w:pPr>
            <w:r>
              <w:rPr>
                <w:b w:val="0"/>
                <w:sz w:val="18"/>
              </w:rPr>
              <w:t>2 723,49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right="63"/>
              <w:jc w:val="center"/>
            </w:pPr>
            <w:r>
              <w:rPr>
                <w:b w:val="0"/>
                <w:sz w:val="18"/>
              </w:rPr>
              <w:t>15 692,49</w:t>
            </w:r>
          </w:p>
        </w:tc>
      </w:tr>
      <w:tr w:rsidR="00FE0373" w:rsidTr="00FE0373">
        <w:trPr>
          <w:trHeight w:val="225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1:Osazení a zapojení spínače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542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2"/>
              <w:jc w:val="center"/>
            </w:pPr>
            <w:r>
              <w:rPr>
                <w:b w:val="0"/>
                <w:sz w:val="18"/>
              </w:rPr>
              <w:t>65,00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65,00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13,65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left="229"/>
              <w:jc w:val="center"/>
            </w:pPr>
            <w:r>
              <w:rPr>
                <w:b w:val="0"/>
                <w:sz w:val="18"/>
              </w:rPr>
              <w:t>78,65</w:t>
            </w:r>
          </w:p>
        </w:tc>
      </w:tr>
      <w:tr w:rsidR="00FE0373" w:rsidTr="00FE0373">
        <w:trPr>
          <w:trHeight w:val="238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70:Demontáž zásuvky/vypínače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542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2"/>
              <w:jc w:val="center"/>
            </w:pPr>
            <w:r>
              <w:rPr>
                <w:b w:val="0"/>
                <w:sz w:val="18"/>
              </w:rPr>
              <w:t>34,00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34,00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4"/>
              <w:jc w:val="center"/>
            </w:pPr>
            <w:r>
              <w:rPr>
                <w:b w:val="0"/>
                <w:sz w:val="18"/>
              </w:rPr>
              <w:t>7,14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left="229"/>
              <w:jc w:val="center"/>
            </w:pPr>
            <w:r>
              <w:rPr>
                <w:b w:val="0"/>
                <w:sz w:val="18"/>
              </w:rPr>
              <w:t>41,14</w:t>
            </w:r>
          </w:p>
        </w:tc>
      </w:tr>
      <w:tr w:rsidR="00FE0373" w:rsidTr="00FE0373">
        <w:trPr>
          <w:trHeight w:val="435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 xml:space="preserve">ELIPRA0375880:3901A-B10 B </w:t>
            </w:r>
            <w:proofErr w:type="spellStart"/>
            <w:r>
              <w:rPr>
                <w:b w:val="0"/>
                <w:sz w:val="18"/>
              </w:rPr>
              <w:t>Rámecek</w:t>
            </w:r>
            <w:proofErr w:type="spellEnd"/>
            <w:r>
              <w:rPr>
                <w:b w:val="0"/>
                <w:sz w:val="18"/>
              </w:rPr>
              <w:t xml:space="preserve"> jednonásobný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542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2"/>
              <w:jc w:val="center"/>
            </w:pPr>
            <w:r>
              <w:rPr>
                <w:b w:val="0"/>
                <w:sz w:val="18"/>
              </w:rPr>
              <w:t>21,60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21,60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4"/>
              <w:jc w:val="center"/>
            </w:pPr>
            <w:r>
              <w:rPr>
                <w:b w:val="0"/>
                <w:sz w:val="18"/>
              </w:rPr>
              <w:t>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left="229"/>
              <w:jc w:val="center"/>
            </w:pPr>
            <w:r>
              <w:rPr>
                <w:b w:val="0"/>
                <w:sz w:val="18"/>
              </w:rPr>
              <w:t>26,14</w:t>
            </w:r>
          </w:p>
        </w:tc>
      </w:tr>
      <w:tr w:rsidR="00FE0373" w:rsidTr="00FE0373">
        <w:trPr>
          <w:trHeight w:val="225"/>
        </w:trPr>
        <w:tc>
          <w:tcPr>
            <w:tcW w:w="34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 xml:space="preserve">3559-A01345:Strojek spínače </w:t>
            </w:r>
            <w:proofErr w:type="gramStart"/>
            <w:r>
              <w:rPr>
                <w:b w:val="0"/>
                <w:sz w:val="18"/>
              </w:rPr>
              <w:t>č.1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542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right="22"/>
              <w:jc w:val="center"/>
            </w:pPr>
            <w:r>
              <w:rPr>
                <w:b w:val="0"/>
                <w:sz w:val="18"/>
              </w:rPr>
              <w:t>92,90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92,90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19,51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517A" w:rsidRDefault="007C4060">
            <w:pPr>
              <w:ind w:left="147"/>
              <w:jc w:val="center"/>
            </w:pPr>
            <w:r>
              <w:rPr>
                <w:b w:val="0"/>
                <w:sz w:val="18"/>
              </w:rPr>
              <w:t>112,41</w:t>
            </w:r>
          </w:p>
        </w:tc>
      </w:tr>
      <w:tr w:rsidR="00FE0373" w:rsidTr="00FE0373">
        <w:trPr>
          <w:trHeight w:val="547"/>
        </w:trPr>
        <w:tc>
          <w:tcPr>
            <w:tcW w:w="3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 xml:space="preserve">3558A-A651 </w:t>
            </w:r>
            <w:proofErr w:type="spellStart"/>
            <w:r>
              <w:rPr>
                <w:b w:val="0"/>
                <w:sz w:val="18"/>
              </w:rPr>
              <w:t>Strnad:TANGO</w:t>
            </w:r>
            <w:proofErr w:type="spellEnd"/>
            <w:r>
              <w:rPr>
                <w:b w:val="0"/>
                <w:sz w:val="18"/>
              </w:rPr>
              <w:t xml:space="preserve"> - kryt </w:t>
            </w:r>
            <w:proofErr w:type="spellStart"/>
            <w:r>
              <w:rPr>
                <w:b w:val="0"/>
                <w:sz w:val="18"/>
              </w:rPr>
              <w:t>jedn</w:t>
            </w:r>
            <w:proofErr w:type="spellEnd"/>
            <w:r>
              <w:rPr>
                <w:b w:val="0"/>
                <w:sz w:val="18"/>
              </w:rPr>
              <w:t xml:space="preserve">. </w:t>
            </w:r>
          </w:p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3558A-A651 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left="542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right="22"/>
              <w:jc w:val="center"/>
            </w:pPr>
            <w:r>
              <w:rPr>
                <w:b w:val="0"/>
                <w:sz w:val="18"/>
              </w:rPr>
              <w:t>37,30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left="288"/>
            </w:pPr>
            <w:r>
              <w:rPr>
                <w:b w:val="0"/>
                <w:sz w:val="18"/>
              </w:rPr>
              <w:t>37,30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left="159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7C4060">
            <w:pPr>
              <w:ind w:right="24"/>
              <w:jc w:val="center"/>
            </w:pPr>
            <w:r>
              <w:rPr>
                <w:b w:val="0"/>
                <w:sz w:val="18"/>
              </w:rPr>
              <w:t>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7C4060">
            <w:pPr>
              <w:ind w:left="229"/>
              <w:jc w:val="center"/>
            </w:pPr>
            <w:r>
              <w:rPr>
                <w:b w:val="0"/>
                <w:sz w:val="18"/>
              </w:rPr>
              <w:t>45,13</w:t>
            </w:r>
          </w:p>
        </w:tc>
      </w:tr>
      <w:tr w:rsidR="00FE0373" w:rsidTr="00FE0373">
        <w:trPr>
          <w:trHeight w:val="382"/>
        </w:trPr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89517A" w:rsidRDefault="007C4060">
            <w:pPr>
              <w:ind w:left="283"/>
            </w:pPr>
            <w:r>
              <w:rPr>
                <w:b w:val="0"/>
                <w:sz w:val="18"/>
              </w:rPr>
              <w:t>Součet položek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9517A" w:rsidRDefault="00FE0373">
            <w:r>
              <w:rPr>
                <w:b w:val="0"/>
                <w:sz w:val="18"/>
              </w:rPr>
              <w:t>53</w:t>
            </w:r>
            <w:bookmarkStart w:id="0" w:name="_GoBack"/>
            <w:bookmarkEnd w:id="0"/>
            <w:r w:rsidR="007C4060">
              <w:rPr>
                <w:b w:val="0"/>
                <w:sz w:val="18"/>
              </w:rPr>
              <w:t>962,60</w:t>
            </w:r>
          </w:p>
        </w:tc>
        <w:tc>
          <w:tcPr>
            <w:tcW w:w="1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9517A" w:rsidRDefault="007C4060">
            <w:r>
              <w:rPr>
                <w:b w:val="0"/>
                <w:sz w:val="18"/>
              </w:rPr>
              <w:t>11 332,15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9517A" w:rsidRDefault="007C4060">
            <w:pPr>
              <w:ind w:right="63"/>
              <w:jc w:val="center"/>
            </w:pPr>
            <w:r>
              <w:rPr>
                <w:b w:val="0"/>
                <w:sz w:val="18"/>
              </w:rPr>
              <w:t>65 294,75</w:t>
            </w:r>
          </w:p>
        </w:tc>
      </w:tr>
      <w:tr w:rsidR="00FE0373" w:rsidTr="00FE0373">
        <w:trPr>
          <w:trHeight w:val="247"/>
        </w:trPr>
        <w:tc>
          <w:tcPr>
            <w:tcW w:w="3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7C4060">
            <w:pPr>
              <w:ind w:left="283"/>
            </w:pPr>
            <w:r>
              <w:rPr>
                <w:b w:val="0"/>
                <w:sz w:val="20"/>
              </w:rPr>
              <w:t>CELKEM K ÚHRADĚ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7C4060">
            <w:r>
              <w:rPr>
                <w:b w:val="0"/>
                <w:sz w:val="20"/>
              </w:rPr>
              <w:t>65 294,75</w:t>
            </w:r>
          </w:p>
        </w:tc>
      </w:tr>
      <w:tr w:rsidR="0089517A" w:rsidTr="00FE0373">
        <w:trPr>
          <w:trHeight w:val="5494"/>
        </w:trPr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7C4060">
            <w:pPr>
              <w:tabs>
                <w:tab w:val="center" w:pos="691"/>
                <w:tab w:val="center" w:pos="1952"/>
              </w:tabs>
              <w:spacing w:after="196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ab/>
            </w:r>
            <w:r>
              <w:rPr>
                <w:sz w:val="20"/>
              </w:rPr>
              <w:t xml:space="preserve">Vystavil: </w:t>
            </w:r>
            <w:r>
              <w:rPr>
                <w:sz w:val="20"/>
              </w:rPr>
              <w:tab/>
            </w:r>
            <w:r>
              <w:rPr>
                <w:b w:val="0"/>
                <w:sz w:val="18"/>
              </w:rPr>
              <w:t>Marek Demel</w:t>
            </w:r>
          </w:p>
          <w:p w:rsidR="0089517A" w:rsidRDefault="007C4060">
            <w:pPr>
              <w:tabs>
                <w:tab w:val="center" w:pos="664"/>
                <w:tab w:val="center" w:pos="1918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Zakázka: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22Zak00006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499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89517A">
            <w:pPr>
              <w:spacing w:after="160"/>
            </w:pPr>
          </w:p>
        </w:tc>
      </w:tr>
      <w:tr w:rsidR="0089517A" w:rsidTr="00FE0373">
        <w:trPr>
          <w:trHeight w:val="368"/>
        </w:trPr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17A" w:rsidRDefault="007C4060">
            <w:pPr>
              <w:ind w:right="84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9517A" w:rsidRDefault="0089517A">
            <w:pPr>
              <w:spacing w:after="160"/>
            </w:pPr>
          </w:p>
        </w:tc>
        <w:tc>
          <w:tcPr>
            <w:tcW w:w="499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517A" w:rsidRDefault="0089517A">
            <w:pPr>
              <w:spacing w:after="160"/>
            </w:pPr>
          </w:p>
        </w:tc>
      </w:tr>
    </w:tbl>
    <w:p w:rsidR="007C4060" w:rsidRDefault="007C4060"/>
    <w:sectPr w:rsidR="007C4060">
      <w:pgSz w:w="11906" w:h="16838"/>
      <w:pgMar w:top="850" w:right="570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7A"/>
    <w:rsid w:val="007C4060"/>
    <w:rsid w:val="0089517A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F0F"/>
  <w15:docId w15:val="{3C8BF475-3BF4-42D4-8C54-49DF040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Bínová Jana</cp:lastModifiedBy>
  <cp:revision>2</cp:revision>
  <dcterms:created xsi:type="dcterms:W3CDTF">2022-03-08T11:34:00Z</dcterms:created>
  <dcterms:modified xsi:type="dcterms:W3CDTF">2022-03-08T11:34:00Z</dcterms:modified>
</cp:coreProperties>
</file>