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0D285" w14:textId="5D21D0EC" w:rsidR="001F4914" w:rsidRDefault="00E335D8" w:rsidP="00BD3971">
      <w:pPr>
        <w:pStyle w:val="Zkladntext"/>
        <w:keepNext/>
        <w:spacing w:after="0"/>
        <w:jc w:val="center"/>
        <w:rPr>
          <w:rFonts w:ascii="Arial" w:hAnsi="Arial" w:cs="Arial"/>
          <w:b/>
          <w:szCs w:val="24"/>
        </w:rPr>
      </w:pPr>
      <w:bookmarkStart w:id="0" w:name="_GoBack"/>
      <w:bookmarkEnd w:id="0"/>
      <w:r>
        <w:rPr>
          <w:rFonts w:ascii="Arial" w:hAnsi="Arial" w:cs="Arial"/>
          <w:b/>
          <w:szCs w:val="24"/>
        </w:rPr>
        <w:t>Smlouva o dílo č.</w:t>
      </w:r>
      <w:r w:rsidR="00105DA0">
        <w:rPr>
          <w:rFonts w:ascii="Arial" w:hAnsi="Arial" w:cs="Arial"/>
          <w:b/>
          <w:szCs w:val="24"/>
        </w:rPr>
        <w:t xml:space="preserve"> 008</w:t>
      </w:r>
      <w:r>
        <w:rPr>
          <w:rFonts w:ascii="Arial" w:hAnsi="Arial" w:cs="Arial"/>
          <w:b/>
          <w:szCs w:val="24"/>
        </w:rPr>
        <w:t>/OPI/</w:t>
      </w:r>
      <w:r w:rsidR="00FE1637">
        <w:rPr>
          <w:rFonts w:ascii="Arial" w:hAnsi="Arial" w:cs="Arial"/>
          <w:b/>
          <w:szCs w:val="24"/>
        </w:rPr>
        <w:t>2022</w:t>
      </w:r>
    </w:p>
    <w:p w14:paraId="1B691155" w14:textId="77777777" w:rsidR="002E1A55" w:rsidRPr="002C4128" w:rsidRDefault="001F4914" w:rsidP="002C4128">
      <w:pPr>
        <w:pStyle w:val="Zkladntext"/>
        <w:keepNext/>
        <w:jc w:val="center"/>
        <w:rPr>
          <w:rFonts w:ascii="Arial" w:hAnsi="Arial" w:cs="Arial"/>
          <w:i/>
          <w:szCs w:val="24"/>
        </w:rPr>
      </w:pPr>
      <w:r>
        <w:rPr>
          <w:rFonts w:ascii="Arial" w:hAnsi="Arial" w:cs="Arial"/>
          <w:b/>
          <w:szCs w:val="24"/>
        </w:rPr>
        <w:t>na rekonstrukci chlazení v objektu Ústředí VZP ČR</w:t>
      </w:r>
    </w:p>
    <w:p w14:paraId="28CABBA1" w14:textId="77777777" w:rsidR="002E1A55" w:rsidRPr="00BD3971" w:rsidRDefault="002E1A55">
      <w:pPr>
        <w:pStyle w:val="Zkladntext"/>
        <w:keepNext/>
        <w:jc w:val="center"/>
        <w:rPr>
          <w:rFonts w:ascii="Arial" w:hAnsi="Arial" w:cs="Arial"/>
          <w:szCs w:val="24"/>
        </w:rPr>
      </w:pPr>
      <w:r w:rsidRPr="00BD3971">
        <w:rPr>
          <w:rFonts w:ascii="Arial" w:hAnsi="Arial" w:cs="Arial"/>
          <w:szCs w:val="24"/>
        </w:rPr>
        <w:t>(dále jen „Smlouva“)</w:t>
      </w:r>
    </w:p>
    <w:p w14:paraId="048CC97D" w14:textId="27C31035" w:rsidR="002E1A55" w:rsidRPr="00BD3971" w:rsidRDefault="00040CAE" w:rsidP="002C4128">
      <w:pPr>
        <w:pStyle w:val="Zkladntext"/>
        <w:keepNext/>
        <w:jc w:val="center"/>
        <w:rPr>
          <w:rFonts w:ascii="Arial" w:hAnsi="Arial" w:cs="Arial"/>
          <w:sz w:val="22"/>
          <w:szCs w:val="22"/>
        </w:rPr>
      </w:pPr>
      <w:r>
        <w:rPr>
          <w:rFonts w:ascii="Arial" w:hAnsi="Arial" w:cs="Arial"/>
          <w:sz w:val="22"/>
          <w:szCs w:val="22"/>
        </w:rPr>
        <w:t xml:space="preserve">(ID </w:t>
      </w:r>
      <w:r w:rsidRPr="00040CAE">
        <w:rPr>
          <w:rFonts w:ascii="Arial" w:hAnsi="Arial" w:cs="Arial"/>
          <w:sz w:val="22"/>
          <w:szCs w:val="22"/>
        </w:rPr>
        <w:t>2100359</w:t>
      </w:r>
      <w:r w:rsidR="002E1A55" w:rsidRPr="00BD3971">
        <w:rPr>
          <w:rFonts w:ascii="Arial" w:hAnsi="Arial" w:cs="Arial"/>
          <w:sz w:val="22"/>
          <w:szCs w:val="22"/>
        </w:rPr>
        <w:t>)</w:t>
      </w:r>
    </w:p>
    <w:p w14:paraId="281A6427" w14:textId="77777777" w:rsidR="002E1A55" w:rsidRDefault="002E1A55" w:rsidP="002C4128">
      <w:pPr>
        <w:pStyle w:val="Zkladntext"/>
        <w:keepNext/>
        <w:spacing w:after="0"/>
        <w:jc w:val="center"/>
        <w:rPr>
          <w:rFonts w:ascii="Arial" w:hAnsi="Arial" w:cs="Arial"/>
          <w:sz w:val="20"/>
        </w:rPr>
      </w:pPr>
      <w:r w:rsidRPr="00A50C13">
        <w:rPr>
          <w:rFonts w:ascii="Arial" w:hAnsi="Arial" w:cs="Arial"/>
          <w:sz w:val="20"/>
        </w:rPr>
        <w:t>uzavřená dle §</w:t>
      </w:r>
      <w:r w:rsidR="00877DBA">
        <w:rPr>
          <w:rFonts w:ascii="Arial" w:hAnsi="Arial" w:cs="Arial"/>
          <w:sz w:val="20"/>
        </w:rPr>
        <w:t xml:space="preserve"> </w:t>
      </w:r>
      <w:r w:rsidR="00A810B7">
        <w:rPr>
          <w:rFonts w:ascii="Arial" w:hAnsi="Arial" w:cs="Arial"/>
          <w:sz w:val="20"/>
        </w:rPr>
        <w:t>2586 a násl.</w:t>
      </w:r>
      <w:r w:rsidRPr="00A50C13">
        <w:rPr>
          <w:rFonts w:ascii="Arial" w:hAnsi="Arial" w:cs="Arial"/>
          <w:sz w:val="20"/>
        </w:rPr>
        <w:t xml:space="preserve"> zákona č. 89/2012 Sb., občanský zákoník</w:t>
      </w:r>
      <w:r w:rsidR="00280289">
        <w:rPr>
          <w:rFonts w:ascii="Arial" w:hAnsi="Arial" w:cs="Arial"/>
          <w:sz w:val="20"/>
        </w:rPr>
        <w:t>, ve znění pozdějších předpisů</w:t>
      </w:r>
      <w:r w:rsidRPr="00A50C13">
        <w:rPr>
          <w:rFonts w:ascii="Arial" w:hAnsi="Arial" w:cs="Arial"/>
          <w:sz w:val="20"/>
        </w:rPr>
        <w:t xml:space="preserve"> (dále jen: „Občanský zákoník“)</w:t>
      </w:r>
    </w:p>
    <w:p w14:paraId="1780F84C" w14:textId="77777777" w:rsidR="002E1A55" w:rsidRDefault="002E1A55" w:rsidP="00BD3971">
      <w:pPr>
        <w:pStyle w:val="Zkladntext"/>
        <w:keepNext/>
        <w:spacing w:after="0" w:line="276" w:lineRule="auto"/>
        <w:jc w:val="center"/>
        <w:rPr>
          <w:rFonts w:ascii="Arial" w:hAnsi="Arial" w:cs="Arial"/>
          <w:sz w:val="20"/>
        </w:rPr>
      </w:pPr>
    </w:p>
    <w:p w14:paraId="49C24411" w14:textId="77777777" w:rsidR="002E1A55" w:rsidRPr="00A50C13" w:rsidRDefault="002E1A55" w:rsidP="002C4128">
      <w:pPr>
        <w:pStyle w:val="Zkladntext"/>
        <w:keepNext/>
        <w:spacing w:after="0"/>
        <w:rPr>
          <w:rFonts w:ascii="Arial" w:hAnsi="Arial" w:cs="Arial"/>
          <w:b/>
          <w:sz w:val="20"/>
        </w:rPr>
      </w:pPr>
      <w:r w:rsidRPr="00A50C13">
        <w:rPr>
          <w:rFonts w:ascii="Arial" w:hAnsi="Arial" w:cs="Arial"/>
          <w:b/>
          <w:sz w:val="20"/>
        </w:rPr>
        <w:t>Smluvní strany:</w:t>
      </w:r>
    </w:p>
    <w:p w14:paraId="3CBA0C74" w14:textId="77777777" w:rsidR="002E1A55" w:rsidRPr="00A50C13" w:rsidRDefault="002E1A55" w:rsidP="002E1A55">
      <w:pPr>
        <w:rPr>
          <w:rFonts w:ascii="Arial" w:hAnsi="Arial" w:cs="Arial"/>
          <w:sz w:val="20"/>
        </w:rPr>
      </w:pPr>
    </w:p>
    <w:p w14:paraId="487C9488" w14:textId="77777777" w:rsidR="002E1A55" w:rsidRPr="00BD3971" w:rsidRDefault="002E1A55" w:rsidP="00BB2CDA">
      <w:pPr>
        <w:pStyle w:val="Nadpis2"/>
        <w:keepNext w:val="0"/>
        <w:widowControl w:val="0"/>
        <w:numPr>
          <w:ilvl w:val="0"/>
          <w:numId w:val="2"/>
        </w:numPr>
        <w:tabs>
          <w:tab w:val="clear" w:pos="720"/>
        </w:tabs>
        <w:spacing w:before="0" w:after="0"/>
        <w:ind w:left="426" w:hanging="426"/>
        <w:rPr>
          <w:rFonts w:ascii="Arial" w:hAnsi="Arial"/>
          <w:b/>
          <w:sz w:val="20"/>
        </w:rPr>
      </w:pPr>
      <w:r w:rsidRPr="00BD3971">
        <w:rPr>
          <w:rFonts w:ascii="Arial" w:hAnsi="Arial"/>
          <w:b/>
          <w:bCs w:val="0"/>
          <w:sz w:val="20"/>
        </w:rPr>
        <w:t>Všeobecná zdravotní pojišťovna České republiky</w:t>
      </w:r>
    </w:p>
    <w:p w14:paraId="6E5B0FCD" w14:textId="77777777" w:rsidR="002E1A55" w:rsidRPr="00A50C13" w:rsidRDefault="002E1A55" w:rsidP="002E1A55">
      <w:pPr>
        <w:tabs>
          <w:tab w:val="left" w:pos="1701"/>
        </w:tabs>
        <w:ind w:left="425"/>
        <w:rPr>
          <w:rFonts w:ascii="Arial" w:hAnsi="Arial" w:cs="Arial"/>
          <w:sz w:val="20"/>
        </w:rPr>
      </w:pPr>
      <w:r w:rsidRPr="00A50C13">
        <w:rPr>
          <w:rFonts w:ascii="Arial" w:hAnsi="Arial" w:cs="Arial"/>
          <w:sz w:val="20"/>
        </w:rPr>
        <w:t>se sídlem:</w:t>
      </w:r>
      <w:r w:rsidRPr="00A50C13">
        <w:rPr>
          <w:rFonts w:ascii="Arial" w:hAnsi="Arial" w:cs="Arial"/>
          <w:sz w:val="20"/>
        </w:rPr>
        <w:tab/>
      </w:r>
      <w:r w:rsidRPr="00A50C13">
        <w:rPr>
          <w:rFonts w:ascii="Arial" w:hAnsi="Arial" w:cs="Arial"/>
          <w:sz w:val="20"/>
        </w:rPr>
        <w:tab/>
      </w:r>
      <w:r w:rsidRPr="00A50C13">
        <w:rPr>
          <w:rFonts w:ascii="Arial" w:hAnsi="Arial" w:cs="Arial"/>
          <w:sz w:val="20"/>
        </w:rPr>
        <w:tab/>
        <w:t>Orlická 2020/4, 130 000 Praha 3</w:t>
      </w:r>
    </w:p>
    <w:p w14:paraId="367A28FA" w14:textId="77777777" w:rsidR="002E1A55" w:rsidRPr="00A50C13" w:rsidRDefault="002E1A55" w:rsidP="002E1A55">
      <w:pPr>
        <w:tabs>
          <w:tab w:val="left" w:pos="1701"/>
        </w:tabs>
        <w:ind w:left="425"/>
        <w:rPr>
          <w:rFonts w:ascii="Arial" w:hAnsi="Arial" w:cs="Arial"/>
          <w:sz w:val="20"/>
        </w:rPr>
      </w:pPr>
      <w:r w:rsidRPr="00A50C13">
        <w:rPr>
          <w:rFonts w:ascii="Arial" w:hAnsi="Arial" w:cs="Arial"/>
          <w:sz w:val="20"/>
        </w:rPr>
        <w:t xml:space="preserve">kterou zastupuje: </w:t>
      </w:r>
      <w:r w:rsidRPr="00A50C13">
        <w:rPr>
          <w:rFonts w:ascii="Arial" w:hAnsi="Arial" w:cs="Arial"/>
          <w:sz w:val="20"/>
        </w:rPr>
        <w:tab/>
      </w:r>
      <w:r w:rsidR="00626BE1">
        <w:rPr>
          <w:rFonts w:ascii="Arial" w:hAnsi="Arial" w:cs="Arial"/>
          <w:sz w:val="20"/>
        </w:rPr>
        <w:tab/>
      </w:r>
      <w:r w:rsidRPr="00A50C13">
        <w:rPr>
          <w:rFonts w:ascii="Arial" w:hAnsi="Arial" w:cs="Arial"/>
          <w:sz w:val="20"/>
        </w:rPr>
        <w:t>Ing. Zdeněk Kabátek, ředitel</w:t>
      </w:r>
    </w:p>
    <w:p w14:paraId="0782E241" w14:textId="77777777" w:rsidR="002E1A55" w:rsidRPr="00A50C13" w:rsidRDefault="002E1A55" w:rsidP="002E1A55">
      <w:pPr>
        <w:tabs>
          <w:tab w:val="left" w:pos="1701"/>
        </w:tabs>
        <w:ind w:left="425"/>
        <w:rPr>
          <w:rFonts w:ascii="Arial" w:hAnsi="Arial" w:cs="Arial"/>
          <w:sz w:val="20"/>
        </w:rPr>
      </w:pPr>
      <w:r w:rsidRPr="00A50C13">
        <w:rPr>
          <w:rFonts w:ascii="Arial" w:hAnsi="Arial" w:cs="Arial"/>
          <w:sz w:val="20"/>
        </w:rPr>
        <w:t xml:space="preserve">IČO: </w:t>
      </w:r>
      <w:r w:rsidRPr="00A50C13">
        <w:rPr>
          <w:rFonts w:ascii="Arial" w:hAnsi="Arial" w:cs="Arial"/>
          <w:sz w:val="20"/>
        </w:rPr>
        <w:tab/>
      </w:r>
      <w:r w:rsidRPr="00A50C13">
        <w:rPr>
          <w:rFonts w:ascii="Arial" w:hAnsi="Arial" w:cs="Arial"/>
          <w:sz w:val="20"/>
        </w:rPr>
        <w:tab/>
      </w:r>
      <w:r w:rsidRPr="00A50C13">
        <w:rPr>
          <w:rFonts w:ascii="Arial" w:hAnsi="Arial" w:cs="Arial"/>
          <w:sz w:val="20"/>
        </w:rPr>
        <w:tab/>
        <w:t>41197518</w:t>
      </w:r>
    </w:p>
    <w:p w14:paraId="432E8C83" w14:textId="77777777" w:rsidR="002E1A55" w:rsidRPr="00A50C13" w:rsidRDefault="002E1A55" w:rsidP="002E1A55">
      <w:pPr>
        <w:tabs>
          <w:tab w:val="left" w:pos="1701"/>
        </w:tabs>
        <w:ind w:left="425"/>
        <w:rPr>
          <w:rFonts w:ascii="Arial" w:hAnsi="Arial" w:cs="Arial"/>
          <w:sz w:val="20"/>
        </w:rPr>
      </w:pPr>
      <w:r w:rsidRPr="00A50C13">
        <w:rPr>
          <w:rFonts w:ascii="Arial" w:hAnsi="Arial" w:cs="Arial"/>
          <w:sz w:val="20"/>
        </w:rPr>
        <w:t>DIČ:</w:t>
      </w:r>
      <w:r w:rsidRPr="00A50C13">
        <w:rPr>
          <w:rFonts w:ascii="Arial" w:hAnsi="Arial" w:cs="Arial"/>
          <w:sz w:val="20"/>
        </w:rPr>
        <w:tab/>
      </w:r>
      <w:r w:rsidRPr="00A50C13">
        <w:rPr>
          <w:rFonts w:ascii="Arial" w:hAnsi="Arial" w:cs="Arial"/>
          <w:sz w:val="20"/>
        </w:rPr>
        <w:tab/>
      </w:r>
      <w:r w:rsidRPr="00A50C13">
        <w:rPr>
          <w:rFonts w:ascii="Arial" w:hAnsi="Arial" w:cs="Arial"/>
          <w:sz w:val="20"/>
        </w:rPr>
        <w:tab/>
      </w:r>
      <w:r w:rsidRPr="00A50C13">
        <w:rPr>
          <w:rFonts w:ascii="Arial" w:hAnsi="Arial" w:cs="Arial"/>
          <w:color w:val="000000"/>
          <w:sz w:val="20"/>
        </w:rPr>
        <w:t>CZ</w:t>
      </w:r>
      <w:r w:rsidRPr="00A50C13">
        <w:rPr>
          <w:rFonts w:ascii="Arial" w:hAnsi="Arial" w:cs="Arial"/>
          <w:sz w:val="20"/>
        </w:rPr>
        <w:t>41197518</w:t>
      </w:r>
    </w:p>
    <w:p w14:paraId="6BD16091" w14:textId="77777777" w:rsidR="002E1A55" w:rsidRPr="00A50C13" w:rsidRDefault="00C57FF8" w:rsidP="002E1A55">
      <w:pPr>
        <w:tabs>
          <w:tab w:val="left" w:pos="1701"/>
        </w:tabs>
        <w:ind w:left="425"/>
        <w:rPr>
          <w:rFonts w:ascii="Arial" w:hAnsi="Arial" w:cs="Arial"/>
          <w:sz w:val="20"/>
        </w:rPr>
      </w:pPr>
      <w:r>
        <w:rPr>
          <w:rFonts w:ascii="Arial" w:hAnsi="Arial" w:cs="Arial"/>
          <w:sz w:val="20"/>
        </w:rPr>
        <w:t>b</w:t>
      </w:r>
      <w:r w:rsidR="002E1A55" w:rsidRPr="00A50C13">
        <w:rPr>
          <w:rFonts w:ascii="Arial" w:hAnsi="Arial" w:cs="Arial"/>
          <w:sz w:val="20"/>
        </w:rPr>
        <w:t xml:space="preserve">ankovní spojení: </w:t>
      </w:r>
      <w:r w:rsidR="002E1A55" w:rsidRPr="00A50C13">
        <w:rPr>
          <w:rFonts w:ascii="Arial" w:hAnsi="Arial" w:cs="Arial"/>
          <w:sz w:val="20"/>
        </w:rPr>
        <w:tab/>
      </w:r>
      <w:r>
        <w:rPr>
          <w:rFonts w:ascii="Arial" w:hAnsi="Arial" w:cs="Arial"/>
          <w:sz w:val="20"/>
        </w:rPr>
        <w:tab/>
      </w:r>
      <w:r w:rsidR="002E1A55" w:rsidRPr="00A50C13">
        <w:rPr>
          <w:rFonts w:ascii="Arial" w:hAnsi="Arial" w:cs="Arial"/>
          <w:sz w:val="20"/>
        </w:rPr>
        <w:t>Česká národní banka</w:t>
      </w:r>
      <w:r w:rsidR="002E1A55" w:rsidRPr="00A50C13">
        <w:rPr>
          <w:rFonts w:ascii="Arial" w:hAnsi="Arial" w:cs="Arial"/>
          <w:sz w:val="20"/>
        </w:rPr>
        <w:br/>
      </w:r>
      <w:r>
        <w:rPr>
          <w:rFonts w:ascii="Arial" w:hAnsi="Arial" w:cs="Arial"/>
          <w:sz w:val="20"/>
        </w:rPr>
        <w:t>č</w:t>
      </w:r>
      <w:r w:rsidR="002E1A55" w:rsidRPr="00A50C13">
        <w:rPr>
          <w:rFonts w:ascii="Arial" w:hAnsi="Arial" w:cs="Arial"/>
          <w:sz w:val="20"/>
        </w:rPr>
        <w:t>íslo účtu:</w:t>
      </w:r>
      <w:r w:rsidR="002E1A55" w:rsidRPr="00A50C13">
        <w:rPr>
          <w:rFonts w:ascii="Arial" w:hAnsi="Arial" w:cs="Arial"/>
          <w:sz w:val="20"/>
        </w:rPr>
        <w:tab/>
      </w:r>
      <w:r w:rsidR="002E1A55" w:rsidRPr="00A50C13">
        <w:rPr>
          <w:rFonts w:ascii="Arial" w:hAnsi="Arial" w:cs="Arial"/>
          <w:sz w:val="20"/>
        </w:rPr>
        <w:tab/>
      </w:r>
      <w:r w:rsidR="002E1A55" w:rsidRPr="00A50C13">
        <w:rPr>
          <w:rFonts w:ascii="Arial" w:hAnsi="Arial" w:cs="Arial"/>
          <w:sz w:val="20"/>
        </w:rPr>
        <w:tab/>
        <w:t>1110209221/0710</w:t>
      </w:r>
    </w:p>
    <w:p w14:paraId="5A7298DB" w14:textId="77777777" w:rsidR="002E1A55" w:rsidRPr="00A50C13" w:rsidRDefault="00C57FF8" w:rsidP="002C4128">
      <w:pPr>
        <w:tabs>
          <w:tab w:val="left" w:pos="1701"/>
        </w:tabs>
        <w:spacing w:after="120"/>
        <w:ind w:left="425"/>
        <w:rPr>
          <w:rFonts w:ascii="Arial" w:hAnsi="Arial" w:cs="Arial"/>
          <w:sz w:val="20"/>
        </w:rPr>
      </w:pPr>
      <w:r>
        <w:rPr>
          <w:rFonts w:ascii="Arial" w:hAnsi="Arial" w:cs="Arial"/>
          <w:sz w:val="20"/>
        </w:rPr>
        <w:t>datová schránka:</w:t>
      </w:r>
      <w:r>
        <w:rPr>
          <w:rFonts w:ascii="Arial" w:hAnsi="Arial" w:cs="Arial"/>
          <w:sz w:val="20"/>
        </w:rPr>
        <w:tab/>
      </w:r>
      <w:r>
        <w:rPr>
          <w:rFonts w:ascii="Arial" w:hAnsi="Arial" w:cs="Arial"/>
          <w:sz w:val="20"/>
        </w:rPr>
        <w:tab/>
      </w:r>
      <w:r w:rsidRPr="002C4128">
        <w:rPr>
          <w:rFonts w:ascii="Arial" w:hAnsi="Arial" w:cs="Arial"/>
          <w:sz w:val="20"/>
        </w:rPr>
        <w:t>i48ae3q</w:t>
      </w:r>
    </w:p>
    <w:p w14:paraId="795EDEE6" w14:textId="285E2309" w:rsidR="002E1A55" w:rsidRPr="00A17B2B" w:rsidRDefault="002E1A55" w:rsidP="002C4128">
      <w:pPr>
        <w:tabs>
          <w:tab w:val="left" w:pos="1701"/>
        </w:tabs>
        <w:spacing w:after="120"/>
        <w:ind w:left="425"/>
        <w:rPr>
          <w:rFonts w:ascii="Arial" w:hAnsi="Arial" w:cs="Arial"/>
          <w:sz w:val="20"/>
        </w:rPr>
      </w:pPr>
      <w:r w:rsidRPr="00A50C13">
        <w:rPr>
          <w:rFonts w:ascii="Arial" w:hAnsi="Arial" w:cs="Arial"/>
          <w:sz w:val="20"/>
        </w:rPr>
        <w:t>(dále jen „</w:t>
      </w:r>
      <w:r w:rsidRPr="00EE479A">
        <w:rPr>
          <w:rFonts w:ascii="Arial" w:hAnsi="Arial" w:cs="Arial"/>
          <w:b/>
          <w:sz w:val="20"/>
        </w:rPr>
        <w:t>Objednatel</w:t>
      </w:r>
      <w:r w:rsidRPr="00A50C13">
        <w:rPr>
          <w:rFonts w:ascii="Arial" w:hAnsi="Arial" w:cs="Arial"/>
          <w:sz w:val="20"/>
        </w:rPr>
        <w:t>“ nebo též „</w:t>
      </w:r>
      <w:r w:rsidRPr="00EE479A">
        <w:rPr>
          <w:rFonts w:ascii="Arial" w:hAnsi="Arial" w:cs="Arial"/>
          <w:b/>
          <w:sz w:val="20"/>
        </w:rPr>
        <w:t>VZP ČR</w:t>
      </w:r>
      <w:r w:rsidRPr="00A50C13">
        <w:rPr>
          <w:rFonts w:ascii="Arial" w:hAnsi="Arial" w:cs="Arial"/>
          <w:sz w:val="20"/>
        </w:rPr>
        <w:t>“)</w:t>
      </w:r>
      <w:r w:rsidR="00A17B2B">
        <w:rPr>
          <w:rFonts w:ascii="Arial" w:hAnsi="Arial" w:cs="Arial"/>
          <w:sz w:val="20"/>
        </w:rPr>
        <w:t xml:space="preserve"> </w:t>
      </w:r>
      <w:r w:rsidR="00A17B2B" w:rsidRPr="00EE479A">
        <w:rPr>
          <w:rFonts w:ascii="Arial" w:hAnsi="Arial" w:cs="Arial"/>
          <w:sz w:val="20"/>
        </w:rPr>
        <w:t>na straně jedné</w:t>
      </w:r>
    </w:p>
    <w:p w14:paraId="479A197C" w14:textId="77777777" w:rsidR="002E1A55" w:rsidRDefault="002E1A55">
      <w:pPr>
        <w:keepNext/>
        <w:spacing w:after="120"/>
        <w:jc w:val="center"/>
        <w:rPr>
          <w:rFonts w:ascii="Arial" w:hAnsi="Arial" w:cs="Arial"/>
          <w:sz w:val="20"/>
        </w:rPr>
      </w:pPr>
      <w:r>
        <w:rPr>
          <w:rFonts w:ascii="Arial" w:hAnsi="Arial" w:cs="Arial"/>
          <w:sz w:val="20"/>
        </w:rPr>
        <w:t>a</w:t>
      </w:r>
    </w:p>
    <w:p w14:paraId="656C025C" w14:textId="7BA36B32" w:rsidR="00F03815" w:rsidRDefault="00F03815" w:rsidP="002E1A55">
      <w:pPr>
        <w:tabs>
          <w:tab w:val="left" w:pos="1701"/>
        </w:tabs>
        <w:ind w:left="426"/>
        <w:rPr>
          <w:rFonts w:ascii="Arial" w:hAnsi="Arial" w:cs="Arial"/>
          <w:sz w:val="20"/>
        </w:rPr>
      </w:pPr>
    </w:p>
    <w:p w14:paraId="1AB085A9" w14:textId="0DBBA485" w:rsidR="00F03815" w:rsidRPr="00F03815" w:rsidRDefault="00F03815" w:rsidP="00EE479A">
      <w:pPr>
        <w:pStyle w:val="Odstavecseseznamem"/>
        <w:numPr>
          <w:ilvl w:val="0"/>
          <w:numId w:val="2"/>
        </w:numPr>
        <w:tabs>
          <w:tab w:val="clear" w:pos="720"/>
          <w:tab w:val="left" w:pos="1701"/>
        </w:tabs>
        <w:spacing w:after="0"/>
        <w:ind w:left="426" w:hanging="426"/>
        <w:rPr>
          <w:rFonts w:ascii="Arial" w:hAnsi="Arial" w:cs="Arial"/>
          <w:b/>
          <w:sz w:val="20"/>
        </w:rPr>
      </w:pPr>
      <w:r w:rsidRPr="00F03815">
        <w:rPr>
          <w:rFonts w:ascii="Arial" w:hAnsi="Arial" w:cs="Arial"/>
          <w:b/>
          <w:sz w:val="20"/>
        </w:rPr>
        <w:t xml:space="preserve">DCI CZECH </w:t>
      </w:r>
      <w:proofErr w:type="spellStart"/>
      <w:r w:rsidR="00CB64DA">
        <w:rPr>
          <w:rFonts w:ascii="Arial" w:hAnsi="Arial" w:cs="Arial"/>
          <w:b/>
          <w:sz w:val="20"/>
        </w:rPr>
        <w:t>a.s</w:t>
      </w:r>
      <w:proofErr w:type="spellEnd"/>
    </w:p>
    <w:p w14:paraId="010466DC" w14:textId="5047E76F" w:rsidR="00F03815" w:rsidRPr="00F03815" w:rsidRDefault="00F03815" w:rsidP="00C3555F">
      <w:pPr>
        <w:tabs>
          <w:tab w:val="left" w:pos="1701"/>
        </w:tabs>
        <w:ind w:left="426"/>
        <w:rPr>
          <w:rFonts w:ascii="Arial" w:hAnsi="Arial" w:cs="Arial"/>
          <w:sz w:val="20"/>
        </w:rPr>
      </w:pPr>
      <w:r w:rsidRPr="00F03815">
        <w:rPr>
          <w:rFonts w:ascii="Arial" w:hAnsi="Arial" w:cs="Arial"/>
          <w:sz w:val="20"/>
        </w:rPr>
        <w:t>se sídlem:</w:t>
      </w:r>
      <w:r w:rsidRPr="00F03815">
        <w:rPr>
          <w:rFonts w:ascii="Arial" w:hAnsi="Arial" w:cs="Arial"/>
          <w:sz w:val="20"/>
        </w:rPr>
        <w:tab/>
      </w:r>
      <w:r w:rsidRPr="00F03815">
        <w:rPr>
          <w:rFonts w:ascii="Arial" w:hAnsi="Arial" w:cs="Arial"/>
          <w:sz w:val="20"/>
        </w:rPr>
        <w:tab/>
      </w:r>
      <w:r w:rsidRPr="00F03815">
        <w:rPr>
          <w:rFonts w:ascii="Arial" w:hAnsi="Arial" w:cs="Arial"/>
          <w:sz w:val="20"/>
        </w:rPr>
        <w:tab/>
        <w:t xml:space="preserve">Štěrboholská 1404/104, </w:t>
      </w:r>
      <w:r w:rsidR="00B25A97">
        <w:rPr>
          <w:rFonts w:ascii="Arial" w:hAnsi="Arial" w:cs="Arial"/>
          <w:sz w:val="20"/>
        </w:rPr>
        <w:t xml:space="preserve">Hostivař, </w:t>
      </w:r>
      <w:r w:rsidRPr="00F03815">
        <w:rPr>
          <w:rFonts w:ascii="Arial" w:hAnsi="Arial" w:cs="Arial"/>
          <w:sz w:val="20"/>
        </w:rPr>
        <w:t>102 00 Praha 10</w:t>
      </w:r>
    </w:p>
    <w:p w14:paraId="6880E818" w14:textId="7A33B2C1" w:rsidR="00F03815" w:rsidRPr="00F03815" w:rsidRDefault="00F03815" w:rsidP="00F03815">
      <w:pPr>
        <w:tabs>
          <w:tab w:val="left" w:pos="1701"/>
        </w:tabs>
        <w:ind w:left="426"/>
        <w:rPr>
          <w:rFonts w:ascii="Arial" w:hAnsi="Arial" w:cs="Arial"/>
          <w:sz w:val="20"/>
        </w:rPr>
      </w:pPr>
      <w:r w:rsidRPr="00F03815">
        <w:rPr>
          <w:rFonts w:ascii="Arial" w:hAnsi="Arial" w:cs="Arial"/>
          <w:sz w:val="20"/>
        </w:rPr>
        <w:t>kterou zastupuje:</w:t>
      </w:r>
      <w:r w:rsidRPr="00F03815">
        <w:rPr>
          <w:rFonts w:ascii="Arial" w:hAnsi="Arial" w:cs="Arial"/>
          <w:sz w:val="20"/>
        </w:rPr>
        <w:tab/>
      </w:r>
      <w:r w:rsidRPr="00F03815">
        <w:rPr>
          <w:rFonts w:ascii="Arial" w:hAnsi="Arial" w:cs="Arial"/>
          <w:sz w:val="20"/>
        </w:rPr>
        <w:tab/>
        <w:t xml:space="preserve">Petr </w:t>
      </w:r>
      <w:proofErr w:type="spellStart"/>
      <w:r w:rsidRPr="00F03815">
        <w:rPr>
          <w:rFonts w:ascii="Arial" w:hAnsi="Arial" w:cs="Arial"/>
          <w:sz w:val="20"/>
        </w:rPr>
        <w:t>Kysučan</w:t>
      </w:r>
      <w:proofErr w:type="spellEnd"/>
      <w:r w:rsidRPr="00F03815">
        <w:rPr>
          <w:rFonts w:ascii="Arial" w:hAnsi="Arial" w:cs="Arial"/>
          <w:sz w:val="20"/>
        </w:rPr>
        <w:t>, místopředseda představenstva</w:t>
      </w:r>
    </w:p>
    <w:p w14:paraId="3454DF03" w14:textId="77777777" w:rsidR="00F03815" w:rsidRPr="00F03815" w:rsidRDefault="00F03815" w:rsidP="00F03815">
      <w:pPr>
        <w:tabs>
          <w:tab w:val="left" w:pos="1701"/>
        </w:tabs>
        <w:ind w:left="426"/>
        <w:rPr>
          <w:rFonts w:ascii="Arial" w:hAnsi="Arial" w:cs="Arial"/>
          <w:sz w:val="20"/>
        </w:rPr>
      </w:pPr>
      <w:r w:rsidRPr="00F03815">
        <w:rPr>
          <w:rFonts w:ascii="Arial" w:hAnsi="Arial" w:cs="Arial"/>
          <w:sz w:val="20"/>
        </w:rPr>
        <w:tab/>
      </w:r>
      <w:r w:rsidRPr="00F03815">
        <w:rPr>
          <w:rFonts w:ascii="Arial" w:hAnsi="Arial" w:cs="Arial"/>
          <w:sz w:val="20"/>
        </w:rPr>
        <w:tab/>
      </w:r>
      <w:r w:rsidRPr="00F03815">
        <w:rPr>
          <w:rFonts w:ascii="Arial" w:hAnsi="Arial" w:cs="Arial"/>
          <w:sz w:val="20"/>
        </w:rPr>
        <w:tab/>
        <w:t>Jiří Poláček, člen představenstva</w:t>
      </w:r>
    </w:p>
    <w:p w14:paraId="36FC42AB" w14:textId="77777777" w:rsidR="00F03815" w:rsidRPr="00F03815" w:rsidRDefault="00F03815" w:rsidP="00F03815">
      <w:pPr>
        <w:tabs>
          <w:tab w:val="left" w:pos="1701"/>
        </w:tabs>
        <w:ind w:left="426"/>
        <w:rPr>
          <w:rFonts w:ascii="Arial" w:hAnsi="Arial" w:cs="Arial"/>
          <w:sz w:val="20"/>
        </w:rPr>
      </w:pPr>
      <w:r w:rsidRPr="00F03815">
        <w:rPr>
          <w:rFonts w:ascii="Arial" w:hAnsi="Arial" w:cs="Arial"/>
          <w:sz w:val="20"/>
        </w:rPr>
        <w:t>IČO:</w:t>
      </w:r>
      <w:r w:rsidRPr="00F03815">
        <w:rPr>
          <w:rFonts w:ascii="Arial" w:hAnsi="Arial" w:cs="Arial"/>
          <w:sz w:val="20"/>
        </w:rPr>
        <w:tab/>
      </w:r>
      <w:r w:rsidRPr="00F03815">
        <w:rPr>
          <w:rFonts w:ascii="Arial" w:hAnsi="Arial" w:cs="Arial"/>
          <w:sz w:val="20"/>
        </w:rPr>
        <w:tab/>
      </w:r>
      <w:r w:rsidRPr="00F03815">
        <w:rPr>
          <w:rFonts w:ascii="Arial" w:hAnsi="Arial" w:cs="Arial"/>
          <w:sz w:val="20"/>
        </w:rPr>
        <w:tab/>
        <w:t>04501624</w:t>
      </w:r>
    </w:p>
    <w:p w14:paraId="06966607" w14:textId="77777777" w:rsidR="00F03815" w:rsidRPr="00F03815" w:rsidRDefault="00F03815" w:rsidP="00F03815">
      <w:pPr>
        <w:tabs>
          <w:tab w:val="left" w:pos="1701"/>
        </w:tabs>
        <w:ind w:left="426"/>
        <w:rPr>
          <w:rFonts w:ascii="Arial" w:hAnsi="Arial" w:cs="Arial"/>
          <w:sz w:val="20"/>
        </w:rPr>
      </w:pPr>
      <w:r w:rsidRPr="00F03815">
        <w:rPr>
          <w:rFonts w:ascii="Arial" w:hAnsi="Arial" w:cs="Arial"/>
          <w:sz w:val="20"/>
        </w:rPr>
        <w:t>DIČ:</w:t>
      </w:r>
      <w:r w:rsidRPr="00F03815">
        <w:rPr>
          <w:rFonts w:ascii="Arial" w:hAnsi="Arial" w:cs="Arial"/>
          <w:sz w:val="20"/>
        </w:rPr>
        <w:tab/>
      </w:r>
      <w:r w:rsidRPr="00F03815">
        <w:rPr>
          <w:rFonts w:ascii="Arial" w:hAnsi="Arial" w:cs="Arial"/>
          <w:sz w:val="20"/>
        </w:rPr>
        <w:tab/>
      </w:r>
      <w:r w:rsidRPr="00F03815">
        <w:rPr>
          <w:rFonts w:ascii="Arial" w:hAnsi="Arial" w:cs="Arial"/>
          <w:sz w:val="20"/>
        </w:rPr>
        <w:tab/>
        <w:t>CZ04501624</w:t>
      </w:r>
    </w:p>
    <w:p w14:paraId="52D4CE18" w14:textId="77777777" w:rsidR="00F03815" w:rsidRPr="00F03815" w:rsidRDefault="00F03815" w:rsidP="00F03815">
      <w:pPr>
        <w:tabs>
          <w:tab w:val="left" w:pos="1701"/>
        </w:tabs>
        <w:ind w:left="426"/>
        <w:rPr>
          <w:rFonts w:ascii="Arial" w:hAnsi="Arial" w:cs="Arial"/>
          <w:sz w:val="20"/>
        </w:rPr>
      </w:pPr>
      <w:r w:rsidRPr="00F03815">
        <w:rPr>
          <w:rFonts w:ascii="Arial" w:hAnsi="Arial" w:cs="Arial"/>
          <w:sz w:val="20"/>
        </w:rPr>
        <w:t>bankovní spojení:</w:t>
      </w:r>
      <w:r w:rsidRPr="00F03815">
        <w:rPr>
          <w:rFonts w:ascii="Arial" w:hAnsi="Arial" w:cs="Arial"/>
          <w:sz w:val="20"/>
        </w:rPr>
        <w:tab/>
      </w:r>
      <w:r w:rsidRPr="00F03815">
        <w:rPr>
          <w:rFonts w:ascii="Arial" w:hAnsi="Arial" w:cs="Arial"/>
          <w:sz w:val="20"/>
        </w:rPr>
        <w:tab/>
        <w:t>Raiffeisenbank a.s.</w:t>
      </w:r>
    </w:p>
    <w:p w14:paraId="48F3475C" w14:textId="77777777" w:rsidR="00F03815" w:rsidRPr="00F03815" w:rsidRDefault="00F03815" w:rsidP="00F03815">
      <w:pPr>
        <w:tabs>
          <w:tab w:val="left" w:pos="1701"/>
        </w:tabs>
        <w:ind w:left="426"/>
        <w:rPr>
          <w:rFonts w:ascii="Arial" w:hAnsi="Arial" w:cs="Arial"/>
          <w:sz w:val="20"/>
        </w:rPr>
      </w:pPr>
      <w:r w:rsidRPr="00F03815">
        <w:rPr>
          <w:rFonts w:ascii="Arial" w:hAnsi="Arial" w:cs="Arial"/>
          <w:sz w:val="20"/>
        </w:rPr>
        <w:t>číslo účtu:</w:t>
      </w:r>
      <w:r w:rsidRPr="00F03815">
        <w:rPr>
          <w:rFonts w:ascii="Arial" w:hAnsi="Arial" w:cs="Arial"/>
          <w:sz w:val="20"/>
        </w:rPr>
        <w:tab/>
      </w:r>
      <w:r w:rsidRPr="00F03815">
        <w:rPr>
          <w:rFonts w:ascii="Arial" w:hAnsi="Arial" w:cs="Arial"/>
          <w:sz w:val="20"/>
        </w:rPr>
        <w:tab/>
      </w:r>
      <w:r w:rsidRPr="00F03815">
        <w:rPr>
          <w:rFonts w:ascii="Arial" w:hAnsi="Arial" w:cs="Arial"/>
          <w:sz w:val="20"/>
        </w:rPr>
        <w:tab/>
        <w:t>407131002/5500</w:t>
      </w:r>
    </w:p>
    <w:p w14:paraId="380569B1" w14:textId="77777777" w:rsidR="00F03815" w:rsidRPr="00F03815" w:rsidRDefault="00F03815" w:rsidP="00F03815">
      <w:pPr>
        <w:tabs>
          <w:tab w:val="left" w:pos="1701"/>
        </w:tabs>
        <w:ind w:left="426"/>
        <w:rPr>
          <w:rFonts w:ascii="Arial" w:hAnsi="Arial" w:cs="Arial"/>
          <w:sz w:val="20"/>
        </w:rPr>
      </w:pPr>
      <w:r w:rsidRPr="00F03815">
        <w:rPr>
          <w:rFonts w:ascii="Arial" w:hAnsi="Arial" w:cs="Arial"/>
          <w:sz w:val="20"/>
        </w:rPr>
        <w:t xml:space="preserve">datová schránka: </w:t>
      </w:r>
      <w:r w:rsidRPr="00F03815">
        <w:rPr>
          <w:rFonts w:ascii="Arial" w:hAnsi="Arial" w:cs="Arial"/>
          <w:sz w:val="20"/>
        </w:rPr>
        <w:tab/>
      </w:r>
      <w:r w:rsidRPr="00F03815">
        <w:rPr>
          <w:rFonts w:ascii="Arial" w:hAnsi="Arial" w:cs="Arial"/>
          <w:sz w:val="20"/>
        </w:rPr>
        <w:tab/>
        <w:t>xwaaqsv.</w:t>
      </w:r>
    </w:p>
    <w:p w14:paraId="42B479E7" w14:textId="47707A43" w:rsidR="00F03815" w:rsidRDefault="00F03815" w:rsidP="00F03815">
      <w:pPr>
        <w:tabs>
          <w:tab w:val="left" w:pos="1701"/>
        </w:tabs>
        <w:ind w:left="426"/>
        <w:rPr>
          <w:rFonts w:ascii="Arial" w:hAnsi="Arial" w:cs="Arial"/>
          <w:sz w:val="20"/>
        </w:rPr>
      </w:pPr>
      <w:r w:rsidRPr="00F03815">
        <w:rPr>
          <w:rFonts w:ascii="Arial" w:hAnsi="Arial" w:cs="Arial"/>
          <w:sz w:val="20"/>
        </w:rPr>
        <w:t xml:space="preserve">Zapsáno v obchodním rejstříku vedeným u Městského soudu v Praze, sekce B, oddíl 21039 </w:t>
      </w:r>
    </w:p>
    <w:p w14:paraId="410F2C37" w14:textId="77777777" w:rsidR="00A17B2B" w:rsidRPr="00F03815" w:rsidRDefault="00A17B2B" w:rsidP="00F03815">
      <w:pPr>
        <w:tabs>
          <w:tab w:val="left" w:pos="1701"/>
        </w:tabs>
        <w:ind w:left="426"/>
        <w:rPr>
          <w:rFonts w:ascii="Arial" w:hAnsi="Arial" w:cs="Arial"/>
          <w:sz w:val="20"/>
        </w:rPr>
      </w:pPr>
    </w:p>
    <w:p w14:paraId="20B55B27" w14:textId="5E2BEF21" w:rsidR="00F03815" w:rsidRDefault="00F03815" w:rsidP="00F03815">
      <w:pPr>
        <w:tabs>
          <w:tab w:val="left" w:pos="1701"/>
        </w:tabs>
        <w:ind w:left="426"/>
        <w:rPr>
          <w:rFonts w:ascii="Arial" w:hAnsi="Arial" w:cs="Arial"/>
          <w:sz w:val="20"/>
        </w:rPr>
      </w:pPr>
      <w:r w:rsidRPr="00F03815">
        <w:rPr>
          <w:rFonts w:ascii="Arial" w:hAnsi="Arial" w:cs="Arial"/>
          <w:sz w:val="20"/>
        </w:rPr>
        <w:t>(dále jen „</w:t>
      </w:r>
      <w:r w:rsidRPr="00EE479A">
        <w:rPr>
          <w:rFonts w:ascii="Arial" w:hAnsi="Arial" w:cs="Arial"/>
          <w:b/>
          <w:sz w:val="20"/>
        </w:rPr>
        <w:t>Zhotovitel</w:t>
      </w:r>
      <w:r w:rsidRPr="00F03815">
        <w:rPr>
          <w:rFonts w:ascii="Arial" w:hAnsi="Arial" w:cs="Arial"/>
          <w:sz w:val="20"/>
        </w:rPr>
        <w:t>“)</w:t>
      </w:r>
      <w:r w:rsidR="00A17B2B">
        <w:rPr>
          <w:rFonts w:ascii="Arial" w:hAnsi="Arial" w:cs="Arial"/>
          <w:sz w:val="20"/>
        </w:rPr>
        <w:t xml:space="preserve"> </w:t>
      </w:r>
      <w:r w:rsidR="00A17B2B" w:rsidRPr="00EF0EE5">
        <w:rPr>
          <w:rFonts w:ascii="Arial" w:hAnsi="Arial" w:cs="Arial"/>
          <w:bCs/>
          <w:sz w:val="20"/>
        </w:rPr>
        <w:t>na straně druhé</w:t>
      </w:r>
    </w:p>
    <w:p w14:paraId="2D830989" w14:textId="77777777" w:rsidR="00A17B2B" w:rsidRPr="00F03815" w:rsidRDefault="00A17B2B" w:rsidP="00F03815">
      <w:pPr>
        <w:tabs>
          <w:tab w:val="left" w:pos="1701"/>
        </w:tabs>
        <w:ind w:left="426"/>
        <w:rPr>
          <w:rFonts w:ascii="Arial" w:hAnsi="Arial" w:cs="Arial"/>
          <w:sz w:val="20"/>
        </w:rPr>
      </w:pPr>
    </w:p>
    <w:p w14:paraId="29273311" w14:textId="77777777" w:rsidR="00A17B2B" w:rsidRPr="00EF0EE5" w:rsidRDefault="00A17B2B" w:rsidP="00A17B2B">
      <w:pPr>
        <w:ind w:left="426"/>
        <w:jc w:val="both"/>
        <w:rPr>
          <w:rFonts w:ascii="Arial" w:hAnsi="Arial" w:cs="Arial"/>
          <w:bCs/>
          <w:sz w:val="20"/>
        </w:rPr>
      </w:pPr>
      <w:r w:rsidRPr="00EF0EE5">
        <w:rPr>
          <w:rFonts w:ascii="Arial" w:hAnsi="Arial" w:cs="Arial"/>
          <w:bCs/>
          <w:sz w:val="20"/>
        </w:rPr>
        <w:t>(Objednatel a Zhotovitel dále také jako „</w:t>
      </w:r>
      <w:r w:rsidRPr="00EF0EE5">
        <w:rPr>
          <w:rFonts w:ascii="Arial" w:hAnsi="Arial" w:cs="Arial"/>
          <w:b/>
          <w:bCs/>
          <w:sz w:val="20"/>
        </w:rPr>
        <w:t>Smluvní strany</w:t>
      </w:r>
      <w:r w:rsidRPr="00EF0EE5">
        <w:rPr>
          <w:rFonts w:ascii="Arial" w:hAnsi="Arial" w:cs="Arial"/>
          <w:bCs/>
          <w:sz w:val="20"/>
        </w:rPr>
        <w:t>“ nebo každý samostatně jako „</w:t>
      </w:r>
      <w:r w:rsidRPr="00EF0EE5">
        <w:rPr>
          <w:rFonts w:ascii="Arial" w:hAnsi="Arial" w:cs="Arial"/>
          <w:b/>
          <w:bCs/>
          <w:sz w:val="20"/>
        </w:rPr>
        <w:t>Smluvní strana</w:t>
      </w:r>
      <w:r w:rsidRPr="00EF0EE5">
        <w:rPr>
          <w:rFonts w:ascii="Arial" w:hAnsi="Arial" w:cs="Arial"/>
          <w:bCs/>
          <w:sz w:val="20"/>
        </w:rPr>
        <w:t>“)</w:t>
      </w:r>
    </w:p>
    <w:p w14:paraId="16C451F9" w14:textId="04897EA6" w:rsidR="00CB64DA" w:rsidRDefault="00CB64DA" w:rsidP="00F03815">
      <w:pPr>
        <w:tabs>
          <w:tab w:val="left" w:pos="1701"/>
        </w:tabs>
        <w:ind w:left="426"/>
        <w:rPr>
          <w:rFonts w:ascii="Arial" w:hAnsi="Arial" w:cs="Arial"/>
          <w:sz w:val="20"/>
        </w:rPr>
      </w:pPr>
    </w:p>
    <w:p w14:paraId="29CC5AD5" w14:textId="77777777" w:rsidR="00CB64DA" w:rsidRDefault="00CB64DA" w:rsidP="00F03815">
      <w:pPr>
        <w:tabs>
          <w:tab w:val="left" w:pos="1701"/>
        </w:tabs>
        <w:ind w:left="426"/>
        <w:rPr>
          <w:rFonts w:ascii="Arial" w:hAnsi="Arial" w:cs="Arial"/>
          <w:sz w:val="20"/>
        </w:rPr>
      </w:pPr>
    </w:p>
    <w:p w14:paraId="2737E01E" w14:textId="2C678425" w:rsidR="002E1A55" w:rsidRDefault="002E1A55" w:rsidP="00BD3971">
      <w:pPr>
        <w:tabs>
          <w:tab w:val="left" w:pos="1701"/>
        </w:tabs>
        <w:ind w:left="425"/>
        <w:rPr>
          <w:rFonts w:ascii="Arial" w:hAnsi="Arial" w:cs="Arial"/>
          <w:sz w:val="20"/>
        </w:rPr>
      </w:pPr>
    </w:p>
    <w:p w14:paraId="259D9958" w14:textId="77777777" w:rsidR="002E1A55" w:rsidRPr="00BD3971" w:rsidRDefault="002E1A55" w:rsidP="00BD3971">
      <w:pPr>
        <w:keepNext/>
        <w:spacing w:before="240" w:after="120"/>
        <w:jc w:val="center"/>
        <w:outlineLvl w:val="0"/>
        <w:rPr>
          <w:rFonts w:ascii="Arial" w:hAnsi="Arial" w:cs="Arial"/>
          <w:b/>
          <w:sz w:val="20"/>
        </w:rPr>
      </w:pPr>
      <w:r w:rsidRPr="00BD3971">
        <w:rPr>
          <w:rFonts w:ascii="Arial" w:hAnsi="Arial" w:cs="Arial"/>
          <w:b/>
          <w:sz w:val="20"/>
        </w:rPr>
        <w:t>Preambule</w:t>
      </w:r>
    </w:p>
    <w:p w14:paraId="2A109285" w14:textId="6FBA4265" w:rsidR="002E1A55" w:rsidRPr="00A50C13" w:rsidRDefault="002E1A55" w:rsidP="00BE1769">
      <w:pPr>
        <w:pStyle w:val="Odstavecseseznamem"/>
        <w:numPr>
          <w:ilvl w:val="0"/>
          <w:numId w:val="3"/>
        </w:numPr>
        <w:spacing w:after="120" w:line="240" w:lineRule="auto"/>
        <w:ind w:left="425" w:hanging="425"/>
        <w:contextualSpacing w:val="0"/>
        <w:jc w:val="both"/>
        <w:rPr>
          <w:rFonts w:ascii="Arial" w:hAnsi="Arial" w:cs="Arial"/>
          <w:sz w:val="20"/>
          <w:szCs w:val="20"/>
        </w:rPr>
      </w:pPr>
      <w:bookmarkStart w:id="1" w:name="_Ref250832163"/>
      <w:r w:rsidRPr="00A50C13">
        <w:rPr>
          <w:rFonts w:ascii="Arial" w:hAnsi="Arial" w:cs="Arial"/>
          <w:sz w:val="20"/>
          <w:szCs w:val="20"/>
        </w:rPr>
        <w:t xml:space="preserve">Tato Smlouva upravuje vztah mezi Objednatelem a </w:t>
      </w:r>
      <w:r w:rsidR="00A810B7">
        <w:rPr>
          <w:rFonts w:ascii="Arial" w:hAnsi="Arial" w:cs="Arial"/>
          <w:sz w:val="20"/>
          <w:szCs w:val="20"/>
        </w:rPr>
        <w:t>Zhotovitelem</w:t>
      </w:r>
      <w:r w:rsidRPr="00A50C13">
        <w:rPr>
          <w:rFonts w:ascii="Arial" w:hAnsi="Arial" w:cs="Arial"/>
          <w:sz w:val="20"/>
          <w:szCs w:val="20"/>
        </w:rPr>
        <w:t xml:space="preserve">, který vzešel z výsledku otevřeného zadávacího řízení na veřejnou zakázku evidovanou ve VZP ČR pod číslem </w:t>
      </w:r>
      <w:r w:rsidR="00040CAE" w:rsidRPr="00BE1769">
        <w:rPr>
          <w:rFonts w:ascii="Arial" w:hAnsi="Arial" w:cs="Arial"/>
          <w:sz w:val="20"/>
          <w:szCs w:val="20"/>
        </w:rPr>
        <w:t>2100359</w:t>
      </w:r>
      <w:r w:rsidR="00486A16" w:rsidRPr="00BE1769">
        <w:rPr>
          <w:rFonts w:ascii="Arial" w:hAnsi="Arial" w:cs="Arial"/>
          <w:sz w:val="20"/>
          <w:szCs w:val="20"/>
        </w:rPr>
        <w:t xml:space="preserve"> </w:t>
      </w:r>
      <w:r w:rsidRPr="00A50C13">
        <w:rPr>
          <w:rFonts w:ascii="Arial" w:hAnsi="Arial" w:cs="Arial"/>
          <w:sz w:val="20"/>
          <w:szCs w:val="20"/>
        </w:rPr>
        <w:t>a názvem „</w:t>
      </w:r>
      <w:r w:rsidR="006E7143" w:rsidRPr="00BE1769">
        <w:rPr>
          <w:rFonts w:ascii="Arial" w:hAnsi="Arial" w:cs="Arial"/>
          <w:sz w:val="20"/>
          <w:szCs w:val="20"/>
        </w:rPr>
        <w:t>Rekonstrukce chlazení v objektu Ústředí VZP ČR</w:t>
      </w:r>
      <w:r w:rsidR="00F11F31" w:rsidRPr="00BE1769">
        <w:rPr>
          <w:rFonts w:ascii="Arial" w:hAnsi="Arial" w:cs="Arial"/>
          <w:sz w:val="20"/>
          <w:szCs w:val="20"/>
        </w:rPr>
        <w:t xml:space="preserve"> II</w:t>
      </w:r>
      <w:r w:rsidRPr="00A50C13">
        <w:rPr>
          <w:rFonts w:ascii="Arial" w:hAnsi="Arial" w:cs="Arial"/>
          <w:sz w:val="20"/>
          <w:szCs w:val="20"/>
        </w:rPr>
        <w:t>“</w:t>
      </w:r>
      <w:r>
        <w:rPr>
          <w:rFonts w:ascii="Arial" w:hAnsi="Arial" w:cs="Arial"/>
          <w:sz w:val="20"/>
          <w:szCs w:val="20"/>
        </w:rPr>
        <w:t>.</w:t>
      </w:r>
      <w:r w:rsidRPr="00A50C13">
        <w:rPr>
          <w:rFonts w:ascii="Arial" w:hAnsi="Arial" w:cs="Arial"/>
          <w:sz w:val="20"/>
          <w:szCs w:val="20"/>
        </w:rPr>
        <w:t xml:space="preserve"> Nabídka </w:t>
      </w:r>
      <w:r w:rsidR="00E52B41">
        <w:rPr>
          <w:rFonts w:ascii="Arial" w:hAnsi="Arial" w:cs="Arial"/>
          <w:sz w:val="20"/>
          <w:szCs w:val="20"/>
        </w:rPr>
        <w:t>Zhotovitele</w:t>
      </w:r>
      <w:r w:rsidR="00E52B41" w:rsidRPr="00A50C13">
        <w:rPr>
          <w:rFonts w:ascii="Arial" w:hAnsi="Arial" w:cs="Arial"/>
          <w:sz w:val="20"/>
          <w:szCs w:val="20"/>
        </w:rPr>
        <w:t xml:space="preserve"> </w:t>
      </w:r>
      <w:r w:rsidRPr="00A50C13">
        <w:rPr>
          <w:rFonts w:ascii="Arial" w:hAnsi="Arial" w:cs="Arial"/>
          <w:sz w:val="20"/>
          <w:szCs w:val="20"/>
        </w:rPr>
        <w:t>byla VZP ČR vybrána v souladu se zákonem č. 134/2016 Sb., o zadávání veřejných zakáz</w:t>
      </w:r>
      <w:r w:rsidR="00626BE1">
        <w:rPr>
          <w:rFonts w:ascii="Arial" w:hAnsi="Arial" w:cs="Arial"/>
          <w:sz w:val="20"/>
          <w:szCs w:val="20"/>
        </w:rPr>
        <w:t>e</w:t>
      </w:r>
      <w:r w:rsidRPr="00A50C13">
        <w:rPr>
          <w:rFonts w:ascii="Arial" w:hAnsi="Arial" w:cs="Arial"/>
          <w:sz w:val="20"/>
          <w:szCs w:val="20"/>
        </w:rPr>
        <w:t>k, ve znění pozdějších předpisů (dále jen „ZZVZ“), jako nejvýhodnější.</w:t>
      </w:r>
      <w:bookmarkEnd w:id="1"/>
    </w:p>
    <w:p w14:paraId="58D1D214" w14:textId="77777777" w:rsidR="002E1A55" w:rsidRPr="00A50C13" w:rsidRDefault="002E1A55">
      <w:pPr>
        <w:pStyle w:val="Odstavecseseznamem"/>
        <w:numPr>
          <w:ilvl w:val="0"/>
          <w:numId w:val="3"/>
        </w:numPr>
        <w:spacing w:after="120" w:line="240" w:lineRule="auto"/>
        <w:ind w:left="425" w:hanging="425"/>
        <w:contextualSpacing w:val="0"/>
        <w:jc w:val="both"/>
        <w:rPr>
          <w:rFonts w:ascii="Arial" w:hAnsi="Arial" w:cs="Arial"/>
          <w:sz w:val="20"/>
          <w:szCs w:val="20"/>
        </w:rPr>
      </w:pPr>
      <w:r w:rsidRPr="00A50C13">
        <w:rPr>
          <w:rFonts w:ascii="Arial" w:hAnsi="Arial" w:cs="Arial"/>
          <w:sz w:val="20"/>
          <w:szCs w:val="20"/>
        </w:rPr>
        <w:t xml:space="preserve">Smlouva stanovuje základní obsah právního vztahu na poskytování požadovaného předmětu plnění mezi Smluvními stranami. Ustanovení této Smlouvy je třeba vykládat v souladu se zadávacími podmínkami výše uvedené veřejné zakázky, jakož i v souladu s nabídkou </w:t>
      </w:r>
      <w:r w:rsidR="00A810B7">
        <w:rPr>
          <w:rFonts w:ascii="Arial" w:hAnsi="Arial" w:cs="Arial"/>
          <w:sz w:val="20"/>
          <w:szCs w:val="20"/>
        </w:rPr>
        <w:t>Zhotovitele</w:t>
      </w:r>
      <w:r w:rsidR="00A810B7" w:rsidRPr="00A50C13">
        <w:rPr>
          <w:rFonts w:ascii="Arial" w:hAnsi="Arial" w:cs="Arial"/>
          <w:sz w:val="20"/>
          <w:szCs w:val="20"/>
        </w:rPr>
        <w:t xml:space="preserve"> </w:t>
      </w:r>
      <w:r w:rsidRPr="00A50C13">
        <w:rPr>
          <w:rFonts w:ascii="Arial" w:hAnsi="Arial" w:cs="Arial"/>
          <w:sz w:val="20"/>
          <w:szCs w:val="20"/>
        </w:rPr>
        <w:t>na plnění předmětné veřejné zakázky.</w:t>
      </w:r>
    </w:p>
    <w:p w14:paraId="04753A56" w14:textId="40C185B3" w:rsidR="00E335D8" w:rsidRDefault="00E335D8" w:rsidP="00BD3971">
      <w:pPr>
        <w:pStyle w:val="Zkladntextodsazen"/>
        <w:spacing w:after="0"/>
        <w:ind w:left="284"/>
        <w:jc w:val="center"/>
        <w:rPr>
          <w:b/>
          <w:szCs w:val="24"/>
        </w:rPr>
      </w:pPr>
    </w:p>
    <w:p w14:paraId="5B33062F" w14:textId="77777777" w:rsidR="00446F4D" w:rsidRDefault="00446F4D" w:rsidP="00BD3971">
      <w:pPr>
        <w:pStyle w:val="Zkladntextodsazen"/>
        <w:spacing w:after="0"/>
        <w:ind w:left="284"/>
        <w:jc w:val="center"/>
        <w:rPr>
          <w:b/>
          <w:szCs w:val="24"/>
        </w:rPr>
      </w:pPr>
    </w:p>
    <w:p w14:paraId="204BAC64" w14:textId="77777777" w:rsidR="00E335D8" w:rsidRPr="00557463" w:rsidRDefault="00E335D8" w:rsidP="00626BE1">
      <w:pPr>
        <w:pStyle w:val="Zkladntextodsazen"/>
        <w:spacing w:after="0"/>
        <w:ind w:left="0"/>
        <w:jc w:val="center"/>
        <w:rPr>
          <w:rFonts w:ascii="Arial" w:hAnsi="Arial" w:cs="Arial"/>
          <w:b/>
          <w:snapToGrid/>
          <w:sz w:val="20"/>
        </w:rPr>
      </w:pPr>
      <w:r w:rsidRPr="00557463">
        <w:rPr>
          <w:rFonts w:ascii="Arial" w:hAnsi="Arial" w:cs="Arial"/>
          <w:b/>
          <w:snapToGrid/>
          <w:sz w:val="20"/>
        </w:rPr>
        <w:t>Článek I.</w:t>
      </w:r>
    </w:p>
    <w:p w14:paraId="1221462F" w14:textId="77777777" w:rsidR="00E335D8" w:rsidRPr="00557463" w:rsidRDefault="00E335D8" w:rsidP="00BD3971">
      <w:pPr>
        <w:pStyle w:val="Zkladntextodsazen"/>
        <w:ind w:left="0"/>
        <w:jc w:val="center"/>
        <w:rPr>
          <w:rFonts w:ascii="Arial" w:hAnsi="Arial" w:cs="Arial"/>
          <w:b/>
          <w:snapToGrid/>
          <w:sz w:val="20"/>
        </w:rPr>
      </w:pPr>
      <w:r w:rsidRPr="00557463">
        <w:rPr>
          <w:rFonts w:ascii="Arial" w:hAnsi="Arial" w:cs="Arial"/>
          <w:b/>
          <w:snapToGrid/>
          <w:sz w:val="20"/>
        </w:rPr>
        <w:t xml:space="preserve">Předmět </w:t>
      </w:r>
      <w:r w:rsidR="00A810B7">
        <w:rPr>
          <w:rFonts w:ascii="Arial" w:hAnsi="Arial" w:cs="Arial"/>
          <w:b/>
          <w:snapToGrid/>
          <w:sz w:val="20"/>
        </w:rPr>
        <w:t>S</w:t>
      </w:r>
      <w:r w:rsidRPr="00557463">
        <w:rPr>
          <w:rFonts w:ascii="Arial" w:hAnsi="Arial" w:cs="Arial"/>
          <w:b/>
          <w:snapToGrid/>
          <w:sz w:val="20"/>
        </w:rPr>
        <w:t>mlouvy</w:t>
      </w:r>
    </w:p>
    <w:p w14:paraId="189D6F06" w14:textId="3C27CD76" w:rsidR="000B1042" w:rsidRDefault="00E335D8" w:rsidP="000B1042">
      <w:pPr>
        <w:pStyle w:val="Normlnweb"/>
        <w:numPr>
          <w:ilvl w:val="0"/>
          <w:numId w:val="4"/>
        </w:numPr>
        <w:spacing w:before="0" w:after="0"/>
        <w:jc w:val="both"/>
        <w:rPr>
          <w:rFonts w:ascii="Arial" w:hAnsi="Arial" w:cs="Arial"/>
          <w:color w:val="auto"/>
          <w:sz w:val="20"/>
          <w:szCs w:val="20"/>
          <w:lang w:eastAsia="en-US"/>
        </w:rPr>
      </w:pPr>
      <w:r w:rsidRPr="00E335D8">
        <w:rPr>
          <w:rFonts w:ascii="Arial" w:hAnsi="Arial" w:cs="Arial"/>
          <w:color w:val="auto"/>
          <w:sz w:val="20"/>
          <w:szCs w:val="20"/>
          <w:lang w:eastAsia="en-US"/>
        </w:rPr>
        <w:lastRenderedPageBreak/>
        <w:t xml:space="preserve">Zhotovitel se zavazuje řádně, včas a s potřebnou péčí provést </w:t>
      </w:r>
      <w:r w:rsidR="000B1042">
        <w:rPr>
          <w:rFonts w:ascii="Arial" w:hAnsi="Arial" w:cs="Arial"/>
          <w:color w:val="auto"/>
          <w:sz w:val="20"/>
          <w:szCs w:val="20"/>
          <w:lang w:eastAsia="en-US"/>
        </w:rPr>
        <w:t xml:space="preserve">rekonstrukci chlazení </w:t>
      </w:r>
      <w:r w:rsidR="001D565C">
        <w:rPr>
          <w:rFonts w:ascii="Arial" w:hAnsi="Arial" w:cs="Arial"/>
          <w:color w:val="auto"/>
          <w:sz w:val="20"/>
          <w:szCs w:val="20"/>
          <w:lang w:eastAsia="en-US"/>
        </w:rPr>
        <w:t xml:space="preserve">pro Objednatele </w:t>
      </w:r>
      <w:r w:rsidRPr="00E335D8">
        <w:rPr>
          <w:rFonts w:ascii="Arial" w:hAnsi="Arial" w:cs="Arial"/>
          <w:color w:val="auto"/>
          <w:sz w:val="20"/>
          <w:szCs w:val="20"/>
          <w:lang w:eastAsia="en-US"/>
        </w:rPr>
        <w:t>na svůj náklad a nebezpečí</w:t>
      </w:r>
      <w:r w:rsidR="004E7AF5">
        <w:rPr>
          <w:rFonts w:ascii="Arial" w:hAnsi="Arial" w:cs="Arial"/>
          <w:color w:val="auto"/>
          <w:sz w:val="20"/>
          <w:szCs w:val="20"/>
          <w:lang w:eastAsia="en-US"/>
        </w:rPr>
        <w:t>, za podmínek uvedených v této Smlouvě</w:t>
      </w:r>
      <w:r w:rsidR="006E7A68">
        <w:rPr>
          <w:rFonts w:ascii="Arial" w:hAnsi="Arial" w:cs="Arial"/>
          <w:color w:val="auto"/>
          <w:sz w:val="20"/>
          <w:szCs w:val="20"/>
          <w:lang w:eastAsia="en-US"/>
        </w:rPr>
        <w:t xml:space="preserve"> </w:t>
      </w:r>
      <w:r w:rsidR="00626BE1">
        <w:rPr>
          <w:rFonts w:ascii="Arial" w:hAnsi="Arial" w:cs="Arial"/>
          <w:color w:val="auto"/>
          <w:sz w:val="20"/>
          <w:szCs w:val="20"/>
          <w:lang w:eastAsia="en-US"/>
        </w:rPr>
        <w:t xml:space="preserve">v níže uvedeném </w:t>
      </w:r>
      <w:r w:rsidR="004E7AF5">
        <w:rPr>
          <w:rFonts w:ascii="Arial" w:hAnsi="Arial" w:cs="Arial"/>
          <w:color w:val="auto"/>
          <w:sz w:val="20"/>
          <w:szCs w:val="20"/>
          <w:lang w:eastAsia="en-US"/>
        </w:rPr>
        <w:t xml:space="preserve">objektu Objednatele, </w:t>
      </w:r>
      <w:r w:rsidR="00626BE1">
        <w:rPr>
          <w:rFonts w:ascii="Arial" w:hAnsi="Arial" w:cs="Arial"/>
          <w:color w:val="auto"/>
          <w:sz w:val="20"/>
          <w:szCs w:val="20"/>
          <w:lang w:eastAsia="en-US"/>
        </w:rPr>
        <w:t>zahrnující výměnu zdrojů chladu a rekonstrukci strojovny chlazení pro chlazení budovy</w:t>
      </w:r>
      <w:r w:rsidR="00B22FB4">
        <w:rPr>
          <w:rFonts w:ascii="Arial" w:hAnsi="Arial" w:cs="Arial"/>
          <w:color w:val="auto"/>
          <w:sz w:val="20"/>
          <w:szCs w:val="20"/>
          <w:lang w:eastAsia="en-US"/>
        </w:rPr>
        <w:t>,</w:t>
      </w:r>
      <w:r w:rsidR="000C3304">
        <w:rPr>
          <w:rFonts w:ascii="Arial" w:hAnsi="Arial" w:cs="Arial"/>
          <w:color w:val="auto"/>
          <w:sz w:val="20"/>
          <w:szCs w:val="20"/>
          <w:lang w:eastAsia="en-US"/>
        </w:rPr>
        <w:t xml:space="preserve"> </w:t>
      </w:r>
      <w:r w:rsidR="00626BE1">
        <w:rPr>
          <w:rFonts w:ascii="Arial" w:hAnsi="Arial" w:cs="Arial"/>
          <w:color w:val="auto"/>
          <w:sz w:val="20"/>
          <w:szCs w:val="20"/>
          <w:lang w:eastAsia="en-US"/>
        </w:rPr>
        <w:t>výměnu jednotek přesné klimatizace pro chlazení datových sálů</w:t>
      </w:r>
      <w:r w:rsidR="00B22FB4">
        <w:rPr>
          <w:rFonts w:ascii="Arial" w:hAnsi="Arial" w:cs="Arial"/>
          <w:color w:val="auto"/>
          <w:sz w:val="20"/>
          <w:szCs w:val="20"/>
          <w:lang w:eastAsia="en-US"/>
        </w:rPr>
        <w:t xml:space="preserve"> včetně mezirackového chlazení</w:t>
      </w:r>
      <w:r w:rsidR="003E55A1">
        <w:rPr>
          <w:rFonts w:ascii="Arial" w:hAnsi="Arial" w:cs="Arial"/>
          <w:color w:val="auto"/>
          <w:sz w:val="20"/>
          <w:szCs w:val="20"/>
          <w:lang w:eastAsia="en-US"/>
        </w:rPr>
        <w:t xml:space="preserve">, </w:t>
      </w:r>
      <w:r w:rsidR="00B22FB4">
        <w:rPr>
          <w:rFonts w:ascii="Arial" w:hAnsi="Arial" w:cs="Arial"/>
          <w:color w:val="auto"/>
          <w:sz w:val="20"/>
          <w:szCs w:val="20"/>
          <w:lang w:eastAsia="en-US"/>
        </w:rPr>
        <w:t>chladící jednotky zajišťující chlazení zabezpečovacích technologií</w:t>
      </w:r>
      <w:r w:rsidR="0010659C">
        <w:rPr>
          <w:rFonts w:ascii="Arial" w:hAnsi="Arial" w:cs="Arial"/>
          <w:color w:val="auto"/>
          <w:sz w:val="20"/>
          <w:szCs w:val="20"/>
          <w:lang w:eastAsia="en-US"/>
        </w:rPr>
        <w:t xml:space="preserve"> v prostoru recepce </w:t>
      </w:r>
      <w:r w:rsidR="009C476B">
        <w:rPr>
          <w:rFonts w:ascii="Arial" w:hAnsi="Arial" w:cs="Arial"/>
          <w:color w:val="auto"/>
          <w:sz w:val="20"/>
          <w:szCs w:val="20"/>
          <w:lang w:eastAsia="en-US"/>
        </w:rPr>
        <w:t xml:space="preserve">B </w:t>
      </w:r>
      <w:r w:rsidR="0010659C">
        <w:rPr>
          <w:rFonts w:ascii="Arial" w:hAnsi="Arial" w:cs="Arial"/>
          <w:color w:val="auto"/>
          <w:sz w:val="20"/>
          <w:szCs w:val="20"/>
          <w:lang w:eastAsia="en-US"/>
        </w:rPr>
        <w:t>objektu</w:t>
      </w:r>
      <w:r w:rsidR="00FF16A9">
        <w:rPr>
          <w:rFonts w:ascii="Arial" w:hAnsi="Arial" w:cs="Arial"/>
          <w:color w:val="auto"/>
          <w:sz w:val="20"/>
          <w:szCs w:val="20"/>
          <w:lang w:eastAsia="en-US"/>
        </w:rPr>
        <w:t xml:space="preserve"> a technologie  </w:t>
      </w:r>
      <w:r w:rsidR="00FF16A9" w:rsidRPr="00FF16A9">
        <w:rPr>
          <w:rFonts w:ascii="Arial" w:hAnsi="Arial" w:cs="Arial"/>
          <w:color w:val="auto"/>
          <w:sz w:val="20"/>
          <w:szCs w:val="20"/>
          <w:lang w:eastAsia="en-US"/>
        </w:rPr>
        <w:t>systému řízení, dete</w:t>
      </w:r>
      <w:r w:rsidR="001F439C">
        <w:rPr>
          <w:rFonts w:ascii="Arial" w:hAnsi="Arial" w:cs="Arial"/>
          <w:color w:val="auto"/>
          <w:sz w:val="20"/>
          <w:szCs w:val="20"/>
          <w:lang w:eastAsia="en-US"/>
        </w:rPr>
        <w:t>kce poruch, stavů a monitoringu</w:t>
      </w:r>
      <w:r w:rsidR="00FF16A9">
        <w:rPr>
          <w:rFonts w:ascii="Arial" w:hAnsi="Arial" w:cs="Arial"/>
          <w:color w:val="auto"/>
          <w:sz w:val="20"/>
          <w:szCs w:val="20"/>
          <w:lang w:eastAsia="en-US"/>
        </w:rPr>
        <w:t xml:space="preserve"> </w:t>
      </w:r>
      <w:r w:rsidR="006C2784">
        <w:rPr>
          <w:rFonts w:ascii="Arial" w:hAnsi="Arial" w:cs="Arial"/>
          <w:color w:val="auto"/>
          <w:sz w:val="20"/>
          <w:szCs w:val="20"/>
          <w:lang w:eastAsia="en-US"/>
        </w:rPr>
        <w:t>a</w:t>
      </w:r>
      <w:r w:rsidR="001F439C">
        <w:rPr>
          <w:rFonts w:ascii="Arial" w:hAnsi="Arial" w:cs="Arial"/>
          <w:color w:val="auto"/>
          <w:sz w:val="20"/>
          <w:szCs w:val="20"/>
          <w:lang w:eastAsia="en-US"/>
        </w:rPr>
        <w:t xml:space="preserve"> d</w:t>
      </w:r>
      <w:r w:rsidR="000B1042">
        <w:rPr>
          <w:rFonts w:ascii="Arial" w:hAnsi="Arial" w:cs="Arial"/>
          <w:color w:val="auto"/>
          <w:sz w:val="20"/>
          <w:szCs w:val="20"/>
          <w:lang w:eastAsia="en-US"/>
        </w:rPr>
        <w:t>á</w:t>
      </w:r>
      <w:r w:rsidR="001F439C">
        <w:rPr>
          <w:rFonts w:ascii="Arial" w:hAnsi="Arial" w:cs="Arial"/>
          <w:color w:val="auto"/>
          <w:sz w:val="20"/>
          <w:szCs w:val="20"/>
          <w:lang w:eastAsia="en-US"/>
        </w:rPr>
        <w:t>l</w:t>
      </w:r>
      <w:r w:rsidR="006C2784">
        <w:rPr>
          <w:rFonts w:ascii="Arial" w:hAnsi="Arial" w:cs="Arial"/>
          <w:color w:val="auto"/>
          <w:sz w:val="20"/>
          <w:szCs w:val="20"/>
          <w:lang w:eastAsia="en-US"/>
        </w:rPr>
        <w:t>e</w:t>
      </w:r>
      <w:r w:rsidR="00FF16A9">
        <w:rPr>
          <w:rFonts w:ascii="Arial" w:hAnsi="Arial" w:cs="Arial"/>
          <w:color w:val="auto"/>
          <w:sz w:val="20"/>
          <w:szCs w:val="20"/>
          <w:lang w:eastAsia="en-US"/>
        </w:rPr>
        <w:t>:</w:t>
      </w:r>
      <w:r w:rsidR="00146C49">
        <w:rPr>
          <w:rFonts w:ascii="Arial" w:hAnsi="Arial" w:cs="Arial"/>
          <w:color w:val="auto"/>
          <w:sz w:val="20"/>
          <w:szCs w:val="20"/>
          <w:lang w:eastAsia="en-US"/>
        </w:rPr>
        <w:t xml:space="preserve"> </w:t>
      </w:r>
    </w:p>
    <w:p w14:paraId="5E020500" w14:textId="77777777" w:rsidR="000B1042" w:rsidRPr="000B1042" w:rsidRDefault="000B1042" w:rsidP="000B1042">
      <w:pPr>
        <w:pStyle w:val="Normlnweb"/>
        <w:spacing w:before="0" w:after="0"/>
        <w:ind w:left="360"/>
        <w:jc w:val="both"/>
        <w:rPr>
          <w:rFonts w:ascii="Arial" w:hAnsi="Arial" w:cs="Arial"/>
          <w:color w:val="auto"/>
          <w:sz w:val="20"/>
          <w:szCs w:val="20"/>
          <w:lang w:eastAsia="en-US"/>
        </w:rPr>
      </w:pPr>
    </w:p>
    <w:p w14:paraId="501B8663" w14:textId="041A15BA" w:rsidR="00EF6392" w:rsidRDefault="001F439C" w:rsidP="00EF6392">
      <w:pPr>
        <w:pStyle w:val="Normlnweb"/>
        <w:numPr>
          <w:ilvl w:val="0"/>
          <w:numId w:val="33"/>
        </w:numPr>
        <w:spacing w:before="0" w:after="0"/>
        <w:jc w:val="both"/>
        <w:rPr>
          <w:rFonts w:ascii="Arial" w:hAnsi="Arial" w:cs="Arial"/>
          <w:color w:val="auto"/>
          <w:sz w:val="20"/>
          <w:szCs w:val="20"/>
          <w:lang w:eastAsia="en-US"/>
        </w:rPr>
      </w:pPr>
      <w:r w:rsidRPr="00052873">
        <w:rPr>
          <w:rFonts w:ascii="Arial" w:hAnsi="Arial" w:cs="Arial"/>
          <w:b/>
          <w:color w:val="auto"/>
          <w:sz w:val="20"/>
          <w:szCs w:val="20"/>
          <w:lang w:eastAsia="en-US"/>
        </w:rPr>
        <w:t xml:space="preserve">zajištění </w:t>
      </w:r>
      <w:r w:rsidR="000B1042" w:rsidRPr="00052873">
        <w:rPr>
          <w:rFonts w:ascii="Arial" w:hAnsi="Arial" w:cs="Arial"/>
          <w:b/>
          <w:color w:val="auto"/>
          <w:sz w:val="20"/>
          <w:szCs w:val="20"/>
          <w:lang w:eastAsia="en-US"/>
        </w:rPr>
        <w:t>monitoringu</w:t>
      </w:r>
      <w:r w:rsidR="000B1042" w:rsidRPr="001E08B9">
        <w:rPr>
          <w:rFonts w:ascii="Arial" w:hAnsi="Arial" w:cs="Arial"/>
          <w:color w:val="auto"/>
          <w:sz w:val="20"/>
          <w:szCs w:val="20"/>
          <w:lang w:eastAsia="en-US"/>
        </w:rPr>
        <w:t xml:space="preserve"> – dálkového</w:t>
      </w:r>
      <w:r w:rsidRPr="001E08B9">
        <w:rPr>
          <w:rFonts w:ascii="Arial" w:hAnsi="Arial" w:cs="Arial"/>
          <w:color w:val="auto"/>
          <w:sz w:val="20"/>
          <w:szCs w:val="20"/>
          <w:lang w:eastAsia="en-US"/>
        </w:rPr>
        <w:t xml:space="preserve"> přenosu dat z chladících jednotek datových sálů</w:t>
      </w:r>
      <w:r w:rsidR="009C476B">
        <w:rPr>
          <w:rFonts w:ascii="Arial" w:hAnsi="Arial" w:cs="Arial"/>
          <w:color w:val="auto"/>
          <w:sz w:val="20"/>
          <w:szCs w:val="20"/>
          <w:lang w:eastAsia="en-US"/>
        </w:rPr>
        <w:t xml:space="preserve"> a chladící jednotky recepce B</w:t>
      </w:r>
      <w:r w:rsidRPr="001E08B9">
        <w:rPr>
          <w:rFonts w:ascii="Arial" w:hAnsi="Arial" w:cs="Arial"/>
          <w:color w:val="auto"/>
          <w:sz w:val="20"/>
          <w:szCs w:val="20"/>
          <w:lang w:eastAsia="en-US"/>
        </w:rPr>
        <w:t xml:space="preserve"> přes GSM bránu na dispečink Zhotovitele technologie chlazení s trvalým dohledem, tj. v režimu 365/7/24, se zálohování</w:t>
      </w:r>
      <w:r w:rsidR="005B759C">
        <w:rPr>
          <w:rFonts w:ascii="Arial" w:hAnsi="Arial" w:cs="Arial"/>
          <w:color w:val="auto"/>
          <w:sz w:val="20"/>
          <w:szCs w:val="20"/>
          <w:lang w:eastAsia="en-US"/>
        </w:rPr>
        <w:t>m</w:t>
      </w:r>
      <w:r w:rsidRPr="001E08B9">
        <w:rPr>
          <w:rFonts w:ascii="Arial" w:hAnsi="Arial" w:cs="Arial"/>
          <w:color w:val="auto"/>
          <w:sz w:val="20"/>
          <w:szCs w:val="20"/>
          <w:lang w:eastAsia="en-US"/>
        </w:rPr>
        <w:t xml:space="preserve"> chodu di</w:t>
      </w:r>
      <w:r w:rsidR="005B759C">
        <w:rPr>
          <w:rFonts w:ascii="Arial" w:hAnsi="Arial" w:cs="Arial"/>
          <w:color w:val="auto"/>
          <w:sz w:val="20"/>
          <w:szCs w:val="20"/>
          <w:lang w:eastAsia="en-US"/>
        </w:rPr>
        <w:t>s</w:t>
      </w:r>
      <w:r w:rsidRPr="001E08B9">
        <w:rPr>
          <w:rFonts w:ascii="Arial" w:hAnsi="Arial" w:cs="Arial"/>
          <w:color w:val="auto"/>
          <w:sz w:val="20"/>
          <w:szCs w:val="20"/>
          <w:lang w:eastAsia="en-US"/>
        </w:rPr>
        <w:t>pečinku zařízením UPS. (min. 4 hod)</w:t>
      </w:r>
      <w:r w:rsidR="003E55A1" w:rsidRPr="001E08B9">
        <w:rPr>
          <w:rFonts w:ascii="Arial" w:hAnsi="Arial" w:cs="Arial"/>
          <w:color w:val="auto"/>
          <w:sz w:val="20"/>
          <w:szCs w:val="20"/>
          <w:lang w:eastAsia="en-US"/>
        </w:rPr>
        <w:t>,</w:t>
      </w:r>
    </w:p>
    <w:p w14:paraId="74A6514D" w14:textId="77777777" w:rsidR="00EF6392" w:rsidRPr="00EF6392" w:rsidRDefault="00EF6392" w:rsidP="00EF6392">
      <w:pPr>
        <w:pStyle w:val="Normlnweb"/>
        <w:spacing w:before="0" w:after="0"/>
        <w:ind w:left="1080"/>
        <w:jc w:val="both"/>
        <w:rPr>
          <w:rFonts w:ascii="Arial" w:hAnsi="Arial" w:cs="Arial"/>
          <w:color w:val="auto"/>
          <w:sz w:val="20"/>
          <w:szCs w:val="20"/>
          <w:lang w:eastAsia="en-US"/>
        </w:rPr>
      </w:pPr>
    </w:p>
    <w:p w14:paraId="6D0B6C55" w14:textId="77777777" w:rsidR="00125F08" w:rsidRPr="00125F08" w:rsidRDefault="00125F08" w:rsidP="001E08B9">
      <w:pPr>
        <w:pStyle w:val="Normlnweb"/>
        <w:numPr>
          <w:ilvl w:val="0"/>
          <w:numId w:val="33"/>
        </w:numPr>
        <w:spacing w:before="0" w:after="0"/>
        <w:jc w:val="both"/>
        <w:rPr>
          <w:rFonts w:ascii="Arial" w:hAnsi="Arial" w:cs="Arial"/>
          <w:color w:val="auto"/>
          <w:sz w:val="20"/>
          <w:szCs w:val="20"/>
          <w:lang w:eastAsia="en-US"/>
        </w:rPr>
      </w:pPr>
      <w:r w:rsidRPr="00052873">
        <w:rPr>
          <w:rFonts w:ascii="Arial" w:hAnsi="Arial" w:cs="Arial"/>
          <w:b/>
          <w:sz w:val="20"/>
        </w:rPr>
        <w:t>zajištění havarijního servisu</w:t>
      </w:r>
      <w:r>
        <w:rPr>
          <w:rFonts w:ascii="Arial" w:hAnsi="Arial" w:cs="Arial"/>
          <w:sz w:val="20"/>
        </w:rPr>
        <w:t>:</w:t>
      </w:r>
    </w:p>
    <w:p w14:paraId="3C4E0267" w14:textId="0020E1DB" w:rsidR="00993E1D" w:rsidRPr="00993E1D" w:rsidRDefault="00993E1D" w:rsidP="00993E1D">
      <w:pPr>
        <w:pStyle w:val="Normlnweb"/>
        <w:numPr>
          <w:ilvl w:val="0"/>
          <w:numId w:val="35"/>
        </w:numPr>
        <w:jc w:val="both"/>
        <w:rPr>
          <w:rFonts w:ascii="Arial" w:hAnsi="Arial" w:cs="Arial"/>
          <w:sz w:val="20"/>
        </w:rPr>
      </w:pPr>
      <w:r w:rsidRPr="00993E1D">
        <w:rPr>
          <w:rFonts w:ascii="Arial" w:hAnsi="Arial" w:cs="Arial"/>
          <w:sz w:val="20"/>
        </w:rPr>
        <w:t xml:space="preserve">bezplatné odstraňování vady </w:t>
      </w:r>
      <w:r w:rsidR="00D82515">
        <w:rPr>
          <w:rFonts w:ascii="Arial" w:hAnsi="Arial" w:cs="Arial"/>
          <w:sz w:val="20"/>
        </w:rPr>
        <w:t>Z</w:t>
      </w:r>
      <w:r w:rsidRPr="00993E1D">
        <w:rPr>
          <w:rFonts w:ascii="Arial" w:hAnsi="Arial" w:cs="Arial"/>
          <w:sz w:val="20"/>
        </w:rPr>
        <w:t xml:space="preserve">hotovitel zahájí do 2 hodin (za odstraňování vady se považuje fyzická přítomnost v místě plnění) - v případě závady ohrožující provoz datových sálů (výpadek jednotky chlazení – to vše od obdržení e-mailového a současně telefonického </w:t>
      </w:r>
      <w:r w:rsidR="000B1042" w:rsidRPr="00993E1D">
        <w:rPr>
          <w:rFonts w:ascii="Arial" w:hAnsi="Arial" w:cs="Arial"/>
          <w:sz w:val="20"/>
        </w:rPr>
        <w:t xml:space="preserve">oznámení </w:t>
      </w:r>
      <w:r w:rsidR="007C2082">
        <w:rPr>
          <w:rFonts w:ascii="Arial" w:hAnsi="Arial" w:cs="Arial"/>
          <w:sz w:val="20"/>
        </w:rPr>
        <w:t>O</w:t>
      </w:r>
      <w:r w:rsidR="000B1042" w:rsidRPr="00993E1D">
        <w:rPr>
          <w:rFonts w:ascii="Arial" w:hAnsi="Arial" w:cs="Arial"/>
          <w:sz w:val="20"/>
        </w:rPr>
        <w:t>bjednatele na</w:t>
      </w:r>
      <w:r w:rsidRPr="00993E1D">
        <w:rPr>
          <w:rFonts w:ascii="Arial" w:hAnsi="Arial" w:cs="Arial"/>
          <w:sz w:val="20"/>
        </w:rPr>
        <w:t xml:space="preserve"> telefonní číslo</w:t>
      </w:r>
      <w:r w:rsidR="00F03815">
        <w:rPr>
          <w:rFonts w:ascii="Arial" w:hAnsi="Arial" w:cs="Arial"/>
          <w:sz w:val="20"/>
        </w:rPr>
        <w:t xml:space="preserve"> </w:t>
      </w:r>
      <w:r w:rsidR="00F03815" w:rsidRPr="00F03815">
        <w:rPr>
          <w:rFonts w:ascii="Arial" w:hAnsi="Arial" w:cs="Arial"/>
          <w:sz w:val="20"/>
        </w:rPr>
        <w:t>+</w:t>
      </w:r>
      <w:r w:rsidR="00B539D1">
        <w:rPr>
          <w:rFonts w:ascii="Arial" w:hAnsi="Arial" w:cs="Arial"/>
          <w:sz w:val="20"/>
        </w:rPr>
        <w:t>XXXXXXX</w:t>
      </w:r>
      <w:r w:rsidR="00F03815">
        <w:rPr>
          <w:rFonts w:ascii="Arial" w:hAnsi="Arial" w:cs="Arial"/>
          <w:sz w:val="20"/>
        </w:rPr>
        <w:t xml:space="preserve"> </w:t>
      </w:r>
      <w:r w:rsidRPr="00993E1D">
        <w:rPr>
          <w:rFonts w:ascii="Arial" w:hAnsi="Arial" w:cs="Arial"/>
          <w:sz w:val="20"/>
        </w:rPr>
        <w:t>a e-mailovou adresu Zhotovitele</w:t>
      </w:r>
      <w:r w:rsidR="00F03815">
        <w:rPr>
          <w:rFonts w:ascii="Arial" w:hAnsi="Arial" w:cs="Arial"/>
          <w:sz w:val="20"/>
        </w:rPr>
        <w:t xml:space="preserve"> </w:t>
      </w:r>
      <w:hyperlink r:id="rId9" w:history="1">
        <w:r w:rsidR="00B539D1">
          <w:rPr>
            <w:rStyle w:val="Hypertextovodkaz"/>
            <w:rFonts w:ascii="Arial" w:hAnsi="Arial" w:cs="Arial"/>
            <w:sz w:val="20"/>
          </w:rPr>
          <w:t>XXXXXXXXX</w:t>
        </w:r>
      </w:hyperlink>
      <w:r w:rsidRPr="00993E1D">
        <w:rPr>
          <w:rFonts w:ascii="Arial" w:hAnsi="Arial" w:cs="Arial"/>
          <w:sz w:val="20"/>
        </w:rPr>
        <w:t>,</w:t>
      </w:r>
      <w:r w:rsidR="00F03815">
        <w:rPr>
          <w:rFonts w:ascii="Arial" w:hAnsi="Arial" w:cs="Arial"/>
          <w:sz w:val="20"/>
        </w:rPr>
        <w:t xml:space="preserve"> </w:t>
      </w:r>
      <w:r w:rsidRPr="00993E1D">
        <w:rPr>
          <w:rFonts w:ascii="Arial" w:hAnsi="Arial" w:cs="Arial"/>
          <w:sz w:val="20"/>
        </w:rPr>
        <w:t>případě od zjištění závady nainstalovaným monitoringem, je</w:t>
      </w:r>
      <w:r>
        <w:rPr>
          <w:rFonts w:ascii="Arial" w:hAnsi="Arial" w:cs="Arial"/>
          <w:sz w:val="20"/>
        </w:rPr>
        <w:t>hož provoz zajišťuje Zhotovitel,</w:t>
      </w:r>
      <w:r w:rsidRPr="00993E1D">
        <w:rPr>
          <w:rFonts w:ascii="Arial" w:hAnsi="Arial" w:cs="Arial"/>
          <w:sz w:val="20"/>
        </w:rPr>
        <w:t xml:space="preserve"> </w:t>
      </w:r>
    </w:p>
    <w:p w14:paraId="11713732" w14:textId="2F2DA9F3" w:rsidR="00125F08" w:rsidRDefault="00993E1D" w:rsidP="000B1042">
      <w:pPr>
        <w:pStyle w:val="Normlnweb"/>
        <w:spacing w:before="0" w:after="0"/>
        <w:ind w:left="1440"/>
        <w:jc w:val="both"/>
        <w:rPr>
          <w:rFonts w:ascii="Arial" w:hAnsi="Arial" w:cs="Arial"/>
          <w:sz w:val="20"/>
        </w:rPr>
      </w:pPr>
      <w:r w:rsidRPr="00993E1D" w:rsidDel="00993E1D">
        <w:rPr>
          <w:rFonts w:ascii="Arial" w:hAnsi="Arial" w:cs="Arial"/>
          <w:sz w:val="20"/>
        </w:rPr>
        <w:t xml:space="preserve"> </w:t>
      </w:r>
    </w:p>
    <w:p w14:paraId="7E08D836" w14:textId="79EFACD7" w:rsidR="00993E1D" w:rsidRPr="00993E1D" w:rsidRDefault="00993E1D" w:rsidP="000B1042">
      <w:pPr>
        <w:pStyle w:val="Odstavecseseznamem"/>
        <w:numPr>
          <w:ilvl w:val="0"/>
          <w:numId w:val="35"/>
        </w:numPr>
        <w:jc w:val="both"/>
        <w:rPr>
          <w:rFonts w:ascii="Arial" w:hAnsi="Arial" w:cs="Arial"/>
          <w:color w:val="00000A"/>
          <w:sz w:val="20"/>
          <w:szCs w:val="24"/>
          <w:lang w:eastAsia="ar-SA"/>
        </w:rPr>
      </w:pPr>
      <w:r w:rsidRPr="00993E1D">
        <w:rPr>
          <w:rFonts w:ascii="Arial" w:hAnsi="Arial" w:cs="Arial"/>
          <w:color w:val="00000A"/>
          <w:sz w:val="20"/>
          <w:szCs w:val="24"/>
          <w:lang w:eastAsia="ar-SA"/>
        </w:rPr>
        <w:t xml:space="preserve">bezplatné odstraňování vady </w:t>
      </w:r>
      <w:r w:rsidR="00D82515">
        <w:rPr>
          <w:rFonts w:ascii="Arial" w:hAnsi="Arial" w:cs="Arial"/>
          <w:color w:val="00000A"/>
          <w:sz w:val="20"/>
          <w:szCs w:val="24"/>
          <w:lang w:eastAsia="ar-SA"/>
        </w:rPr>
        <w:t>Z</w:t>
      </w:r>
      <w:r w:rsidRPr="00993E1D">
        <w:rPr>
          <w:rFonts w:ascii="Arial" w:hAnsi="Arial" w:cs="Arial"/>
          <w:color w:val="00000A"/>
          <w:sz w:val="20"/>
          <w:szCs w:val="24"/>
          <w:lang w:eastAsia="ar-SA"/>
        </w:rPr>
        <w:t xml:space="preserve">hotovitel zahájí do 12 hodin (za odstraňování vady se považuje fyzická přítomnost v místě plnění) v případě závad neohrožujících provoz datových sálů, recepce B, případně závad centrálního chlazení budovy – to vše od obdržení e-mailového a současně telefonického </w:t>
      </w:r>
      <w:r w:rsidR="000B1042" w:rsidRPr="00993E1D">
        <w:rPr>
          <w:rFonts w:ascii="Arial" w:hAnsi="Arial" w:cs="Arial"/>
          <w:color w:val="00000A"/>
          <w:sz w:val="20"/>
          <w:szCs w:val="24"/>
          <w:lang w:eastAsia="ar-SA"/>
        </w:rPr>
        <w:t xml:space="preserve">oznámení </w:t>
      </w:r>
      <w:r w:rsidR="00F46DCA">
        <w:rPr>
          <w:rFonts w:ascii="Arial" w:hAnsi="Arial" w:cs="Arial"/>
          <w:color w:val="00000A"/>
          <w:sz w:val="20"/>
          <w:szCs w:val="24"/>
          <w:lang w:eastAsia="ar-SA"/>
        </w:rPr>
        <w:t>O</w:t>
      </w:r>
      <w:r w:rsidR="000B1042" w:rsidRPr="00993E1D">
        <w:rPr>
          <w:rFonts w:ascii="Arial" w:hAnsi="Arial" w:cs="Arial"/>
          <w:color w:val="00000A"/>
          <w:sz w:val="20"/>
          <w:szCs w:val="24"/>
          <w:lang w:eastAsia="ar-SA"/>
        </w:rPr>
        <w:t>bjednatele na</w:t>
      </w:r>
      <w:r w:rsidRPr="00993E1D">
        <w:rPr>
          <w:rFonts w:ascii="Arial" w:hAnsi="Arial" w:cs="Arial"/>
          <w:color w:val="00000A"/>
          <w:sz w:val="20"/>
          <w:szCs w:val="24"/>
          <w:lang w:eastAsia="ar-SA"/>
        </w:rPr>
        <w:t xml:space="preserve"> telefonní číslo </w:t>
      </w:r>
      <w:r w:rsidR="00F03815" w:rsidRPr="00F03815">
        <w:rPr>
          <w:rFonts w:ascii="Arial" w:hAnsi="Arial" w:cs="Arial"/>
          <w:color w:val="00000A"/>
          <w:sz w:val="20"/>
          <w:szCs w:val="24"/>
          <w:lang w:eastAsia="ar-SA"/>
        </w:rPr>
        <w:t>+</w:t>
      </w:r>
      <w:r w:rsidR="001C17AD">
        <w:rPr>
          <w:rFonts w:ascii="Arial" w:hAnsi="Arial" w:cs="Arial"/>
          <w:color w:val="00000A"/>
          <w:sz w:val="20"/>
          <w:szCs w:val="24"/>
          <w:lang w:eastAsia="ar-SA"/>
        </w:rPr>
        <w:t>XXXXXXXXX</w:t>
      </w:r>
      <w:r w:rsidR="00F03815" w:rsidRPr="00F03815">
        <w:rPr>
          <w:rFonts w:ascii="Arial" w:hAnsi="Arial" w:cs="Arial"/>
          <w:color w:val="00000A"/>
          <w:sz w:val="20"/>
          <w:szCs w:val="24"/>
          <w:lang w:eastAsia="ar-SA"/>
        </w:rPr>
        <w:t xml:space="preserve"> </w:t>
      </w:r>
      <w:r w:rsidRPr="00993E1D">
        <w:rPr>
          <w:rFonts w:ascii="Arial" w:hAnsi="Arial" w:cs="Arial"/>
          <w:color w:val="00000A"/>
          <w:sz w:val="20"/>
          <w:szCs w:val="24"/>
          <w:lang w:eastAsia="ar-SA"/>
        </w:rPr>
        <w:t xml:space="preserve"> a e-mailovou adresu Zhotovitele </w:t>
      </w:r>
      <w:r w:rsidR="00B539D1">
        <w:t>XXXXXXXX</w:t>
      </w:r>
      <w:r w:rsidRPr="00993E1D">
        <w:rPr>
          <w:rFonts w:ascii="Arial" w:hAnsi="Arial" w:cs="Arial"/>
          <w:color w:val="00000A"/>
          <w:sz w:val="20"/>
          <w:szCs w:val="24"/>
          <w:lang w:eastAsia="ar-SA"/>
        </w:rPr>
        <w:t xml:space="preserve"> případě od zjištění závady nainstalovaným monitoringem, jehož provoz zajišťuje Zhotovitel. </w:t>
      </w:r>
    </w:p>
    <w:p w14:paraId="6DB0600E" w14:textId="6435E99D" w:rsidR="001E08B9" w:rsidRDefault="001F439C" w:rsidP="00EF6392">
      <w:pPr>
        <w:pStyle w:val="Normlnweb"/>
        <w:spacing w:before="0" w:after="0"/>
        <w:ind w:left="1080"/>
        <w:jc w:val="both"/>
        <w:rPr>
          <w:rFonts w:ascii="Arial" w:hAnsi="Arial" w:cs="Arial"/>
          <w:color w:val="auto"/>
          <w:sz w:val="20"/>
          <w:szCs w:val="20"/>
          <w:lang w:eastAsia="en-US"/>
        </w:rPr>
      </w:pPr>
      <w:r w:rsidRPr="001E08B9">
        <w:rPr>
          <w:rFonts w:ascii="Arial" w:hAnsi="Arial" w:cs="Arial"/>
          <w:sz w:val="20"/>
        </w:rPr>
        <w:t xml:space="preserve"> </w:t>
      </w:r>
    </w:p>
    <w:p w14:paraId="4BF79ABC" w14:textId="77777777" w:rsidR="00BA65F9" w:rsidRPr="00BA65F9" w:rsidRDefault="001F439C" w:rsidP="00052873">
      <w:pPr>
        <w:pStyle w:val="Normlnweb"/>
        <w:numPr>
          <w:ilvl w:val="0"/>
          <w:numId w:val="33"/>
        </w:numPr>
        <w:spacing w:before="0" w:after="60"/>
        <w:ind w:left="1134" w:hanging="425"/>
        <w:jc w:val="both"/>
        <w:rPr>
          <w:rFonts w:ascii="Arial" w:hAnsi="Arial" w:cs="Arial"/>
          <w:color w:val="000000"/>
          <w:sz w:val="20"/>
        </w:rPr>
      </w:pPr>
      <w:r w:rsidRPr="00052873">
        <w:rPr>
          <w:rFonts w:ascii="Arial" w:hAnsi="Arial" w:cs="Arial"/>
          <w:b/>
          <w:color w:val="auto"/>
          <w:sz w:val="20"/>
          <w:szCs w:val="20"/>
          <w:lang w:eastAsia="en-US"/>
        </w:rPr>
        <w:t xml:space="preserve">zajištění pravidelného mimozáručního servisu </w:t>
      </w:r>
      <w:r w:rsidR="005B759C" w:rsidRPr="00052873">
        <w:rPr>
          <w:rFonts w:ascii="Arial" w:hAnsi="Arial" w:cs="Arial"/>
          <w:b/>
          <w:color w:val="auto"/>
          <w:sz w:val="20"/>
          <w:szCs w:val="20"/>
          <w:lang w:eastAsia="en-US"/>
        </w:rPr>
        <w:t xml:space="preserve">a oprav </w:t>
      </w:r>
      <w:r w:rsidRPr="00052873">
        <w:rPr>
          <w:rFonts w:ascii="Arial" w:hAnsi="Arial" w:cs="Arial"/>
          <w:b/>
          <w:color w:val="auto"/>
          <w:sz w:val="20"/>
          <w:szCs w:val="20"/>
          <w:lang w:eastAsia="en-US"/>
        </w:rPr>
        <w:t>všech dodaných chladicích zařízení</w:t>
      </w:r>
      <w:r w:rsidR="00052873" w:rsidRPr="00052873">
        <w:rPr>
          <w:rFonts w:ascii="Arial" w:hAnsi="Arial" w:cs="Arial"/>
          <w:b/>
          <w:color w:val="auto"/>
          <w:sz w:val="20"/>
          <w:szCs w:val="20"/>
          <w:lang w:eastAsia="en-US"/>
        </w:rPr>
        <w:t xml:space="preserve"> v</w:t>
      </w:r>
      <w:r w:rsidR="00052873">
        <w:rPr>
          <w:rFonts w:ascii="Arial" w:hAnsi="Arial" w:cs="Arial"/>
          <w:b/>
          <w:color w:val="auto"/>
          <w:sz w:val="20"/>
          <w:szCs w:val="20"/>
          <w:lang w:eastAsia="en-US"/>
        </w:rPr>
        <w:t> </w:t>
      </w:r>
      <w:r w:rsidR="00052873" w:rsidRPr="00052873">
        <w:rPr>
          <w:rFonts w:ascii="Arial" w:hAnsi="Arial" w:cs="Arial"/>
          <w:b/>
          <w:color w:val="auto"/>
          <w:sz w:val="20"/>
          <w:szCs w:val="20"/>
          <w:lang w:eastAsia="en-US"/>
        </w:rPr>
        <w:t>rozsahu</w:t>
      </w:r>
      <w:r w:rsidR="00052873" w:rsidRPr="00052873">
        <w:rPr>
          <w:rFonts w:ascii="Arial" w:hAnsi="Arial" w:cs="Arial"/>
          <w:color w:val="000000"/>
          <w:sz w:val="20"/>
        </w:rPr>
        <w:t xml:space="preserve"> </w:t>
      </w:r>
      <w:r w:rsidR="00052873" w:rsidRPr="00052873">
        <w:rPr>
          <w:rFonts w:ascii="Arial" w:hAnsi="Arial" w:cs="Arial"/>
          <w:b/>
          <w:color w:val="000000"/>
          <w:sz w:val="20"/>
        </w:rPr>
        <w:t>2x ročně (servis zařízení pro výpočetní sály 4x ročně).</w:t>
      </w:r>
    </w:p>
    <w:p w14:paraId="67534FC2" w14:textId="77777777" w:rsidR="00BA65F9" w:rsidRDefault="00BA65F9" w:rsidP="00BA65F9">
      <w:pPr>
        <w:pStyle w:val="Normlnweb"/>
        <w:spacing w:before="0" w:after="60"/>
        <w:ind w:left="1134"/>
        <w:jc w:val="both"/>
        <w:rPr>
          <w:rFonts w:ascii="Arial" w:hAnsi="Arial" w:cs="Arial"/>
          <w:color w:val="000000"/>
          <w:sz w:val="20"/>
        </w:rPr>
      </w:pPr>
    </w:p>
    <w:p w14:paraId="7E6AD832" w14:textId="3A3DD279" w:rsidR="00052873" w:rsidRPr="000B1042" w:rsidRDefault="00052873" w:rsidP="000B1042">
      <w:pPr>
        <w:pStyle w:val="Odstavecseseznamem"/>
        <w:numPr>
          <w:ilvl w:val="0"/>
          <w:numId w:val="36"/>
        </w:numPr>
        <w:jc w:val="both"/>
        <w:rPr>
          <w:rFonts w:ascii="Arial" w:hAnsi="Arial" w:cs="Arial"/>
          <w:color w:val="00000A"/>
          <w:sz w:val="20"/>
          <w:szCs w:val="24"/>
          <w:lang w:eastAsia="ar-SA"/>
        </w:rPr>
      </w:pPr>
      <w:r w:rsidRPr="000B1042">
        <w:rPr>
          <w:rFonts w:ascii="Arial" w:hAnsi="Arial" w:cs="Arial"/>
          <w:color w:val="00000A"/>
          <w:sz w:val="20"/>
          <w:szCs w:val="24"/>
          <w:lang w:eastAsia="ar-SA"/>
        </w:rPr>
        <w:t xml:space="preserve">Náležitosti pravidelného servisu minimálně v rozsahu: </w:t>
      </w:r>
    </w:p>
    <w:p w14:paraId="2E20322E" w14:textId="03299760" w:rsidR="000B1042" w:rsidRDefault="000B1042" w:rsidP="000B1042">
      <w:pPr>
        <w:ind w:left="1080"/>
        <w:jc w:val="both"/>
        <w:rPr>
          <w:rFonts w:ascii="Arial" w:hAnsi="Arial" w:cs="Arial"/>
          <w:color w:val="00000A"/>
          <w:sz w:val="20"/>
          <w:szCs w:val="24"/>
          <w:lang w:eastAsia="ar-SA"/>
        </w:rPr>
      </w:pPr>
      <w:r w:rsidRPr="000B1042">
        <w:rPr>
          <w:rFonts w:ascii="Arial" w:hAnsi="Arial" w:cs="Arial"/>
          <w:color w:val="00000A"/>
          <w:sz w:val="20"/>
          <w:szCs w:val="24"/>
          <w:lang w:eastAsia="ar-SA"/>
        </w:rPr>
        <w:t>•</w:t>
      </w:r>
      <w:r>
        <w:rPr>
          <w:rFonts w:ascii="Arial" w:hAnsi="Arial" w:cs="Arial"/>
          <w:color w:val="00000A"/>
          <w:sz w:val="20"/>
          <w:szCs w:val="24"/>
          <w:lang w:eastAsia="ar-SA"/>
        </w:rPr>
        <w:t xml:space="preserve"> K</w:t>
      </w:r>
      <w:r w:rsidR="00052873" w:rsidRPr="000B1042">
        <w:rPr>
          <w:rFonts w:ascii="Arial" w:hAnsi="Arial" w:cs="Arial"/>
          <w:color w:val="00000A"/>
          <w:sz w:val="20"/>
          <w:szCs w:val="24"/>
          <w:lang w:eastAsia="ar-SA"/>
        </w:rPr>
        <w:t xml:space="preserve">ontrola provozuschopnosti a alarmů před údržbou </w:t>
      </w:r>
    </w:p>
    <w:p w14:paraId="261B6448" w14:textId="77777777" w:rsidR="000B1042" w:rsidRDefault="00052873" w:rsidP="000B1042">
      <w:pPr>
        <w:ind w:left="1080"/>
        <w:jc w:val="both"/>
        <w:rPr>
          <w:rFonts w:ascii="Arial" w:hAnsi="Arial" w:cs="Arial"/>
          <w:color w:val="00000A"/>
          <w:sz w:val="20"/>
          <w:szCs w:val="24"/>
          <w:lang w:eastAsia="ar-SA"/>
        </w:rPr>
      </w:pPr>
      <w:r w:rsidRPr="000B1042">
        <w:rPr>
          <w:rFonts w:ascii="Arial" w:hAnsi="Arial" w:cs="Arial"/>
          <w:color w:val="00000A"/>
          <w:sz w:val="20"/>
          <w:szCs w:val="24"/>
          <w:lang w:eastAsia="ar-SA"/>
        </w:rPr>
        <w:t xml:space="preserve">• Vizuální kontrola vnějšího a vnitřního stavu + čištění </w:t>
      </w:r>
    </w:p>
    <w:p w14:paraId="31A7AD78" w14:textId="77777777" w:rsidR="000B1042" w:rsidRDefault="00052873" w:rsidP="000B1042">
      <w:pPr>
        <w:ind w:left="1080"/>
        <w:jc w:val="both"/>
        <w:rPr>
          <w:rFonts w:ascii="Arial" w:hAnsi="Arial" w:cs="Arial"/>
          <w:color w:val="00000A"/>
          <w:sz w:val="20"/>
          <w:szCs w:val="24"/>
          <w:lang w:eastAsia="ar-SA"/>
        </w:rPr>
      </w:pPr>
      <w:r w:rsidRPr="000B1042">
        <w:rPr>
          <w:rFonts w:ascii="Arial" w:hAnsi="Arial" w:cs="Arial"/>
          <w:color w:val="00000A"/>
          <w:sz w:val="20"/>
          <w:szCs w:val="24"/>
          <w:lang w:eastAsia="ar-SA"/>
        </w:rPr>
        <w:t xml:space="preserve">• Kontrola konstrukce a dotažení spojů </w:t>
      </w:r>
    </w:p>
    <w:p w14:paraId="506C517C" w14:textId="77777777" w:rsidR="000B1042" w:rsidRDefault="00052873" w:rsidP="000B1042">
      <w:pPr>
        <w:ind w:left="1080"/>
        <w:jc w:val="both"/>
        <w:rPr>
          <w:rFonts w:ascii="Arial" w:hAnsi="Arial" w:cs="Arial"/>
          <w:color w:val="00000A"/>
          <w:sz w:val="20"/>
          <w:szCs w:val="24"/>
          <w:lang w:eastAsia="ar-SA"/>
        </w:rPr>
      </w:pPr>
      <w:r w:rsidRPr="000B1042">
        <w:rPr>
          <w:rFonts w:ascii="Arial" w:hAnsi="Arial" w:cs="Arial"/>
          <w:color w:val="00000A"/>
          <w:sz w:val="20"/>
          <w:szCs w:val="24"/>
          <w:lang w:eastAsia="ar-SA"/>
        </w:rPr>
        <w:t>•</w:t>
      </w:r>
      <w:r w:rsidR="000B1042">
        <w:rPr>
          <w:rFonts w:ascii="Arial" w:hAnsi="Arial" w:cs="Arial"/>
          <w:color w:val="00000A"/>
          <w:sz w:val="20"/>
          <w:szCs w:val="24"/>
          <w:lang w:eastAsia="ar-SA"/>
        </w:rPr>
        <w:t xml:space="preserve"> </w:t>
      </w:r>
      <w:r w:rsidRPr="000B1042">
        <w:rPr>
          <w:rFonts w:ascii="Arial" w:hAnsi="Arial" w:cs="Arial"/>
          <w:color w:val="00000A"/>
          <w:sz w:val="20"/>
          <w:szCs w:val="24"/>
          <w:lang w:eastAsia="ar-SA"/>
        </w:rPr>
        <w:t xml:space="preserve">Kontrola upevnění a silentbloků </w:t>
      </w:r>
    </w:p>
    <w:p w14:paraId="2B8727FC" w14:textId="77777777" w:rsidR="000B1042" w:rsidRDefault="00052873" w:rsidP="000B1042">
      <w:pPr>
        <w:ind w:left="1080"/>
        <w:jc w:val="both"/>
        <w:rPr>
          <w:rFonts w:ascii="Arial" w:hAnsi="Arial" w:cs="Arial"/>
          <w:color w:val="00000A"/>
          <w:sz w:val="20"/>
          <w:szCs w:val="24"/>
          <w:lang w:eastAsia="ar-SA"/>
        </w:rPr>
      </w:pPr>
      <w:r w:rsidRPr="000B1042">
        <w:rPr>
          <w:rFonts w:ascii="Arial" w:hAnsi="Arial" w:cs="Arial"/>
          <w:color w:val="00000A"/>
          <w:sz w:val="20"/>
          <w:szCs w:val="24"/>
          <w:lang w:eastAsia="ar-SA"/>
        </w:rPr>
        <w:t xml:space="preserve">• Kontrola stavu a akustických projevů (ventilátory, kompresory…) </w:t>
      </w:r>
    </w:p>
    <w:p w14:paraId="09FAFA94" w14:textId="77777777" w:rsidR="000B1042" w:rsidRDefault="00052873" w:rsidP="000B1042">
      <w:pPr>
        <w:ind w:left="1080"/>
        <w:jc w:val="both"/>
        <w:rPr>
          <w:rFonts w:ascii="Arial" w:hAnsi="Arial" w:cs="Arial"/>
          <w:color w:val="00000A"/>
          <w:sz w:val="20"/>
          <w:szCs w:val="24"/>
          <w:lang w:eastAsia="ar-SA"/>
        </w:rPr>
      </w:pPr>
      <w:r w:rsidRPr="000B1042">
        <w:rPr>
          <w:rFonts w:ascii="Arial" w:hAnsi="Arial" w:cs="Arial"/>
          <w:color w:val="00000A"/>
          <w:sz w:val="20"/>
          <w:szCs w:val="24"/>
          <w:lang w:eastAsia="ar-SA"/>
        </w:rPr>
        <w:t xml:space="preserve">• Kontrola a měření elektra, svorkovnic a elektrokabeláže </w:t>
      </w:r>
    </w:p>
    <w:p w14:paraId="48CE39F5" w14:textId="77777777" w:rsidR="000B1042" w:rsidRDefault="00052873" w:rsidP="000B1042">
      <w:pPr>
        <w:ind w:left="1080"/>
        <w:jc w:val="both"/>
        <w:rPr>
          <w:rFonts w:ascii="Arial" w:hAnsi="Arial" w:cs="Arial"/>
          <w:color w:val="00000A"/>
          <w:sz w:val="20"/>
          <w:szCs w:val="24"/>
          <w:lang w:eastAsia="ar-SA"/>
        </w:rPr>
      </w:pPr>
      <w:r w:rsidRPr="000B1042">
        <w:rPr>
          <w:rFonts w:ascii="Arial" w:hAnsi="Arial" w:cs="Arial"/>
          <w:color w:val="00000A"/>
          <w:sz w:val="20"/>
          <w:szCs w:val="24"/>
          <w:lang w:eastAsia="ar-SA"/>
        </w:rPr>
        <w:t xml:space="preserve">• Měření provozní tlaků chladicího okruhu (pouze v odůvodněných případech) </w:t>
      </w:r>
    </w:p>
    <w:p w14:paraId="47F8C7DE" w14:textId="77777777" w:rsidR="000B1042" w:rsidRDefault="00052873" w:rsidP="000B1042">
      <w:pPr>
        <w:ind w:left="1080"/>
        <w:jc w:val="both"/>
        <w:rPr>
          <w:rFonts w:ascii="Arial" w:hAnsi="Arial" w:cs="Arial"/>
          <w:color w:val="00000A"/>
          <w:sz w:val="20"/>
          <w:szCs w:val="24"/>
          <w:lang w:eastAsia="ar-SA"/>
        </w:rPr>
      </w:pPr>
      <w:r w:rsidRPr="000B1042">
        <w:rPr>
          <w:rFonts w:ascii="Arial" w:hAnsi="Arial" w:cs="Arial"/>
          <w:color w:val="00000A"/>
          <w:sz w:val="20"/>
          <w:szCs w:val="24"/>
          <w:lang w:eastAsia="ar-SA"/>
        </w:rPr>
        <w:t xml:space="preserve">• Kontrola a seřízení bezpečnostních prvků (teplotní a tlaková čidla, presostaty, flowswitch) • Kontrola těsnosti/úniku chladiva (chillery, jednotky přesné klimatizace v datových sálech) • Kontrola vyhřívání kompresoru/topného kabelu </w:t>
      </w:r>
    </w:p>
    <w:p w14:paraId="77210E46" w14:textId="4E1BA6EA" w:rsidR="000B1042" w:rsidRDefault="00052873" w:rsidP="000B1042">
      <w:pPr>
        <w:ind w:left="1080"/>
        <w:jc w:val="both"/>
        <w:rPr>
          <w:rFonts w:ascii="Arial" w:hAnsi="Arial" w:cs="Arial"/>
          <w:color w:val="00000A"/>
          <w:sz w:val="20"/>
          <w:szCs w:val="24"/>
          <w:lang w:eastAsia="ar-SA"/>
        </w:rPr>
      </w:pPr>
      <w:r w:rsidRPr="000B1042">
        <w:rPr>
          <w:rFonts w:ascii="Arial" w:hAnsi="Arial" w:cs="Arial"/>
          <w:color w:val="00000A"/>
          <w:sz w:val="20"/>
          <w:szCs w:val="24"/>
          <w:lang w:eastAsia="ar-SA"/>
        </w:rPr>
        <w:t xml:space="preserve">• Kontrola stavu a čistoty prachových filtrů u vnitřních jednotek (výměna filtrů 2x ročně, vč. </w:t>
      </w:r>
      <w:r w:rsidR="000B1042" w:rsidRPr="000B1042">
        <w:rPr>
          <w:rFonts w:ascii="Arial" w:hAnsi="Arial" w:cs="Arial"/>
          <w:color w:val="00000A"/>
          <w:sz w:val="20"/>
          <w:szCs w:val="24"/>
          <w:lang w:eastAsia="ar-SA"/>
        </w:rPr>
        <w:t>materiálu – filtrů</w:t>
      </w:r>
      <w:r w:rsidRPr="000B1042">
        <w:rPr>
          <w:rFonts w:ascii="Arial" w:hAnsi="Arial" w:cs="Arial"/>
          <w:color w:val="00000A"/>
          <w:sz w:val="20"/>
          <w:szCs w:val="24"/>
          <w:lang w:eastAsia="ar-SA"/>
        </w:rPr>
        <w:t xml:space="preserve">) </w:t>
      </w:r>
    </w:p>
    <w:p w14:paraId="575617B0" w14:textId="77777777" w:rsidR="000B1042" w:rsidRDefault="00052873" w:rsidP="000B1042">
      <w:pPr>
        <w:ind w:left="1080"/>
        <w:jc w:val="both"/>
        <w:rPr>
          <w:rFonts w:ascii="Arial" w:hAnsi="Arial" w:cs="Arial"/>
          <w:color w:val="00000A"/>
          <w:sz w:val="20"/>
          <w:szCs w:val="24"/>
          <w:lang w:eastAsia="ar-SA"/>
        </w:rPr>
      </w:pPr>
      <w:r w:rsidRPr="000B1042">
        <w:rPr>
          <w:rFonts w:ascii="Arial" w:hAnsi="Arial" w:cs="Arial"/>
          <w:color w:val="00000A"/>
          <w:sz w:val="20"/>
          <w:szCs w:val="24"/>
          <w:lang w:eastAsia="ar-SA"/>
        </w:rPr>
        <w:t xml:space="preserve">• Kontrola stavu, těsnosti odvodu kondenzátu a funkce čerpadla kondenzátu </w:t>
      </w:r>
    </w:p>
    <w:p w14:paraId="1989B8E5" w14:textId="77777777" w:rsidR="000B1042" w:rsidRDefault="00052873" w:rsidP="000B1042">
      <w:pPr>
        <w:ind w:left="1080"/>
        <w:jc w:val="both"/>
        <w:rPr>
          <w:rFonts w:ascii="Arial" w:hAnsi="Arial" w:cs="Arial"/>
          <w:color w:val="00000A"/>
          <w:sz w:val="20"/>
          <w:szCs w:val="24"/>
          <w:lang w:eastAsia="ar-SA"/>
        </w:rPr>
      </w:pPr>
      <w:r w:rsidRPr="000B1042">
        <w:rPr>
          <w:rFonts w:ascii="Arial" w:hAnsi="Arial" w:cs="Arial"/>
          <w:color w:val="00000A"/>
          <w:sz w:val="20"/>
          <w:szCs w:val="24"/>
          <w:lang w:eastAsia="ar-SA"/>
        </w:rPr>
        <w:t xml:space="preserve">• Kontrola hydraulického modulu (konstrukce, spoje, armatury, izolace, provozuschopnost, těsnost, zavzdušnění a akustické projevy oběhového čerpadla) </w:t>
      </w:r>
    </w:p>
    <w:p w14:paraId="7725A54A" w14:textId="77777777" w:rsidR="000B1042" w:rsidRDefault="00052873" w:rsidP="000B1042">
      <w:pPr>
        <w:ind w:left="1080"/>
        <w:jc w:val="both"/>
        <w:rPr>
          <w:rFonts w:ascii="Arial" w:hAnsi="Arial" w:cs="Arial"/>
          <w:color w:val="00000A"/>
          <w:sz w:val="20"/>
          <w:szCs w:val="24"/>
          <w:lang w:eastAsia="ar-SA"/>
        </w:rPr>
      </w:pPr>
      <w:r w:rsidRPr="000B1042">
        <w:rPr>
          <w:rFonts w:ascii="Arial" w:hAnsi="Arial" w:cs="Arial"/>
          <w:color w:val="00000A"/>
          <w:sz w:val="20"/>
          <w:szCs w:val="24"/>
          <w:lang w:eastAsia="ar-SA"/>
        </w:rPr>
        <w:t xml:space="preserve">• Zápis do evidenční knihy zařízení (zřízení evidenční knihy chladicího zařízení bude součástí dodávky každého chladicího zařízení) </w:t>
      </w:r>
    </w:p>
    <w:p w14:paraId="79DBF740" w14:textId="77777777" w:rsidR="000B1042" w:rsidRDefault="00052873" w:rsidP="000B1042">
      <w:pPr>
        <w:ind w:left="1080"/>
        <w:jc w:val="both"/>
        <w:rPr>
          <w:rFonts w:ascii="Arial" w:hAnsi="Arial" w:cs="Arial"/>
          <w:color w:val="00000A"/>
          <w:sz w:val="20"/>
          <w:szCs w:val="24"/>
          <w:lang w:eastAsia="ar-SA"/>
        </w:rPr>
      </w:pPr>
      <w:r w:rsidRPr="000B1042">
        <w:rPr>
          <w:rFonts w:ascii="Arial" w:hAnsi="Arial" w:cs="Arial"/>
          <w:color w:val="00000A"/>
          <w:sz w:val="20"/>
          <w:szCs w:val="24"/>
          <w:lang w:eastAsia="ar-SA"/>
        </w:rPr>
        <w:t xml:space="preserve">• Pravidelné jarní napuštění (duben) primárního okruhu chillerů (mezi chillery a strojovnou chlazení), zprovoznění chillerů a chladicího systému </w:t>
      </w:r>
    </w:p>
    <w:p w14:paraId="299BF494" w14:textId="77777777" w:rsidR="000B1042" w:rsidRDefault="00052873" w:rsidP="000B1042">
      <w:pPr>
        <w:ind w:left="1080"/>
        <w:jc w:val="both"/>
        <w:rPr>
          <w:rFonts w:ascii="Arial" w:hAnsi="Arial" w:cs="Arial"/>
          <w:color w:val="00000A"/>
          <w:sz w:val="20"/>
          <w:szCs w:val="24"/>
          <w:lang w:eastAsia="ar-SA"/>
        </w:rPr>
      </w:pPr>
      <w:r w:rsidRPr="000B1042">
        <w:rPr>
          <w:rFonts w:ascii="Arial" w:hAnsi="Arial" w:cs="Arial"/>
          <w:color w:val="00000A"/>
          <w:sz w:val="20"/>
          <w:szCs w:val="24"/>
          <w:lang w:eastAsia="ar-SA"/>
        </w:rPr>
        <w:t xml:space="preserve">• Pravidelné podzimní vypuštění (září) primárního okruhu (mezi chillery a strojovnou chlazení), zazimování chillerů a chladicího okruhu </w:t>
      </w:r>
    </w:p>
    <w:p w14:paraId="63F4ED60" w14:textId="06A957DA" w:rsidR="00052873" w:rsidRPr="000B1042" w:rsidRDefault="00052873" w:rsidP="000B1042">
      <w:pPr>
        <w:ind w:left="1080"/>
        <w:jc w:val="both"/>
        <w:rPr>
          <w:rFonts w:ascii="Arial" w:hAnsi="Arial" w:cs="Arial"/>
          <w:color w:val="00000A"/>
          <w:sz w:val="20"/>
          <w:szCs w:val="24"/>
          <w:lang w:eastAsia="ar-SA"/>
        </w:rPr>
      </w:pPr>
      <w:r w:rsidRPr="000B1042">
        <w:rPr>
          <w:rFonts w:ascii="Arial" w:hAnsi="Arial" w:cs="Arial"/>
          <w:color w:val="00000A"/>
          <w:sz w:val="20"/>
          <w:szCs w:val="24"/>
          <w:lang w:eastAsia="ar-SA"/>
        </w:rPr>
        <w:t>• Čištění venkovních jednotek tlakovou vodou (chillerů CH1, CH2, vzduchem chlazených kondenzátorů K2.2).</w:t>
      </w:r>
    </w:p>
    <w:p w14:paraId="3DFDBF00" w14:textId="77777777" w:rsidR="00EF6392" w:rsidRDefault="00EF6392" w:rsidP="00EF6392">
      <w:pPr>
        <w:pStyle w:val="Odstavecseseznamem"/>
        <w:rPr>
          <w:rFonts w:ascii="Arial" w:hAnsi="Arial" w:cs="Arial"/>
          <w:sz w:val="20"/>
          <w:szCs w:val="20"/>
        </w:rPr>
      </w:pPr>
    </w:p>
    <w:p w14:paraId="218E21FD" w14:textId="4F8AD878" w:rsidR="00E335D8" w:rsidRPr="00EF6392" w:rsidRDefault="00EF6392" w:rsidP="00EF6392">
      <w:pPr>
        <w:pStyle w:val="Normlnweb"/>
        <w:spacing w:before="0" w:after="0"/>
        <w:ind w:left="426"/>
        <w:jc w:val="both"/>
        <w:rPr>
          <w:rFonts w:ascii="Arial" w:hAnsi="Arial" w:cs="Arial"/>
          <w:color w:val="auto"/>
          <w:sz w:val="20"/>
          <w:szCs w:val="20"/>
          <w:lang w:eastAsia="en-US"/>
        </w:rPr>
      </w:pPr>
      <w:r w:rsidRPr="00EF6392">
        <w:rPr>
          <w:rFonts w:ascii="Arial" w:hAnsi="Arial" w:cs="Arial"/>
          <w:color w:val="auto"/>
          <w:sz w:val="20"/>
          <w:szCs w:val="20"/>
          <w:lang w:eastAsia="en-US"/>
        </w:rPr>
        <w:lastRenderedPageBreak/>
        <w:t>H</w:t>
      </w:r>
      <w:r w:rsidR="00DE423B" w:rsidRPr="00EF6392">
        <w:rPr>
          <w:rFonts w:ascii="Arial" w:hAnsi="Arial" w:cs="Arial"/>
          <w:color w:val="auto"/>
          <w:sz w:val="20"/>
          <w:szCs w:val="20"/>
          <w:lang w:eastAsia="en-US"/>
        </w:rPr>
        <w:t>avarijní</w:t>
      </w:r>
      <w:r w:rsidR="004417C8" w:rsidRPr="00EF6392">
        <w:rPr>
          <w:rFonts w:ascii="Arial" w:hAnsi="Arial" w:cs="Arial"/>
          <w:color w:val="auto"/>
          <w:sz w:val="20"/>
          <w:szCs w:val="20"/>
          <w:lang w:eastAsia="en-US"/>
        </w:rPr>
        <w:t xml:space="preserve"> servis, monitoring a </w:t>
      </w:r>
      <w:r w:rsidR="005449B6" w:rsidRPr="00EF6392">
        <w:rPr>
          <w:rFonts w:ascii="Arial" w:hAnsi="Arial" w:cs="Arial"/>
          <w:color w:val="auto"/>
          <w:sz w:val="20"/>
          <w:szCs w:val="20"/>
          <w:lang w:eastAsia="en-US"/>
        </w:rPr>
        <w:t xml:space="preserve">pravidelný </w:t>
      </w:r>
      <w:r w:rsidR="004417C8" w:rsidRPr="00EF6392">
        <w:rPr>
          <w:rFonts w:ascii="Arial" w:hAnsi="Arial" w:cs="Arial"/>
          <w:color w:val="auto"/>
          <w:sz w:val="20"/>
          <w:szCs w:val="20"/>
          <w:lang w:eastAsia="en-US"/>
        </w:rPr>
        <w:t>mimozáruční</w:t>
      </w:r>
      <w:r w:rsidR="00DE423B" w:rsidRPr="00EF6392">
        <w:rPr>
          <w:rFonts w:ascii="Arial" w:hAnsi="Arial" w:cs="Arial"/>
          <w:color w:val="auto"/>
          <w:sz w:val="20"/>
          <w:szCs w:val="20"/>
          <w:lang w:eastAsia="en-US"/>
        </w:rPr>
        <w:t xml:space="preserve"> servis </w:t>
      </w:r>
      <w:r w:rsidR="005B759C">
        <w:rPr>
          <w:rFonts w:ascii="Arial" w:hAnsi="Arial" w:cs="Arial"/>
          <w:color w:val="auto"/>
          <w:sz w:val="20"/>
          <w:szCs w:val="20"/>
          <w:lang w:eastAsia="en-US"/>
        </w:rPr>
        <w:t xml:space="preserve">a opravy </w:t>
      </w:r>
      <w:r w:rsidR="00DE423B" w:rsidRPr="00EF6392">
        <w:rPr>
          <w:rFonts w:ascii="Arial" w:hAnsi="Arial" w:cs="Arial"/>
          <w:color w:val="auto"/>
          <w:sz w:val="20"/>
          <w:szCs w:val="20"/>
          <w:lang w:eastAsia="en-US"/>
        </w:rPr>
        <w:t xml:space="preserve">budou prováděny </w:t>
      </w:r>
      <w:r w:rsidR="00D82515">
        <w:rPr>
          <w:rFonts w:ascii="Arial" w:hAnsi="Arial" w:cs="Arial"/>
          <w:color w:val="auto"/>
          <w:sz w:val="20"/>
          <w:szCs w:val="20"/>
          <w:lang w:eastAsia="en-US"/>
        </w:rPr>
        <w:t>Z</w:t>
      </w:r>
      <w:r w:rsidR="00DE423B" w:rsidRPr="00EF6392">
        <w:rPr>
          <w:rFonts w:ascii="Arial" w:hAnsi="Arial" w:cs="Arial"/>
          <w:color w:val="auto"/>
          <w:sz w:val="20"/>
          <w:szCs w:val="20"/>
          <w:lang w:eastAsia="en-US"/>
        </w:rPr>
        <w:t xml:space="preserve">hotovitelem na základě Smlouvy o dílo </w:t>
      </w:r>
      <w:r w:rsidR="00DE423B" w:rsidRPr="0063258C">
        <w:rPr>
          <w:rFonts w:ascii="Arial" w:hAnsi="Arial" w:cs="Arial"/>
          <w:color w:val="auto"/>
          <w:sz w:val="20"/>
          <w:szCs w:val="20"/>
          <w:lang w:eastAsia="en-US"/>
        </w:rPr>
        <w:t xml:space="preserve">č. </w:t>
      </w:r>
      <w:r w:rsidR="0063258C" w:rsidRPr="0063258C">
        <w:rPr>
          <w:rFonts w:ascii="Arial" w:hAnsi="Arial" w:cs="Arial"/>
          <w:color w:val="auto"/>
          <w:sz w:val="20"/>
          <w:szCs w:val="20"/>
          <w:lang w:eastAsia="en-US"/>
        </w:rPr>
        <w:t>009</w:t>
      </w:r>
      <w:r w:rsidR="00DE423B" w:rsidRPr="00EF6392">
        <w:rPr>
          <w:rFonts w:ascii="Arial" w:hAnsi="Arial" w:cs="Arial"/>
          <w:color w:val="auto"/>
          <w:sz w:val="20"/>
          <w:szCs w:val="20"/>
          <w:lang w:eastAsia="en-US"/>
        </w:rPr>
        <w:t>/OPI/202</w:t>
      </w:r>
      <w:r w:rsidR="001D4A53">
        <w:rPr>
          <w:rFonts w:ascii="Arial" w:hAnsi="Arial" w:cs="Arial"/>
          <w:color w:val="auto"/>
          <w:sz w:val="20"/>
          <w:szCs w:val="20"/>
          <w:lang w:eastAsia="en-US"/>
        </w:rPr>
        <w:t>2</w:t>
      </w:r>
      <w:r w:rsidR="00DE423B" w:rsidRPr="00EF6392">
        <w:rPr>
          <w:rFonts w:ascii="Arial" w:hAnsi="Arial" w:cs="Arial"/>
          <w:color w:val="auto"/>
          <w:sz w:val="20"/>
          <w:szCs w:val="20"/>
          <w:lang w:eastAsia="en-US"/>
        </w:rPr>
        <w:t>, uzavřené současně s touto Smlouvou.</w:t>
      </w:r>
    </w:p>
    <w:p w14:paraId="64BAA121" w14:textId="70C0390E" w:rsidR="001D565C" w:rsidRDefault="00B14C8F" w:rsidP="00BD3971">
      <w:pPr>
        <w:pStyle w:val="Normlnweb"/>
        <w:spacing w:before="120" w:after="120"/>
        <w:ind w:left="425" w:firstLine="1"/>
        <w:jc w:val="both"/>
        <w:rPr>
          <w:rFonts w:ascii="Arial" w:hAnsi="Arial" w:cs="Arial"/>
          <w:i/>
          <w:sz w:val="20"/>
          <w:szCs w:val="20"/>
        </w:rPr>
      </w:pPr>
      <w:r>
        <w:rPr>
          <w:rFonts w:ascii="Arial" w:hAnsi="Arial" w:cs="Arial"/>
          <w:sz w:val="20"/>
          <w:szCs w:val="20"/>
        </w:rPr>
        <w:t>Plnění, resp. provedení rekonstrukce chlazení zahrnuje zejména demontáž stávajících chladících jednotek a jejich příslušenství včetně ekologické likvidace, dodávku, montáž nového chladicího zařízení a s tím související činnosti, tj. zapojení do stávajícího systému MaR (měření a regulace</w:t>
      </w:r>
      <w:r w:rsidR="0010659C">
        <w:rPr>
          <w:rFonts w:ascii="Arial" w:hAnsi="Arial" w:cs="Arial"/>
          <w:sz w:val="20"/>
          <w:szCs w:val="20"/>
        </w:rPr>
        <w:t xml:space="preserve"> objektu</w:t>
      </w:r>
      <w:r>
        <w:rPr>
          <w:rFonts w:ascii="Arial" w:hAnsi="Arial" w:cs="Arial"/>
          <w:sz w:val="20"/>
          <w:szCs w:val="20"/>
        </w:rPr>
        <w:t xml:space="preserve">), zapojení elektro, </w:t>
      </w:r>
      <w:r w:rsidR="003A0888">
        <w:rPr>
          <w:rFonts w:ascii="Arial" w:hAnsi="Arial" w:cs="Arial"/>
          <w:sz w:val="20"/>
          <w:szCs w:val="20"/>
        </w:rPr>
        <w:t xml:space="preserve">instalaci </w:t>
      </w:r>
      <w:r w:rsidR="00A85D24">
        <w:rPr>
          <w:rFonts w:ascii="Arial" w:hAnsi="Arial" w:cs="Arial"/>
          <w:sz w:val="20"/>
          <w:szCs w:val="20"/>
        </w:rPr>
        <w:t xml:space="preserve">technologie </w:t>
      </w:r>
      <w:r w:rsidR="003A0888">
        <w:rPr>
          <w:rFonts w:ascii="Arial" w:hAnsi="Arial" w:cs="Arial"/>
          <w:sz w:val="20"/>
          <w:szCs w:val="20"/>
        </w:rPr>
        <w:t>odděleného</w:t>
      </w:r>
      <w:r w:rsidR="003A0888" w:rsidRPr="003A0888">
        <w:rPr>
          <w:rFonts w:ascii="Arial" w:hAnsi="Arial" w:cs="Arial"/>
          <w:sz w:val="20"/>
          <w:szCs w:val="20"/>
        </w:rPr>
        <w:t xml:space="preserve"> systém</w:t>
      </w:r>
      <w:r w:rsidR="003A0888">
        <w:rPr>
          <w:rFonts w:ascii="Arial" w:hAnsi="Arial" w:cs="Arial"/>
          <w:sz w:val="20"/>
          <w:szCs w:val="20"/>
        </w:rPr>
        <w:t>u</w:t>
      </w:r>
      <w:r w:rsidR="003A0888" w:rsidRPr="003A0888">
        <w:rPr>
          <w:rFonts w:ascii="Arial" w:hAnsi="Arial" w:cs="Arial"/>
          <w:sz w:val="20"/>
          <w:szCs w:val="20"/>
        </w:rPr>
        <w:t xml:space="preserve"> řízení</w:t>
      </w:r>
      <w:r w:rsidR="001F6B8D">
        <w:rPr>
          <w:rFonts w:ascii="Arial" w:hAnsi="Arial" w:cs="Arial"/>
          <w:sz w:val="20"/>
          <w:szCs w:val="20"/>
        </w:rPr>
        <w:t xml:space="preserve">, detekce poruch, </w:t>
      </w:r>
      <w:r w:rsidR="0045368B">
        <w:rPr>
          <w:rFonts w:ascii="Arial" w:hAnsi="Arial" w:cs="Arial"/>
          <w:sz w:val="20"/>
          <w:szCs w:val="20"/>
        </w:rPr>
        <w:t>teplot</w:t>
      </w:r>
      <w:r w:rsidR="003A0888" w:rsidRPr="003A0888">
        <w:rPr>
          <w:rFonts w:ascii="Arial" w:hAnsi="Arial" w:cs="Arial"/>
          <w:sz w:val="20"/>
          <w:szCs w:val="20"/>
        </w:rPr>
        <w:t xml:space="preserve"> a monitoring</w:t>
      </w:r>
      <w:r w:rsidR="003A0888">
        <w:rPr>
          <w:rFonts w:ascii="Arial" w:hAnsi="Arial" w:cs="Arial"/>
          <w:sz w:val="20"/>
          <w:szCs w:val="20"/>
        </w:rPr>
        <w:t>u,</w:t>
      </w:r>
      <w:r w:rsidR="003A0888" w:rsidRPr="003A0888">
        <w:rPr>
          <w:rFonts w:ascii="Arial" w:hAnsi="Arial" w:cs="Arial"/>
          <w:sz w:val="20"/>
          <w:szCs w:val="20"/>
        </w:rPr>
        <w:t xml:space="preserve"> </w:t>
      </w:r>
      <w:r w:rsidRPr="003F57F6">
        <w:rPr>
          <w:rFonts w:ascii="Arial" w:hAnsi="Arial" w:cs="Arial"/>
          <w:sz w:val="20"/>
          <w:szCs w:val="20"/>
        </w:rPr>
        <w:t>nezbytné stavební práce</w:t>
      </w:r>
      <w:r>
        <w:rPr>
          <w:rFonts w:ascii="Arial" w:hAnsi="Arial" w:cs="Arial"/>
          <w:sz w:val="20"/>
          <w:szCs w:val="20"/>
        </w:rPr>
        <w:t xml:space="preserve">, provedení všech zkoušek a revizí, </w:t>
      </w:r>
      <w:r w:rsidRPr="00C90EA7">
        <w:rPr>
          <w:rFonts w:ascii="Arial" w:hAnsi="Arial" w:cs="Arial"/>
          <w:sz w:val="20"/>
          <w:szCs w:val="20"/>
        </w:rPr>
        <w:t xml:space="preserve">provedení měření a regulace </w:t>
      </w:r>
      <w:r w:rsidR="000315A2" w:rsidRPr="00C90EA7">
        <w:rPr>
          <w:rFonts w:ascii="Arial" w:hAnsi="Arial" w:cs="Arial"/>
          <w:sz w:val="20"/>
          <w:szCs w:val="20"/>
        </w:rPr>
        <w:t>hluku v souladu s nař. vl. č. 272/2011 Sb., o ochraně zdraví před nepříznivými účinky hluku a vibrací, vně i uvnitř objektu, zregulování a zkušební provoz</w:t>
      </w:r>
      <w:r w:rsidR="001D565C" w:rsidRPr="00C90EA7">
        <w:rPr>
          <w:rFonts w:ascii="Arial" w:hAnsi="Arial" w:cs="Arial"/>
          <w:sz w:val="20"/>
          <w:szCs w:val="20"/>
        </w:rPr>
        <w:t xml:space="preserve"> chladicího systému včetně zaškolení obsluhy, dovoz, odvoz materiálu, zpracování a předání </w:t>
      </w:r>
      <w:r w:rsidR="003A0888">
        <w:rPr>
          <w:rFonts w:ascii="Arial" w:hAnsi="Arial" w:cs="Arial"/>
          <w:sz w:val="20"/>
          <w:szCs w:val="20"/>
        </w:rPr>
        <w:t xml:space="preserve">prováděcí projektové dokumentace, </w:t>
      </w:r>
      <w:r w:rsidR="001D565C" w:rsidRPr="00C90EA7">
        <w:rPr>
          <w:rFonts w:ascii="Arial" w:hAnsi="Arial" w:cs="Arial"/>
          <w:sz w:val="20"/>
          <w:szCs w:val="20"/>
        </w:rPr>
        <w:t>projektové dokumentace skutečného provedení chladicího systému v tištěné a elektronické podobě, zpracování a předání technické dokumentace, která bude obsahovat návod k obsluze a údržbě</w:t>
      </w:r>
      <w:r w:rsidR="00DE423B">
        <w:rPr>
          <w:rFonts w:ascii="Arial" w:hAnsi="Arial" w:cs="Arial"/>
          <w:sz w:val="20"/>
          <w:szCs w:val="20"/>
        </w:rPr>
        <w:t xml:space="preserve">, provozní řád chlazení </w:t>
      </w:r>
      <w:r w:rsidR="001D565C" w:rsidRPr="00C90EA7">
        <w:rPr>
          <w:rFonts w:ascii="Arial" w:hAnsi="Arial" w:cs="Arial"/>
          <w:sz w:val="20"/>
          <w:szCs w:val="20"/>
        </w:rPr>
        <w:t>v českém jazyce a prohlášení o shodě</w:t>
      </w:r>
      <w:r w:rsidR="001D565C">
        <w:rPr>
          <w:rFonts w:ascii="Arial" w:hAnsi="Arial" w:cs="Arial"/>
          <w:i/>
          <w:sz w:val="20"/>
          <w:szCs w:val="20"/>
        </w:rPr>
        <w:t xml:space="preserve"> </w:t>
      </w:r>
      <w:r w:rsidR="001D565C" w:rsidRPr="00BD3971">
        <w:rPr>
          <w:rFonts w:ascii="Arial" w:hAnsi="Arial" w:cs="Arial"/>
          <w:sz w:val="20"/>
          <w:szCs w:val="20"/>
        </w:rPr>
        <w:t>(dále jen: „dílo“).</w:t>
      </w:r>
      <w:r w:rsidR="001D565C">
        <w:rPr>
          <w:rFonts w:ascii="Arial" w:hAnsi="Arial" w:cs="Arial"/>
          <w:i/>
          <w:sz w:val="20"/>
          <w:szCs w:val="20"/>
        </w:rPr>
        <w:t xml:space="preserve"> </w:t>
      </w:r>
    </w:p>
    <w:p w14:paraId="57C6FEE1" w14:textId="0F4AADCF" w:rsidR="00956865" w:rsidRPr="00BD3971" w:rsidRDefault="00956865" w:rsidP="00C9751D">
      <w:pPr>
        <w:pStyle w:val="Normlnweb"/>
        <w:spacing w:before="120" w:after="120"/>
        <w:ind w:left="425"/>
        <w:jc w:val="both"/>
        <w:rPr>
          <w:rFonts w:ascii="Arial" w:hAnsi="Arial" w:cs="Arial"/>
          <w:color w:val="auto"/>
          <w:sz w:val="20"/>
          <w:szCs w:val="20"/>
          <w:lang w:eastAsia="en-US"/>
        </w:rPr>
      </w:pPr>
      <w:r>
        <w:rPr>
          <w:rFonts w:ascii="Arial" w:hAnsi="Arial" w:cs="Arial"/>
          <w:color w:val="auto"/>
          <w:sz w:val="20"/>
          <w:szCs w:val="20"/>
          <w:lang w:eastAsia="en-US"/>
        </w:rPr>
        <w:t xml:space="preserve">Dílo </w:t>
      </w:r>
      <w:r w:rsidR="00A433D7">
        <w:rPr>
          <w:rFonts w:ascii="Arial" w:hAnsi="Arial" w:cs="Arial"/>
          <w:color w:val="auto"/>
          <w:sz w:val="20"/>
          <w:szCs w:val="20"/>
          <w:lang w:eastAsia="en-US"/>
        </w:rPr>
        <w:t xml:space="preserve">je rozděleno a </w:t>
      </w:r>
      <w:r>
        <w:rPr>
          <w:rFonts w:ascii="Arial" w:hAnsi="Arial" w:cs="Arial"/>
          <w:color w:val="auto"/>
          <w:sz w:val="20"/>
          <w:szCs w:val="20"/>
          <w:lang w:eastAsia="en-US"/>
        </w:rPr>
        <w:t xml:space="preserve">bude realizováno dle </w:t>
      </w:r>
      <w:r w:rsidR="00A433D7">
        <w:rPr>
          <w:rFonts w:ascii="Arial" w:hAnsi="Arial" w:cs="Arial"/>
          <w:color w:val="auto"/>
          <w:sz w:val="20"/>
          <w:szCs w:val="20"/>
          <w:lang w:eastAsia="en-US"/>
        </w:rPr>
        <w:t xml:space="preserve">samostatných, na sobě navzájem nezávislých, </w:t>
      </w:r>
      <w:r>
        <w:rPr>
          <w:rFonts w:ascii="Arial" w:hAnsi="Arial" w:cs="Arial"/>
          <w:color w:val="auto"/>
          <w:sz w:val="20"/>
          <w:szCs w:val="20"/>
          <w:lang w:eastAsia="en-US"/>
        </w:rPr>
        <w:t xml:space="preserve">částí uvedených v čl. II. odst. </w:t>
      </w:r>
      <w:r w:rsidR="001D6A5B">
        <w:rPr>
          <w:rFonts w:ascii="Arial" w:hAnsi="Arial" w:cs="Arial"/>
          <w:color w:val="auto"/>
          <w:sz w:val="20"/>
          <w:szCs w:val="20"/>
          <w:lang w:eastAsia="en-US"/>
        </w:rPr>
        <w:t>3</w:t>
      </w:r>
      <w:r>
        <w:rPr>
          <w:rFonts w:ascii="Arial" w:hAnsi="Arial" w:cs="Arial"/>
          <w:color w:val="auto"/>
          <w:sz w:val="20"/>
          <w:szCs w:val="20"/>
          <w:lang w:eastAsia="en-US"/>
        </w:rPr>
        <w:t>. této Smlouvy.</w:t>
      </w:r>
    </w:p>
    <w:p w14:paraId="66C44DFF" w14:textId="6B978B6F" w:rsidR="00E335D8" w:rsidRPr="00E52B41" w:rsidRDefault="001D565C" w:rsidP="00EE479A">
      <w:pPr>
        <w:pStyle w:val="Normlnweb"/>
        <w:numPr>
          <w:ilvl w:val="0"/>
          <w:numId w:val="4"/>
        </w:numPr>
        <w:spacing w:before="120" w:after="120"/>
        <w:ind w:left="426" w:hanging="426"/>
        <w:jc w:val="both"/>
        <w:rPr>
          <w:rFonts w:ascii="Arial" w:hAnsi="Arial" w:cs="Arial"/>
          <w:color w:val="auto"/>
          <w:sz w:val="20"/>
          <w:szCs w:val="20"/>
          <w:lang w:eastAsia="en-US"/>
        </w:rPr>
      </w:pPr>
      <w:r>
        <w:rPr>
          <w:rFonts w:ascii="Arial" w:hAnsi="Arial" w:cs="Arial"/>
          <w:color w:val="auto"/>
          <w:sz w:val="20"/>
          <w:szCs w:val="20"/>
          <w:lang w:eastAsia="en-US"/>
        </w:rPr>
        <w:t xml:space="preserve">Dílo musí být provedeno v souladu s projektovou dokumentací </w:t>
      </w:r>
      <w:r w:rsidRPr="00407580">
        <w:rPr>
          <w:rFonts w:ascii="Arial" w:hAnsi="Arial" w:cs="Arial"/>
          <w:color w:val="auto"/>
          <w:sz w:val="20"/>
          <w:szCs w:val="20"/>
          <w:lang w:eastAsia="en-US"/>
        </w:rPr>
        <w:t>z </w:t>
      </w:r>
      <w:r w:rsidR="00DA5193" w:rsidRPr="00860FB3">
        <w:rPr>
          <w:rFonts w:ascii="Arial" w:hAnsi="Arial" w:cs="Arial"/>
          <w:color w:val="auto"/>
          <w:sz w:val="20"/>
          <w:szCs w:val="20"/>
          <w:lang w:eastAsia="en-US"/>
        </w:rPr>
        <w:t>8</w:t>
      </w:r>
      <w:r w:rsidRPr="00407580">
        <w:rPr>
          <w:rFonts w:ascii="Arial" w:hAnsi="Arial" w:cs="Arial"/>
          <w:color w:val="auto"/>
          <w:sz w:val="20"/>
          <w:szCs w:val="20"/>
          <w:lang w:eastAsia="en-US"/>
        </w:rPr>
        <w:t>/202</w:t>
      </w:r>
      <w:r w:rsidR="00DA5193" w:rsidRPr="00427949">
        <w:rPr>
          <w:rFonts w:ascii="Arial" w:hAnsi="Arial" w:cs="Arial"/>
          <w:color w:val="auto"/>
          <w:sz w:val="20"/>
          <w:szCs w:val="20"/>
          <w:lang w:eastAsia="en-US"/>
        </w:rPr>
        <w:t>1</w:t>
      </w:r>
      <w:r>
        <w:rPr>
          <w:rFonts w:ascii="Arial" w:hAnsi="Arial" w:cs="Arial"/>
          <w:color w:val="auto"/>
          <w:sz w:val="20"/>
          <w:szCs w:val="20"/>
          <w:lang w:eastAsia="en-US"/>
        </w:rPr>
        <w:t xml:space="preserve"> zpracovanou </w:t>
      </w:r>
      <w:r w:rsidR="006C2784">
        <w:rPr>
          <w:rFonts w:ascii="Arial" w:hAnsi="Arial" w:cs="Arial"/>
          <w:color w:val="auto"/>
          <w:sz w:val="20"/>
          <w:szCs w:val="20"/>
          <w:lang w:eastAsia="en-US"/>
        </w:rPr>
        <w:t>společnostmi</w:t>
      </w:r>
      <w:r w:rsidR="00DA5193" w:rsidRPr="00DA5193">
        <w:rPr>
          <w:rFonts w:ascii="Arial" w:hAnsi="Arial" w:cs="Arial"/>
          <w:color w:val="auto"/>
          <w:sz w:val="20"/>
          <w:szCs w:val="20"/>
          <w:lang w:eastAsia="en-US"/>
        </w:rPr>
        <w:t xml:space="preserve"> </w:t>
      </w:r>
      <w:proofErr w:type="spellStart"/>
      <w:proofErr w:type="gramStart"/>
      <w:r w:rsidR="00DA5193" w:rsidRPr="00DA5193">
        <w:rPr>
          <w:rFonts w:ascii="Arial" w:hAnsi="Arial" w:cs="Arial"/>
          <w:color w:val="auto"/>
          <w:sz w:val="20"/>
          <w:szCs w:val="20"/>
          <w:lang w:eastAsia="en-US"/>
        </w:rPr>
        <w:t>ait</w:t>
      </w:r>
      <w:proofErr w:type="spellEnd"/>
      <w:r w:rsidR="00DA5193" w:rsidRPr="00DA5193">
        <w:rPr>
          <w:rFonts w:ascii="Arial" w:hAnsi="Arial" w:cs="Arial"/>
          <w:color w:val="auto"/>
          <w:sz w:val="20"/>
          <w:szCs w:val="20"/>
          <w:lang w:eastAsia="en-US"/>
        </w:rPr>
        <w:t xml:space="preserve">- </w:t>
      </w:r>
      <w:proofErr w:type="spellStart"/>
      <w:r w:rsidR="00DA5193" w:rsidRPr="00DA5193">
        <w:rPr>
          <w:rFonts w:ascii="Arial" w:hAnsi="Arial" w:cs="Arial"/>
          <w:color w:val="auto"/>
          <w:sz w:val="20"/>
          <w:szCs w:val="20"/>
          <w:lang w:eastAsia="en-US"/>
        </w:rPr>
        <w:t>česko</w:t>
      </w:r>
      <w:proofErr w:type="spellEnd"/>
      <w:proofErr w:type="gramEnd"/>
      <w:r w:rsidR="00DA5193" w:rsidRPr="00DA5193">
        <w:rPr>
          <w:rFonts w:ascii="Arial" w:hAnsi="Arial" w:cs="Arial"/>
          <w:color w:val="auto"/>
          <w:sz w:val="20"/>
          <w:szCs w:val="20"/>
          <w:lang w:eastAsia="en-US"/>
        </w:rPr>
        <w:t xml:space="preserve"> s.r.o. a NEKO-KLIMA, s.r.o.</w:t>
      </w:r>
      <w:r w:rsidR="00DA5193">
        <w:rPr>
          <w:rFonts w:ascii="Arial" w:hAnsi="Arial" w:cs="Arial"/>
          <w:color w:val="auto"/>
          <w:sz w:val="20"/>
          <w:szCs w:val="20"/>
          <w:lang w:eastAsia="en-US"/>
        </w:rPr>
        <w:t>, ve spolupráci</w:t>
      </w:r>
      <w:r w:rsidR="00DA5193" w:rsidRPr="00DA5193">
        <w:rPr>
          <w:rFonts w:ascii="Arial" w:hAnsi="Arial" w:cs="Arial"/>
          <w:color w:val="auto"/>
          <w:sz w:val="20"/>
          <w:szCs w:val="20"/>
          <w:lang w:eastAsia="en-US"/>
        </w:rPr>
        <w:t xml:space="preserve"> </w:t>
      </w:r>
      <w:r w:rsidR="00DA5193">
        <w:rPr>
          <w:rFonts w:ascii="Arial" w:hAnsi="Arial" w:cs="Arial"/>
          <w:color w:val="auto"/>
          <w:sz w:val="20"/>
          <w:szCs w:val="20"/>
          <w:lang w:eastAsia="en-US"/>
        </w:rPr>
        <w:t xml:space="preserve">se </w:t>
      </w:r>
      <w:r w:rsidR="00DA5193" w:rsidRPr="00DA5193">
        <w:rPr>
          <w:rFonts w:ascii="Arial" w:hAnsi="Arial" w:cs="Arial"/>
          <w:color w:val="auto"/>
          <w:sz w:val="20"/>
          <w:szCs w:val="20"/>
          <w:lang w:eastAsia="en-US"/>
        </w:rPr>
        <w:t xml:space="preserve">soudním znalcem v oboru stavebnictví a ekonomika doc. Ing. </w:t>
      </w:r>
      <w:r w:rsidR="00B539D1">
        <w:rPr>
          <w:rFonts w:ascii="Arial" w:hAnsi="Arial" w:cs="Arial"/>
          <w:color w:val="auto"/>
          <w:sz w:val="20"/>
          <w:szCs w:val="20"/>
          <w:lang w:eastAsia="en-US"/>
        </w:rPr>
        <w:t>XXXXXXXXXX</w:t>
      </w:r>
      <w:r>
        <w:rPr>
          <w:rFonts w:ascii="Arial" w:hAnsi="Arial" w:cs="Arial"/>
          <w:color w:val="auto"/>
          <w:sz w:val="20"/>
          <w:szCs w:val="20"/>
          <w:lang w:eastAsia="en-US"/>
        </w:rPr>
        <w:t xml:space="preserve"> která byla součástí zadávací dokumentace k předmětné veřejné zakázce.</w:t>
      </w:r>
    </w:p>
    <w:p w14:paraId="13F115C4" w14:textId="2860338D" w:rsidR="00E335D8" w:rsidRDefault="00E335D8" w:rsidP="009D188C">
      <w:pPr>
        <w:pStyle w:val="Normlnweb"/>
        <w:numPr>
          <w:ilvl w:val="0"/>
          <w:numId w:val="4"/>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Bližší specifikace díla a položková kalkulace jsou uvedeny v </w:t>
      </w:r>
      <w:r w:rsidR="00A810B7">
        <w:rPr>
          <w:rFonts w:ascii="Arial" w:hAnsi="Arial" w:cs="Arial"/>
          <w:color w:val="auto"/>
          <w:sz w:val="20"/>
          <w:szCs w:val="20"/>
          <w:lang w:eastAsia="en-US"/>
        </w:rPr>
        <w:t>O</w:t>
      </w:r>
      <w:r w:rsidRPr="00E335D8">
        <w:rPr>
          <w:rFonts w:ascii="Arial" w:hAnsi="Arial" w:cs="Arial"/>
          <w:color w:val="auto"/>
          <w:sz w:val="20"/>
          <w:szCs w:val="20"/>
          <w:lang w:eastAsia="en-US"/>
        </w:rPr>
        <w:t xml:space="preserve">bjednatelem akceptované cenové nabídce </w:t>
      </w:r>
      <w:r w:rsidR="00A810B7">
        <w:rPr>
          <w:rFonts w:ascii="Arial" w:hAnsi="Arial" w:cs="Arial"/>
          <w:color w:val="auto"/>
          <w:sz w:val="20"/>
          <w:szCs w:val="20"/>
          <w:lang w:eastAsia="en-US"/>
        </w:rPr>
        <w:t>Z</w:t>
      </w:r>
      <w:r w:rsidRPr="00E335D8">
        <w:rPr>
          <w:rFonts w:ascii="Arial" w:hAnsi="Arial" w:cs="Arial"/>
          <w:color w:val="auto"/>
          <w:sz w:val="20"/>
          <w:szCs w:val="20"/>
          <w:lang w:eastAsia="en-US"/>
        </w:rPr>
        <w:t xml:space="preserve">hotovitele ze </w:t>
      </w:r>
      <w:r w:rsidRPr="00F03815">
        <w:rPr>
          <w:rFonts w:ascii="Arial" w:hAnsi="Arial" w:cs="Arial"/>
          <w:color w:val="auto"/>
          <w:sz w:val="20"/>
          <w:szCs w:val="20"/>
          <w:lang w:eastAsia="en-US"/>
        </w:rPr>
        <w:t xml:space="preserve">dne </w:t>
      </w:r>
      <w:r w:rsidR="006059D3">
        <w:rPr>
          <w:rFonts w:ascii="Arial" w:hAnsi="Arial" w:cs="Arial"/>
          <w:color w:val="auto"/>
          <w:sz w:val="20"/>
          <w:szCs w:val="20"/>
          <w:lang w:eastAsia="en-US"/>
        </w:rPr>
        <w:t>23</w:t>
      </w:r>
      <w:r w:rsidR="00F03815" w:rsidRPr="00F03815">
        <w:rPr>
          <w:rFonts w:ascii="Arial" w:hAnsi="Arial" w:cs="Arial"/>
          <w:color w:val="auto"/>
          <w:sz w:val="20"/>
          <w:szCs w:val="20"/>
          <w:lang w:eastAsia="en-US"/>
        </w:rPr>
        <w:t>.12.202</w:t>
      </w:r>
      <w:r w:rsidR="00972694">
        <w:rPr>
          <w:rFonts w:ascii="Arial" w:hAnsi="Arial" w:cs="Arial"/>
          <w:color w:val="auto"/>
          <w:sz w:val="20"/>
          <w:szCs w:val="20"/>
          <w:lang w:eastAsia="en-US"/>
        </w:rPr>
        <w:t>1</w:t>
      </w:r>
      <w:r w:rsidR="00BD3971">
        <w:rPr>
          <w:rFonts w:ascii="Arial" w:hAnsi="Arial" w:cs="Arial"/>
          <w:color w:val="auto"/>
          <w:sz w:val="20"/>
          <w:szCs w:val="20"/>
          <w:lang w:eastAsia="en-US"/>
        </w:rPr>
        <w:t xml:space="preserve"> </w:t>
      </w:r>
      <w:r w:rsidRPr="00E335D8">
        <w:rPr>
          <w:rFonts w:ascii="Arial" w:hAnsi="Arial" w:cs="Arial"/>
          <w:color w:val="auto"/>
          <w:sz w:val="20"/>
          <w:szCs w:val="20"/>
          <w:lang w:eastAsia="en-US"/>
        </w:rPr>
        <w:t xml:space="preserve">k předmětné veřejné zakázce (dále jen: „cenová nabídka </w:t>
      </w:r>
      <w:r w:rsidR="00D82515">
        <w:rPr>
          <w:rFonts w:ascii="Arial" w:hAnsi="Arial" w:cs="Arial"/>
          <w:color w:val="auto"/>
          <w:sz w:val="20"/>
          <w:szCs w:val="20"/>
          <w:lang w:eastAsia="en-US"/>
        </w:rPr>
        <w:t>Z</w:t>
      </w:r>
      <w:r w:rsidRPr="00E335D8">
        <w:rPr>
          <w:rFonts w:ascii="Arial" w:hAnsi="Arial" w:cs="Arial"/>
          <w:color w:val="auto"/>
          <w:sz w:val="20"/>
          <w:szCs w:val="20"/>
          <w:lang w:eastAsia="en-US"/>
        </w:rPr>
        <w:t xml:space="preserve">hotovitele“). </w:t>
      </w:r>
      <w:r w:rsidR="001D565C">
        <w:rPr>
          <w:rFonts w:ascii="Arial" w:hAnsi="Arial" w:cs="Arial"/>
          <w:color w:val="auto"/>
          <w:sz w:val="20"/>
          <w:szCs w:val="20"/>
          <w:lang w:eastAsia="en-US"/>
        </w:rPr>
        <w:t>Fotokopie v</w:t>
      </w:r>
      <w:r w:rsidR="00557463">
        <w:rPr>
          <w:rFonts w:ascii="Arial" w:hAnsi="Arial" w:cs="Arial"/>
          <w:color w:val="auto"/>
          <w:sz w:val="20"/>
          <w:szCs w:val="20"/>
          <w:lang w:eastAsia="en-US"/>
        </w:rPr>
        <w:t>ýňatk</w:t>
      </w:r>
      <w:r w:rsidR="001D565C">
        <w:rPr>
          <w:rFonts w:ascii="Arial" w:hAnsi="Arial" w:cs="Arial"/>
          <w:color w:val="auto"/>
          <w:sz w:val="20"/>
          <w:szCs w:val="20"/>
          <w:lang w:eastAsia="en-US"/>
        </w:rPr>
        <w:t>u</w:t>
      </w:r>
      <w:r w:rsidRPr="00E335D8">
        <w:rPr>
          <w:rFonts w:ascii="Arial" w:hAnsi="Arial" w:cs="Arial"/>
          <w:color w:val="auto"/>
          <w:sz w:val="20"/>
          <w:szCs w:val="20"/>
          <w:lang w:eastAsia="en-US"/>
        </w:rPr>
        <w:t xml:space="preserve"> z cenové nabídky </w:t>
      </w:r>
      <w:r w:rsidR="00D82515">
        <w:rPr>
          <w:rFonts w:ascii="Arial" w:hAnsi="Arial" w:cs="Arial"/>
          <w:color w:val="auto"/>
          <w:sz w:val="20"/>
          <w:szCs w:val="20"/>
          <w:lang w:eastAsia="en-US"/>
        </w:rPr>
        <w:t>Z</w:t>
      </w:r>
      <w:r w:rsidRPr="00E335D8">
        <w:rPr>
          <w:rFonts w:ascii="Arial" w:hAnsi="Arial" w:cs="Arial"/>
          <w:color w:val="auto"/>
          <w:sz w:val="20"/>
          <w:szCs w:val="20"/>
          <w:lang w:eastAsia="en-US"/>
        </w:rPr>
        <w:t xml:space="preserve">hotovitele </w:t>
      </w:r>
      <w:r w:rsidR="001D565C">
        <w:rPr>
          <w:rFonts w:ascii="Arial" w:hAnsi="Arial" w:cs="Arial"/>
          <w:color w:val="auto"/>
          <w:sz w:val="20"/>
          <w:szCs w:val="20"/>
          <w:lang w:eastAsia="en-US"/>
        </w:rPr>
        <w:t xml:space="preserve">(položkový rozpočet – výkaz výměr) </w:t>
      </w:r>
      <w:r w:rsidRPr="00E335D8">
        <w:rPr>
          <w:rFonts w:ascii="Arial" w:hAnsi="Arial" w:cs="Arial"/>
          <w:color w:val="auto"/>
          <w:sz w:val="20"/>
          <w:szCs w:val="20"/>
          <w:lang w:eastAsia="en-US"/>
        </w:rPr>
        <w:t xml:space="preserve">je nedílnou součástí této </w:t>
      </w:r>
      <w:r w:rsidR="00A810B7">
        <w:rPr>
          <w:rFonts w:ascii="Arial" w:hAnsi="Arial" w:cs="Arial"/>
          <w:color w:val="auto"/>
          <w:sz w:val="20"/>
          <w:szCs w:val="20"/>
          <w:lang w:eastAsia="en-US"/>
        </w:rPr>
        <w:t>S</w:t>
      </w:r>
      <w:r w:rsidRPr="00E335D8">
        <w:rPr>
          <w:rFonts w:ascii="Arial" w:hAnsi="Arial" w:cs="Arial"/>
          <w:color w:val="auto"/>
          <w:sz w:val="20"/>
          <w:szCs w:val="20"/>
          <w:lang w:eastAsia="en-US"/>
        </w:rPr>
        <w:t xml:space="preserve">mlouvy jako její Příloha č. </w:t>
      </w:r>
      <w:r w:rsidR="001D565C">
        <w:rPr>
          <w:rFonts w:ascii="Arial" w:hAnsi="Arial" w:cs="Arial"/>
          <w:color w:val="auto"/>
          <w:sz w:val="20"/>
          <w:szCs w:val="20"/>
          <w:lang w:eastAsia="en-US"/>
        </w:rPr>
        <w:t>1</w:t>
      </w:r>
      <w:r w:rsidRPr="00E335D8">
        <w:rPr>
          <w:rFonts w:ascii="Arial" w:hAnsi="Arial" w:cs="Arial"/>
          <w:color w:val="auto"/>
          <w:sz w:val="20"/>
          <w:szCs w:val="20"/>
          <w:lang w:eastAsia="en-US"/>
        </w:rPr>
        <w:t xml:space="preserve">. </w:t>
      </w:r>
    </w:p>
    <w:p w14:paraId="22DCC9C9" w14:textId="77777777" w:rsidR="009D188C" w:rsidRDefault="009D188C" w:rsidP="009D188C">
      <w:pPr>
        <w:pStyle w:val="Normlnweb"/>
        <w:numPr>
          <w:ilvl w:val="0"/>
          <w:numId w:val="4"/>
        </w:numPr>
        <w:spacing w:before="0" w:after="120"/>
        <w:ind w:left="425" w:hanging="425"/>
        <w:jc w:val="both"/>
        <w:rPr>
          <w:rFonts w:ascii="Arial" w:hAnsi="Arial" w:cs="Arial"/>
          <w:b/>
          <w:sz w:val="20"/>
          <w:szCs w:val="20"/>
        </w:rPr>
      </w:pPr>
      <w:r>
        <w:rPr>
          <w:rFonts w:ascii="Arial" w:hAnsi="Arial" w:cs="Arial"/>
          <w:sz w:val="20"/>
          <w:szCs w:val="20"/>
        </w:rPr>
        <w:t>Provedením díla se rozumí jeho úplné a řádné dokončení a předání bez vad a nedodělků Objednateli, vyklizení a úklid staveniště, předání dokladů potřebných pro řádné provozování díla a dokladů o předepsaných zkouškách a revizích, předání dokumentace skutečného provedení díla.</w:t>
      </w:r>
    </w:p>
    <w:p w14:paraId="0B35E5BC" w14:textId="41B1FF9E" w:rsidR="009D188C" w:rsidRPr="00E335D8" w:rsidRDefault="009D188C" w:rsidP="00BB2CDA">
      <w:pPr>
        <w:pStyle w:val="Normlnweb"/>
        <w:numPr>
          <w:ilvl w:val="0"/>
          <w:numId w:val="4"/>
        </w:numPr>
        <w:spacing w:before="0" w:after="120"/>
        <w:ind w:left="426" w:hanging="425"/>
        <w:jc w:val="both"/>
        <w:rPr>
          <w:rFonts w:ascii="Arial" w:hAnsi="Arial" w:cs="Arial"/>
          <w:color w:val="auto"/>
          <w:sz w:val="20"/>
          <w:szCs w:val="20"/>
          <w:lang w:eastAsia="en-US"/>
        </w:rPr>
      </w:pPr>
      <w:r>
        <w:rPr>
          <w:rFonts w:ascii="Arial" w:hAnsi="Arial" w:cs="Arial"/>
          <w:sz w:val="20"/>
          <w:szCs w:val="20"/>
        </w:rPr>
        <w:t xml:space="preserve">Před plánovaným předáním díla jako celku bude kromě vyžadovaných zkoušek a revizí instalovaného zařízení, jejichž úspěšné ukončení bude prokázáno příslušnými protokoly o provedení kontrol, zkoušek a revizí, proveden zkušební provoz nově instalovaného zařízení v délce </w:t>
      </w:r>
      <w:r w:rsidR="002B3355">
        <w:rPr>
          <w:rFonts w:ascii="Arial" w:hAnsi="Arial" w:cs="Arial"/>
          <w:sz w:val="20"/>
          <w:szCs w:val="20"/>
        </w:rPr>
        <w:t>72 hodin</w:t>
      </w:r>
      <w:r>
        <w:rPr>
          <w:rFonts w:ascii="Arial" w:hAnsi="Arial" w:cs="Arial"/>
          <w:sz w:val="20"/>
          <w:szCs w:val="20"/>
        </w:rPr>
        <w:t xml:space="preserve">, ve kterém bude otestována jeho funkčnost a spolehlivost. </w:t>
      </w:r>
    </w:p>
    <w:p w14:paraId="43C7E4E4" w14:textId="5B1F6EC5" w:rsidR="005948C1" w:rsidRPr="000B1042" w:rsidRDefault="00E335D8" w:rsidP="000B1042">
      <w:pPr>
        <w:pStyle w:val="Normlnweb"/>
        <w:numPr>
          <w:ilvl w:val="0"/>
          <w:numId w:val="4"/>
        </w:numPr>
        <w:spacing w:before="0" w:after="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Objednatel se zavazuje řádně, včas a s potřebnou péčí provedené dílo převzít a zaplatit </w:t>
      </w:r>
      <w:r w:rsidR="00A810B7">
        <w:rPr>
          <w:rFonts w:ascii="Arial" w:hAnsi="Arial" w:cs="Arial"/>
          <w:color w:val="auto"/>
          <w:sz w:val="20"/>
          <w:szCs w:val="20"/>
          <w:lang w:eastAsia="en-US"/>
        </w:rPr>
        <w:t>Z</w:t>
      </w:r>
      <w:r w:rsidRPr="00E335D8">
        <w:rPr>
          <w:rFonts w:ascii="Arial" w:hAnsi="Arial" w:cs="Arial"/>
          <w:color w:val="auto"/>
          <w:sz w:val="20"/>
          <w:szCs w:val="20"/>
          <w:lang w:eastAsia="en-US"/>
        </w:rPr>
        <w:t xml:space="preserve">hotoviteli cenu ve výši a za podmínek uvedených v článku III. této </w:t>
      </w:r>
      <w:r w:rsidR="00A810B7">
        <w:rPr>
          <w:rFonts w:ascii="Arial" w:hAnsi="Arial" w:cs="Arial"/>
          <w:color w:val="auto"/>
          <w:sz w:val="20"/>
          <w:szCs w:val="20"/>
          <w:lang w:eastAsia="en-US"/>
        </w:rPr>
        <w:t>S</w:t>
      </w:r>
      <w:r w:rsidRPr="00E335D8">
        <w:rPr>
          <w:rFonts w:ascii="Arial" w:hAnsi="Arial" w:cs="Arial"/>
          <w:color w:val="auto"/>
          <w:sz w:val="20"/>
          <w:szCs w:val="20"/>
          <w:lang w:eastAsia="en-US"/>
        </w:rPr>
        <w:t>mlouvy.</w:t>
      </w:r>
    </w:p>
    <w:p w14:paraId="3E6990B7" w14:textId="720BCA7D" w:rsidR="000B1042" w:rsidRDefault="000B1042" w:rsidP="00E335D8">
      <w:pPr>
        <w:pStyle w:val="Zkladntextodsazen"/>
        <w:spacing w:after="0"/>
        <w:ind w:left="0"/>
        <w:jc w:val="center"/>
        <w:rPr>
          <w:rFonts w:ascii="Arial" w:hAnsi="Arial" w:cs="Arial"/>
          <w:b/>
          <w:snapToGrid/>
          <w:sz w:val="20"/>
        </w:rPr>
      </w:pPr>
    </w:p>
    <w:p w14:paraId="4964130C" w14:textId="77777777" w:rsidR="00446F4D" w:rsidRDefault="00446F4D" w:rsidP="00E335D8">
      <w:pPr>
        <w:pStyle w:val="Zkladntextodsazen"/>
        <w:spacing w:after="0"/>
        <w:ind w:left="0"/>
        <w:jc w:val="center"/>
        <w:rPr>
          <w:rFonts w:ascii="Arial" w:hAnsi="Arial" w:cs="Arial"/>
          <w:b/>
          <w:snapToGrid/>
          <w:sz w:val="20"/>
        </w:rPr>
      </w:pPr>
    </w:p>
    <w:p w14:paraId="22E62F9C" w14:textId="52E53686"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Článek II.</w:t>
      </w:r>
    </w:p>
    <w:p w14:paraId="73BD2EA3" w14:textId="24FE637C" w:rsidR="00E335D8" w:rsidRPr="00557463" w:rsidRDefault="00E335D8" w:rsidP="00AE06EF">
      <w:pPr>
        <w:pStyle w:val="Zkladntextodsazen"/>
        <w:ind w:left="284"/>
        <w:jc w:val="center"/>
        <w:rPr>
          <w:rFonts w:ascii="Arial" w:hAnsi="Arial" w:cs="Arial"/>
          <w:b/>
          <w:snapToGrid/>
          <w:sz w:val="20"/>
        </w:rPr>
      </w:pPr>
      <w:r w:rsidRPr="00557463">
        <w:rPr>
          <w:rFonts w:ascii="Arial" w:hAnsi="Arial" w:cs="Arial"/>
          <w:b/>
          <w:snapToGrid/>
          <w:sz w:val="20"/>
        </w:rPr>
        <w:t>Místo a doba plnění</w:t>
      </w:r>
    </w:p>
    <w:p w14:paraId="3BB3218B" w14:textId="77777777" w:rsidR="00E335D8" w:rsidRPr="00E335D8" w:rsidRDefault="00E335D8" w:rsidP="00BB2CDA">
      <w:pPr>
        <w:pStyle w:val="slovn1"/>
        <w:numPr>
          <w:ilvl w:val="0"/>
          <w:numId w:val="5"/>
        </w:numPr>
        <w:spacing w:line="240" w:lineRule="auto"/>
        <w:ind w:left="425" w:hanging="425"/>
        <w:jc w:val="both"/>
        <w:rPr>
          <w:rFonts w:ascii="Arial" w:eastAsia="Times New Roman" w:hAnsi="Arial" w:cs="Arial"/>
          <w:sz w:val="20"/>
          <w:szCs w:val="20"/>
          <w:lang w:eastAsia="en-US"/>
        </w:rPr>
      </w:pPr>
      <w:r w:rsidRPr="00E335D8">
        <w:rPr>
          <w:rFonts w:ascii="Arial" w:eastAsia="Times New Roman" w:hAnsi="Arial" w:cs="Arial"/>
          <w:sz w:val="20"/>
          <w:szCs w:val="20"/>
          <w:lang w:eastAsia="en-US"/>
        </w:rPr>
        <w:t xml:space="preserve">Místem realizace díla je budova </w:t>
      </w:r>
      <w:r w:rsidR="00A810B7">
        <w:rPr>
          <w:rFonts w:ascii="Arial" w:eastAsia="Times New Roman" w:hAnsi="Arial" w:cs="Arial"/>
          <w:sz w:val="20"/>
          <w:szCs w:val="20"/>
          <w:lang w:eastAsia="en-US"/>
        </w:rPr>
        <w:t>O</w:t>
      </w:r>
      <w:r w:rsidRPr="00E335D8">
        <w:rPr>
          <w:rFonts w:ascii="Arial" w:eastAsia="Times New Roman" w:hAnsi="Arial" w:cs="Arial"/>
          <w:sz w:val="20"/>
          <w:szCs w:val="20"/>
          <w:lang w:eastAsia="en-US"/>
        </w:rPr>
        <w:t xml:space="preserve">bjednatele – Ústředí VZP ČR na adrese: Orlická 2020/4, </w:t>
      </w:r>
      <w:r w:rsidR="003A12FA">
        <w:rPr>
          <w:rFonts w:ascii="Arial" w:eastAsia="Times New Roman" w:hAnsi="Arial" w:cs="Arial"/>
          <w:sz w:val="20"/>
          <w:szCs w:val="20"/>
          <w:lang w:eastAsia="en-US"/>
        </w:rPr>
        <w:br/>
      </w:r>
      <w:r w:rsidRPr="00E335D8">
        <w:rPr>
          <w:rFonts w:ascii="Arial" w:eastAsia="Times New Roman" w:hAnsi="Arial" w:cs="Arial"/>
          <w:sz w:val="20"/>
          <w:szCs w:val="20"/>
          <w:lang w:eastAsia="en-US"/>
        </w:rPr>
        <w:t xml:space="preserve">130 00, Praha 3. </w:t>
      </w:r>
    </w:p>
    <w:p w14:paraId="621AB4ED" w14:textId="3922259D" w:rsidR="00E335D8" w:rsidRDefault="00E335D8" w:rsidP="00B22FB4">
      <w:pPr>
        <w:pStyle w:val="slovn1"/>
        <w:numPr>
          <w:ilvl w:val="0"/>
          <w:numId w:val="5"/>
        </w:numPr>
        <w:spacing w:after="60" w:line="240" w:lineRule="auto"/>
        <w:ind w:left="425" w:hanging="425"/>
        <w:jc w:val="both"/>
        <w:rPr>
          <w:rFonts w:ascii="Arial" w:eastAsia="Times New Roman" w:hAnsi="Arial" w:cs="Arial"/>
          <w:sz w:val="20"/>
          <w:szCs w:val="20"/>
          <w:lang w:eastAsia="en-US"/>
        </w:rPr>
      </w:pPr>
      <w:r w:rsidRPr="00E335D8">
        <w:rPr>
          <w:rFonts w:ascii="Arial" w:eastAsia="Times New Roman" w:hAnsi="Arial" w:cs="Arial"/>
          <w:sz w:val="20"/>
          <w:szCs w:val="20"/>
          <w:lang w:eastAsia="en-US"/>
        </w:rPr>
        <w:t>Zhotovitel provede</w:t>
      </w:r>
      <w:r w:rsidR="00BF6A82">
        <w:rPr>
          <w:rFonts w:ascii="Arial" w:eastAsia="Times New Roman" w:hAnsi="Arial" w:cs="Arial"/>
          <w:sz w:val="20"/>
          <w:szCs w:val="20"/>
          <w:lang w:eastAsia="en-US"/>
        </w:rPr>
        <w:t xml:space="preserve">, dokončí </w:t>
      </w:r>
      <w:r w:rsidR="001563DE">
        <w:rPr>
          <w:rFonts w:ascii="Arial" w:eastAsia="Times New Roman" w:hAnsi="Arial" w:cs="Arial"/>
          <w:sz w:val="20"/>
          <w:szCs w:val="20"/>
          <w:lang w:eastAsia="en-US"/>
        </w:rPr>
        <w:t>a předá</w:t>
      </w:r>
      <w:r w:rsidRPr="00E335D8">
        <w:rPr>
          <w:rFonts w:ascii="Arial" w:eastAsia="Times New Roman" w:hAnsi="Arial" w:cs="Arial"/>
          <w:sz w:val="20"/>
          <w:szCs w:val="20"/>
          <w:lang w:eastAsia="en-US"/>
        </w:rPr>
        <w:t xml:space="preserve"> dílo v celém rozsahu v termínu nejpozději </w:t>
      </w:r>
      <w:r w:rsidRPr="00B22FB4">
        <w:rPr>
          <w:rFonts w:ascii="Arial" w:eastAsia="Times New Roman" w:hAnsi="Arial" w:cs="Arial"/>
          <w:b/>
          <w:sz w:val="20"/>
          <w:szCs w:val="20"/>
          <w:lang w:eastAsia="en-US"/>
        </w:rPr>
        <w:t xml:space="preserve">do </w:t>
      </w:r>
      <w:r w:rsidR="002F34B0" w:rsidRPr="00B22FB4">
        <w:rPr>
          <w:rFonts w:ascii="Arial" w:eastAsia="Times New Roman" w:hAnsi="Arial" w:cs="Arial"/>
          <w:b/>
          <w:sz w:val="20"/>
          <w:szCs w:val="20"/>
          <w:lang w:eastAsia="en-US"/>
        </w:rPr>
        <w:t>12</w:t>
      </w:r>
      <w:r w:rsidRPr="00B22FB4">
        <w:rPr>
          <w:rFonts w:ascii="Arial" w:eastAsia="Times New Roman" w:hAnsi="Arial" w:cs="Arial"/>
          <w:b/>
          <w:sz w:val="20"/>
          <w:szCs w:val="20"/>
          <w:lang w:eastAsia="en-US"/>
        </w:rPr>
        <w:t xml:space="preserve"> týdnů od </w:t>
      </w:r>
      <w:r w:rsidR="002B3355" w:rsidRPr="00B22FB4">
        <w:rPr>
          <w:rFonts w:ascii="Arial" w:eastAsia="Times New Roman" w:hAnsi="Arial" w:cs="Arial"/>
          <w:b/>
          <w:sz w:val="20"/>
          <w:szCs w:val="20"/>
          <w:lang w:eastAsia="en-US"/>
        </w:rPr>
        <w:t>převzetí staveniště</w:t>
      </w:r>
      <w:r w:rsidR="002B3355">
        <w:rPr>
          <w:rFonts w:ascii="Arial" w:eastAsia="Times New Roman" w:hAnsi="Arial" w:cs="Arial"/>
          <w:sz w:val="20"/>
          <w:szCs w:val="20"/>
          <w:lang w:eastAsia="en-US"/>
        </w:rPr>
        <w:t xml:space="preserve"> </w:t>
      </w:r>
      <w:r w:rsidR="007456C0">
        <w:rPr>
          <w:rFonts w:ascii="Arial" w:eastAsia="Times New Roman" w:hAnsi="Arial" w:cs="Arial"/>
          <w:sz w:val="20"/>
          <w:szCs w:val="20"/>
          <w:lang w:eastAsia="en-US"/>
        </w:rPr>
        <w:t>od Objednatele</w:t>
      </w:r>
      <w:r w:rsidR="00F16DC6">
        <w:rPr>
          <w:rFonts w:ascii="Arial" w:eastAsia="Times New Roman" w:hAnsi="Arial" w:cs="Arial"/>
          <w:sz w:val="20"/>
          <w:szCs w:val="20"/>
          <w:lang w:eastAsia="en-US"/>
        </w:rPr>
        <w:t xml:space="preserve"> s tím, že jednotlivé </w:t>
      </w:r>
      <w:r w:rsidR="00A46B32">
        <w:rPr>
          <w:rFonts w:ascii="Arial" w:eastAsia="Times New Roman" w:hAnsi="Arial" w:cs="Arial"/>
          <w:sz w:val="20"/>
          <w:szCs w:val="20"/>
          <w:lang w:eastAsia="en-US"/>
        </w:rPr>
        <w:t xml:space="preserve">jeho </w:t>
      </w:r>
      <w:r w:rsidR="00F16DC6">
        <w:rPr>
          <w:rFonts w:ascii="Arial" w:eastAsia="Times New Roman" w:hAnsi="Arial" w:cs="Arial"/>
          <w:sz w:val="20"/>
          <w:szCs w:val="20"/>
          <w:lang w:eastAsia="en-US"/>
        </w:rPr>
        <w:t xml:space="preserve">části specifikované </w:t>
      </w:r>
      <w:r w:rsidR="00BF6A82">
        <w:rPr>
          <w:rFonts w:ascii="Arial" w:eastAsia="Times New Roman" w:hAnsi="Arial" w:cs="Arial"/>
          <w:sz w:val="20"/>
          <w:szCs w:val="20"/>
          <w:lang w:eastAsia="en-US"/>
        </w:rPr>
        <w:t xml:space="preserve">v odst. </w:t>
      </w:r>
      <w:r w:rsidR="001D6A5B">
        <w:rPr>
          <w:rFonts w:ascii="Arial" w:eastAsia="Times New Roman" w:hAnsi="Arial" w:cs="Arial"/>
          <w:sz w:val="20"/>
          <w:szCs w:val="20"/>
          <w:lang w:eastAsia="en-US"/>
        </w:rPr>
        <w:t>3</w:t>
      </w:r>
      <w:r w:rsidR="00BF6A82">
        <w:rPr>
          <w:rFonts w:ascii="Arial" w:eastAsia="Times New Roman" w:hAnsi="Arial" w:cs="Arial"/>
          <w:sz w:val="20"/>
          <w:szCs w:val="20"/>
          <w:lang w:eastAsia="en-US"/>
        </w:rPr>
        <w:t xml:space="preserve">. tohoto článku </w:t>
      </w:r>
      <w:r w:rsidR="00F16DC6">
        <w:rPr>
          <w:rFonts w:ascii="Arial" w:eastAsia="Times New Roman" w:hAnsi="Arial" w:cs="Arial"/>
          <w:sz w:val="20"/>
          <w:szCs w:val="20"/>
          <w:lang w:eastAsia="en-US"/>
        </w:rPr>
        <w:t xml:space="preserve">budou </w:t>
      </w:r>
      <w:r w:rsidR="00BF6A82">
        <w:rPr>
          <w:rFonts w:ascii="Arial" w:eastAsia="Times New Roman" w:hAnsi="Arial" w:cs="Arial"/>
          <w:sz w:val="20"/>
          <w:szCs w:val="20"/>
          <w:lang w:eastAsia="en-US"/>
        </w:rPr>
        <w:t xml:space="preserve">realizovány a Objednateli samostatně </w:t>
      </w:r>
      <w:r w:rsidR="00F16DC6">
        <w:rPr>
          <w:rFonts w:ascii="Arial" w:eastAsia="Times New Roman" w:hAnsi="Arial" w:cs="Arial"/>
          <w:sz w:val="20"/>
          <w:szCs w:val="20"/>
          <w:lang w:eastAsia="en-US"/>
        </w:rPr>
        <w:t>předávány ve třech</w:t>
      </w:r>
      <w:r w:rsidR="00072666">
        <w:rPr>
          <w:rFonts w:ascii="Arial" w:eastAsia="Times New Roman" w:hAnsi="Arial" w:cs="Arial"/>
          <w:sz w:val="20"/>
          <w:szCs w:val="20"/>
          <w:lang w:eastAsia="en-US"/>
        </w:rPr>
        <w:t xml:space="preserve"> na sobě nezávislých </w:t>
      </w:r>
      <w:r w:rsidR="00F16DC6">
        <w:rPr>
          <w:rFonts w:ascii="Arial" w:eastAsia="Times New Roman" w:hAnsi="Arial" w:cs="Arial"/>
          <w:sz w:val="20"/>
          <w:szCs w:val="20"/>
          <w:lang w:eastAsia="en-US"/>
        </w:rPr>
        <w:t>etapách v souladu s</w:t>
      </w:r>
      <w:r w:rsidR="00BF6A82">
        <w:rPr>
          <w:rFonts w:ascii="Arial" w:eastAsia="Times New Roman" w:hAnsi="Arial" w:cs="Arial"/>
          <w:sz w:val="20"/>
          <w:szCs w:val="20"/>
          <w:lang w:eastAsia="en-US"/>
        </w:rPr>
        <w:t xml:space="preserve"> oboustranně odsouhlaseným </w:t>
      </w:r>
      <w:r w:rsidR="00F16DC6">
        <w:rPr>
          <w:rFonts w:ascii="Arial" w:eastAsia="Times New Roman" w:hAnsi="Arial" w:cs="Arial"/>
          <w:sz w:val="20"/>
          <w:szCs w:val="20"/>
          <w:lang w:eastAsia="en-US"/>
        </w:rPr>
        <w:t>harmonogramem plnění.</w:t>
      </w:r>
      <w:r w:rsidR="00DD10D1">
        <w:rPr>
          <w:rFonts w:ascii="Arial" w:eastAsia="Times New Roman" w:hAnsi="Arial" w:cs="Arial"/>
          <w:sz w:val="20"/>
          <w:szCs w:val="20"/>
          <w:lang w:eastAsia="en-US"/>
        </w:rPr>
        <w:t xml:space="preserve"> </w:t>
      </w:r>
    </w:p>
    <w:p w14:paraId="12131EDB" w14:textId="7BA8BADA" w:rsidR="007B0F05" w:rsidRPr="00B22FB4" w:rsidRDefault="00072666" w:rsidP="00B22FB4">
      <w:pPr>
        <w:pStyle w:val="slovn1"/>
        <w:numPr>
          <w:ilvl w:val="1"/>
          <w:numId w:val="5"/>
        </w:numPr>
        <w:spacing w:after="60" w:line="240" w:lineRule="auto"/>
        <w:ind w:left="850" w:hanging="357"/>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Předpokládaný termín zahájení plnění: </w:t>
      </w:r>
      <w:r>
        <w:rPr>
          <w:rFonts w:ascii="Arial" w:eastAsia="Times New Roman" w:hAnsi="Arial" w:cs="Arial"/>
          <w:sz w:val="20"/>
          <w:szCs w:val="20"/>
          <w:lang w:eastAsia="en-US"/>
        </w:rPr>
        <w:tab/>
      </w:r>
      <w:r w:rsidRPr="007540FC">
        <w:rPr>
          <w:rFonts w:ascii="Arial" w:eastAsia="Times New Roman" w:hAnsi="Arial" w:cs="Arial"/>
          <w:sz w:val="20"/>
          <w:szCs w:val="20"/>
          <w:lang w:eastAsia="en-US"/>
        </w:rPr>
        <w:t>únor 202</w:t>
      </w:r>
      <w:r w:rsidR="00477EAA" w:rsidRPr="007540FC">
        <w:rPr>
          <w:rFonts w:ascii="Arial" w:eastAsia="Times New Roman" w:hAnsi="Arial" w:cs="Arial"/>
          <w:sz w:val="20"/>
          <w:szCs w:val="20"/>
          <w:lang w:eastAsia="en-US"/>
        </w:rPr>
        <w:t>2</w:t>
      </w:r>
      <w:r w:rsidR="00837AA4" w:rsidRPr="007540FC">
        <w:rPr>
          <w:rFonts w:ascii="Arial" w:eastAsia="Times New Roman" w:hAnsi="Arial" w:cs="Arial"/>
          <w:i/>
          <w:sz w:val="20"/>
          <w:szCs w:val="20"/>
          <w:lang w:eastAsia="en-US"/>
        </w:rPr>
        <w:t>.</w:t>
      </w:r>
    </w:p>
    <w:p w14:paraId="5ADAB2CD" w14:textId="4EBA0B9B" w:rsidR="00F7277D" w:rsidRDefault="00BF2206" w:rsidP="00B22FB4">
      <w:pPr>
        <w:pStyle w:val="slovn1"/>
        <w:numPr>
          <w:ilvl w:val="1"/>
          <w:numId w:val="5"/>
        </w:numPr>
        <w:spacing w:after="60" w:line="240" w:lineRule="auto"/>
        <w:ind w:left="850" w:hanging="357"/>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Zhotovitel se zavazuje převzít staveniště na výzvu </w:t>
      </w:r>
      <w:r w:rsidR="00837AA4">
        <w:rPr>
          <w:rFonts w:ascii="Arial" w:eastAsia="Times New Roman" w:hAnsi="Arial" w:cs="Arial"/>
          <w:sz w:val="20"/>
          <w:szCs w:val="20"/>
          <w:lang w:eastAsia="en-US"/>
        </w:rPr>
        <w:t xml:space="preserve">Objednatele </w:t>
      </w:r>
      <w:r>
        <w:rPr>
          <w:rFonts w:ascii="Arial" w:eastAsia="Times New Roman" w:hAnsi="Arial" w:cs="Arial"/>
          <w:sz w:val="20"/>
          <w:szCs w:val="20"/>
          <w:lang w:eastAsia="en-US"/>
        </w:rPr>
        <w:t>zaslanou s</w:t>
      </w:r>
      <w:r w:rsidR="00837AA4">
        <w:rPr>
          <w:rFonts w:ascii="Arial" w:eastAsia="Times New Roman" w:hAnsi="Arial" w:cs="Arial"/>
          <w:sz w:val="20"/>
          <w:szCs w:val="20"/>
          <w:lang w:eastAsia="en-US"/>
        </w:rPr>
        <w:t> </w:t>
      </w:r>
      <w:r>
        <w:rPr>
          <w:rFonts w:ascii="Arial" w:eastAsia="Times New Roman" w:hAnsi="Arial" w:cs="Arial"/>
          <w:sz w:val="20"/>
          <w:szCs w:val="20"/>
          <w:lang w:eastAsia="en-US"/>
        </w:rPr>
        <w:t>předstihem</w:t>
      </w:r>
      <w:r w:rsidR="00837AA4">
        <w:rPr>
          <w:rFonts w:ascii="Arial" w:eastAsia="Times New Roman" w:hAnsi="Arial" w:cs="Arial"/>
          <w:sz w:val="20"/>
          <w:szCs w:val="20"/>
          <w:lang w:eastAsia="en-US"/>
        </w:rPr>
        <w:t>, a to nejméně 7 dnů před termínem vlastního předání a převzetí staveniště. O předání a převzetí staveniště vyhotoví Objednatel písemný protokol, který obě Smluvní strany podepíší. Za den předání, resp. převzetí, staveniště se považuje den, kdy dojde k oboustrannému podpisu předávacího protokolu.</w:t>
      </w:r>
    </w:p>
    <w:p w14:paraId="525C1625" w14:textId="20BCCBB5" w:rsidR="00837AA4" w:rsidRPr="00E335D8" w:rsidRDefault="00837AA4" w:rsidP="00B22FB4">
      <w:pPr>
        <w:pStyle w:val="slovn1"/>
        <w:numPr>
          <w:ilvl w:val="1"/>
          <w:numId w:val="5"/>
        </w:numPr>
        <w:spacing w:line="240" w:lineRule="auto"/>
        <w:ind w:left="851"/>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Zhotovitel se zavazuje zahájit provádění </w:t>
      </w:r>
      <w:r w:rsidR="005E5267">
        <w:rPr>
          <w:rFonts w:ascii="Arial" w:eastAsia="Times New Roman" w:hAnsi="Arial" w:cs="Arial"/>
          <w:sz w:val="20"/>
          <w:szCs w:val="20"/>
          <w:lang w:eastAsia="en-US"/>
        </w:rPr>
        <w:t>d</w:t>
      </w:r>
      <w:r>
        <w:rPr>
          <w:rFonts w:ascii="Arial" w:eastAsia="Times New Roman" w:hAnsi="Arial" w:cs="Arial"/>
          <w:sz w:val="20"/>
          <w:szCs w:val="20"/>
          <w:lang w:eastAsia="en-US"/>
        </w:rPr>
        <w:t xml:space="preserve">íla neprodleně </w:t>
      </w:r>
      <w:r w:rsidR="001D4DCC">
        <w:rPr>
          <w:rFonts w:ascii="Arial" w:eastAsia="Times New Roman" w:hAnsi="Arial" w:cs="Arial"/>
          <w:sz w:val="20"/>
          <w:szCs w:val="20"/>
          <w:lang w:eastAsia="en-US"/>
        </w:rPr>
        <w:t>po převzetí staveniště.</w:t>
      </w:r>
    </w:p>
    <w:p w14:paraId="33A28367" w14:textId="2F075BB9" w:rsidR="00E335D8" w:rsidRDefault="00FB4DC6" w:rsidP="00BB2CDA">
      <w:pPr>
        <w:pStyle w:val="slovn1"/>
        <w:numPr>
          <w:ilvl w:val="0"/>
          <w:numId w:val="5"/>
        </w:numPr>
        <w:spacing w:line="240" w:lineRule="auto"/>
        <w:ind w:left="425" w:hanging="425"/>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Zhotovitel </w:t>
      </w:r>
      <w:r w:rsidR="00AA2C19">
        <w:rPr>
          <w:rFonts w:ascii="Arial" w:eastAsia="Times New Roman" w:hAnsi="Arial" w:cs="Arial"/>
          <w:sz w:val="20"/>
          <w:szCs w:val="20"/>
          <w:lang w:eastAsia="en-US"/>
        </w:rPr>
        <w:t>vyhotov</w:t>
      </w:r>
      <w:r w:rsidR="006160CA">
        <w:rPr>
          <w:rFonts w:ascii="Arial" w:eastAsia="Times New Roman" w:hAnsi="Arial" w:cs="Arial"/>
          <w:sz w:val="20"/>
          <w:szCs w:val="20"/>
          <w:lang w:eastAsia="en-US"/>
        </w:rPr>
        <w:t>í</w:t>
      </w:r>
      <w:r w:rsidR="00AA2C19">
        <w:rPr>
          <w:rFonts w:ascii="Arial" w:eastAsia="Times New Roman" w:hAnsi="Arial" w:cs="Arial"/>
          <w:sz w:val="20"/>
          <w:szCs w:val="20"/>
          <w:lang w:eastAsia="en-US"/>
        </w:rPr>
        <w:t xml:space="preserve"> a </w:t>
      </w:r>
      <w:r w:rsidR="004E7765">
        <w:rPr>
          <w:rFonts w:ascii="Arial" w:eastAsia="Times New Roman" w:hAnsi="Arial" w:cs="Arial"/>
          <w:sz w:val="20"/>
          <w:szCs w:val="20"/>
          <w:lang w:eastAsia="en-US"/>
        </w:rPr>
        <w:t xml:space="preserve">do 3 týdnů od </w:t>
      </w:r>
      <w:r w:rsidR="006160CA">
        <w:rPr>
          <w:rFonts w:ascii="Arial" w:eastAsia="Times New Roman" w:hAnsi="Arial" w:cs="Arial"/>
          <w:sz w:val="20"/>
          <w:szCs w:val="20"/>
          <w:lang w:eastAsia="en-US"/>
        </w:rPr>
        <w:t>nabytí účinnosti této Smlouvy</w:t>
      </w:r>
      <w:r w:rsidR="004459B3">
        <w:rPr>
          <w:rFonts w:ascii="Arial" w:eastAsia="Times New Roman" w:hAnsi="Arial" w:cs="Arial"/>
          <w:sz w:val="20"/>
          <w:szCs w:val="20"/>
          <w:lang w:eastAsia="en-US"/>
        </w:rPr>
        <w:t xml:space="preserve"> </w:t>
      </w:r>
      <w:r w:rsidR="006160CA">
        <w:rPr>
          <w:rFonts w:ascii="Arial" w:eastAsia="Times New Roman" w:hAnsi="Arial" w:cs="Arial"/>
          <w:sz w:val="20"/>
          <w:szCs w:val="20"/>
          <w:lang w:eastAsia="en-US"/>
        </w:rPr>
        <w:t>předloží</w:t>
      </w:r>
      <w:r w:rsidR="006160CA" w:rsidRPr="00E335D8">
        <w:rPr>
          <w:rFonts w:ascii="Arial" w:eastAsia="Times New Roman" w:hAnsi="Arial" w:cs="Arial"/>
          <w:sz w:val="20"/>
          <w:szCs w:val="20"/>
          <w:lang w:eastAsia="en-US"/>
        </w:rPr>
        <w:t xml:space="preserve"> </w:t>
      </w:r>
      <w:r w:rsidR="006160CA">
        <w:rPr>
          <w:rFonts w:ascii="Arial" w:eastAsia="Times New Roman" w:hAnsi="Arial" w:cs="Arial"/>
          <w:sz w:val="20"/>
          <w:szCs w:val="20"/>
          <w:lang w:eastAsia="en-US"/>
        </w:rPr>
        <w:t xml:space="preserve">jedné </w:t>
      </w:r>
      <w:r w:rsidR="006160CA" w:rsidRPr="00E335D8">
        <w:rPr>
          <w:rFonts w:ascii="Arial" w:eastAsia="Times New Roman" w:hAnsi="Arial" w:cs="Arial"/>
          <w:sz w:val="20"/>
          <w:szCs w:val="20"/>
          <w:lang w:eastAsia="en-US"/>
        </w:rPr>
        <w:t xml:space="preserve">z pověřených osob </w:t>
      </w:r>
      <w:r w:rsidR="006160CA">
        <w:rPr>
          <w:rFonts w:ascii="Arial" w:eastAsia="Times New Roman" w:hAnsi="Arial" w:cs="Arial"/>
          <w:sz w:val="20"/>
          <w:szCs w:val="20"/>
          <w:lang w:eastAsia="en-US"/>
        </w:rPr>
        <w:t>O</w:t>
      </w:r>
      <w:r w:rsidR="006160CA" w:rsidRPr="00E335D8">
        <w:rPr>
          <w:rFonts w:ascii="Arial" w:eastAsia="Times New Roman" w:hAnsi="Arial" w:cs="Arial"/>
          <w:sz w:val="20"/>
          <w:szCs w:val="20"/>
          <w:lang w:eastAsia="en-US"/>
        </w:rPr>
        <w:t xml:space="preserve">bjednatele </w:t>
      </w:r>
      <w:r w:rsidR="006160CA">
        <w:rPr>
          <w:rFonts w:ascii="Arial" w:eastAsia="Times New Roman" w:hAnsi="Arial" w:cs="Arial"/>
          <w:sz w:val="20"/>
          <w:szCs w:val="20"/>
          <w:lang w:eastAsia="en-US"/>
        </w:rPr>
        <w:t>uvedených v</w:t>
      </w:r>
      <w:r w:rsidR="006160CA" w:rsidRPr="00E335D8">
        <w:rPr>
          <w:rFonts w:ascii="Arial" w:eastAsia="Times New Roman" w:hAnsi="Arial" w:cs="Arial"/>
          <w:sz w:val="20"/>
          <w:szCs w:val="20"/>
          <w:lang w:eastAsia="en-US"/>
        </w:rPr>
        <w:t xml:space="preserve"> čl. XI</w:t>
      </w:r>
      <w:r w:rsidR="002179FC">
        <w:rPr>
          <w:rFonts w:ascii="Arial" w:eastAsia="Times New Roman" w:hAnsi="Arial" w:cs="Arial"/>
          <w:sz w:val="20"/>
          <w:szCs w:val="20"/>
          <w:lang w:eastAsia="en-US"/>
        </w:rPr>
        <w:t>V</w:t>
      </w:r>
      <w:r w:rsidR="006160CA" w:rsidRPr="00E335D8">
        <w:rPr>
          <w:rFonts w:ascii="Arial" w:eastAsia="Times New Roman" w:hAnsi="Arial" w:cs="Arial"/>
          <w:sz w:val="20"/>
          <w:szCs w:val="20"/>
          <w:lang w:eastAsia="en-US"/>
        </w:rPr>
        <w:t>. odst. 8</w:t>
      </w:r>
      <w:r w:rsidR="006160CA">
        <w:rPr>
          <w:rFonts w:ascii="Arial" w:eastAsia="Times New Roman" w:hAnsi="Arial" w:cs="Arial"/>
          <w:sz w:val="20"/>
          <w:szCs w:val="20"/>
          <w:lang w:eastAsia="en-US"/>
        </w:rPr>
        <w:t>.</w:t>
      </w:r>
      <w:r w:rsidR="006160CA" w:rsidRPr="00E335D8">
        <w:rPr>
          <w:rFonts w:ascii="Arial" w:eastAsia="Times New Roman" w:hAnsi="Arial" w:cs="Arial"/>
          <w:sz w:val="20"/>
          <w:szCs w:val="20"/>
          <w:lang w:eastAsia="en-US"/>
        </w:rPr>
        <w:t xml:space="preserve"> této </w:t>
      </w:r>
      <w:r w:rsidR="006160CA">
        <w:rPr>
          <w:rFonts w:ascii="Arial" w:eastAsia="Times New Roman" w:hAnsi="Arial" w:cs="Arial"/>
          <w:sz w:val="20"/>
          <w:szCs w:val="20"/>
          <w:lang w:eastAsia="en-US"/>
        </w:rPr>
        <w:t>S</w:t>
      </w:r>
      <w:r w:rsidR="006160CA" w:rsidRPr="00E335D8">
        <w:rPr>
          <w:rFonts w:ascii="Arial" w:eastAsia="Times New Roman" w:hAnsi="Arial" w:cs="Arial"/>
          <w:sz w:val="20"/>
          <w:szCs w:val="20"/>
          <w:lang w:eastAsia="en-US"/>
        </w:rPr>
        <w:t xml:space="preserve">mlouvy </w:t>
      </w:r>
      <w:r w:rsidR="006160CA">
        <w:rPr>
          <w:rFonts w:ascii="Arial" w:eastAsia="Times New Roman" w:hAnsi="Arial" w:cs="Arial"/>
          <w:sz w:val="20"/>
          <w:szCs w:val="20"/>
          <w:lang w:eastAsia="en-US"/>
        </w:rPr>
        <w:t>k odsouhlasení předběžný</w:t>
      </w:r>
      <w:r w:rsidR="004459B3" w:rsidRPr="00E335D8">
        <w:rPr>
          <w:rFonts w:ascii="Arial" w:eastAsia="Times New Roman" w:hAnsi="Arial" w:cs="Arial"/>
          <w:sz w:val="20"/>
          <w:szCs w:val="20"/>
          <w:lang w:eastAsia="en-US"/>
        </w:rPr>
        <w:t xml:space="preserve"> časový harmonogram plnění</w:t>
      </w:r>
      <w:r w:rsidR="004459B3">
        <w:rPr>
          <w:rFonts w:ascii="Arial" w:eastAsia="Times New Roman" w:hAnsi="Arial" w:cs="Arial"/>
          <w:sz w:val="20"/>
          <w:szCs w:val="20"/>
          <w:lang w:eastAsia="en-US"/>
        </w:rPr>
        <w:t xml:space="preserve">, respektující </w:t>
      </w:r>
      <w:r w:rsidR="00644162">
        <w:rPr>
          <w:rFonts w:ascii="Arial" w:eastAsia="Times New Roman" w:hAnsi="Arial" w:cs="Arial"/>
          <w:sz w:val="20"/>
          <w:szCs w:val="20"/>
          <w:lang w:eastAsia="en-US"/>
        </w:rPr>
        <w:t xml:space="preserve">níže uvedené podmínky a </w:t>
      </w:r>
      <w:r w:rsidR="004459B3">
        <w:rPr>
          <w:rFonts w:ascii="Arial" w:eastAsia="Times New Roman" w:hAnsi="Arial" w:cs="Arial"/>
          <w:sz w:val="20"/>
          <w:szCs w:val="20"/>
          <w:lang w:eastAsia="en-US"/>
        </w:rPr>
        <w:t>rozdělení plnění do následujících částí:</w:t>
      </w:r>
    </w:p>
    <w:p w14:paraId="69357923" w14:textId="087593B9" w:rsidR="004E7765" w:rsidRDefault="00B614FC" w:rsidP="000C3304">
      <w:pPr>
        <w:pStyle w:val="slovn1"/>
        <w:spacing w:line="240" w:lineRule="auto"/>
        <w:ind w:left="1985" w:hanging="1134"/>
        <w:jc w:val="both"/>
        <w:rPr>
          <w:rFonts w:ascii="Arial" w:eastAsia="Times New Roman" w:hAnsi="Arial" w:cs="Arial"/>
          <w:sz w:val="20"/>
          <w:szCs w:val="20"/>
          <w:lang w:eastAsia="en-US"/>
        </w:rPr>
      </w:pPr>
      <w:r>
        <w:rPr>
          <w:rFonts w:ascii="Arial" w:eastAsia="Times New Roman" w:hAnsi="Arial" w:cs="Arial"/>
          <w:sz w:val="20"/>
          <w:szCs w:val="20"/>
          <w:lang w:eastAsia="en-US"/>
        </w:rPr>
        <w:lastRenderedPageBreak/>
        <w:t xml:space="preserve">a) </w:t>
      </w:r>
      <w:r w:rsidR="004E7765">
        <w:rPr>
          <w:rFonts w:ascii="Arial" w:eastAsia="Times New Roman" w:hAnsi="Arial" w:cs="Arial"/>
          <w:sz w:val="20"/>
          <w:szCs w:val="20"/>
          <w:lang w:eastAsia="en-US"/>
        </w:rPr>
        <w:t>ČÁST 1</w:t>
      </w:r>
      <w:r w:rsidR="004B49C6">
        <w:rPr>
          <w:rFonts w:ascii="Arial" w:eastAsia="Times New Roman" w:hAnsi="Arial" w:cs="Arial"/>
          <w:sz w:val="20"/>
          <w:szCs w:val="20"/>
          <w:lang w:eastAsia="en-US"/>
        </w:rPr>
        <w:tab/>
      </w:r>
      <w:r w:rsidR="009D0550">
        <w:rPr>
          <w:rFonts w:ascii="Arial" w:eastAsia="Times New Roman" w:hAnsi="Arial" w:cs="Arial"/>
          <w:sz w:val="20"/>
          <w:szCs w:val="20"/>
          <w:lang w:eastAsia="en-US"/>
        </w:rPr>
        <w:t>D</w:t>
      </w:r>
      <w:r w:rsidR="004E7765">
        <w:rPr>
          <w:rFonts w:ascii="Arial" w:eastAsia="Times New Roman" w:hAnsi="Arial" w:cs="Arial"/>
          <w:sz w:val="20"/>
          <w:szCs w:val="20"/>
          <w:lang w:eastAsia="en-US"/>
        </w:rPr>
        <w:t xml:space="preserve">emontáž, </w:t>
      </w:r>
      <w:r w:rsidR="00F27CD5">
        <w:rPr>
          <w:rFonts w:ascii="Arial" w:eastAsia="Times New Roman" w:hAnsi="Arial" w:cs="Arial"/>
          <w:sz w:val="20"/>
          <w:szCs w:val="20"/>
          <w:lang w:eastAsia="en-US"/>
        </w:rPr>
        <w:t>odvoz a ekologická likvidace 2 ks centrálních chladících jednotek (chillerů), stávajících rozvodů od jednotek do strojovny chlazení a strojovny chlazení</w:t>
      </w:r>
      <w:r w:rsidR="002179FC">
        <w:rPr>
          <w:rFonts w:ascii="Arial" w:eastAsia="Times New Roman" w:hAnsi="Arial" w:cs="Arial"/>
          <w:sz w:val="20"/>
          <w:szCs w:val="20"/>
          <w:lang w:eastAsia="en-US"/>
        </w:rPr>
        <w:t>, vyjma rozvaděče MaR</w:t>
      </w:r>
      <w:r w:rsidR="00F27CD5">
        <w:rPr>
          <w:rFonts w:ascii="Arial" w:eastAsia="Times New Roman" w:hAnsi="Arial" w:cs="Arial"/>
          <w:sz w:val="20"/>
          <w:szCs w:val="20"/>
          <w:lang w:eastAsia="en-US"/>
        </w:rPr>
        <w:t>. Následně pak dodávka a instalace nových centrálních jednotek chlazení, rozvodů a strojovny</w:t>
      </w:r>
      <w:r w:rsidR="002179FC">
        <w:rPr>
          <w:rFonts w:ascii="Arial" w:eastAsia="Times New Roman" w:hAnsi="Arial" w:cs="Arial"/>
          <w:sz w:val="20"/>
          <w:szCs w:val="20"/>
          <w:lang w:eastAsia="en-US"/>
        </w:rPr>
        <w:t>, rekonstrukce rozvaděče MaR,</w:t>
      </w:r>
      <w:r w:rsidR="00270DA6">
        <w:rPr>
          <w:rFonts w:ascii="Arial" w:eastAsia="Times New Roman" w:hAnsi="Arial" w:cs="Arial"/>
          <w:sz w:val="20"/>
          <w:szCs w:val="20"/>
          <w:lang w:eastAsia="en-US"/>
        </w:rPr>
        <w:t xml:space="preserve"> včetně souvisejících stavebních činností</w:t>
      </w:r>
      <w:r w:rsidR="00F27CD5">
        <w:rPr>
          <w:rFonts w:ascii="Arial" w:eastAsia="Times New Roman" w:hAnsi="Arial" w:cs="Arial"/>
          <w:sz w:val="20"/>
          <w:szCs w:val="20"/>
          <w:lang w:eastAsia="en-US"/>
        </w:rPr>
        <w:t>.</w:t>
      </w:r>
    </w:p>
    <w:p w14:paraId="43752FB9" w14:textId="692C8D75" w:rsidR="00F27CD5" w:rsidRDefault="00B614FC" w:rsidP="000C3304">
      <w:pPr>
        <w:pStyle w:val="slovn1"/>
        <w:spacing w:line="240" w:lineRule="auto"/>
        <w:ind w:left="1985" w:hanging="1134"/>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b) </w:t>
      </w:r>
      <w:r w:rsidR="00F27CD5">
        <w:rPr>
          <w:rFonts w:ascii="Arial" w:eastAsia="Times New Roman" w:hAnsi="Arial" w:cs="Arial"/>
          <w:sz w:val="20"/>
          <w:szCs w:val="20"/>
          <w:lang w:eastAsia="en-US"/>
        </w:rPr>
        <w:t>ČÁST 2</w:t>
      </w:r>
      <w:r w:rsidR="004B49C6">
        <w:rPr>
          <w:rFonts w:ascii="Arial" w:eastAsia="Times New Roman" w:hAnsi="Arial" w:cs="Arial"/>
          <w:sz w:val="20"/>
          <w:szCs w:val="20"/>
          <w:lang w:eastAsia="en-US"/>
        </w:rPr>
        <w:tab/>
      </w:r>
      <w:r w:rsidR="009D0550">
        <w:rPr>
          <w:rFonts w:ascii="Arial" w:eastAsia="Times New Roman" w:hAnsi="Arial" w:cs="Arial"/>
          <w:sz w:val="20"/>
          <w:szCs w:val="20"/>
          <w:lang w:eastAsia="en-US"/>
        </w:rPr>
        <w:t>D</w:t>
      </w:r>
      <w:r w:rsidR="00F27CD5">
        <w:rPr>
          <w:rFonts w:ascii="Arial" w:eastAsia="Times New Roman" w:hAnsi="Arial" w:cs="Arial"/>
          <w:sz w:val="20"/>
          <w:szCs w:val="20"/>
          <w:lang w:eastAsia="en-US"/>
        </w:rPr>
        <w:t xml:space="preserve">emontáž, odvoz a ekologická likvidace 6 ks stacionárních nezávislých chladících jednotek </w:t>
      </w:r>
      <w:proofErr w:type="spellStart"/>
      <w:r w:rsidR="00F27CD5">
        <w:rPr>
          <w:rFonts w:ascii="Arial" w:eastAsia="Times New Roman" w:hAnsi="Arial" w:cs="Arial"/>
          <w:sz w:val="20"/>
          <w:szCs w:val="20"/>
          <w:lang w:eastAsia="en-US"/>
        </w:rPr>
        <w:t>Emerson</w:t>
      </w:r>
      <w:proofErr w:type="spellEnd"/>
      <w:r w:rsidR="00F27CD5">
        <w:rPr>
          <w:rFonts w:ascii="Arial" w:eastAsia="Times New Roman" w:hAnsi="Arial" w:cs="Arial"/>
          <w:sz w:val="20"/>
          <w:szCs w:val="20"/>
          <w:lang w:eastAsia="en-US"/>
        </w:rPr>
        <w:t xml:space="preserve"> a následn</w:t>
      </w:r>
      <w:r w:rsidR="00A940FC">
        <w:rPr>
          <w:rFonts w:ascii="Arial" w:eastAsia="Times New Roman" w:hAnsi="Arial" w:cs="Arial"/>
          <w:sz w:val="20"/>
          <w:szCs w:val="20"/>
          <w:lang w:eastAsia="en-US"/>
        </w:rPr>
        <w:t>á</w:t>
      </w:r>
      <w:r w:rsidR="00F27CD5">
        <w:rPr>
          <w:rFonts w:ascii="Arial" w:eastAsia="Times New Roman" w:hAnsi="Arial" w:cs="Arial"/>
          <w:sz w:val="20"/>
          <w:szCs w:val="20"/>
          <w:lang w:eastAsia="en-US"/>
        </w:rPr>
        <w:t xml:space="preserve"> dodáv</w:t>
      </w:r>
      <w:r w:rsidR="00A940FC">
        <w:rPr>
          <w:rFonts w:ascii="Arial" w:eastAsia="Times New Roman" w:hAnsi="Arial" w:cs="Arial"/>
          <w:sz w:val="20"/>
          <w:szCs w:val="20"/>
          <w:lang w:eastAsia="en-US"/>
        </w:rPr>
        <w:t>ka</w:t>
      </w:r>
      <w:r w:rsidR="00F27CD5">
        <w:rPr>
          <w:rFonts w:ascii="Arial" w:eastAsia="Times New Roman" w:hAnsi="Arial" w:cs="Arial"/>
          <w:sz w:val="20"/>
          <w:szCs w:val="20"/>
          <w:lang w:eastAsia="en-US"/>
        </w:rPr>
        <w:t xml:space="preserve"> a instalac</w:t>
      </w:r>
      <w:r w:rsidR="00581BDB">
        <w:rPr>
          <w:rFonts w:ascii="Arial" w:eastAsia="Times New Roman" w:hAnsi="Arial" w:cs="Arial"/>
          <w:sz w:val="20"/>
          <w:szCs w:val="20"/>
          <w:lang w:eastAsia="en-US"/>
        </w:rPr>
        <w:t>e</w:t>
      </w:r>
      <w:r w:rsidR="00F27CD5">
        <w:rPr>
          <w:rFonts w:ascii="Arial" w:eastAsia="Times New Roman" w:hAnsi="Arial" w:cs="Arial"/>
          <w:sz w:val="20"/>
          <w:szCs w:val="20"/>
          <w:lang w:eastAsia="en-US"/>
        </w:rPr>
        <w:t xml:space="preserve"> nových jednotek. Demontáž, odvoz a ekologická likvidace 8 ks </w:t>
      </w:r>
      <w:proofErr w:type="spellStart"/>
      <w:r w:rsidR="00F27CD5">
        <w:rPr>
          <w:rFonts w:ascii="Arial" w:eastAsia="Times New Roman" w:hAnsi="Arial" w:cs="Arial"/>
          <w:sz w:val="20"/>
          <w:szCs w:val="20"/>
          <w:lang w:eastAsia="en-US"/>
        </w:rPr>
        <w:t>mezirackových</w:t>
      </w:r>
      <w:proofErr w:type="spellEnd"/>
      <w:r w:rsidR="00F27CD5">
        <w:rPr>
          <w:rFonts w:ascii="Arial" w:eastAsia="Times New Roman" w:hAnsi="Arial" w:cs="Arial"/>
          <w:sz w:val="20"/>
          <w:szCs w:val="20"/>
          <w:lang w:eastAsia="en-US"/>
        </w:rPr>
        <w:t xml:space="preserve"> chladících jednotek APC včetně rozvodů a venkovních kondenzačních jednotek a následná dodávka a instalace nových jednotek včetně rozvodů a venkovních kondenzačních jednotek.</w:t>
      </w:r>
    </w:p>
    <w:p w14:paraId="081CA583" w14:textId="48569E39" w:rsidR="00F27CD5" w:rsidRDefault="00F27CD5" w:rsidP="000C3304">
      <w:pPr>
        <w:pStyle w:val="slovn1"/>
        <w:spacing w:line="240" w:lineRule="auto"/>
        <w:ind w:left="1985" w:firstLine="0"/>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Jednotky jsou umístěny ve dvou datových sálech rovným dílem, tj. 3 ks jednotek </w:t>
      </w:r>
      <w:proofErr w:type="spellStart"/>
      <w:r>
        <w:rPr>
          <w:rFonts w:ascii="Arial" w:eastAsia="Times New Roman" w:hAnsi="Arial" w:cs="Arial"/>
          <w:sz w:val="20"/>
          <w:szCs w:val="20"/>
          <w:lang w:eastAsia="en-US"/>
        </w:rPr>
        <w:t>Emerson</w:t>
      </w:r>
      <w:proofErr w:type="spellEnd"/>
      <w:r>
        <w:rPr>
          <w:rFonts w:ascii="Arial" w:eastAsia="Times New Roman" w:hAnsi="Arial" w:cs="Arial"/>
          <w:sz w:val="20"/>
          <w:szCs w:val="20"/>
          <w:lang w:eastAsia="en-US"/>
        </w:rPr>
        <w:t xml:space="preserve"> a 4 ks jednotek APC v každém datovém sále.</w:t>
      </w:r>
      <w:r w:rsidR="00270DA6">
        <w:rPr>
          <w:rFonts w:ascii="Arial" w:eastAsia="Times New Roman" w:hAnsi="Arial" w:cs="Arial"/>
          <w:sz w:val="20"/>
          <w:szCs w:val="20"/>
          <w:lang w:eastAsia="en-US"/>
        </w:rPr>
        <w:t xml:space="preserve"> </w:t>
      </w:r>
      <w:r w:rsidR="004E3564" w:rsidRPr="0010659C">
        <w:rPr>
          <w:rFonts w:ascii="Arial" w:hAnsi="Arial" w:cs="Arial"/>
          <w:sz w:val="20"/>
        </w:rPr>
        <w:t xml:space="preserve">Z důvodu minimalizace času, po který </w:t>
      </w:r>
      <w:r w:rsidR="004B54B7" w:rsidRPr="0010659C">
        <w:rPr>
          <w:rFonts w:ascii="Arial" w:hAnsi="Arial" w:cs="Arial"/>
          <w:sz w:val="20"/>
        </w:rPr>
        <w:t>budou datové sály mimo provoz</w:t>
      </w:r>
      <w:r w:rsidR="004B54B7" w:rsidRPr="0010659C">
        <w:rPr>
          <w:rFonts w:ascii="Arial" w:eastAsia="Times New Roman" w:hAnsi="Arial" w:cs="Arial"/>
          <w:sz w:val="20"/>
          <w:szCs w:val="20"/>
          <w:lang w:eastAsia="en-US"/>
        </w:rPr>
        <w:t>,</w:t>
      </w:r>
      <w:r w:rsidR="004B54B7" w:rsidRPr="0010659C">
        <w:rPr>
          <w:rFonts w:ascii="Arial" w:hAnsi="Arial" w:cs="Arial"/>
          <w:sz w:val="20"/>
        </w:rPr>
        <w:t xml:space="preserve"> bude</w:t>
      </w:r>
      <w:r w:rsidR="004B54B7" w:rsidRPr="0010659C">
        <w:rPr>
          <w:rFonts w:ascii="Arial" w:eastAsia="Times New Roman" w:hAnsi="Arial" w:cs="Arial"/>
          <w:sz w:val="20"/>
          <w:szCs w:val="20"/>
          <w:lang w:eastAsia="en-US"/>
        </w:rPr>
        <w:t xml:space="preserve"> </w:t>
      </w:r>
      <w:r w:rsidR="004B54B7" w:rsidRPr="0010659C">
        <w:rPr>
          <w:rFonts w:ascii="Arial" w:hAnsi="Arial" w:cs="Arial"/>
          <w:sz w:val="20"/>
        </w:rPr>
        <w:t>v</w:t>
      </w:r>
      <w:r w:rsidR="00270DA6" w:rsidRPr="0010659C">
        <w:rPr>
          <w:rFonts w:ascii="Arial" w:eastAsia="Times New Roman" w:hAnsi="Arial" w:cs="Arial"/>
          <w:sz w:val="20"/>
          <w:szCs w:val="20"/>
          <w:lang w:eastAsia="en-US"/>
        </w:rPr>
        <w:t xml:space="preserve">ýměna sálových jednotek </w:t>
      </w:r>
      <w:proofErr w:type="spellStart"/>
      <w:r w:rsidR="00270DA6" w:rsidRPr="0010659C">
        <w:rPr>
          <w:rFonts w:ascii="Arial" w:eastAsia="Times New Roman" w:hAnsi="Arial" w:cs="Arial"/>
          <w:sz w:val="20"/>
          <w:szCs w:val="20"/>
          <w:lang w:eastAsia="en-US"/>
        </w:rPr>
        <w:t>Emerson</w:t>
      </w:r>
      <w:proofErr w:type="spellEnd"/>
      <w:r w:rsidR="00270DA6" w:rsidRPr="0010659C">
        <w:rPr>
          <w:rFonts w:ascii="Arial" w:eastAsia="Times New Roman" w:hAnsi="Arial" w:cs="Arial"/>
          <w:sz w:val="20"/>
          <w:szCs w:val="20"/>
          <w:lang w:eastAsia="en-US"/>
        </w:rPr>
        <w:t xml:space="preserve"> probíhat paralelně s výměnou </w:t>
      </w:r>
      <w:proofErr w:type="spellStart"/>
      <w:r w:rsidR="00270DA6" w:rsidRPr="0010659C">
        <w:rPr>
          <w:rFonts w:ascii="Arial" w:eastAsia="Times New Roman" w:hAnsi="Arial" w:cs="Arial"/>
          <w:sz w:val="20"/>
          <w:szCs w:val="20"/>
          <w:lang w:eastAsia="en-US"/>
        </w:rPr>
        <w:t>mezirackových</w:t>
      </w:r>
      <w:proofErr w:type="spellEnd"/>
      <w:r w:rsidR="00270DA6" w:rsidRPr="0010659C">
        <w:rPr>
          <w:rFonts w:ascii="Arial" w:eastAsia="Times New Roman" w:hAnsi="Arial" w:cs="Arial"/>
          <w:sz w:val="20"/>
          <w:szCs w:val="20"/>
          <w:lang w:eastAsia="en-US"/>
        </w:rPr>
        <w:t xml:space="preserve"> jednotek APC</w:t>
      </w:r>
      <w:r w:rsidR="004E3564" w:rsidRPr="0010659C">
        <w:rPr>
          <w:rFonts w:ascii="Arial" w:eastAsia="Times New Roman" w:hAnsi="Arial" w:cs="Arial"/>
          <w:sz w:val="20"/>
          <w:szCs w:val="20"/>
          <w:lang w:eastAsia="en-US"/>
        </w:rPr>
        <w:t>, a to postupně</w:t>
      </w:r>
      <w:r w:rsidR="004B54B7" w:rsidRPr="0010659C">
        <w:rPr>
          <w:rFonts w:ascii="Arial" w:eastAsia="Times New Roman" w:hAnsi="Arial" w:cs="Arial"/>
          <w:sz w:val="20"/>
          <w:szCs w:val="20"/>
          <w:lang w:eastAsia="en-US"/>
        </w:rPr>
        <w:t xml:space="preserve"> na jednom</w:t>
      </w:r>
      <w:r w:rsidR="004E3564" w:rsidRPr="0010659C">
        <w:rPr>
          <w:rFonts w:ascii="Arial" w:eastAsia="Times New Roman" w:hAnsi="Arial" w:cs="Arial"/>
          <w:sz w:val="20"/>
          <w:szCs w:val="20"/>
          <w:lang w:eastAsia="en-US"/>
        </w:rPr>
        <w:t xml:space="preserve"> </w:t>
      </w:r>
      <w:r w:rsidR="004B54B7" w:rsidRPr="0010659C">
        <w:rPr>
          <w:rFonts w:ascii="Arial" w:eastAsia="Times New Roman" w:hAnsi="Arial" w:cs="Arial"/>
          <w:sz w:val="20"/>
          <w:szCs w:val="20"/>
          <w:lang w:eastAsia="en-US"/>
        </w:rPr>
        <w:t>datovém sále a poté na druhém</w:t>
      </w:r>
      <w:r w:rsidR="004E3564" w:rsidRPr="0010659C">
        <w:rPr>
          <w:rFonts w:ascii="Arial" w:eastAsia="Times New Roman" w:hAnsi="Arial" w:cs="Arial"/>
          <w:sz w:val="20"/>
          <w:szCs w:val="20"/>
          <w:lang w:eastAsia="en-US"/>
        </w:rPr>
        <w:t xml:space="preserve">. Celková doba výměny obou jednotek v rámci jednoho datového sálu </w:t>
      </w:r>
      <w:r w:rsidR="004E3564" w:rsidRPr="0010659C">
        <w:rPr>
          <w:rFonts w:ascii="Arial" w:hAnsi="Arial" w:cs="Arial"/>
          <w:b/>
          <w:sz w:val="20"/>
          <w:u w:val="single"/>
        </w:rPr>
        <w:t xml:space="preserve">nesmí překročit </w:t>
      </w:r>
      <w:r w:rsidR="004B54B7" w:rsidRPr="0010659C">
        <w:rPr>
          <w:rFonts w:ascii="Arial" w:hAnsi="Arial" w:cs="Arial"/>
          <w:b/>
          <w:sz w:val="20"/>
          <w:u w:val="single"/>
        </w:rPr>
        <w:t xml:space="preserve">7 </w:t>
      </w:r>
      <w:r w:rsidR="004E3564" w:rsidRPr="0010659C">
        <w:rPr>
          <w:rFonts w:ascii="Arial" w:hAnsi="Arial" w:cs="Arial"/>
          <w:b/>
          <w:sz w:val="20"/>
          <w:u w:val="single"/>
        </w:rPr>
        <w:t>dní</w:t>
      </w:r>
      <w:r w:rsidR="004B54B7" w:rsidRPr="0010659C">
        <w:rPr>
          <w:rFonts w:ascii="Arial" w:eastAsia="Times New Roman" w:hAnsi="Arial" w:cs="Arial"/>
          <w:sz w:val="20"/>
          <w:szCs w:val="20"/>
          <w:lang w:eastAsia="en-US"/>
        </w:rPr>
        <w:t>, přičemž realizace plnění bude probíhat vždy</w:t>
      </w:r>
      <w:r w:rsidR="00047EF6" w:rsidRPr="0010659C">
        <w:rPr>
          <w:rFonts w:ascii="Arial" w:eastAsia="Times New Roman" w:hAnsi="Arial" w:cs="Arial"/>
          <w:sz w:val="20"/>
          <w:szCs w:val="20"/>
          <w:lang w:eastAsia="en-US"/>
        </w:rPr>
        <w:t xml:space="preserve"> </w:t>
      </w:r>
      <w:r w:rsidR="00047EF6">
        <w:rPr>
          <w:rFonts w:ascii="Arial" w:eastAsia="Times New Roman" w:hAnsi="Arial" w:cs="Arial"/>
          <w:sz w:val="20"/>
          <w:szCs w:val="20"/>
          <w:lang w:eastAsia="en-US"/>
        </w:rPr>
        <w:t xml:space="preserve">od </w:t>
      </w:r>
      <w:r w:rsidR="002B3355">
        <w:rPr>
          <w:rFonts w:ascii="Arial" w:eastAsia="Times New Roman" w:hAnsi="Arial" w:cs="Arial"/>
          <w:sz w:val="20"/>
          <w:szCs w:val="20"/>
          <w:lang w:eastAsia="en-US"/>
        </w:rPr>
        <w:t xml:space="preserve">soboty </w:t>
      </w:r>
      <w:r w:rsidR="001F6B8D">
        <w:rPr>
          <w:rFonts w:ascii="Arial" w:eastAsia="Times New Roman" w:hAnsi="Arial" w:cs="Arial"/>
          <w:sz w:val="20"/>
          <w:szCs w:val="20"/>
          <w:lang w:eastAsia="en-US"/>
        </w:rPr>
        <w:t>12</w:t>
      </w:r>
      <w:r w:rsidR="002B3355">
        <w:rPr>
          <w:rFonts w:ascii="Arial" w:eastAsia="Times New Roman" w:hAnsi="Arial" w:cs="Arial"/>
          <w:sz w:val="20"/>
          <w:szCs w:val="20"/>
          <w:lang w:eastAsia="en-US"/>
        </w:rPr>
        <w:t xml:space="preserve">:00 </w:t>
      </w:r>
      <w:r w:rsidR="00047EF6">
        <w:rPr>
          <w:rFonts w:ascii="Arial" w:eastAsia="Times New Roman" w:hAnsi="Arial" w:cs="Arial"/>
          <w:sz w:val="20"/>
          <w:szCs w:val="20"/>
          <w:lang w:eastAsia="en-US"/>
        </w:rPr>
        <w:t>do soboty</w:t>
      </w:r>
      <w:r w:rsidR="002B3355">
        <w:rPr>
          <w:rFonts w:ascii="Arial" w:eastAsia="Times New Roman" w:hAnsi="Arial" w:cs="Arial"/>
          <w:sz w:val="20"/>
          <w:szCs w:val="20"/>
          <w:lang w:eastAsia="en-US"/>
        </w:rPr>
        <w:t xml:space="preserve"> 12:00</w:t>
      </w:r>
      <w:r w:rsidR="00047EF6">
        <w:rPr>
          <w:rFonts w:ascii="Arial" w:eastAsia="Times New Roman" w:hAnsi="Arial" w:cs="Arial"/>
          <w:sz w:val="20"/>
          <w:szCs w:val="20"/>
          <w:lang w:eastAsia="en-US"/>
        </w:rPr>
        <w:t xml:space="preserve"> následujícího týdne. </w:t>
      </w:r>
      <w:r w:rsidR="001F6B8D">
        <w:rPr>
          <w:rFonts w:ascii="Arial" w:eastAsia="Times New Roman" w:hAnsi="Arial" w:cs="Arial"/>
          <w:sz w:val="20"/>
          <w:szCs w:val="20"/>
          <w:lang w:eastAsia="en-US"/>
        </w:rPr>
        <w:t xml:space="preserve">Současně se zprovozněním </w:t>
      </w:r>
      <w:r w:rsidR="00347D30">
        <w:rPr>
          <w:rFonts w:ascii="Arial" w:eastAsia="Times New Roman" w:hAnsi="Arial" w:cs="Arial"/>
          <w:sz w:val="20"/>
          <w:szCs w:val="20"/>
          <w:lang w:eastAsia="en-US"/>
        </w:rPr>
        <w:t xml:space="preserve">chlazení </w:t>
      </w:r>
      <w:r w:rsidR="001F6B8D">
        <w:rPr>
          <w:rFonts w:ascii="Arial" w:eastAsia="Times New Roman" w:hAnsi="Arial" w:cs="Arial"/>
          <w:sz w:val="20"/>
          <w:szCs w:val="20"/>
          <w:lang w:eastAsia="en-US"/>
        </w:rPr>
        <w:t xml:space="preserve">datových sálů </w:t>
      </w:r>
      <w:r w:rsidR="00347D30">
        <w:rPr>
          <w:rFonts w:ascii="Arial" w:eastAsia="Times New Roman" w:hAnsi="Arial" w:cs="Arial"/>
          <w:sz w:val="20"/>
          <w:szCs w:val="20"/>
          <w:lang w:eastAsia="en-US"/>
        </w:rPr>
        <w:t xml:space="preserve">a chlazení recepce B </w:t>
      </w:r>
      <w:r w:rsidR="001F6B8D">
        <w:rPr>
          <w:rFonts w:ascii="Arial" w:eastAsia="Times New Roman" w:hAnsi="Arial" w:cs="Arial"/>
          <w:sz w:val="20"/>
          <w:szCs w:val="20"/>
          <w:lang w:eastAsia="en-US"/>
        </w:rPr>
        <w:t>bude zprovozněn Zhotovitelem nainstalovaný oddělený systém</w:t>
      </w:r>
      <w:r w:rsidR="001F6B8D" w:rsidRPr="001F6B8D">
        <w:rPr>
          <w:rFonts w:ascii="Arial" w:eastAsia="Times New Roman" w:hAnsi="Arial" w:cs="Arial"/>
          <w:sz w:val="20"/>
          <w:szCs w:val="20"/>
          <w:lang w:eastAsia="en-US"/>
        </w:rPr>
        <w:t xml:space="preserve"> řízení, detekc</w:t>
      </w:r>
      <w:r w:rsidR="001F6B8D">
        <w:rPr>
          <w:rFonts w:ascii="Arial" w:eastAsia="Times New Roman" w:hAnsi="Arial" w:cs="Arial"/>
          <w:sz w:val="20"/>
          <w:szCs w:val="20"/>
          <w:lang w:eastAsia="en-US"/>
        </w:rPr>
        <w:t>e poruch</w:t>
      </w:r>
      <w:r w:rsidR="00E63F85">
        <w:rPr>
          <w:rFonts w:ascii="Arial" w:eastAsia="Times New Roman" w:hAnsi="Arial" w:cs="Arial"/>
          <w:sz w:val="20"/>
          <w:szCs w:val="20"/>
          <w:lang w:eastAsia="en-US"/>
        </w:rPr>
        <w:t xml:space="preserve">, </w:t>
      </w:r>
      <w:r w:rsidR="001F6B8D">
        <w:rPr>
          <w:rFonts w:ascii="Arial" w:eastAsia="Times New Roman" w:hAnsi="Arial" w:cs="Arial"/>
          <w:sz w:val="20"/>
          <w:szCs w:val="20"/>
          <w:lang w:eastAsia="en-US"/>
        </w:rPr>
        <w:t>stavů</w:t>
      </w:r>
      <w:r w:rsidR="00A26E0E">
        <w:rPr>
          <w:rFonts w:ascii="Arial" w:eastAsia="Times New Roman" w:hAnsi="Arial" w:cs="Arial"/>
          <w:sz w:val="20"/>
          <w:szCs w:val="20"/>
          <w:lang w:eastAsia="en-US"/>
        </w:rPr>
        <w:t xml:space="preserve"> a </w:t>
      </w:r>
      <w:r w:rsidR="004417C8">
        <w:rPr>
          <w:rFonts w:ascii="Arial" w:eastAsia="Times New Roman" w:hAnsi="Arial" w:cs="Arial"/>
          <w:sz w:val="20"/>
          <w:szCs w:val="20"/>
          <w:lang w:eastAsia="en-US"/>
        </w:rPr>
        <w:t>monitoring</w:t>
      </w:r>
      <w:r w:rsidR="00A26E0E">
        <w:rPr>
          <w:rFonts w:ascii="Arial" w:eastAsia="Times New Roman" w:hAnsi="Arial" w:cs="Arial"/>
          <w:sz w:val="20"/>
          <w:szCs w:val="20"/>
          <w:lang w:eastAsia="en-US"/>
        </w:rPr>
        <w:t xml:space="preserve">u </w:t>
      </w:r>
      <w:r w:rsidR="001F6B8D">
        <w:rPr>
          <w:rFonts w:ascii="Arial" w:eastAsia="Times New Roman" w:hAnsi="Arial" w:cs="Arial"/>
          <w:sz w:val="20"/>
          <w:szCs w:val="20"/>
          <w:lang w:eastAsia="en-US"/>
        </w:rPr>
        <w:t>na dispečink Z</w:t>
      </w:r>
      <w:r w:rsidR="001F6B8D" w:rsidRPr="001F6B8D">
        <w:rPr>
          <w:rFonts w:ascii="Arial" w:eastAsia="Times New Roman" w:hAnsi="Arial" w:cs="Arial"/>
          <w:sz w:val="20"/>
          <w:szCs w:val="20"/>
          <w:lang w:eastAsia="en-US"/>
        </w:rPr>
        <w:t>hotovitele</w:t>
      </w:r>
      <w:r w:rsidR="00E63F85">
        <w:rPr>
          <w:rFonts w:ascii="Arial" w:eastAsia="Times New Roman" w:hAnsi="Arial" w:cs="Arial"/>
          <w:sz w:val="20"/>
          <w:szCs w:val="20"/>
          <w:lang w:eastAsia="en-US"/>
        </w:rPr>
        <w:t>.</w:t>
      </w:r>
    </w:p>
    <w:p w14:paraId="4E064BD6" w14:textId="4B123B4D" w:rsidR="00047EF6" w:rsidRDefault="00387241" w:rsidP="00387241">
      <w:pPr>
        <w:pStyle w:val="slovn1"/>
        <w:spacing w:line="240" w:lineRule="auto"/>
        <w:ind w:left="1985" w:firstLine="0"/>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Pro případ prodlení s realizací výměny chladících jednotek </w:t>
      </w:r>
      <w:r w:rsidR="007D4796">
        <w:rPr>
          <w:rFonts w:ascii="Arial" w:eastAsia="Times New Roman" w:hAnsi="Arial" w:cs="Arial"/>
          <w:sz w:val="20"/>
          <w:szCs w:val="20"/>
          <w:lang w:eastAsia="en-US"/>
        </w:rPr>
        <w:t xml:space="preserve">(tj. se spuštěním chlazení datových sálů) </w:t>
      </w:r>
      <w:r>
        <w:rPr>
          <w:rFonts w:ascii="Arial" w:eastAsia="Times New Roman" w:hAnsi="Arial" w:cs="Arial"/>
          <w:sz w:val="20"/>
          <w:szCs w:val="20"/>
          <w:lang w:eastAsia="en-US"/>
        </w:rPr>
        <w:t>v</w:t>
      </w:r>
      <w:r w:rsidR="006A3E3C">
        <w:rPr>
          <w:rFonts w:ascii="Arial" w:eastAsia="Times New Roman" w:hAnsi="Arial" w:cs="Arial"/>
          <w:sz w:val="20"/>
          <w:szCs w:val="20"/>
          <w:lang w:eastAsia="en-US"/>
        </w:rPr>
        <w:t>e lhůtě</w:t>
      </w:r>
      <w:r>
        <w:rPr>
          <w:rFonts w:ascii="Arial" w:eastAsia="Times New Roman" w:hAnsi="Arial" w:cs="Arial"/>
          <w:sz w:val="20"/>
          <w:szCs w:val="20"/>
          <w:lang w:eastAsia="en-US"/>
        </w:rPr>
        <w:t xml:space="preserve"> uvedené v předchozím odstavci</w:t>
      </w:r>
      <w:r w:rsidR="007D4796">
        <w:rPr>
          <w:rFonts w:ascii="Arial" w:eastAsia="Times New Roman" w:hAnsi="Arial" w:cs="Arial"/>
          <w:sz w:val="20"/>
          <w:szCs w:val="20"/>
          <w:lang w:eastAsia="en-US"/>
        </w:rPr>
        <w:t xml:space="preserve"> musí Zhotovitel zajistit náhradní zdroj chlazení. Za tímto účelem je Zhotovitel povinen </w:t>
      </w:r>
      <w:r w:rsidR="00047EF6">
        <w:rPr>
          <w:rFonts w:ascii="Arial" w:eastAsia="Times New Roman" w:hAnsi="Arial" w:cs="Arial"/>
          <w:sz w:val="20"/>
          <w:szCs w:val="20"/>
          <w:lang w:eastAsia="en-US"/>
        </w:rPr>
        <w:t>vyprac</w:t>
      </w:r>
      <w:r w:rsidR="007D4796">
        <w:rPr>
          <w:rFonts w:ascii="Arial" w:eastAsia="Times New Roman" w:hAnsi="Arial" w:cs="Arial"/>
          <w:sz w:val="20"/>
          <w:szCs w:val="20"/>
          <w:lang w:eastAsia="en-US"/>
        </w:rPr>
        <w:t>ovat</w:t>
      </w:r>
      <w:r w:rsidR="00047EF6">
        <w:rPr>
          <w:rFonts w:ascii="Arial" w:eastAsia="Times New Roman" w:hAnsi="Arial" w:cs="Arial"/>
          <w:sz w:val="20"/>
          <w:szCs w:val="20"/>
          <w:lang w:eastAsia="en-US"/>
        </w:rPr>
        <w:t xml:space="preserve"> záložní plán</w:t>
      </w:r>
      <w:r w:rsidR="00A873AF">
        <w:rPr>
          <w:rFonts w:ascii="Arial" w:eastAsia="Times New Roman" w:hAnsi="Arial" w:cs="Arial"/>
          <w:sz w:val="20"/>
          <w:szCs w:val="20"/>
          <w:lang w:eastAsia="en-US"/>
        </w:rPr>
        <w:t xml:space="preserve"> chlazení</w:t>
      </w:r>
      <w:r w:rsidR="009D0550">
        <w:rPr>
          <w:rFonts w:ascii="Arial" w:eastAsia="Times New Roman" w:hAnsi="Arial" w:cs="Arial"/>
          <w:sz w:val="20"/>
          <w:szCs w:val="20"/>
          <w:lang w:eastAsia="en-US"/>
        </w:rPr>
        <w:t xml:space="preserve"> a jako součást časového harmonogramu plnění jej</w:t>
      </w:r>
      <w:r w:rsidR="00047EF6">
        <w:rPr>
          <w:rFonts w:ascii="Arial" w:eastAsia="Times New Roman" w:hAnsi="Arial" w:cs="Arial"/>
          <w:sz w:val="20"/>
          <w:szCs w:val="20"/>
          <w:lang w:eastAsia="en-US"/>
        </w:rPr>
        <w:t xml:space="preserve"> předlož</w:t>
      </w:r>
      <w:r w:rsidR="009D0550">
        <w:rPr>
          <w:rFonts w:ascii="Arial" w:eastAsia="Times New Roman" w:hAnsi="Arial" w:cs="Arial"/>
          <w:sz w:val="20"/>
          <w:szCs w:val="20"/>
          <w:lang w:eastAsia="en-US"/>
        </w:rPr>
        <w:t>it</w:t>
      </w:r>
      <w:r w:rsidR="00047EF6">
        <w:rPr>
          <w:rFonts w:ascii="Arial" w:eastAsia="Times New Roman" w:hAnsi="Arial" w:cs="Arial"/>
          <w:sz w:val="20"/>
          <w:szCs w:val="20"/>
          <w:lang w:eastAsia="en-US"/>
        </w:rPr>
        <w:t xml:space="preserve"> Objednateli </w:t>
      </w:r>
      <w:r w:rsidR="009D0550">
        <w:rPr>
          <w:rFonts w:ascii="Arial" w:eastAsia="Times New Roman" w:hAnsi="Arial" w:cs="Arial"/>
          <w:sz w:val="20"/>
          <w:szCs w:val="20"/>
          <w:lang w:eastAsia="en-US"/>
        </w:rPr>
        <w:t>k odsouhlasení. Veškeré</w:t>
      </w:r>
      <w:r w:rsidR="00047EF6">
        <w:rPr>
          <w:rFonts w:ascii="Arial" w:eastAsia="Times New Roman" w:hAnsi="Arial" w:cs="Arial"/>
          <w:sz w:val="20"/>
          <w:szCs w:val="20"/>
          <w:lang w:eastAsia="en-US"/>
        </w:rPr>
        <w:t xml:space="preserve"> náklady spojené s aktivací záložního plánu </w:t>
      </w:r>
      <w:r w:rsidR="009D0550">
        <w:rPr>
          <w:rFonts w:ascii="Arial" w:eastAsia="Times New Roman" w:hAnsi="Arial" w:cs="Arial"/>
          <w:sz w:val="20"/>
          <w:szCs w:val="20"/>
          <w:lang w:eastAsia="en-US"/>
        </w:rPr>
        <w:t xml:space="preserve">jdou </w:t>
      </w:r>
      <w:r w:rsidR="00047EF6">
        <w:rPr>
          <w:rFonts w:ascii="Arial" w:eastAsia="Times New Roman" w:hAnsi="Arial" w:cs="Arial"/>
          <w:sz w:val="20"/>
          <w:szCs w:val="20"/>
          <w:lang w:eastAsia="en-US"/>
        </w:rPr>
        <w:t>k tíži Zhotovitele.</w:t>
      </w:r>
      <w:r w:rsidR="008711B3">
        <w:rPr>
          <w:rFonts w:ascii="Arial" w:eastAsia="Times New Roman" w:hAnsi="Arial" w:cs="Arial"/>
          <w:sz w:val="20"/>
          <w:szCs w:val="20"/>
          <w:lang w:eastAsia="en-US"/>
        </w:rPr>
        <w:t xml:space="preserve"> </w:t>
      </w:r>
    </w:p>
    <w:p w14:paraId="629838E2" w14:textId="1EEA84B2" w:rsidR="00047EF6" w:rsidRDefault="00B614FC" w:rsidP="000C3304">
      <w:pPr>
        <w:pStyle w:val="slovn1"/>
        <w:spacing w:line="240" w:lineRule="auto"/>
        <w:ind w:left="1985" w:hanging="1134"/>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c) </w:t>
      </w:r>
      <w:r w:rsidR="00047EF6">
        <w:rPr>
          <w:rFonts w:ascii="Arial" w:eastAsia="Times New Roman" w:hAnsi="Arial" w:cs="Arial"/>
          <w:sz w:val="20"/>
          <w:szCs w:val="20"/>
          <w:lang w:eastAsia="en-US"/>
        </w:rPr>
        <w:t>ČÁST 3</w:t>
      </w:r>
      <w:r w:rsidR="004B49C6">
        <w:rPr>
          <w:rFonts w:ascii="Arial" w:eastAsia="Times New Roman" w:hAnsi="Arial" w:cs="Arial"/>
          <w:sz w:val="20"/>
          <w:szCs w:val="20"/>
          <w:lang w:eastAsia="en-US"/>
        </w:rPr>
        <w:tab/>
      </w:r>
      <w:r w:rsidR="009D0550">
        <w:rPr>
          <w:rFonts w:ascii="Arial" w:eastAsia="Times New Roman" w:hAnsi="Arial" w:cs="Arial"/>
          <w:sz w:val="20"/>
          <w:szCs w:val="20"/>
          <w:lang w:eastAsia="en-US"/>
        </w:rPr>
        <w:t>D</w:t>
      </w:r>
      <w:r w:rsidR="00047EF6">
        <w:rPr>
          <w:rFonts w:ascii="Arial" w:eastAsia="Times New Roman" w:hAnsi="Arial" w:cs="Arial"/>
          <w:sz w:val="20"/>
          <w:szCs w:val="20"/>
          <w:lang w:eastAsia="en-US"/>
        </w:rPr>
        <w:t xml:space="preserve">emontáž, odvoz a ekologická likvidace 1 ks stacionární nezávislé chladící jednotky </w:t>
      </w:r>
      <w:proofErr w:type="spellStart"/>
      <w:r w:rsidR="00047EF6">
        <w:rPr>
          <w:rFonts w:ascii="Arial" w:eastAsia="Times New Roman" w:hAnsi="Arial" w:cs="Arial"/>
          <w:sz w:val="20"/>
          <w:szCs w:val="20"/>
          <w:lang w:eastAsia="en-US"/>
        </w:rPr>
        <w:t>Emerson</w:t>
      </w:r>
      <w:proofErr w:type="spellEnd"/>
      <w:r w:rsidR="00047EF6">
        <w:rPr>
          <w:rFonts w:ascii="Arial" w:eastAsia="Times New Roman" w:hAnsi="Arial" w:cs="Arial"/>
          <w:sz w:val="20"/>
          <w:szCs w:val="20"/>
          <w:lang w:eastAsia="en-US"/>
        </w:rPr>
        <w:t xml:space="preserve"> a následn</w:t>
      </w:r>
      <w:r w:rsidR="004459B3">
        <w:rPr>
          <w:rFonts w:ascii="Arial" w:eastAsia="Times New Roman" w:hAnsi="Arial" w:cs="Arial"/>
          <w:sz w:val="20"/>
          <w:szCs w:val="20"/>
          <w:lang w:eastAsia="en-US"/>
        </w:rPr>
        <w:t>á</w:t>
      </w:r>
      <w:r w:rsidR="00047EF6">
        <w:rPr>
          <w:rFonts w:ascii="Arial" w:eastAsia="Times New Roman" w:hAnsi="Arial" w:cs="Arial"/>
          <w:sz w:val="20"/>
          <w:szCs w:val="20"/>
          <w:lang w:eastAsia="en-US"/>
        </w:rPr>
        <w:t xml:space="preserve"> dodáv</w:t>
      </w:r>
      <w:r w:rsidR="004459B3">
        <w:rPr>
          <w:rFonts w:ascii="Arial" w:eastAsia="Times New Roman" w:hAnsi="Arial" w:cs="Arial"/>
          <w:sz w:val="20"/>
          <w:szCs w:val="20"/>
          <w:lang w:eastAsia="en-US"/>
        </w:rPr>
        <w:t>ka</w:t>
      </w:r>
      <w:r w:rsidR="00047EF6">
        <w:rPr>
          <w:rFonts w:ascii="Arial" w:eastAsia="Times New Roman" w:hAnsi="Arial" w:cs="Arial"/>
          <w:sz w:val="20"/>
          <w:szCs w:val="20"/>
          <w:lang w:eastAsia="en-US"/>
        </w:rPr>
        <w:t xml:space="preserve"> a instalac</w:t>
      </w:r>
      <w:r w:rsidR="004459B3">
        <w:rPr>
          <w:rFonts w:ascii="Arial" w:eastAsia="Times New Roman" w:hAnsi="Arial" w:cs="Arial"/>
          <w:sz w:val="20"/>
          <w:szCs w:val="20"/>
          <w:lang w:eastAsia="en-US"/>
        </w:rPr>
        <w:t>e</w:t>
      </w:r>
      <w:r w:rsidR="00047EF6">
        <w:rPr>
          <w:rFonts w:ascii="Arial" w:eastAsia="Times New Roman" w:hAnsi="Arial" w:cs="Arial"/>
          <w:sz w:val="20"/>
          <w:szCs w:val="20"/>
          <w:lang w:eastAsia="en-US"/>
        </w:rPr>
        <w:t xml:space="preserve"> nové jednotky.</w:t>
      </w:r>
      <w:r w:rsidR="002B3355">
        <w:rPr>
          <w:rFonts w:ascii="Arial" w:eastAsia="Times New Roman" w:hAnsi="Arial" w:cs="Arial"/>
          <w:sz w:val="20"/>
          <w:szCs w:val="20"/>
          <w:lang w:eastAsia="en-US"/>
        </w:rPr>
        <w:t xml:space="preserve"> </w:t>
      </w:r>
      <w:r w:rsidR="009D0550">
        <w:rPr>
          <w:rFonts w:ascii="Arial" w:hAnsi="Arial" w:cs="Arial"/>
          <w:snapToGrid w:val="0"/>
          <w:sz w:val="20"/>
        </w:rPr>
        <w:t>M</w:t>
      </w:r>
      <w:r w:rsidR="002B3355">
        <w:rPr>
          <w:rFonts w:ascii="Arial" w:hAnsi="Arial" w:cs="Arial"/>
          <w:snapToGrid w:val="0"/>
          <w:sz w:val="20"/>
        </w:rPr>
        <w:t>aximální dob</w:t>
      </w:r>
      <w:r w:rsidR="009D0550">
        <w:rPr>
          <w:rFonts w:ascii="Arial" w:hAnsi="Arial" w:cs="Arial"/>
          <w:snapToGrid w:val="0"/>
          <w:sz w:val="20"/>
        </w:rPr>
        <w:t>a</w:t>
      </w:r>
      <w:r w:rsidR="002B3355">
        <w:rPr>
          <w:rFonts w:ascii="Arial" w:hAnsi="Arial" w:cs="Arial"/>
          <w:snapToGrid w:val="0"/>
          <w:sz w:val="20"/>
        </w:rPr>
        <w:t xml:space="preserve"> realizace </w:t>
      </w:r>
      <w:r w:rsidR="009D0550">
        <w:rPr>
          <w:rFonts w:ascii="Arial" w:hAnsi="Arial" w:cs="Arial"/>
          <w:snapToGrid w:val="0"/>
          <w:sz w:val="20"/>
        </w:rPr>
        <w:t xml:space="preserve">této části Díla je </w:t>
      </w:r>
      <w:r w:rsidR="002B3355">
        <w:rPr>
          <w:rFonts w:ascii="Arial" w:hAnsi="Arial" w:cs="Arial"/>
          <w:snapToGrid w:val="0"/>
          <w:sz w:val="20"/>
        </w:rPr>
        <w:t xml:space="preserve">48 hodin. Po dobu výměny chladící jednotky zajistí </w:t>
      </w:r>
      <w:r w:rsidR="009D0550">
        <w:rPr>
          <w:rFonts w:ascii="Arial" w:hAnsi="Arial" w:cs="Arial"/>
          <w:snapToGrid w:val="0"/>
          <w:sz w:val="20"/>
        </w:rPr>
        <w:t>Z</w:t>
      </w:r>
      <w:r w:rsidR="002B3355">
        <w:rPr>
          <w:rFonts w:ascii="Arial" w:hAnsi="Arial" w:cs="Arial"/>
          <w:snapToGrid w:val="0"/>
          <w:sz w:val="20"/>
        </w:rPr>
        <w:t>hotovite</w:t>
      </w:r>
      <w:r w:rsidR="008711B3">
        <w:rPr>
          <w:rFonts w:ascii="Arial" w:hAnsi="Arial" w:cs="Arial"/>
          <w:snapToGrid w:val="0"/>
          <w:sz w:val="20"/>
        </w:rPr>
        <w:t>l</w:t>
      </w:r>
      <w:r w:rsidR="002B3355">
        <w:rPr>
          <w:rFonts w:ascii="Arial" w:hAnsi="Arial" w:cs="Arial"/>
          <w:snapToGrid w:val="0"/>
          <w:sz w:val="20"/>
        </w:rPr>
        <w:t xml:space="preserve"> náhradní chlazení technologií, které jsou v tomto prostoru (technologická skříň</w:t>
      </w:r>
      <w:r w:rsidR="0010659C">
        <w:rPr>
          <w:rFonts w:ascii="Arial" w:hAnsi="Arial" w:cs="Arial"/>
          <w:snapToGrid w:val="0"/>
          <w:sz w:val="20"/>
        </w:rPr>
        <w:t xml:space="preserve"> v prostoru recepce </w:t>
      </w:r>
      <w:r w:rsidR="00347D30">
        <w:rPr>
          <w:rFonts w:ascii="Arial" w:hAnsi="Arial" w:cs="Arial"/>
          <w:snapToGrid w:val="0"/>
          <w:sz w:val="20"/>
        </w:rPr>
        <w:t xml:space="preserve">B </w:t>
      </w:r>
      <w:r w:rsidR="0010659C">
        <w:rPr>
          <w:rFonts w:ascii="Arial" w:hAnsi="Arial" w:cs="Arial"/>
          <w:snapToGrid w:val="0"/>
          <w:sz w:val="20"/>
        </w:rPr>
        <w:t>objektu</w:t>
      </w:r>
      <w:r w:rsidR="002B3355">
        <w:rPr>
          <w:rFonts w:ascii="Arial" w:hAnsi="Arial" w:cs="Arial"/>
          <w:snapToGrid w:val="0"/>
          <w:sz w:val="20"/>
        </w:rPr>
        <w:t xml:space="preserve">) umístěny.   </w:t>
      </w:r>
    </w:p>
    <w:p w14:paraId="40FB8179" w14:textId="4CF2AECB" w:rsidR="00E335D8" w:rsidRDefault="00753007" w:rsidP="00AD6763">
      <w:pPr>
        <w:pStyle w:val="slovn1"/>
        <w:spacing w:line="240" w:lineRule="auto"/>
        <w:ind w:left="425" w:hanging="425"/>
        <w:jc w:val="both"/>
        <w:rPr>
          <w:rFonts w:ascii="Arial" w:hAnsi="Arial" w:cs="Arial"/>
          <w:sz w:val="20"/>
          <w:szCs w:val="20"/>
        </w:rPr>
      </w:pPr>
      <w:r>
        <w:rPr>
          <w:rFonts w:ascii="Arial" w:hAnsi="Arial" w:cs="Arial"/>
          <w:sz w:val="20"/>
          <w:szCs w:val="20"/>
        </w:rPr>
        <w:t>4.</w:t>
      </w:r>
      <w:r>
        <w:rPr>
          <w:rFonts w:ascii="Arial" w:hAnsi="Arial" w:cs="Arial"/>
          <w:sz w:val="20"/>
          <w:szCs w:val="20"/>
        </w:rPr>
        <w:tab/>
      </w:r>
      <w:r w:rsidR="00BF2206" w:rsidRPr="000C3304">
        <w:rPr>
          <w:rFonts w:ascii="Arial" w:hAnsi="Arial" w:cs="Arial"/>
          <w:sz w:val="20"/>
          <w:szCs w:val="20"/>
        </w:rPr>
        <w:t xml:space="preserve">Konkrétní </w:t>
      </w:r>
      <w:r w:rsidR="00BF2206">
        <w:rPr>
          <w:rFonts w:ascii="Arial" w:hAnsi="Arial" w:cs="Arial"/>
          <w:sz w:val="20"/>
          <w:szCs w:val="20"/>
        </w:rPr>
        <w:t xml:space="preserve">časový </w:t>
      </w:r>
      <w:r w:rsidR="00BF2206" w:rsidRPr="00AD6763">
        <w:rPr>
          <w:rFonts w:ascii="Arial" w:hAnsi="Arial" w:cs="Arial"/>
          <w:sz w:val="20"/>
          <w:szCs w:val="20"/>
        </w:rPr>
        <w:t xml:space="preserve">harmonogram provádění </w:t>
      </w:r>
      <w:r w:rsidR="005E5267">
        <w:rPr>
          <w:rFonts w:ascii="Arial" w:hAnsi="Arial" w:cs="Arial"/>
          <w:sz w:val="20"/>
          <w:szCs w:val="20"/>
        </w:rPr>
        <w:t>d</w:t>
      </w:r>
      <w:r w:rsidR="00BF2206" w:rsidRPr="00AD6763">
        <w:rPr>
          <w:rFonts w:ascii="Arial" w:hAnsi="Arial" w:cs="Arial"/>
          <w:sz w:val="20"/>
          <w:szCs w:val="20"/>
        </w:rPr>
        <w:t xml:space="preserve">íla bude dohodnut a upřesňován </w:t>
      </w:r>
      <w:r w:rsidR="00BF2206">
        <w:rPr>
          <w:rFonts w:ascii="Arial" w:hAnsi="Arial" w:cs="Arial"/>
          <w:sz w:val="20"/>
          <w:szCs w:val="20"/>
        </w:rPr>
        <w:t xml:space="preserve">mezi </w:t>
      </w:r>
      <w:r w:rsidR="00BF2206" w:rsidRPr="00AD6763">
        <w:rPr>
          <w:rFonts w:ascii="Arial" w:hAnsi="Arial" w:cs="Arial"/>
          <w:sz w:val="20"/>
          <w:szCs w:val="20"/>
        </w:rPr>
        <w:t xml:space="preserve">odpovědnými zástupci obou </w:t>
      </w:r>
      <w:r w:rsidR="00BF2206">
        <w:rPr>
          <w:rFonts w:ascii="Arial" w:hAnsi="Arial" w:cs="Arial"/>
          <w:sz w:val="20"/>
          <w:szCs w:val="20"/>
        </w:rPr>
        <w:t>S</w:t>
      </w:r>
      <w:r w:rsidR="00BF2206" w:rsidRPr="00AD6763">
        <w:rPr>
          <w:rFonts w:ascii="Arial" w:hAnsi="Arial" w:cs="Arial"/>
          <w:sz w:val="20"/>
          <w:szCs w:val="20"/>
        </w:rPr>
        <w:t xml:space="preserve">mluvních stran (viz čl. </w:t>
      </w:r>
      <w:r w:rsidR="006B2375">
        <w:rPr>
          <w:rFonts w:ascii="Arial" w:hAnsi="Arial" w:cs="Arial"/>
          <w:sz w:val="20"/>
          <w:szCs w:val="20"/>
        </w:rPr>
        <w:t>XIV.</w:t>
      </w:r>
      <w:r w:rsidR="00BF2206" w:rsidRPr="00AD6763">
        <w:rPr>
          <w:rFonts w:ascii="Arial" w:hAnsi="Arial" w:cs="Arial"/>
          <w:sz w:val="20"/>
          <w:szCs w:val="20"/>
        </w:rPr>
        <w:t xml:space="preserve"> odst. </w:t>
      </w:r>
      <w:r w:rsidR="006B2375">
        <w:rPr>
          <w:rFonts w:ascii="Arial" w:hAnsi="Arial" w:cs="Arial"/>
          <w:sz w:val="20"/>
          <w:szCs w:val="20"/>
        </w:rPr>
        <w:t>8.</w:t>
      </w:r>
      <w:r w:rsidR="00BF2206" w:rsidRPr="00AD6763">
        <w:rPr>
          <w:rFonts w:ascii="Arial" w:hAnsi="Arial" w:cs="Arial"/>
          <w:sz w:val="20"/>
          <w:szCs w:val="20"/>
        </w:rPr>
        <w:t xml:space="preserve"> a </w:t>
      </w:r>
      <w:r w:rsidR="006B2375">
        <w:rPr>
          <w:rFonts w:ascii="Arial" w:hAnsi="Arial" w:cs="Arial"/>
          <w:sz w:val="20"/>
          <w:szCs w:val="20"/>
        </w:rPr>
        <w:t>9.</w:t>
      </w:r>
      <w:r w:rsidR="00BF2206" w:rsidRPr="00AD6763">
        <w:rPr>
          <w:rFonts w:ascii="Arial" w:hAnsi="Arial" w:cs="Arial"/>
          <w:sz w:val="20"/>
          <w:szCs w:val="20"/>
        </w:rPr>
        <w:t xml:space="preserve"> této Smlouvy) dle aktuálního stavu, vždy však bude přihlíženo k odůvodněným požadavkům obou </w:t>
      </w:r>
      <w:r w:rsidR="005E5267">
        <w:rPr>
          <w:rFonts w:ascii="Arial" w:hAnsi="Arial" w:cs="Arial"/>
          <w:sz w:val="20"/>
          <w:szCs w:val="20"/>
        </w:rPr>
        <w:t>S</w:t>
      </w:r>
      <w:r w:rsidR="00BF2206" w:rsidRPr="00AD6763">
        <w:rPr>
          <w:rFonts w:ascii="Arial" w:hAnsi="Arial" w:cs="Arial"/>
          <w:sz w:val="20"/>
          <w:szCs w:val="20"/>
        </w:rPr>
        <w:t>mluvních stran.</w:t>
      </w:r>
    </w:p>
    <w:p w14:paraId="7C0D0F4F" w14:textId="1F3B9418" w:rsidR="005E5267" w:rsidRDefault="005E5267" w:rsidP="00753007">
      <w:pPr>
        <w:pStyle w:val="slovn1"/>
        <w:spacing w:after="0" w:line="240" w:lineRule="auto"/>
        <w:ind w:left="426" w:hanging="426"/>
        <w:jc w:val="both"/>
        <w:rPr>
          <w:rFonts w:ascii="Arial" w:eastAsia="Times New Roman" w:hAnsi="Arial" w:cs="Arial"/>
          <w:sz w:val="20"/>
          <w:szCs w:val="20"/>
          <w:lang w:eastAsia="en-US"/>
        </w:rPr>
      </w:pPr>
    </w:p>
    <w:p w14:paraId="4BAD234D" w14:textId="77777777" w:rsidR="00446F4D" w:rsidRDefault="00446F4D" w:rsidP="00753007">
      <w:pPr>
        <w:pStyle w:val="slovn1"/>
        <w:spacing w:after="0" w:line="240" w:lineRule="auto"/>
        <w:ind w:left="426" w:hanging="426"/>
        <w:jc w:val="both"/>
        <w:rPr>
          <w:rFonts w:ascii="Arial" w:eastAsia="Times New Roman" w:hAnsi="Arial" w:cs="Arial"/>
          <w:sz w:val="20"/>
          <w:szCs w:val="20"/>
          <w:lang w:eastAsia="en-US"/>
        </w:rPr>
      </w:pPr>
    </w:p>
    <w:p w14:paraId="0BA2DEDE" w14:textId="77777777"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Článek III.</w:t>
      </w:r>
    </w:p>
    <w:p w14:paraId="024CB14F" w14:textId="77777777" w:rsidR="00E335D8" w:rsidRPr="00557463" w:rsidRDefault="00E335D8" w:rsidP="00AE06EF">
      <w:pPr>
        <w:pStyle w:val="Zkladntextodsazen"/>
        <w:ind w:left="284"/>
        <w:jc w:val="center"/>
        <w:rPr>
          <w:rFonts w:ascii="Arial" w:hAnsi="Arial" w:cs="Arial"/>
          <w:b/>
          <w:snapToGrid/>
          <w:sz w:val="20"/>
        </w:rPr>
      </w:pPr>
      <w:r w:rsidRPr="00557463">
        <w:rPr>
          <w:rFonts w:ascii="Arial" w:hAnsi="Arial" w:cs="Arial"/>
          <w:b/>
          <w:snapToGrid/>
          <w:sz w:val="20"/>
        </w:rPr>
        <w:t xml:space="preserve">Cena díla, platební a fakturační podmínky </w:t>
      </w:r>
    </w:p>
    <w:p w14:paraId="533AE230" w14:textId="2DBE5066" w:rsidR="00E335D8" w:rsidRPr="00E335D8" w:rsidRDefault="00E335D8" w:rsidP="00BB2CDA">
      <w:pPr>
        <w:pStyle w:val="Normlnweb"/>
        <w:numPr>
          <w:ilvl w:val="0"/>
          <w:numId w:val="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Smluvní strany se dohodly na ceně za řádně provedené dílo specifikované v čl. I. této </w:t>
      </w:r>
      <w:r w:rsidR="00C62D0D">
        <w:rPr>
          <w:rFonts w:ascii="Arial" w:hAnsi="Arial" w:cs="Arial"/>
          <w:color w:val="auto"/>
          <w:sz w:val="20"/>
          <w:szCs w:val="20"/>
          <w:lang w:eastAsia="en-US"/>
        </w:rPr>
        <w:t>S</w:t>
      </w:r>
      <w:r w:rsidRPr="00E335D8">
        <w:rPr>
          <w:rFonts w:ascii="Arial" w:hAnsi="Arial" w:cs="Arial"/>
          <w:color w:val="auto"/>
          <w:sz w:val="20"/>
          <w:szCs w:val="20"/>
          <w:lang w:eastAsia="en-US"/>
        </w:rPr>
        <w:t>mlouvy ve výši</w:t>
      </w:r>
      <w:r w:rsidR="00A55756">
        <w:rPr>
          <w:rFonts w:ascii="Arial" w:hAnsi="Arial" w:cs="Arial"/>
          <w:color w:val="auto"/>
          <w:sz w:val="20"/>
          <w:szCs w:val="20"/>
          <w:lang w:eastAsia="en-US"/>
        </w:rPr>
        <w:t xml:space="preserve"> </w:t>
      </w:r>
      <w:r w:rsidR="00B80800" w:rsidRPr="00EE479A">
        <w:rPr>
          <w:rFonts w:ascii="Calibri" w:hAnsi="Calibri"/>
          <w:b/>
          <w:smallCaps/>
          <w:sz w:val="22"/>
        </w:rPr>
        <w:t>8</w:t>
      </w:r>
      <w:r w:rsidR="00C24328" w:rsidRPr="00EE479A">
        <w:rPr>
          <w:rFonts w:ascii="Calibri" w:hAnsi="Calibri"/>
          <w:b/>
          <w:smallCaps/>
          <w:sz w:val="22"/>
        </w:rPr>
        <w:t> 851</w:t>
      </w:r>
      <w:r w:rsidR="00DD516F" w:rsidRPr="00EE479A">
        <w:rPr>
          <w:rFonts w:ascii="Calibri" w:hAnsi="Calibri"/>
          <w:b/>
          <w:smallCaps/>
          <w:sz w:val="22"/>
        </w:rPr>
        <w:t> </w:t>
      </w:r>
      <w:r w:rsidR="00C24328" w:rsidRPr="00EE479A">
        <w:rPr>
          <w:rFonts w:ascii="Calibri" w:hAnsi="Calibri"/>
          <w:b/>
          <w:smallCaps/>
          <w:sz w:val="22"/>
        </w:rPr>
        <w:t>000</w:t>
      </w:r>
      <w:r w:rsidR="00DD516F" w:rsidRPr="00EE479A">
        <w:rPr>
          <w:rFonts w:ascii="Calibri" w:hAnsi="Calibri"/>
          <w:b/>
          <w:smallCaps/>
          <w:sz w:val="22"/>
        </w:rPr>
        <w:t>,-</w:t>
      </w:r>
      <w:r w:rsidRPr="00E335D8">
        <w:rPr>
          <w:rFonts w:ascii="Arial" w:hAnsi="Arial" w:cs="Arial"/>
          <w:color w:val="auto"/>
          <w:sz w:val="20"/>
          <w:szCs w:val="20"/>
          <w:lang w:eastAsia="en-US"/>
        </w:rPr>
        <w:t xml:space="preserve"> Kč bez DPH (slovy: </w:t>
      </w:r>
      <w:r w:rsidR="00C24328">
        <w:rPr>
          <w:rFonts w:ascii="Arial" w:hAnsi="Arial" w:cs="Arial"/>
          <w:color w:val="auto"/>
          <w:sz w:val="20"/>
          <w:szCs w:val="20"/>
          <w:lang w:eastAsia="en-US"/>
        </w:rPr>
        <w:t>osm milionů osm set padesát jedna</w:t>
      </w:r>
      <w:r w:rsidR="00D422B6">
        <w:rPr>
          <w:rFonts w:ascii="Arial" w:hAnsi="Arial" w:cs="Arial"/>
          <w:color w:val="auto"/>
          <w:sz w:val="20"/>
          <w:szCs w:val="20"/>
          <w:lang w:eastAsia="en-US"/>
        </w:rPr>
        <w:t xml:space="preserve"> tisíc</w:t>
      </w:r>
      <w:r w:rsidR="00C24328">
        <w:rPr>
          <w:rFonts w:ascii="Arial" w:hAnsi="Arial" w:cs="Arial"/>
          <w:color w:val="auto"/>
          <w:sz w:val="20"/>
          <w:szCs w:val="20"/>
          <w:lang w:eastAsia="en-US"/>
        </w:rPr>
        <w:t xml:space="preserve"> korun českých</w:t>
      </w:r>
      <w:r w:rsidRPr="00E335D8">
        <w:rPr>
          <w:rFonts w:ascii="Arial" w:hAnsi="Arial" w:cs="Arial"/>
          <w:color w:val="auto"/>
          <w:sz w:val="20"/>
          <w:szCs w:val="20"/>
          <w:lang w:eastAsia="en-US"/>
        </w:rPr>
        <w:t xml:space="preserve">). K takto dohodnuté ceně bude </w:t>
      </w:r>
      <w:r w:rsidR="00C62D0D">
        <w:rPr>
          <w:rFonts w:ascii="Arial" w:hAnsi="Arial" w:cs="Arial"/>
          <w:color w:val="auto"/>
          <w:sz w:val="20"/>
          <w:szCs w:val="20"/>
          <w:lang w:eastAsia="en-US"/>
        </w:rPr>
        <w:t>Z</w:t>
      </w:r>
      <w:r w:rsidRPr="00E335D8">
        <w:rPr>
          <w:rFonts w:ascii="Arial" w:hAnsi="Arial" w:cs="Arial"/>
          <w:color w:val="auto"/>
          <w:sz w:val="20"/>
          <w:szCs w:val="20"/>
          <w:lang w:eastAsia="en-US"/>
        </w:rPr>
        <w:t xml:space="preserve">hotovitelem účtována DPH ve výši dle příslušných předpisů účinných v době uskutečnění zdanitelného plnění. </w:t>
      </w:r>
    </w:p>
    <w:p w14:paraId="15043804" w14:textId="0DA6690A" w:rsidR="00E335D8" w:rsidRPr="00E335D8" w:rsidRDefault="00E335D8" w:rsidP="00BB2CDA">
      <w:pPr>
        <w:pStyle w:val="Zkladntextodsazen"/>
        <w:numPr>
          <w:ilvl w:val="0"/>
          <w:numId w:val="6"/>
        </w:numPr>
        <w:suppressAutoHyphens/>
        <w:ind w:left="425" w:hanging="425"/>
        <w:jc w:val="both"/>
        <w:rPr>
          <w:rFonts w:ascii="Arial" w:hAnsi="Arial" w:cs="Arial"/>
          <w:snapToGrid/>
          <w:sz w:val="20"/>
        </w:rPr>
      </w:pPr>
      <w:r w:rsidRPr="00E335D8">
        <w:rPr>
          <w:rFonts w:ascii="Arial" w:hAnsi="Arial" w:cs="Arial"/>
          <w:snapToGrid/>
          <w:sz w:val="20"/>
        </w:rPr>
        <w:t xml:space="preserve">Cena díla ve výši dle předchozího odstavce tohoto článku byla určena na základě závazného položkového rozpočtu obsaženého v cenové nabídce </w:t>
      </w:r>
      <w:r w:rsidR="00D82515">
        <w:rPr>
          <w:rFonts w:ascii="Arial" w:hAnsi="Arial" w:cs="Arial"/>
          <w:snapToGrid/>
          <w:sz w:val="20"/>
        </w:rPr>
        <w:t>Z</w:t>
      </w:r>
      <w:r w:rsidRPr="00E335D8">
        <w:rPr>
          <w:rFonts w:ascii="Arial" w:hAnsi="Arial" w:cs="Arial"/>
          <w:snapToGrid/>
          <w:sz w:val="20"/>
        </w:rPr>
        <w:t>hotovitele a je tedy závazná i v případě změn podmínek, za nichž byl rozpočet zpracován. Takto dohodnutá cena v sobě zahrnuje veškeré náklady potřebné na řádné provedení díla.</w:t>
      </w:r>
    </w:p>
    <w:p w14:paraId="5DE59D23" w14:textId="0C195317" w:rsidR="00E335D8" w:rsidRPr="00A40883" w:rsidRDefault="00E335D8" w:rsidP="00BB2CDA">
      <w:pPr>
        <w:pStyle w:val="Normlnweb"/>
        <w:numPr>
          <w:ilvl w:val="0"/>
          <w:numId w:val="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Smluvní strany se dohodly, že sjednaná cena díla (viz odst. 1. tohoto článku) bude </w:t>
      </w:r>
      <w:r w:rsidR="00C62D0D">
        <w:rPr>
          <w:rFonts w:ascii="Arial" w:hAnsi="Arial" w:cs="Arial"/>
          <w:color w:val="auto"/>
          <w:sz w:val="20"/>
          <w:szCs w:val="20"/>
          <w:lang w:eastAsia="en-US"/>
        </w:rPr>
        <w:t>O</w:t>
      </w:r>
      <w:r w:rsidRPr="00E335D8">
        <w:rPr>
          <w:rFonts w:ascii="Arial" w:hAnsi="Arial" w:cs="Arial"/>
          <w:color w:val="auto"/>
          <w:sz w:val="20"/>
          <w:szCs w:val="20"/>
          <w:lang w:eastAsia="en-US"/>
        </w:rPr>
        <w:t xml:space="preserve">bjednatelem uhrazena jednorázově, a to na základě daňového </w:t>
      </w:r>
      <w:proofErr w:type="gramStart"/>
      <w:r w:rsidRPr="00E335D8">
        <w:rPr>
          <w:rFonts w:ascii="Arial" w:hAnsi="Arial" w:cs="Arial"/>
          <w:color w:val="auto"/>
          <w:sz w:val="20"/>
          <w:szCs w:val="20"/>
          <w:lang w:eastAsia="en-US"/>
        </w:rPr>
        <w:t>dokladu - faktury</w:t>
      </w:r>
      <w:proofErr w:type="gramEnd"/>
      <w:r w:rsidRPr="00E335D8">
        <w:rPr>
          <w:rFonts w:ascii="Arial" w:hAnsi="Arial" w:cs="Arial"/>
          <w:color w:val="auto"/>
          <w:sz w:val="20"/>
          <w:szCs w:val="20"/>
          <w:lang w:eastAsia="en-US"/>
        </w:rPr>
        <w:t xml:space="preserve"> vystavené </w:t>
      </w:r>
      <w:r w:rsidR="00C62D0D">
        <w:rPr>
          <w:rFonts w:ascii="Arial" w:hAnsi="Arial" w:cs="Arial"/>
          <w:color w:val="auto"/>
          <w:sz w:val="20"/>
          <w:szCs w:val="20"/>
          <w:lang w:eastAsia="en-US"/>
        </w:rPr>
        <w:t>Z</w:t>
      </w:r>
      <w:r w:rsidRPr="00E335D8">
        <w:rPr>
          <w:rFonts w:ascii="Arial" w:hAnsi="Arial" w:cs="Arial"/>
          <w:color w:val="auto"/>
          <w:sz w:val="20"/>
          <w:szCs w:val="20"/>
          <w:lang w:eastAsia="en-US"/>
        </w:rPr>
        <w:t xml:space="preserve">hotovitelem po převzetí </w:t>
      </w:r>
      <w:r w:rsidR="005E5267">
        <w:rPr>
          <w:rFonts w:ascii="Arial" w:hAnsi="Arial" w:cs="Arial"/>
          <w:color w:val="auto"/>
          <w:sz w:val="20"/>
          <w:szCs w:val="20"/>
          <w:lang w:eastAsia="en-US"/>
        </w:rPr>
        <w:t xml:space="preserve">úplného </w:t>
      </w:r>
      <w:r w:rsidRPr="00E335D8">
        <w:rPr>
          <w:rFonts w:ascii="Arial" w:hAnsi="Arial" w:cs="Arial"/>
          <w:color w:val="auto"/>
          <w:sz w:val="20"/>
          <w:szCs w:val="20"/>
          <w:lang w:eastAsia="en-US"/>
        </w:rPr>
        <w:t xml:space="preserve">díla </w:t>
      </w:r>
      <w:r w:rsidR="005E5267">
        <w:rPr>
          <w:rFonts w:ascii="Arial" w:hAnsi="Arial" w:cs="Arial"/>
          <w:color w:val="auto"/>
          <w:sz w:val="20"/>
          <w:szCs w:val="20"/>
          <w:lang w:eastAsia="en-US"/>
        </w:rPr>
        <w:t xml:space="preserve">(v celém rozsahu) </w:t>
      </w:r>
      <w:r w:rsidR="00C62D0D" w:rsidRPr="00A40883">
        <w:rPr>
          <w:rFonts w:ascii="Arial" w:hAnsi="Arial" w:cs="Arial"/>
          <w:color w:val="auto"/>
          <w:sz w:val="20"/>
          <w:szCs w:val="20"/>
          <w:lang w:eastAsia="en-US"/>
        </w:rPr>
        <w:t>O</w:t>
      </w:r>
      <w:r w:rsidRPr="00A40883">
        <w:rPr>
          <w:rFonts w:ascii="Arial" w:hAnsi="Arial" w:cs="Arial"/>
          <w:color w:val="auto"/>
          <w:sz w:val="20"/>
          <w:szCs w:val="20"/>
          <w:lang w:eastAsia="en-US"/>
        </w:rPr>
        <w:t>bjednatelem dle ustanovení článku I</w:t>
      </w:r>
      <w:r w:rsidR="00227632" w:rsidRPr="00A40883">
        <w:rPr>
          <w:rFonts w:ascii="Arial" w:hAnsi="Arial" w:cs="Arial"/>
          <w:color w:val="auto"/>
          <w:sz w:val="20"/>
          <w:szCs w:val="20"/>
          <w:lang w:eastAsia="en-US"/>
        </w:rPr>
        <w:t>V</w:t>
      </w:r>
      <w:r w:rsidRPr="00A40883">
        <w:rPr>
          <w:rFonts w:ascii="Arial" w:hAnsi="Arial" w:cs="Arial"/>
          <w:color w:val="auto"/>
          <w:sz w:val="20"/>
          <w:szCs w:val="20"/>
          <w:lang w:eastAsia="en-US"/>
        </w:rPr>
        <w:t xml:space="preserve">. odstavce </w:t>
      </w:r>
      <w:r w:rsidR="00A40883">
        <w:rPr>
          <w:rFonts w:ascii="Arial" w:hAnsi="Arial" w:cs="Arial"/>
          <w:color w:val="auto"/>
          <w:sz w:val="20"/>
          <w:szCs w:val="20"/>
          <w:lang w:eastAsia="en-US"/>
        </w:rPr>
        <w:t>5</w:t>
      </w:r>
      <w:r w:rsidR="00C62D0D" w:rsidRPr="00A40883">
        <w:rPr>
          <w:rFonts w:ascii="Arial" w:hAnsi="Arial" w:cs="Arial"/>
          <w:color w:val="auto"/>
          <w:sz w:val="20"/>
          <w:szCs w:val="20"/>
          <w:lang w:eastAsia="en-US"/>
        </w:rPr>
        <w:t>.</w:t>
      </w:r>
      <w:r w:rsidRPr="00A40883">
        <w:rPr>
          <w:rFonts w:ascii="Arial" w:hAnsi="Arial" w:cs="Arial"/>
          <w:color w:val="auto"/>
          <w:sz w:val="20"/>
          <w:szCs w:val="20"/>
          <w:lang w:eastAsia="en-US"/>
        </w:rPr>
        <w:t xml:space="preserve"> této </w:t>
      </w:r>
      <w:r w:rsidR="00C62D0D" w:rsidRPr="00A40883">
        <w:rPr>
          <w:rFonts w:ascii="Arial" w:hAnsi="Arial" w:cs="Arial"/>
          <w:color w:val="auto"/>
          <w:sz w:val="20"/>
          <w:szCs w:val="20"/>
          <w:lang w:eastAsia="en-US"/>
        </w:rPr>
        <w:t>S</w:t>
      </w:r>
      <w:r w:rsidRPr="00A40883">
        <w:rPr>
          <w:rFonts w:ascii="Arial" w:hAnsi="Arial" w:cs="Arial"/>
          <w:color w:val="auto"/>
          <w:sz w:val="20"/>
          <w:szCs w:val="20"/>
          <w:lang w:eastAsia="en-US"/>
        </w:rPr>
        <w:t>mlouvy.</w:t>
      </w:r>
    </w:p>
    <w:p w14:paraId="4CCA1D95" w14:textId="5C0E6C52" w:rsidR="00E335D8" w:rsidRPr="00E335D8" w:rsidRDefault="00E335D8" w:rsidP="00BB2CDA">
      <w:pPr>
        <w:pStyle w:val="Normlnweb"/>
        <w:numPr>
          <w:ilvl w:val="0"/>
          <w:numId w:val="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Lhůta splatnosti faktury činí 30 dnů od </w:t>
      </w:r>
      <w:r w:rsidR="005E5267">
        <w:rPr>
          <w:rFonts w:ascii="Arial" w:hAnsi="Arial" w:cs="Arial"/>
          <w:color w:val="auto"/>
          <w:sz w:val="20"/>
          <w:szCs w:val="20"/>
          <w:lang w:eastAsia="en-US"/>
        </w:rPr>
        <w:t xml:space="preserve">jejího </w:t>
      </w:r>
      <w:r w:rsidRPr="00E335D8">
        <w:rPr>
          <w:rFonts w:ascii="Arial" w:hAnsi="Arial" w:cs="Arial"/>
          <w:color w:val="auto"/>
          <w:sz w:val="20"/>
          <w:szCs w:val="20"/>
          <w:lang w:eastAsia="en-US"/>
        </w:rPr>
        <w:t xml:space="preserve">doručení na adresu sídla </w:t>
      </w:r>
      <w:r w:rsidR="00C62D0D">
        <w:rPr>
          <w:rFonts w:ascii="Arial" w:hAnsi="Arial" w:cs="Arial"/>
          <w:color w:val="auto"/>
          <w:sz w:val="20"/>
          <w:szCs w:val="20"/>
          <w:lang w:eastAsia="en-US"/>
        </w:rPr>
        <w:t>O</w:t>
      </w:r>
      <w:r w:rsidRPr="00E335D8">
        <w:rPr>
          <w:rFonts w:ascii="Arial" w:hAnsi="Arial" w:cs="Arial"/>
          <w:color w:val="auto"/>
          <w:sz w:val="20"/>
          <w:szCs w:val="20"/>
          <w:lang w:eastAsia="en-US"/>
        </w:rPr>
        <w:t>bjednatele, tj. Orlická 2020/4, 130 00 Praha 3.</w:t>
      </w:r>
    </w:p>
    <w:p w14:paraId="00DDBD1E" w14:textId="129FA091" w:rsidR="00E335D8" w:rsidRDefault="00E335D8" w:rsidP="00BB2CDA">
      <w:pPr>
        <w:pStyle w:val="Normlnweb"/>
        <w:numPr>
          <w:ilvl w:val="0"/>
          <w:numId w:val="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lastRenderedPageBreak/>
        <w:t xml:space="preserve">Faktura musí splňovat náležitosti daňového dokladu, stanovené právními předpisy, zejména zákonem č. 235/2004 Sb., o dani z přidané hodnoty, ve znění pozdějších předpisů, zákonem </w:t>
      </w:r>
      <w:r w:rsidRPr="00E335D8">
        <w:rPr>
          <w:rFonts w:ascii="Arial" w:hAnsi="Arial" w:cs="Arial"/>
          <w:color w:val="auto"/>
          <w:sz w:val="20"/>
          <w:szCs w:val="20"/>
          <w:lang w:eastAsia="en-US"/>
        </w:rPr>
        <w:br/>
        <w:t xml:space="preserve">č. 563/1991 Sb. o účetnictví, ve znění pozdějších předpisů a § 435 občanského zákoníku. Objednatel obdrží originál faktury s jednou kopií. Přílohou faktury bude kopie </w:t>
      </w:r>
      <w:r w:rsidR="00A40883">
        <w:rPr>
          <w:rFonts w:ascii="Arial" w:hAnsi="Arial" w:cs="Arial"/>
          <w:color w:val="auto"/>
          <w:sz w:val="20"/>
          <w:szCs w:val="20"/>
          <w:lang w:eastAsia="en-US"/>
        </w:rPr>
        <w:t xml:space="preserve">závěrečného </w:t>
      </w:r>
      <w:r w:rsidRPr="00A40883">
        <w:rPr>
          <w:rFonts w:ascii="Arial" w:hAnsi="Arial" w:cs="Arial"/>
          <w:color w:val="auto"/>
          <w:sz w:val="20"/>
          <w:szCs w:val="20"/>
          <w:lang w:eastAsia="en-US"/>
        </w:rPr>
        <w:t xml:space="preserve">předávacího protokolu </w:t>
      </w:r>
      <w:r w:rsidR="00A40883">
        <w:rPr>
          <w:rFonts w:ascii="Arial" w:hAnsi="Arial" w:cs="Arial"/>
          <w:color w:val="auto"/>
          <w:sz w:val="20"/>
          <w:szCs w:val="20"/>
          <w:lang w:eastAsia="en-US"/>
        </w:rPr>
        <w:t xml:space="preserve">(viz </w:t>
      </w:r>
      <w:r w:rsidR="00C86CE4" w:rsidRPr="00A40883">
        <w:rPr>
          <w:rFonts w:ascii="Arial" w:hAnsi="Arial" w:cs="Arial"/>
          <w:color w:val="auto"/>
          <w:sz w:val="20"/>
          <w:szCs w:val="20"/>
          <w:lang w:eastAsia="en-US"/>
        </w:rPr>
        <w:t>čl</w:t>
      </w:r>
      <w:r w:rsidR="00A40883">
        <w:rPr>
          <w:rFonts w:ascii="Arial" w:hAnsi="Arial" w:cs="Arial"/>
          <w:color w:val="auto"/>
          <w:sz w:val="20"/>
          <w:szCs w:val="20"/>
          <w:lang w:eastAsia="en-US"/>
        </w:rPr>
        <w:t>.</w:t>
      </w:r>
      <w:r w:rsidR="00C86CE4" w:rsidRPr="00A40883">
        <w:rPr>
          <w:rFonts w:ascii="Arial" w:hAnsi="Arial" w:cs="Arial"/>
          <w:color w:val="auto"/>
          <w:sz w:val="20"/>
          <w:szCs w:val="20"/>
          <w:lang w:eastAsia="en-US"/>
        </w:rPr>
        <w:t xml:space="preserve"> IV. odst. </w:t>
      </w:r>
      <w:r w:rsidR="00A40883">
        <w:rPr>
          <w:rFonts w:ascii="Arial" w:hAnsi="Arial" w:cs="Arial"/>
          <w:color w:val="auto"/>
          <w:sz w:val="20"/>
          <w:szCs w:val="20"/>
          <w:lang w:eastAsia="en-US"/>
        </w:rPr>
        <w:t>5</w:t>
      </w:r>
      <w:r w:rsidR="00C86CE4" w:rsidRPr="00A40883">
        <w:rPr>
          <w:rFonts w:ascii="Arial" w:hAnsi="Arial" w:cs="Arial"/>
          <w:color w:val="auto"/>
          <w:sz w:val="20"/>
          <w:szCs w:val="20"/>
          <w:lang w:eastAsia="en-US"/>
        </w:rPr>
        <w:t>. této Smlouvy)</w:t>
      </w:r>
      <w:r w:rsidR="00C86CE4">
        <w:rPr>
          <w:rFonts w:ascii="Arial" w:hAnsi="Arial" w:cs="Arial"/>
          <w:color w:val="auto"/>
          <w:sz w:val="20"/>
          <w:szCs w:val="20"/>
          <w:lang w:eastAsia="en-US"/>
        </w:rPr>
        <w:t xml:space="preserve"> </w:t>
      </w:r>
      <w:r w:rsidRPr="00E335D8">
        <w:rPr>
          <w:rFonts w:ascii="Arial" w:hAnsi="Arial" w:cs="Arial"/>
          <w:color w:val="auto"/>
          <w:sz w:val="20"/>
          <w:szCs w:val="20"/>
          <w:lang w:eastAsia="en-US"/>
        </w:rPr>
        <w:t xml:space="preserve">potvrzeného oprávněnými zástupci obou </w:t>
      </w:r>
      <w:r w:rsidR="00C62D0D">
        <w:rPr>
          <w:rFonts w:ascii="Arial" w:hAnsi="Arial" w:cs="Arial"/>
          <w:color w:val="auto"/>
          <w:sz w:val="20"/>
          <w:szCs w:val="20"/>
          <w:lang w:eastAsia="en-US"/>
        </w:rPr>
        <w:t>S</w:t>
      </w:r>
      <w:r w:rsidRPr="00E335D8">
        <w:rPr>
          <w:rFonts w:ascii="Arial" w:hAnsi="Arial" w:cs="Arial"/>
          <w:color w:val="auto"/>
          <w:sz w:val="20"/>
          <w:szCs w:val="20"/>
          <w:lang w:eastAsia="en-US"/>
        </w:rPr>
        <w:t>mluvních stran.</w:t>
      </w:r>
    </w:p>
    <w:p w14:paraId="55ACCF29" w14:textId="77777777" w:rsidR="00AB08A8" w:rsidRPr="00AB08A8" w:rsidRDefault="00AB08A8" w:rsidP="00BB2CDA">
      <w:pPr>
        <w:pStyle w:val="Normlnweb"/>
        <w:numPr>
          <w:ilvl w:val="0"/>
          <w:numId w:val="6"/>
        </w:numPr>
        <w:spacing w:before="0" w:after="120"/>
        <w:ind w:left="425" w:hanging="425"/>
        <w:jc w:val="both"/>
        <w:rPr>
          <w:rFonts w:ascii="Arial" w:hAnsi="Arial" w:cs="Arial"/>
          <w:color w:val="auto"/>
          <w:sz w:val="20"/>
          <w:szCs w:val="20"/>
          <w:lang w:eastAsia="en-US"/>
        </w:rPr>
      </w:pPr>
      <w:r w:rsidRPr="00AE06EF">
        <w:rPr>
          <w:rFonts w:ascii="Arial" w:hAnsi="Arial" w:cs="Arial"/>
          <w:sz w:val="20"/>
          <w:szCs w:val="20"/>
        </w:rPr>
        <w:t>Cena se považuje za zaplacenou okamžikem odepsání příslušné částky z účtu Objednatele ve prospěch účtu Zhotovitele.</w:t>
      </w:r>
    </w:p>
    <w:p w14:paraId="619438A0" w14:textId="44185CAE" w:rsidR="00E335D8" w:rsidRPr="00E335D8" w:rsidRDefault="00E335D8" w:rsidP="00AE06EF">
      <w:pPr>
        <w:pStyle w:val="Normlnweb"/>
        <w:numPr>
          <w:ilvl w:val="0"/>
          <w:numId w:val="6"/>
        </w:numPr>
        <w:spacing w:before="12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w:t>
      </w:r>
      <w:r w:rsidR="008B2578" w:rsidRPr="00E335D8">
        <w:rPr>
          <w:rFonts w:ascii="Arial" w:hAnsi="Arial" w:cs="Arial"/>
          <w:color w:val="auto"/>
          <w:sz w:val="20"/>
          <w:szCs w:val="20"/>
          <w:lang w:eastAsia="en-US"/>
        </w:rPr>
        <w:t>30denní</w:t>
      </w:r>
      <w:r w:rsidRPr="00E335D8">
        <w:rPr>
          <w:rFonts w:ascii="Arial" w:hAnsi="Arial" w:cs="Arial"/>
          <w:color w:val="auto"/>
          <w:sz w:val="20"/>
          <w:szCs w:val="20"/>
          <w:lang w:eastAsia="en-US"/>
        </w:rPr>
        <w:t xml:space="preserve"> lhůta běží znovu ode dne doručení opravené či nově vyhotovené faktury </w:t>
      </w:r>
      <w:r w:rsidR="00C62D0D">
        <w:rPr>
          <w:rFonts w:ascii="Arial" w:hAnsi="Arial" w:cs="Arial"/>
          <w:color w:val="auto"/>
          <w:sz w:val="20"/>
          <w:szCs w:val="20"/>
          <w:lang w:eastAsia="en-US"/>
        </w:rPr>
        <w:t>O</w:t>
      </w:r>
      <w:r w:rsidRPr="00E335D8">
        <w:rPr>
          <w:rFonts w:ascii="Arial" w:hAnsi="Arial" w:cs="Arial"/>
          <w:color w:val="auto"/>
          <w:sz w:val="20"/>
          <w:szCs w:val="20"/>
          <w:lang w:eastAsia="en-US"/>
        </w:rPr>
        <w:t>bjednateli.</w:t>
      </w:r>
    </w:p>
    <w:p w14:paraId="0E4D4A8A" w14:textId="77777777" w:rsidR="00E335D8" w:rsidRPr="00E335D8" w:rsidRDefault="00E335D8" w:rsidP="00E335D8">
      <w:pPr>
        <w:pStyle w:val="Normlnweb"/>
        <w:spacing w:before="0" w:after="0"/>
        <w:jc w:val="center"/>
        <w:rPr>
          <w:rFonts w:ascii="Arial" w:hAnsi="Arial" w:cs="Arial"/>
          <w:color w:val="auto"/>
          <w:sz w:val="20"/>
          <w:szCs w:val="20"/>
          <w:lang w:eastAsia="en-US"/>
        </w:rPr>
      </w:pPr>
    </w:p>
    <w:p w14:paraId="76D0EE59" w14:textId="77777777" w:rsidR="00446F4D" w:rsidRDefault="00446F4D" w:rsidP="00E335D8">
      <w:pPr>
        <w:pStyle w:val="Normlnweb"/>
        <w:spacing w:before="0" w:after="0"/>
        <w:jc w:val="center"/>
        <w:rPr>
          <w:rFonts w:ascii="Arial" w:hAnsi="Arial" w:cs="Arial"/>
          <w:b/>
          <w:color w:val="auto"/>
          <w:sz w:val="20"/>
          <w:szCs w:val="20"/>
          <w:lang w:eastAsia="en-US"/>
        </w:rPr>
      </w:pPr>
    </w:p>
    <w:p w14:paraId="46313FA3" w14:textId="56543061" w:rsidR="00E335D8" w:rsidRDefault="00E335D8" w:rsidP="00E335D8">
      <w:pPr>
        <w:pStyle w:val="Normlnweb"/>
        <w:spacing w:before="0" w:after="0"/>
        <w:jc w:val="center"/>
        <w:rPr>
          <w:rFonts w:ascii="Arial" w:hAnsi="Arial" w:cs="Arial"/>
          <w:b/>
          <w:color w:val="auto"/>
          <w:sz w:val="20"/>
          <w:szCs w:val="20"/>
          <w:lang w:eastAsia="en-US"/>
        </w:rPr>
      </w:pPr>
      <w:r w:rsidRPr="00557463">
        <w:rPr>
          <w:rFonts w:ascii="Arial" w:hAnsi="Arial" w:cs="Arial"/>
          <w:b/>
          <w:color w:val="auto"/>
          <w:sz w:val="20"/>
          <w:szCs w:val="20"/>
          <w:lang w:eastAsia="en-US"/>
        </w:rPr>
        <w:t>Článek IV.</w:t>
      </w:r>
    </w:p>
    <w:p w14:paraId="082123EF" w14:textId="5BDA1179" w:rsidR="00461F94" w:rsidRDefault="007E0B63" w:rsidP="004D3E4A">
      <w:pPr>
        <w:pStyle w:val="Normlnweb"/>
        <w:spacing w:before="0" w:after="120"/>
        <w:jc w:val="center"/>
        <w:rPr>
          <w:rFonts w:ascii="Arial" w:hAnsi="Arial" w:cs="Arial"/>
          <w:b/>
          <w:color w:val="auto"/>
          <w:sz w:val="20"/>
          <w:szCs w:val="20"/>
          <w:lang w:eastAsia="en-US"/>
        </w:rPr>
      </w:pPr>
      <w:r>
        <w:rPr>
          <w:rFonts w:ascii="Arial" w:hAnsi="Arial" w:cs="Arial"/>
          <w:b/>
          <w:color w:val="auto"/>
          <w:sz w:val="20"/>
          <w:szCs w:val="20"/>
          <w:lang w:eastAsia="en-US"/>
        </w:rPr>
        <w:t>P</w:t>
      </w:r>
      <w:r w:rsidR="00461F94">
        <w:rPr>
          <w:rFonts w:ascii="Arial" w:hAnsi="Arial" w:cs="Arial"/>
          <w:b/>
          <w:color w:val="auto"/>
          <w:sz w:val="20"/>
          <w:szCs w:val="20"/>
          <w:lang w:eastAsia="en-US"/>
        </w:rPr>
        <w:t xml:space="preserve">ředání </w:t>
      </w:r>
      <w:r>
        <w:rPr>
          <w:rFonts w:ascii="Arial" w:hAnsi="Arial" w:cs="Arial"/>
          <w:b/>
          <w:color w:val="auto"/>
          <w:sz w:val="20"/>
          <w:szCs w:val="20"/>
          <w:lang w:eastAsia="en-US"/>
        </w:rPr>
        <w:t xml:space="preserve">předmětu </w:t>
      </w:r>
      <w:r w:rsidR="00461F94">
        <w:rPr>
          <w:rFonts w:ascii="Arial" w:hAnsi="Arial" w:cs="Arial"/>
          <w:b/>
          <w:color w:val="auto"/>
          <w:sz w:val="20"/>
          <w:szCs w:val="20"/>
          <w:lang w:eastAsia="en-US"/>
        </w:rPr>
        <w:t>díla</w:t>
      </w:r>
    </w:p>
    <w:p w14:paraId="4DC519DC" w14:textId="798B1A23" w:rsidR="005F6853" w:rsidRPr="00AD6763" w:rsidRDefault="005F6853" w:rsidP="00AD6763">
      <w:pPr>
        <w:pStyle w:val="Normlnweb"/>
        <w:numPr>
          <w:ilvl w:val="0"/>
          <w:numId w:val="27"/>
        </w:numPr>
        <w:spacing w:before="0" w:after="120"/>
        <w:ind w:left="426" w:hanging="426"/>
        <w:jc w:val="both"/>
        <w:rPr>
          <w:rFonts w:ascii="Arial" w:hAnsi="Arial" w:cs="Arial"/>
          <w:bCs/>
          <w:color w:val="auto"/>
          <w:sz w:val="20"/>
          <w:szCs w:val="20"/>
          <w:lang w:eastAsia="en-US"/>
        </w:rPr>
      </w:pPr>
      <w:r w:rsidRPr="00E335D8">
        <w:rPr>
          <w:rFonts w:ascii="Arial" w:hAnsi="Arial" w:cs="Arial"/>
          <w:sz w:val="20"/>
          <w:szCs w:val="20"/>
          <w:lang w:eastAsia="en-US"/>
        </w:rPr>
        <w:t xml:space="preserve">Dílo se dle této </w:t>
      </w:r>
      <w:r>
        <w:rPr>
          <w:rFonts w:ascii="Arial" w:hAnsi="Arial" w:cs="Arial"/>
          <w:sz w:val="20"/>
          <w:szCs w:val="20"/>
          <w:lang w:eastAsia="en-US"/>
        </w:rPr>
        <w:t>S</w:t>
      </w:r>
      <w:r w:rsidRPr="00E335D8">
        <w:rPr>
          <w:rFonts w:ascii="Arial" w:hAnsi="Arial" w:cs="Arial"/>
          <w:sz w:val="20"/>
          <w:szCs w:val="20"/>
          <w:lang w:eastAsia="en-US"/>
        </w:rPr>
        <w:t xml:space="preserve">mlouvy považuje za řádně provedené jeho úplným dokončením a </w:t>
      </w:r>
      <w:r w:rsidR="00CC0B78">
        <w:rPr>
          <w:rFonts w:ascii="Arial" w:hAnsi="Arial" w:cs="Arial"/>
          <w:sz w:val="20"/>
          <w:szCs w:val="20"/>
          <w:lang w:eastAsia="en-US"/>
        </w:rPr>
        <w:t xml:space="preserve">protokolárním </w:t>
      </w:r>
      <w:r w:rsidRPr="00E335D8">
        <w:rPr>
          <w:rFonts w:ascii="Arial" w:hAnsi="Arial" w:cs="Arial"/>
          <w:sz w:val="20"/>
          <w:szCs w:val="20"/>
          <w:lang w:eastAsia="en-US"/>
        </w:rPr>
        <w:t xml:space="preserve">předáním </w:t>
      </w:r>
      <w:r w:rsidR="00645D61">
        <w:rPr>
          <w:rFonts w:ascii="Arial" w:hAnsi="Arial" w:cs="Arial"/>
          <w:sz w:val="20"/>
          <w:szCs w:val="20"/>
          <w:lang w:eastAsia="en-US"/>
        </w:rPr>
        <w:t>všech jeho tří částí uvedených v článku II. odst. 3</w:t>
      </w:r>
      <w:r w:rsidR="00A45EA3">
        <w:rPr>
          <w:rFonts w:ascii="Arial" w:hAnsi="Arial" w:cs="Arial"/>
          <w:sz w:val="20"/>
          <w:szCs w:val="20"/>
          <w:lang w:eastAsia="en-US"/>
        </w:rPr>
        <w:t>.</w:t>
      </w:r>
      <w:r w:rsidR="00645D61">
        <w:rPr>
          <w:rFonts w:ascii="Arial" w:hAnsi="Arial" w:cs="Arial"/>
          <w:sz w:val="20"/>
          <w:szCs w:val="20"/>
          <w:lang w:eastAsia="en-US"/>
        </w:rPr>
        <w:t xml:space="preserve"> Smlouvy </w:t>
      </w:r>
      <w:r>
        <w:rPr>
          <w:rFonts w:ascii="Arial" w:hAnsi="Arial" w:cs="Arial"/>
          <w:sz w:val="20"/>
          <w:szCs w:val="20"/>
          <w:lang w:eastAsia="en-US"/>
        </w:rPr>
        <w:t>O</w:t>
      </w:r>
      <w:r w:rsidRPr="00E335D8">
        <w:rPr>
          <w:rFonts w:ascii="Arial" w:hAnsi="Arial" w:cs="Arial"/>
          <w:sz w:val="20"/>
          <w:szCs w:val="20"/>
          <w:lang w:eastAsia="en-US"/>
        </w:rPr>
        <w:t xml:space="preserve">bjednateli ve stavu umožňujícím jeho řádné užívání </w:t>
      </w:r>
      <w:r>
        <w:rPr>
          <w:rFonts w:ascii="Arial" w:hAnsi="Arial" w:cs="Arial"/>
          <w:sz w:val="20"/>
          <w:szCs w:val="20"/>
          <w:lang w:eastAsia="en-US"/>
        </w:rPr>
        <w:t>O</w:t>
      </w:r>
      <w:r w:rsidRPr="00E335D8">
        <w:rPr>
          <w:rFonts w:ascii="Arial" w:hAnsi="Arial" w:cs="Arial"/>
          <w:sz w:val="20"/>
          <w:szCs w:val="20"/>
          <w:lang w:eastAsia="en-US"/>
        </w:rPr>
        <w:t>bjednatelem.</w:t>
      </w:r>
      <w:r>
        <w:rPr>
          <w:rFonts w:ascii="Arial" w:hAnsi="Arial" w:cs="Arial"/>
          <w:sz w:val="20"/>
          <w:szCs w:val="20"/>
          <w:lang w:eastAsia="en-US"/>
        </w:rPr>
        <w:t xml:space="preserve"> </w:t>
      </w:r>
    </w:p>
    <w:p w14:paraId="1E5678D4" w14:textId="2BE1F1F1" w:rsidR="00E11AC2" w:rsidRPr="00E11AC2" w:rsidRDefault="000520FB" w:rsidP="00AD6763">
      <w:pPr>
        <w:pStyle w:val="Bezmezer1"/>
        <w:numPr>
          <w:ilvl w:val="0"/>
          <w:numId w:val="27"/>
        </w:numPr>
        <w:ind w:left="425" w:hanging="425"/>
        <w:jc w:val="both"/>
        <w:rPr>
          <w:rFonts w:ascii="Arial" w:hAnsi="Arial" w:cs="Arial"/>
          <w:bCs/>
          <w:sz w:val="20"/>
          <w:szCs w:val="20"/>
        </w:rPr>
      </w:pPr>
      <w:r w:rsidRPr="00AD6763">
        <w:rPr>
          <w:rFonts w:ascii="Arial" w:hAnsi="Arial" w:cs="Arial"/>
          <w:sz w:val="20"/>
          <w:szCs w:val="20"/>
        </w:rPr>
        <w:t xml:space="preserve">Zhotovitel po ukončení prací </w:t>
      </w:r>
      <w:r w:rsidRPr="00E11AC2">
        <w:rPr>
          <w:rFonts w:ascii="Arial" w:hAnsi="Arial" w:cs="Arial"/>
          <w:sz w:val="20"/>
          <w:szCs w:val="20"/>
        </w:rPr>
        <w:t xml:space="preserve">v rámci každé části díla </w:t>
      </w:r>
      <w:r w:rsidRPr="00AD6763">
        <w:rPr>
          <w:rFonts w:ascii="Arial" w:hAnsi="Arial" w:cs="Arial"/>
          <w:sz w:val="20"/>
          <w:szCs w:val="20"/>
        </w:rPr>
        <w:t xml:space="preserve">prokazatelně vyzve </w:t>
      </w:r>
      <w:r w:rsidRPr="00E11AC2">
        <w:rPr>
          <w:rFonts w:ascii="Arial" w:hAnsi="Arial" w:cs="Arial"/>
          <w:sz w:val="20"/>
          <w:szCs w:val="20"/>
        </w:rPr>
        <w:t>O</w:t>
      </w:r>
      <w:r w:rsidRPr="00AD6763">
        <w:rPr>
          <w:rFonts w:ascii="Arial" w:hAnsi="Arial" w:cs="Arial"/>
          <w:sz w:val="20"/>
          <w:szCs w:val="20"/>
        </w:rPr>
        <w:t xml:space="preserve">bjednatele nejméně </w:t>
      </w:r>
      <w:r w:rsidRPr="00E11AC2">
        <w:rPr>
          <w:rFonts w:ascii="Arial" w:hAnsi="Arial" w:cs="Arial"/>
          <w:sz w:val="20"/>
          <w:szCs w:val="20"/>
        </w:rPr>
        <w:t>3</w:t>
      </w:r>
      <w:r w:rsidRPr="00AD6763">
        <w:rPr>
          <w:rFonts w:ascii="Arial" w:hAnsi="Arial" w:cs="Arial"/>
          <w:sz w:val="20"/>
          <w:szCs w:val="20"/>
        </w:rPr>
        <w:t xml:space="preserve"> </w:t>
      </w:r>
      <w:r w:rsidRPr="00E11AC2">
        <w:rPr>
          <w:rFonts w:ascii="Arial" w:hAnsi="Arial" w:cs="Arial"/>
          <w:sz w:val="20"/>
          <w:szCs w:val="20"/>
        </w:rPr>
        <w:t xml:space="preserve">pracovní </w:t>
      </w:r>
      <w:r w:rsidRPr="00AD6763">
        <w:rPr>
          <w:rFonts w:ascii="Arial" w:hAnsi="Arial" w:cs="Arial"/>
          <w:sz w:val="20"/>
          <w:szCs w:val="20"/>
        </w:rPr>
        <w:t>dn</w:t>
      </w:r>
      <w:r w:rsidRPr="00E11AC2">
        <w:rPr>
          <w:rFonts w:ascii="Arial" w:hAnsi="Arial" w:cs="Arial"/>
          <w:sz w:val="20"/>
          <w:szCs w:val="20"/>
        </w:rPr>
        <w:t>y</w:t>
      </w:r>
      <w:r w:rsidRPr="00AD6763">
        <w:rPr>
          <w:rFonts w:ascii="Arial" w:hAnsi="Arial" w:cs="Arial"/>
          <w:sz w:val="20"/>
          <w:szCs w:val="20"/>
        </w:rPr>
        <w:t xml:space="preserve"> předem k prověření v místě plnění, zda jsou práce provedeny úplně a řádně, jakož i u strojů a zařízení k provedení jejich individuálního vyzkoušení formou závěrečné technologické zkoušky funkčnosti a spolehlivosti zařízení. </w:t>
      </w:r>
      <w:r w:rsidR="00E11AC2" w:rsidRPr="00E11AC2">
        <w:rPr>
          <w:rFonts w:ascii="Arial" w:hAnsi="Arial" w:cs="Arial"/>
          <w:sz w:val="20"/>
          <w:szCs w:val="20"/>
        </w:rPr>
        <w:t xml:space="preserve">V rámci </w:t>
      </w:r>
      <w:r w:rsidRPr="00AD6763">
        <w:rPr>
          <w:rFonts w:ascii="Arial" w:hAnsi="Arial" w:cs="Arial"/>
          <w:sz w:val="20"/>
          <w:szCs w:val="20"/>
        </w:rPr>
        <w:t xml:space="preserve">zkoušek funkčnosti pak bude </w:t>
      </w:r>
      <w:r w:rsidR="00E11AC2" w:rsidRPr="00E11AC2">
        <w:rPr>
          <w:rFonts w:ascii="Arial" w:hAnsi="Arial" w:cs="Arial"/>
          <w:sz w:val="20"/>
          <w:szCs w:val="20"/>
        </w:rPr>
        <w:t xml:space="preserve">provedeno </w:t>
      </w:r>
      <w:r w:rsidR="00E11AC2" w:rsidRPr="00E11AC2">
        <w:rPr>
          <w:rFonts w:ascii="Arial" w:hAnsi="Arial" w:cs="Arial"/>
          <w:bCs/>
          <w:sz w:val="20"/>
          <w:szCs w:val="20"/>
        </w:rPr>
        <w:t xml:space="preserve">zaškolení </w:t>
      </w:r>
      <w:r w:rsidR="00E11AC2">
        <w:rPr>
          <w:rFonts w:ascii="Arial" w:hAnsi="Arial" w:cs="Arial"/>
          <w:bCs/>
          <w:sz w:val="20"/>
          <w:szCs w:val="20"/>
        </w:rPr>
        <w:t xml:space="preserve">obsluhy </w:t>
      </w:r>
      <w:r w:rsidR="00E11AC2" w:rsidRPr="00E11AC2">
        <w:rPr>
          <w:rFonts w:ascii="Arial" w:hAnsi="Arial" w:cs="Arial"/>
          <w:bCs/>
          <w:sz w:val="20"/>
          <w:szCs w:val="20"/>
        </w:rPr>
        <w:t xml:space="preserve">personálu Objednatele v rozsahu jednoho dne, kterého se může zúčastnit libovolný počet </w:t>
      </w:r>
      <w:r w:rsidR="00E11AC2">
        <w:rPr>
          <w:rFonts w:ascii="Arial" w:hAnsi="Arial" w:cs="Arial"/>
          <w:bCs/>
          <w:sz w:val="20"/>
          <w:szCs w:val="20"/>
        </w:rPr>
        <w:t>zaměstnanců</w:t>
      </w:r>
      <w:r w:rsidR="00E11AC2" w:rsidRPr="00E11AC2">
        <w:rPr>
          <w:rFonts w:ascii="Arial" w:hAnsi="Arial" w:cs="Arial"/>
          <w:bCs/>
          <w:sz w:val="20"/>
          <w:szCs w:val="20"/>
        </w:rPr>
        <w:t xml:space="preserve"> Objednatele.</w:t>
      </w:r>
      <w:r w:rsidR="00E11AC2">
        <w:rPr>
          <w:rFonts w:ascii="Arial" w:hAnsi="Arial" w:cs="Arial"/>
          <w:bCs/>
          <w:sz w:val="20"/>
          <w:szCs w:val="20"/>
        </w:rPr>
        <w:t xml:space="preserve"> </w:t>
      </w:r>
    </w:p>
    <w:p w14:paraId="6B30EDA6" w14:textId="0E566BD8" w:rsidR="0021714F" w:rsidRDefault="0021714F" w:rsidP="00AD6763">
      <w:pPr>
        <w:pStyle w:val="Normlnweb"/>
        <w:spacing w:before="0" w:after="120"/>
        <w:ind w:left="426"/>
        <w:jc w:val="both"/>
        <w:rPr>
          <w:rFonts w:ascii="Arial" w:hAnsi="Arial" w:cs="Arial"/>
          <w:bCs/>
          <w:color w:val="auto"/>
          <w:sz w:val="20"/>
          <w:szCs w:val="20"/>
          <w:lang w:eastAsia="en-US"/>
        </w:rPr>
      </w:pPr>
      <w:r>
        <w:rPr>
          <w:rFonts w:ascii="Arial" w:hAnsi="Arial" w:cs="Arial"/>
          <w:bCs/>
          <w:snapToGrid w:val="0"/>
          <w:sz w:val="20"/>
        </w:rPr>
        <w:t>V případě datových sálů budou provedeny zkoušky vždy v sobotu v 12:00 hodin.</w:t>
      </w:r>
    </w:p>
    <w:p w14:paraId="68D5A68B" w14:textId="77777777" w:rsidR="001E08B9" w:rsidRPr="001E08B9" w:rsidRDefault="0021714F" w:rsidP="00860FB3">
      <w:pPr>
        <w:pStyle w:val="Normlnweb"/>
        <w:numPr>
          <w:ilvl w:val="0"/>
          <w:numId w:val="27"/>
        </w:numPr>
        <w:spacing w:before="0" w:after="120"/>
        <w:ind w:left="426" w:hanging="426"/>
        <w:jc w:val="both"/>
        <w:rPr>
          <w:rFonts w:ascii="Arial" w:hAnsi="Arial" w:cs="Arial"/>
          <w:bCs/>
          <w:sz w:val="20"/>
          <w:szCs w:val="20"/>
        </w:rPr>
      </w:pPr>
      <w:r>
        <w:rPr>
          <w:rFonts w:ascii="Arial" w:hAnsi="Arial" w:cs="Arial"/>
          <w:bCs/>
          <w:color w:val="auto"/>
          <w:sz w:val="20"/>
          <w:szCs w:val="20"/>
          <w:lang w:eastAsia="en-US"/>
        </w:rPr>
        <w:t xml:space="preserve">Po ukončení dílčích zkoušek a zaškolení </w:t>
      </w:r>
      <w:r w:rsidR="002A3CCE">
        <w:rPr>
          <w:rFonts w:ascii="Arial" w:hAnsi="Arial" w:cs="Arial"/>
          <w:bCs/>
          <w:color w:val="auto"/>
          <w:sz w:val="20"/>
          <w:szCs w:val="20"/>
          <w:lang w:eastAsia="en-US"/>
        </w:rPr>
        <w:t xml:space="preserve">obsluhy </w:t>
      </w:r>
      <w:r>
        <w:rPr>
          <w:rFonts w:ascii="Arial" w:hAnsi="Arial" w:cs="Arial"/>
          <w:bCs/>
          <w:color w:val="auto"/>
          <w:sz w:val="20"/>
          <w:szCs w:val="20"/>
          <w:lang w:eastAsia="en-US"/>
        </w:rPr>
        <w:t xml:space="preserve">personálu Objednatele </w:t>
      </w:r>
      <w:r w:rsidR="00CC0B78">
        <w:rPr>
          <w:rFonts w:ascii="Arial" w:hAnsi="Arial" w:cs="Arial"/>
          <w:bCs/>
          <w:color w:val="auto"/>
          <w:sz w:val="20"/>
          <w:szCs w:val="20"/>
          <w:lang w:eastAsia="en-US"/>
        </w:rPr>
        <w:t xml:space="preserve">bude </w:t>
      </w:r>
      <w:r>
        <w:rPr>
          <w:rFonts w:ascii="Arial" w:hAnsi="Arial" w:cs="Arial"/>
          <w:bCs/>
          <w:color w:val="auto"/>
          <w:sz w:val="20"/>
          <w:szCs w:val="20"/>
          <w:lang w:eastAsia="en-US"/>
        </w:rPr>
        <w:t>zaháj</w:t>
      </w:r>
      <w:r w:rsidR="00CC0B78">
        <w:rPr>
          <w:rFonts w:ascii="Arial" w:hAnsi="Arial" w:cs="Arial"/>
          <w:bCs/>
          <w:color w:val="auto"/>
          <w:sz w:val="20"/>
          <w:szCs w:val="20"/>
          <w:lang w:eastAsia="en-US"/>
        </w:rPr>
        <w:t>en</w:t>
      </w:r>
      <w:r>
        <w:rPr>
          <w:rFonts w:ascii="Arial" w:hAnsi="Arial" w:cs="Arial"/>
          <w:bCs/>
          <w:color w:val="auto"/>
          <w:sz w:val="20"/>
          <w:szCs w:val="20"/>
          <w:lang w:eastAsia="en-US"/>
        </w:rPr>
        <w:t xml:space="preserve"> zkušební provoz </w:t>
      </w:r>
      <w:r w:rsidR="002A3CCE">
        <w:rPr>
          <w:rFonts w:ascii="Arial" w:hAnsi="Arial" w:cs="Arial"/>
          <w:bCs/>
          <w:color w:val="auto"/>
          <w:sz w:val="20"/>
          <w:szCs w:val="20"/>
          <w:lang w:eastAsia="en-US"/>
        </w:rPr>
        <w:t xml:space="preserve">vždy v délce </w:t>
      </w:r>
      <w:r>
        <w:rPr>
          <w:rFonts w:ascii="Arial" w:hAnsi="Arial" w:cs="Arial"/>
          <w:bCs/>
          <w:color w:val="auto"/>
          <w:sz w:val="20"/>
          <w:szCs w:val="20"/>
          <w:lang w:eastAsia="en-US"/>
        </w:rPr>
        <w:t>72 hodin</w:t>
      </w:r>
      <w:r w:rsidRPr="00E8328F">
        <w:rPr>
          <w:rFonts w:ascii="Arial" w:hAnsi="Arial" w:cs="Arial"/>
          <w:bCs/>
          <w:snapToGrid w:val="0"/>
          <w:sz w:val="20"/>
        </w:rPr>
        <w:t xml:space="preserve"> </w:t>
      </w:r>
      <w:r>
        <w:rPr>
          <w:rFonts w:ascii="Arial" w:hAnsi="Arial" w:cs="Arial"/>
          <w:bCs/>
          <w:snapToGrid w:val="0"/>
          <w:sz w:val="20"/>
        </w:rPr>
        <w:t xml:space="preserve">(zařízení bude </w:t>
      </w:r>
      <w:r w:rsidR="002A3CCE">
        <w:rPr>
          <w:rFonts w:ascii="Arial" w:hAnsi="Arial" w:cs="Arial"/>
          <w:bCs/>
          <w:snapToGrid w:val="0"/>
          <w:sz w:val="20"/>
        </w:rPr>
        <w:t>uvedeno</w:t>
      </w:r>
      <w:r>
        <w:rPr>
          <w:rFonts w:ascii="Arial" w:hAnsi="Arial" w:cs="Arial"/>
          <w:bCs/>
          <w:snapToGrid w:val="0"/>
          <w:sz w:val="20"/>
        </w:rPr>
        <w:t xml:space="preserve"> do běžného provozu)</w:t>
      </w:r>
      <w:r>
        <w:rPr>
          <w:rFonts w:ascii="Arial" w:hAnsi="Arial" w:cs="Arial"/>
          <w:bCs/>
          <w:color w:val="auto"/>
          <w:sz w:val="20"/>
          <w:szCs w:val="20"/>
          <w:lang w:eastAsia="en-US"/>
        </w:rPr>
        <w:t xml:space="preserve">. </w:t>
      </w:r>
      <w:r w:rsidR="002A3CCE">
        <w:rPr>
          <w:rFonts w:ascii="Arial" w:hAnsi="Arial" w:cs="Arial"/>
          <w:bCs/>
          <w:color w:val="auto"/>
          <w:sz w:val="20"/>
          <w:szCs w:val="20"/>
          <w:lang w:eastAsia="en-US"/>
        </w:rPr>
        <w:t>P</w:t>
      </w:r>
      <w:r>
        <w:rPr>
          <w:rFonts w:ascii="Arial" w:hAnsi="Arial" w:cs="Arial"/>
          <w:bCs/>
          <w:color w:val="auto"/>
          <w:sz w:val="20"/>
          <w:szCs w:val="20"/>
          <w:lang w:eastAsia="en-US"/>
        </w:rPr>
        <w:t>r</w:t>
      </w:r>
      <w:r w:rsidR="002A3CCE">
        <w:rPr>
          <w:rFonts w:ascii="Arial" w:hAnsi="Arial" w:cs="Arial"/>
          <w:bCs/>
          <w:color w:val="auto"/>
          <w:sz w:val="20"/>
          <w:szCs w:val="20"/>
          <w:lang w:eastAsia="en-US"/>
        </w:rPr>
        <w:t>ů</w:t>
      </w:r>
      <w:r>
        <w:rPr>
          <w:rFonts w:ascii="Arial" w:hAnsi="Arial" w:cs="Arial"/>
          <w:bCs/>
          <w:color w:val="auto"/>
          <w:sz w:val="20"/>
          <w:szCs w:val="20"/>
          <w:lang w:eastAsia="en-US"/>
        </w:rPr>
        <w:t>běh zkušebního provozu bude konzultován se Zhotovitelem</w:t>
      </w:r>
      <w:r w:rsidR="002A3CCE">
        <w:rPr>
          <w:rFonts w:ascii="Arial" w:hAnsi="Arial" w:cs="Arial"/>
          <w:bCs/>
          <w:color w:val="auto"/>
          <w:sz w:val="20"/>
          <w:szCs w:val="20"/>
          <w:lang w:eastAsia="en-US"/>
        </w:rPr>
        <w:t>, který je povinen</w:t>
      </w:r>
      <w:r>
        <w:rPr>
          <w:rFonts w:ascii="Arial" w:hAnsi="Arial" w:cs="Arial"/>
          <w:bCs/>
          <w:color w:val="auto"/>
          <w:sz w:val="20"/>
          <w:szCs w:val="20"/>
          <w:lang w:eastAsia="en-US"/>
        </w:rPr>
        <w:t xml:space="preserve"> bez odkladu reagovat na jakékoli písemné či telefonické zprávy a dotazy </w:t>
      </w:r>
      <w:r w:rsidR="00CC0B78">
        <w:rPr>
          <w:rFonts w:ascii="Arial" w:hAnsi="Arial" w:cs="Arial"/>
          <w:bCs/>
          <w:color w:val="auto"/>
          <w:sz w:val="20"/>
          <w:szCs w:val="20"/>
          <w:lang w:eastAsia="en-US"/>
        </w:rPr>
        <w:t xml:space="preserve">ze strany </w:t>
      </w:r>
      <w:r>
        <w:rPr>
          <w:rFonts w:ascii="Arial" w:hAnsi="Arial" w:cs="Arial"/>
          <w:bCs/>
          <w:color w:val="auto"/>
          <w:sz w:val="20"/>
          <w:szCs w:val="20"/>
          <w:lang w:eastAsia="en-US"/>
        </w:rPr>
        <w:t xml:space="preserve">Objednatele. </w:t>
      </w:r>
      <w:r>
        <w:rPr>
          <w:rFonts w:ascii="Arial" w:hAnsi="Arial" w:cs="Arial"/>
          <w:bCs/>
          <w:snapToGrid w:val="0"/>
          <w:sz w:val="20"/>
        </w:rPr>
        <w:t xml:space="preserve">V případě </w:t>
      </w:r>
      <w:r w:rsidR="00CC0B78">
        <w:rPr>
          <w:rFonts w:ascii="Arial" w:hAnsi="Arial" w:cs="Arial"/>
          <w:bCs/>
          <w:snapToGrid w:val="0"/>
          <w:sz w:val="20"/>
        </w:rPr>
        <w:t xml:space="preserve">jakékoliv </w:t>
      </w:r>
      <w:r>
        <w:rPr>
          <w:rFonts w:ascii="Arial" w:hAnsi="Arial" w:cs="Arial"/>
          <w:bCs/>
          <w:snapToGrid w:val="0"/>
          <w:sz w:val="20"/>
        </w:rPr>
        <w:t>poruchy na technologiích bude 72 hodinov</w:t>
      </w:r>
      <w:r w:rsidR="00CC0B78">
        <w:rPr>
          <w:rFonts w:ascii="Arial" w:hAnsi="Arial" w:cs="Arial"/>
          <w:bCs/>
          <w:snapToGrid w:val="0"/>
          <w:sz w:val="20"/>
        </w:rPr>
        <w:t>ý zkušební provoz</w:t>
      </w:r>
      <w:r>
        <w:rPr>
          <w:rFonts w:ascii="Arial" w:hAnsi="Arial" w:cs="Arial"/>
          <w:bCs/>
          <w:snapToGrid w:val="0"/>
          <w:sz w:val="20"/>
        </w:rPr>
        <w:t xml:space="preserve"> proveden </w:t>
      </w:r>
      <w:r w:rsidR="00CC0B78">
        <w:rPr>
          <w:rFonts w:ascii="Arial" w:hAnsi="Arial" w:cs="Arial"/>
          <w:bCs/>
          <w:snapToGrid w:val="0"/>
          <w:sz w:val="20"/>
        </w:rPr>
        <w:t>opakovaně</w:t>
      </w:r>
      <w:r>
        <w:rPr>
          <w:rFonts w:ascii="Arial" w:hAnsi="Arial" w:cs="Arial"/>
          <w:bCs/>
          <w:snapToGrid w:val="0"/>
          <w:sz w:val="20"/>
        </w:rPr>
        <w:t>.</w:t>
      </w:r>
    </w:p>
    <w:p w14:paraId="631693A1" w14:textId="775CD84A" w:rsidR="001E08B9" w:rsidRDefault="00F16DC6" w:rsidP="001E08B9">
      <w:pPr>
        <w:pStyle w:val="Normlnweb"/>
        <w:numPr>
          <w:ilvl w:val="0"/>
          <w:numId w:val="27"/>
        </w:numPr>
        <w:spacing w:before="0" w:after="120"/>
        <w:ind w:left="426" w:hanging="426"/>
        <w:jc w:val="both"/>
        <w:rPr>
          <w:rFonts w:ascii="Arial" w:hAnsi="Arial" w:cs="Arial"/>
          <w:bCs/>
          <w:color w:val="auto"/>
          <w:sz w:val="20"/>
          <w:szCs w:val="20"/>
          <w:lang w:eastAsia="en-US"/>
        </w:rPr>
      </w:pPr>
      <w:r w:rsidRPr="001E08B9">
        <w:rPr>
          <w:rFonts w:ascii="Arial" w:hAnsi="Arial" w:cs="Arial"/>
          <w:bCs/>
          <w:sz w:val="20"/>
          <w:szCs w:val="20"/>
        </w:rPr>
        <w:t xml:space="preserve">O </w:t>
      </w:r>
      <w:r w:rsidRPr="001E08B9">
        <w:rPr>
          <w:rFonts w:ascii="Arial" w:hAnsi="Arial" w:cs="Arial"/>
          <w:sz w:val="20"/>
        </w:rPr>
        <w:t>předání každé části díla dle čl.</w:t>
      </w:r>
      <w:r w:rsidR="00227632" w:rsidRPr="001E08B9">
        <w:rPr>
          <w:rFonts w:ascii="Arial" w:hAnsi="Arial" w:cs="Arial"/>
          <w:sz w:val="20"/>
        </w:rPr>
        <w:t xml:space="preserve"> II</w:t>
      </w:r>
      <w:r w:rsidR="00645D61" w:rsidRPr="001E08B9">
        <w:rPr>
          <w:rFonts w:ascii="Arial" w:hAnsi="Arial" w:cs="Arial"/>
          <w:sz w:val="20"/>
        </w:rPr>
        <w:t>.</w:t>
      </w:r>
      <w:r w:rsidR="00227632" w:rsidRPr="001E08B9">
        <w:rPr>
          <w:rFonts w:ascii="Arial" w:hAnsi="Arial" w:cs="Arial"/>
          <w:sz w:val="20"/>
        </w:rPr>
        <w:t xml:space="preserve"> odst.</w:t>
      </w:r>
      <w:r w:rsidRPr="001E08B9">
        <w:rPr>
          <w:rFonts w:ascii="Arial" w:hAnsi="Arial" w:cs="Arial"/>
          <w:sz w:val="20"/>
        </w:rPr>
        <w:t xml:space="preserve"> </w:t>
      </w:r>
      <w:r w:rsidR="00645D61" w:rsidRPr="001E08B9">
        <w:rPr>
          <w:rFonts w:ascii="Arial" w:hAnsi="Arial" w:cs="Arial"/>
          <w:sz w:val="20"/>
        </w:rPr>
        <w:t xml:space="preserve">3. </w:t>
      </w:r>
      <w:r w:rsidRPr="001E08B9">
        <w:rPr>
          <w:rFonts w:ascii="Arial" w:hAnsi="Arial" w:cs="Arial"/>
          <w:sz w:val="20"/>
        </w:rPr>
        <w:t>této Smlouvy se Smluvní strany zavazují sepsat protokolární zápis (dále jen: „</w:t>
      </w:r>
      <w:r w:rsidR="00E8328F" w:rsidRPr="001E08B9">
        <w:rPr>
          <w:rFonts w:ascii="Arial" w:hAnsi="Arial" w:cs="Arial"/>
          <w:sz w:val="20"/>
        </w:rPr>
        <w:t xml:space="preserve">dílčí </w:t>
      </w:r>
      <w:r w:rsidRPr="001E08B9">
        <w:rPr>
          <w:rFonts w:ascii="Arial" w:hAnsi="Arial" w:cs="Arial"/>
          <w:sz w:val="20"/>
        </w:rPr>
        <w:t>předávací protokol“).</w:t>
      </w:r>
      <w:r w:rsidR="007E715C" w:rsidRPr="001E08B9">
        <w:rPr>
          <w:rFonts w:ascii="Arial" w:hAnsi="Arial" w:cs="Arial"/>
          <w:sz w:val="20"/>
        </w:rPr>
        <w:t xml:space="preserve"> </w:t>
      </w:r>
    </w:p>
    <w:p w14:paraId="700BD453" w14:textId="77777777" w:rsidR="001E08B9" w:rsidRDefault="00934EB2" w:rsidP="001E08B9">
      <w:pPr>
        <w:pStyle w:val="Normlnweb"/>
        <w:numPr>
          <w:ilvl w:val="1"/>
          <w:numId w:val="32"/>
        </w:numPr>
        <w:spacing w:before="0" w:after="120"/>
        <w:jc w:val="both"/>
        <w:rPr>
          <w:rFonts w:ascii="Arial" w:hAnsi="Arial" w:cs="Arial"/>
          <w:bCs/>
          <w:color w:val="auto"/>
          <w:sz w:val="20"/>
          <w:szCs w:val="20"/>
          <w:lang w:eastAsia="en-US"/>
        </w:rPr>
      </w:pPr>
      <w:r w:rsidRPr="001E08B9">
        <w:rPr>
          <w:rFonts w:ascii="Arial" w:hAnsi="Arial" w:cs="Arial"/>
          <w:sz w:val="20"/>
          <w:szCs w:val="20"/>
        </w:rPr>
        <w:t xml:space="preserve">V </w:t>
      </w:r>
      <w:r w:rsidR="00E8328F" w:rsidRPr="001E08B9">
        <w:rPr>
          <w:rFonts w:ascii="Arial" w:hAnsi="Arial" w:cs="Arial"/>
          <w:sz w:val="20"/>
          <w:szCs w:val="20"/>
        </w:rPr>
        <w:t xml:space="preserve">dílčím </w:t>
      </w:r>
      <w:r w:rsidRPr="001E08B9">
        <w:rPr>
          <w:rFonts w:ascii="Arial" w:hAnsi="Arial" w:cs="Arial"/>
          <w:sz w:val="20"/>
          <w:szCs w:val="20"/>
        </w:rPr>
        <w:t>předávacím protokolu budou uvedeny veškeré případně zjištěné vady díla, jakož i lhůta k jejich odstranění a závazek Zhotovitele je v dané lhůtě řádně odstranit.</w:t>
      </w:r>
    </w:p>
    <w:p w14:paraId="19EAF22D" w14:textId="77777777" w:rsidR="001E08B9" w:rsidRDefault="00934EB2" w:rsidP="001E08B9">
      <w:pPr>
        <w:pStyle w:val="Normlnweb"/>
        <w:numPr>
          <w:ilvl w:val="1"/>
          <w:numId w:val="32"/>
        </w:numPr>
        <w:spacing w:before="0" w:after="120"/>
        <w:jc w:val="both"/>
        <w:rPr>
          <w:rFonts w:ascii="Arial" w:hAnsi="Arial" w:cs="Arial"/>
          <w:bCs/>
          <w:color w:val="auto"/>
          <w:sz w:val="20"/>
          <w:szCs w:val="20"/>
          <w:lang w:eastAsia="en-US"/>
        </w:rPr>
      </w:pPr>
      <w:r w:rsidRPr="001E08B9">
        <w:rPr>
          <w:rFonts w:ascii="Arial" w:hAnsi="Arial" w:cs="Arial"/>
          <w:bCs/>
          <w:color w:val="auto"/>
          <w:sz w:val="20"/>
          <w:szCs w:val="20"/>
          <w:lang w:eastAsia="en-US"/>
        </w:rPr>
        <w:t xml:space="preserve">Lhůta </w:t>
      </w:r>
      <w:r w:rsidRPr="001E08B9">
        <w:rPr>
          <w:rFonts w:ascii="Arial" w:hAnsi="Arial" w:cs="Arial"/>
          <w:sz w:val="20"/>
          <w:szCs w:val="20"/>
          <w:lang w:eastAsia="en-US"/>
        </w:rPr>
        <w:t>k odstranění zjištěných vad se sjednává na 5 dnů, pokud se Smluvní strany nedohodnou písemně v</w:t>
      </w:r>
      <w:r w:rsidR="00E8328F" w:rsidRPr="001E08B9">
        <w:rPr>
          <w:rFonts w:ascii="Arial" w:hAnsi="Arial" w:cs="Arial"/>
          <w:sz w:val="20"/>
          <w:szCs w:val="20"/>
          <w:lang w:eastAsia="en-US"/>
        </w:rPr>
        <w:t xml:space="preserve"> dílčím </w:t>
      </w:r>
      <w:r w:rsidRPr="001E08B9">
        <w:rPr>
          <w:rFonts w:ascii="Arial" w:hAnsi="Arial" w:cs="Arial"/>
          <w:sz w:val="20"/>
          <w:szCs w:val="20"/>
          <w:lang w:eastAsia="en-US"/>
        </w:rPr>
        <w:t>předávacím protokolu jinak.</w:t>
      </w:r>
    </w:p>
    <w:p w14:paraId="2B4C2DB7" w14:textId="65596EA1" w:rsidR="00461F94" w:rsidRPr="001E08B9" w:rsidRDefault="007E715C" w:rsidP="001E08B9">
      <w:pPr>
        <w:pStyle w:val="Normlnweb"/>
        <w:numPr>
          <w:ilvl w:val="1"/>
          <w:numId w:val="32"/>
        </w:numPr>
        <w:spacing w:before="0" w:after="120"/>
        <w:jc w:val="both"/>
        <w:rPr>
          <w:rFonts w:ascii="Arial" w:hAnsi="Arial" w:cs="Arial"/>
          <w:bCs/>
          <w:color w:val="auto"/>
          <w:sz w:val="20"/>
          <w:szCs w:val="20"/>
          <w:lang w:eastAsia="en-US"/>
        </w:rPr>
      </w:pPr>
      <w:r w:rsidRPr="001E08B9">
        <w:rPr>
          <w:rFonts w:ascii="Arial" w:hAnsi="Arial" w:cs="Arial"/>
          <w:sz w:val="20"/>
          <w:szCs w:val="20"/>
          <w:lang w:eastAsia="en-US"/>
        </w:rPr>
        <w:t>Teprve po odstranění</w:t>
      </w:r>
      <w:r w:rsidR="001F272C" w:rsidRPr="001E08B9">
        <w:rPr>
          <w:rFonts w:ascii="Arial" w:hAnsi="Arial" w:cs="Arial"/>
          <w:sz w:val="20"/>
          <w:szCs w:val="20"/>
          <w:lang w:eastAsia="en-US"/>
        </w:rPr>
        <w:t xml:space="preserve"> všech vad </w:t>
      </w:r>
      <w:r w:rsidR="00C810D3" w:rsidRPr="001E08B9">
        <w:rPr>
          <w:rFonts w:ascii="Arial" w:hAnsi="Arial" w:cs="Arial"/>
          <w:sz w:val="20"/>
          <w:szCs w:val="20"/>
          <w:lang w:eastAsia="en-US"/>
        </w:rPr>
        <w:t xml:space="preserve">a nedodělků </w:t>
      </w:r>
      <w:r w:rsidR="00F42B2A" w:rsidRPr="001E08B9">
        <w:rPr>
          <w:rFonts w:ascii="Arial" w:hAnsi="Arial" w:cs="Arial"/>
          <w:sz w:val="20"/>
          <w:szCs w:val="20"/>
          <w:lang w:eastAsia="en-US"/>
        </w:rPr>
        <w:t>bude dílčí předávací protokol podepsán a dílčí přejímací řízení ukončeno</w:t>
      </w:r>
      <w:r w:rsidR="00645D61" w:rsidRPr="001E08B9">
        <w:rPr>
          <w:rFonts w:ascii="Arial" w:hAnsi="Arial" w:cs="Arial"/>
          <w:sz w:val="20"/>
          <w:szCs w:val="20"/>
          <w:lang w:eastAsia="en-US"/>
        </w:rPr>
        <w:t>.</w:t>
      </w:r>
    </w:p>
    <w:p w14:paraId="455CD560" w14:textId="4C301EDB" w:rsidR="000372B1" w:rsidRDefault="00321997" w:rsidP="001E08B9">
      <w:pPr>
        <w:pStyle w:val="Normlnweb"/>
        <w:numPr>
          <w:ilvl w:val="0"/>
          <w:numId w:val="27"/>
        </w:numPr>
        <w:spacing w:before="0" w:after="120"/>
        <w:jc w:val="both"/>
        <w:rPr>
          <w:rFonts w:ascii="Arial" w:hAnsi="Arial" w:cs="Arial"/>
          <w:bCs/>
          <w:color w:val="auto"/>
          <w:sz w:val="20"/>
          <w:szCs w:val="20"/>
          <w:lang w:eastAsia="en-US"/>
        </w:rPr>
      </w:pPr>
      <w:r>
        <w:rPr>
          <w:rFonts w:ascii="Arial" w:hAnsi="Arial" w:cs="Arial"/>
          <w:bCs/>
          <w:color w:val="auto"/>
          <w:sz w:val="20"/>
          <w:szCs w:val="20"/>
          <w:lang w:eastAsia="en-US"/>
        </w:rPr>
        <w:t xml:space="preserve">Po protokolárním předání, resp. převzetí všech částí díla Objednatelem, </w:t>
      </w:r>
      <w:r w:rsidR="000372B1">
        <w:rPr>
          <w:rFonts w:ascii="Arial" w:hAnsi="Arial" w:cs="Arial"/>
          <w:bCs/>
          <w:color w:val="auto"/>
          <w:sz w:val="20"/>
          <w:szCs w:val="20"/>
          <w:lang w:eastAsia="en-US"/>
        </w:rPr>
        <w:t xml:space="preserve">bude </w:t>
      </w:r>
      <w:r>
        <w:rPr>
          <w:rFonts w:ascii="Arial" w:hAnsi="Arial" w:cs="Arial"/>
          <w:bCs/>
          <w:color w:val="auto"/>
          <w:sz w:val="20"/>
          <w:szCs w:val="20"/>
          <w:lang w:eastAsia="en-US"/>
        </w:rPr>
        <w:t xml:space="preserve">vyhotoven a oboustranně podepsán závěrečný </w:t>
      </w:r>
      <w:r w:rsidR="000372B1">
        <w:rPr>
          <w:rFonts w:ascii="Arial" w:hAnsi="Arial" w:cs="Arial"/>
          <w:bCs/>
          <w:color w:val="auto"/>
          <w:sz w:val="20"/>
          <w:szCs w:val="20"/>
          <w:lang w:eastAsia="en-US"/>
        </w:rPr>
        <w:t xml:space="preserve">protokol o předání a převzetí </w:t>
      </w:r>
      <w:r>
        <w:rPr>
          <w:rFonts w:ascii="Arial" w:hAnsi="Arial" w:cs="Arial"/>
          <w:bCs/>
          <w:color w:val="auto"/>
          <w:sz w:val="20"/>
          <w:szCs w:val="20"/>
          <w:lang w:eastAsia="en-US"/>
        </w:rPr>
        <w:t xml:space="preserve">úplného </w:t>
      </w:r>
      <w:r w:rsidR="000372B1">
        <w:rPr>
          <w:rFonts w:ascii="Arial" w:hAnsi="Arial" w:cs="Arial"/>
          <w:bCs/>
          <w:color w:val="auto"/>
          <w:sz w:val="20"/>
          <w:szCs w:val="20"/>
          <w:lang w:eastAsia="en-US"/>
        </w:rPr>
        <w:t>díla</w:t>
      </w:r>
      <w:r w:rsidR="00F534FD">
        <w:rPr>
          <w:rFonts w:ascii="Arial" w:hAnsi="Arial" w:cs="Arial"/>
          <w:bCs/>
          <w:color w:val="auto"/>
          <w:sz w:val="20"/>
          <w:szCs w:val="20"/>
          <w:lang w:eastAsia="en-US"/>
        </w:rPr>
        <w:t>,</w:t>
      </w:r>
      <w:r w:rsidR="000372B1">
        <w:rPr>
          <w:rFonts w:ascii="Arial" w:hAnsi="Arial" w:cs="Arial"/>
          <w:bCs/>
          <w:color w:val="auto"/>
          <w:sz w:val="20"/>
          <w:szCs w:val="20"/>
          <w:lang w:eastAsia="en-US"/>
        </w:rPr>
        <w:t xml:space="preserve"> v němž budou </w:t>
      </w:r>
      <w:r>
        <w:rPr>
          <w:rFonts w:ascii="Arial" w:hAnsi="Arial" w:cs="Arial"/>
          <w:bCs/>
          <w:color w:val="auto"/>
          <w:sz w:val="20"/>
          <w:szCs w:val="20"/>
          <w:lang w:eastAsia="en-US"/>
        </w:rPr>
        <w:t>rekapitulovány všechny tři dílčí předávací protokoly</w:t>
      </w:r>
      <w:r w:rsidR="000372B1">
        <w:rPr>
          <w:rFonts w:ascii="Arial" w:hAnsi="Arial" w:cs="Arial"/>
          <w:bCs/>
          <w:color w:val="auto"/>
          <w:sz w:val="20"/>
          <w:szCs w:val="20"/>
          <w:lang w:eastAsia="en-US"/>
        </w:rPr>
        <w:t>.</w:t>
      </w:r>
      <w:r w:rsidR="00A40883">
        <w:rPr>
          <w:rFonts w:ascii="Arial" w:hAnsi="Arial" w:cs="Arial"/>
          <w:bCs/>
          <w:color w:val="auto"/>
          <w:sz w:val="20"/>
          <w:szCs w:val="20"/>
          <w:lang w:eastAsia="en-US"/>
        </w:rPr>
        <w:t xml:space="preserve"> </w:t>
      </w:r>
      <w:r w:rsidR="005A6821" w:rsidRPr="00AD6763">
        <w:rPr>
          <w:rFonts w:ascii="Arial" w:hAnsi="Arial" w:cs="Arial"/>
          <w:sz w:val="20"/>
          <w:szCs w:val="20"/>
        </w:rPr>
        <w:t>Předpokladem zahájení přejímacího řízení je vedle úspěšného zakončení zkušebního provozu předání dokumentace skutečného provedení díla, revizních zpráv, zkoušek, atestů a certifikátů vydaných příslušnými českými úřady, návodů k obsluze a údržbě, prohlášení o shodě. Veškerá dokumentace musí být předána v českém jazyce, 2x v tištěné podobě a 1x v digitální formě na CD.</w:t>
      </w:r>
      <w:r w:rsidR="00A63C5B">
        <w:rPr>
          <w:rFonts w:ascii="Arial" w:hAnsi="Arial" w:cs="Arial"/>
          <w:sz w:val="20"/>
          <w:szCs w:val="20"/>
        </w:rPr>
        <w:t xml:space="preserve"> </w:t>
      </w:r>
      <w:r w:rsidR="00A40883">
        <w:rPr>
          <w:rFonts w:ascii="Arial" w:hAnsi="Arial" w:cs="Arial"/>
          <w:bCs/>
          <w:color w:val="auto"/>
          <w:sz w:val="20"/>
          <w:szCs w:val="20"/>
          <w:lang w:eastAsia="en-US"/>
        </w:rPr>
        <w:t>Tento závěrečný protokol bude sloužit jako podklad pro fakturaci Zhotovitele.</w:t>
      </w:r>
    </w:p>
    <w:p w14:paraId="6D1CA840" w14:textId="7280B8C9" w:rsidR="00446F4D" w:rsidRDefault="00446F4D" w:rsidP="00446F4D">
      <w:pPr>
        <w:pStyle w:val="Normlnweb"/>
        <w:spacing w:before="0" w:after="120"/>
        <w:jc w:val="both"/>
        <w:rPr>
          <w:rFonts w:ascii="Arial" w:hAnsi="Arial" w:cs="Arial"/>
          <w:bCs/>
          <w:color w:val="auto"/>
          <w:sz w:val="20"/>
          <w:szCs w:val="20"/>
          <w:lang w:eastAsia="en-US"/>
        </w:rPr>
      </w:pPr>
    </w:p>
    <w:p w14:paraId="4F3DFAE5" w14:textId="77777777" w:rsidR="00F46DCA" w:rsidRDefault="00F46DCA" w:rsidP="00446F4D">
      <w:pPr>
        <w:pStyle w:val="Normlnweb"/>
        <w:spacing w:before="0" w:after="120"/>
        <w:jc w:val="both"/>
        <w:rPr>
          <w:rFonts w:ascii="Arial" w:hAnsi="Arial" w:cs="Arial"/>
          <w:bCs/>
          <w:color w:val="auto"/>
          <w:sz w:val="20"/>
          <w:szCs w:val="20"/>
          <w:lang w:eastAsia="en-US"/>
        </w:rPr>
      </w:pPr>
    </w:p>
    <w:p w14:paraId="400ABF42" w14:textId="553F1756" w:rsidR="00461F94" w:rsidRPr="001E0B28" w:rsidRDefault="00461F94" w:rsidP="00461F94">
      <w:pPr>
        <w:pStyle w:val="Normlnweb"/>
        <w:spacing w:before="0" w:after="0"/>
        <w:jc w:val="center"/>
        <w:rPr>
          <w:rFonts w:ascii="Arial" w:hAnsi="Arial" w:cs="Arial"/>
          <w:b/>
          <w:color w:val="auto"/>
          <w:sz w:val="20"/>
          <w:szCs w:val="20"/>
          <w:lang w:eastAsia="en-US"/>
        </w:rPr>
      </w:pPr>
      <w:r w:rsidRPr="001E0B28">
        <w:rPr>
          <w:rFonts w:ascii="Arial" w:hAnsi="Arial" w:cs="Arial"/>
          <w:b/>
          <w:color w:val="auto"/>
          <w:sz w:val="20"/>
          <w:szCs w:val="20"/>
          <w:lang w:eastAsia="en-US"/>
        </w:rPr>
        <w:t>Článek V.</w:t>
      </w:r>
    </w:p>
    <w:p w14:paraId="6A633032" w14:textId="77777777" w:rsidR="00E335D8" w:rsidRPr="00557463" w:rsidRDefault="00E335D8" w:rsidP="00AE06EF">
      <w:pPr>
        <w:pStyle w:val="Normlnweb"/>
        <w:spacing w:before="0" w:after="120"/>
        <w:jc w:val="center"/>
        <w:rPr>
          <w:rFonts w:ascii="Arial" w:hAnsi="Arial" w:cs="Arial"/>
          <w:b/>
          <w:color w:val="auto"/>
          <w:sz w:val="20"/>
          <w:szCs w:val="20"/>
          <w:lang w:eastAsia="en-US"/>
        </w:rPr>
      </w:pPr>
      <w:r w:rsidRPr="00557463">
        <w:rPr>
          <w:rFonts w:ascii="Arial" w:hAnsi="Arial" w:cs="Arial"/>
          <w:b/>
          <w:color w:val="auto"/>
          <w:sz w:val="20"/>
          <w:szCs w:val="20"/>
          <w:lang w:eastAsia="en-US"/>
        </w:rPr>
        <w:t>Záruka</w:t>
      </w:r>
      <w:r w:rsidR="00275263">
        <w:rPr>
          <w:rFonts w:ascii="Arial" w:hAnsi="Arial" w:cs="Arial"/>
          <w:b/>
          <w:color w:val="auto"/>
          <w:sz w:val="20"/>
          <w:szCs w:val="20"/>
          <w:lang w:eastAsia="en-US"/>
        </w:rPr>
        <w:t>, vady díla</w:t>
      </w:r>
    </w:p>
    <w:p w14:paraId="7A3CE226" w14:textId="77777777" w:rsidR="00E335D8" w:rsidRPr="00860FB3" w:rsidRDefault="00E335D8" w:rsidP="00BB2CDA">
      <w:pPr>
        <w:pStyle w:val="Normlnweb"/>
        <w:numPr>
          <w:ilvl w:val="0"/>
          <w:numId w:val="7"/>
        </w:numPr>
        <w:spacing w:before="0" w:after="120"/>
        <w:ind w:left="425" w:hanging="425"/>
        <w:jc w:val="both"/>
        <w:rPr>
          <w:rFonts w:ascii="Arial" w:hAnsi="Arial" w:cs="Arial"/>
          <w:color w:val="auto"/>
          <w:sz w:val="20"/>
          <w:szCs w:val="20"/>
          <w:lang w:eastAsia="en-US"/>
        </w:rPr>
      </w:pPr>
      <w:r w:rsidRPr="00860FB3">
        <w:rPr>
          <w:rFonts w:ascii="Arial" w:hAnsi="Arial" w:cs="Arial"/>
          <w:color w:val="auto"/>
          <w:sz w:val="20"/>
          <w:szCs w:val="20"/>
          <w:lang w:eastAsia="en-US"/>
        </w:rPr>
        <w:lastRenderedPageBreak/>
        <w:t>Zhotovitel se zavazuje provést dílo úplně, řádně a bezchybně v souladu s příslušnými předpisy, s maximální péčí a v kvalitě, která odpovídá jeho odborným znalostem a zkušenostem.</w:t>
      </w:r>
    </w:p>
    <w:p w14:paraId="0CBCD2E7" w14:textId="77777777" w:rsidR="00B40A1E" w:rsidRPr="00860FB3" w:rsidRDefault="00E335D8" w:rsidP="00BB2CDA">
      <w:pPr>
        <w:pStyle w:val="Normlnweb"/>
        <w:numPr>
          <w:ilvl w:val="0"/>
          <w:numId w:val="7"/>
        </w:numPr>
        <w:spacing w:before="0" w:after="120"/>
        <w:ind w:left="425" w:hanging="425"/>
        <w:jc w:val="both"/>
        <w:rPr>
          <w:rFonts w:ascii="Arial" w:hAnsi="Arial" w:cs="Arial"/>
          <w:color w:val="auto"/>
          <w:sz w:val="20"/>
          <w:szCs w:val="20"/>
          <w:lang w:eastAsia="en-US"/>
        </w:rPr>
      </w:pPr>
      <w:r w:rsidRPr="00860FB3">
        <w:rPr>
          <w:rFonts w:ascii="Arial" w:hAnsi="Arial" w:cs="Arial"/>
          <w:color w:val="auto"/>
          <w:sz w:val="20"/>
          <w:szCs w:val="20"/>
          <w:lang w:eastAsia="en-US"/>
        </w:rPr>
        <w:t xml:space="preserve">Zhotovitel </w:t>
      </w:r>
      <w:r w:rsidR="00275263" w:rsidRPr="00860FB3">
        <w:rPr>
          <w:rFonts w:ascii="Arial" w:hAnsi="Arial" w:cs="Arial"/>
          <w:color w:val="auto"/>
          <w:sz w:val="20"/>
          <w:szCs w:val="20"/>
          <w:lang w:eastAsia="en-US"/>
        </w:rPr>
        <w:t xml:space="preserve">odpovídá </w:t>
      </w:r>
      <w:r w:rsidRPr="00860FB3">
        <w:rPr>
          <w:rFonts w:ascii="Arial" w:hAnsi="Arial" w:cs="Arial"/>
          <w:color w:val="auto"/>
          <w:sz w:val="20"/>
          <w:szCs w:val="20"/>
          <w:lang w:eastAsia="en-US"/>
        </w:rPr>
        <w:t xml:space="preserve">za to, že provedené a </w:t>
      </w:r>
      <w:r w:rsidR="00C62D0D" w:rsidRPr="00860FB3">
        <w:rPr>
          <w:rFonts w:ascii="Arial" w:hAnsi="Arial" w:cs="Arial"/>
          <w:color w:val="auto"/>
          <w:sz w:val="20"/>
          <w:szCs w:val="20"/>
          <w:lang w:eastAsia="en-US"/>
        </w:rPr>
        <w:t>O</w:t>
      </w:r>
      <w:r w:rsidRPr="00860FB3">
        <w:rPr>
          <w:rFonts w:ascii="Arial" w:hAnsi="Arial" w:cs="Arial"/>
          <w:color w:val="auto"/>
          <w:sz w:val="20"/>
          <w:szCs w:val="20"/>
          <w:lang w:eastAsia="en-US"/>
        </w:rPr>
        <w:t xml:space="preserve">bjednateli předané dílo bude </w:t>
      </w:r>
      <w:r w:rsidR="00275263" w:rsidRPr="00860FB3">
        <w:rPr>
          <w:rFonts w:ascii="Arial" w:hAnsi="Arial" w:cs="Arial"/>
          <w:color w:val="auto"/>
          <w:sz w:val="20"/>
          <w:szCs w:val="20"/>
          <w:lang w:eastAsia="en-US"/>
        </w:rPr>
        <w:t>mít vlastnosti požadované Objednatelem a stanovené v projektové dokumentaci, v technických normách a předpisech platných v České republice vážících se k dílu</w:t>
      </w:r>
      <w:r w:rsidRPr="00860FB3">
        <w:rPr>
          <w:rFonts w:ascii="Arial" w:hAnsi="Arial" w:cs="Arial"/>
          <w:color w:val="auto"/>
          <w:sz w:val="20"/>
          <w:szCs w:val="20"/>
          <w:lang w:eastAsia="en-US"/>
        </w:rPr>
        <w:t>.</w:t>
      </w:r>
      <w:r w:rsidR="0073363B" w:rsidRPr="00860FB3">
        <w:rPr>
          <w:rFonts w:ascii="Arial" w:hAnsi="Arial" w:cs="Arial"/>
          <w:color w:val="auto"/>
          <w:sz w:val="20"/>
          <w:szCs w:val="20"/>
          <w:lang w:eastAsia="en-US"/>
        </w:rPr>
        <w:t xml:space="preserve"> </w:t>
      </w:r>
    </w:p>
    <w:p w14:paraId="42F3AE93" w14:textId="77777777" w:rsidR="00E335D8" w:rsidRPr="00860FB3" w:rsidRDefault="0073363B" w:rsidP="00BB2CDA">
      <w:pPr>
        <w:pStyle w:val="Normlnweb"/>
        <w:numPr>
          <w:ilvl w:val="0"/>
          <w:numId w:val="7"/>
        </w:numPr>
        <w:spacing w:before="0" w:after="120"/>
        <w:ind w:left="425" w:hanging="425"/>
        <w:jc w:val="both"/>
        <w:rPr>
          <w:rFonts w:ascii="Arial" w:hAnsi="Arial" w:cs="Arial"/>
          <w:color w:val="auto"/>
          <w:sz w:val="20"/>
          <w:szCs w:val="20"/>
          <w:lang w:eastAsia="en-US"/>
        </w:rPr>
      </w:pPr>
      <w:r w:rsidRPr="00860FB3">
        <w:rPr>
          <w:rFonts w:ascii="Arial" w:hAnsi="Arial" w:cs="Arial"/>
          <w:sz w:val="20"/>
          <w:szCs w:val="20"/>
        </w:rPr>
        <w:t xml:space="preserve">Zhotovitel </w:t>
      </w:r>
      <w:r w:rsidR="00275263" w:rsidRPr="00860FB3">
        <w:rPr>
          <w:rFonts w:ascii="Arial" w:hAnsi="Arial" w:cs="Arial"/>
          <w:sz w:val="20"/>
          <w:szCs w:val="20"/>
        </w:rPr>
        <w:t xml:space="preserve">se </w:t>
      </w:r>
      <w:r w:rsidRPr="00860FB3">
        <w:rPr>
          <w:rFonts w:ascii="Arial" w:hAnsi="Arial" w:cs="Arial"/>
          <w:sz w:val="20"/>
          <w:szCs w:val="20"/>
        </w:rPr>
        <w:t xml:space="preserve">zavazuje po celou dobu záruční doby poskytovat Objednateli bezplatný záruční servis </w:t>
      </w:r>
      <w:r w:rsidR="00E87063" w:rsidRPr="00860FB3">
        <w:rPr>
          <w:rFonts w:ascii="Arial" w:hAnsi="Arial" w:cs="Arial"/>
          <w:sz w:val="20"/>
          <w:szCs w:val="20"/>
        </w:rPr>
        <w:t>včetně výchozích a následných revizí a výchozích a následných prohlídek</w:t>
      </w:r>
      <w:r w:rsidR="00235EEF" w:rsidRPr="00860FB3">
        <w:rPr>
          <w:rFonts w:ascii="Arial" w:hAnsi="Arial" w:cs="Arial"/>
          <w:sz w:val="20"/>
          <w:szCs w:val="20"/>
        </w:rPr>
        <w:t xml:space="preserve"> </w:t>
      </w:r>
      <w:r w:rsidRPr="00860FB3">
        <w:rPr>
          <w:rFonts w:ascii="Arial" w:hAnsi="Arial" w:cs="Arial"/>
          <w:sz w:val="20"/>
          <w:szCs w:val="20"/>
        </w:rPr>
        <w:t xml:space="preserve">zahrnující vedle oprav také nezbytnou údržbu </w:t>
      </w:r>
      <w:r w:rsidR="00114526" w:rsidRPr="00860FB3">
        <w:rPr>
          <w:rFonts w:ascii="Arial" w:hAnsi="Arial" w:cs="Arial"/>
          <w:sz w:val="20"/>
          <w:szCs w:val="20"/>
        </w:rPr>
        <w:t>chladících</w:t>
      </w:r>
      <w:r w:rsidRPr="00860FB3">
        <w:rPr>
          <w:rFonts w:ascii="Arial" w:hAnsi="Arial" w:cs="Arial"/>
          <w:sz w:val="20"/>
          <w:szCs w:val="20"/>
        </w:rPr>
        <w:t xml:space="preserve"> zařízení</w:t>
      </w:r>
      <w:r w:rsidR="008267D0" w:rsidRPr="00860FB3">
        <w:rPr>
          <w:rFonts w:ascii="Arial" w:hAnsi="Arial" w:cs="Arial"/>
          <w:sz w:val="20"/>
          <w:szCs w:val="20"/>
        </w:rPr>
        <w:t xml:space="preserve"> v souladu s</w:t>
      </w:r>
      <w:r w:rsidR="00235EEF" w:rsidRPr="00860FB3">
        <w:rPr>
          <w:rFonts w:ascii="Arial" w:hAnsi="Arial" w:cs="Arial"/>
          <w:sz w:val="20"/>
          <w:szCs w:val="20"/>
        </w:rPr>
        <w:t xml:space="preserve"> platn</w:t>
      </w:r>
      <w:r w:rsidR="008267D0" w:rsidRPr="00860FB3">
        <w:rPr>
          <w:rFonts w:ascii="Arial" w:hAnsi="Arial" w:cs="Arial"/>
          <w:sz w:val="20"/>
          <w:szCs w:val="20"/>
        </w:rPr>
        <w:t>ými</w:t>
      </w:r>
      <w:r w:rsidR="00235EEF" w:rsidRPr="00860FB3">
        <w:rPr>
          <w:rFonts w:ascii="Arial" w:hAnsi="Arial" w:cs="Arial"/>
          <w:sz w:val="20"/>
          <w:szCs w:val="20"/>
        </w:rPr>
        <w:t xml:space="preserve"> </w:t>
      </w:r>
      <w:r w:rsidR="008267D0" w:rsidRPr="00860FB3">
        <w:rPr>
          <w:rFonts w:ascii="Arial" w:hAnsi="Arial" w:cs="Arial"/>
          <w:sz w:val="20"/>
          <w:szCs w:val="20"/>
        </w:rPr>
        <w:t>předpisy</w:t>
      </w:r>
      <w:r w:rsidR="00235EEF" w:rsidRPr="00860FB3">
        <w:rPr>
          <w:rFonts w:ascii="Arial" w:hAnsi="Arial" w:cs="Arial"/>
          <w:sz w:val="20"/>
          <w:szCs w:val="20"/>
        </w:rPr>
        <w:t xml:space="preserve"> ČSN a EN </w:t>
      </w:r>
      <w:r w:rsidR="008267D0" w:rsidRPr="00860FB3">
        <w:rPr>
          <w:rFonts w:ascii="Arial" w:hAnsi="Arial" w:cs="Arial"/>
          <w:sz w:val="20"/>
          <w:szCs w:val="20"/>
        </w:rPr>
        <w:t xml:space="preserve">vztahujícími se </w:t>
      </w:r>
      <w:r w:rsidR="00235EEF" w:rsidRPr="00860FB3">
        <w:rPr>
          <w:rFonts w:ascii="Arial" w:hAnsi="Arial" w:cs="Arial"/>
          <w:sz w:val="20"/>
          <w:szCs w:val="20"/>
        </w:rPr>
        <w:t xml:space="preserve">na </w:t>
      </w:r>
      <w:r w:rsidR="00114526" w:rsidRPr="00860FB3">
        <w:rPr>
          <w:rFonts w:ascii="Arial" w:hAnsi="Arial" w:cs="Arial"/>
          <w:sz w:val="20"/>
          <w:szCs w:val="20"/>
        </w:rPr>
        <w:t xml:space="preserve">chladící </w:t>
      </w:r>
      <w:r w:rsidR="00235EEF" w:rsidRPr="00860FB3">
        <w:rPr>
          <w:rFonts w:ascii="Arial" w:hAnsi="Arial" w:cs="Arial"/>
          <w:sz w:val="20"/>
          <w:szCs w:val="20"/>
        </w:rPr>
        <w:t>zařízení.</w:t>
      </w:r>
    </w:p>
    <w:p w14:paraId="52AF72EE" w14:textId="309D845D" w:rsidR="003C2706" w:rsidRPr="005948C1" w:rsidRDefault="00E335D8" w:rsidP="00A90D02">
      <w:pPr>
        <w:pStyle w:val="Normlnweb"/>
        <w:numPr>
          <w:ilvl w:val="0"/>
          <w:numId w:val="7"/>
        </w:numPr>
        <w:spacing w:before="0" w:after="120"/>
        <w:ind w:left="425" w:hanging="425"/>
        <w:jc w:val="both"/>
        <w:rPr>
          <w:rFonts w:ascii="Arial" w:hAnsi="Arial" w:cs="Arial"/>
          <w:color w:val="auto"/>
          <w:sz w:val="20"/>
          <w:szCs w:val="20"/>
          <w:lang w:eastAsia="en-US"/>
        </w:rPr>
      </w:pPr>
      <w:r w:rsidRPr="005948C1">
        <w:rPr>
          <w:rFonts w:ascii="Arial" w:hAnsi="Arial" w:cs="Arial"/>
          <w:color w:val="auto"/>
          <w:sz w:val="20"/>
          <w:szCs w:val="20"/>
          <w:lang w:eastAsia="en-US"/>
        </w:rPr>
        <w:t xml:space="preserve">Zhotovitel poskytuje objednateli záruku za jím provedené dílo dle této </w:t>
      </w:r>
      <w:r w:rsidR="00275263" w:rsidRPr="005948C1">
        <w:rPr>
          <w:rFonts w:ascii="Arial" w:hAnsi="Arial" w:cs="Arial"/>
          <w:color w:val="auto"/>
          <w:sz w:val="20"/>
          <w:szCs w:val="20"/>
          <w:lang w:eastAsia="en-US"/>
        </w:rPr>
        <w:t>S</w:t>
      </w:r>
      <w:r w:rsidRPr="005948C1">
        <w:rPr>
          <w:rFonts w:ascii="Arial" w:hAnsi="Arial" w:cs="Arial"/>
          <w:color w:val="auto"/>
          <w:sz w:val="20"/>
          <w:szCs w:val="20"/>
          <w:lang w:eastAsia="en-US"/>
        </w:rPr>
        <w:t xml:space="preserve">mlouvy, jakož i na veškeré části a součásti, a jejich odpovídající kvalitu v délce </w:t>
      </w:r>
      <w:r w:rsidR="001E0B28" w:rsidRPr="005948C1">
        <w:rPr>
          <w:rFonts w:ascii="Arial" w:hAnsi="Arial" w:cs="Arial"/>
          <w:b/>
          <w:color w:val="auto"/>
          <w:sz w:val="20"/>
          <w:szCs w:val="20"/>
          <w:lang w:eastAsia="en-US"/>
        </w:rPr>
        <w:t>60</w:t>
      </w:r>
      <w:r w:rsidR="00235EEF" w:rsidRPr="005948C1">
        <w:rPr>
          <w:rFonts w:ascii="Arial" w:hAnsi="Arial" w:cs="Arial"/>
          <w:b/>
          <w:color w:val="auto"/>
          <w:sz w:val="20"/>
          <w:szCs w:val="20"/>
          <w:lang w:eastAsia="en-US"/>
        </w:rPr>
        <w:t xml:space="preserve"> </w:t>
      </w:r>
      <w:r w:rsidRPr="005948C1">
        <w:rPr>
          <w:rFonts w:ascii="Arial" w:hAnsi="Arial" w:cs="Arial"/>
          <w:b/>
          <w:color w:val="auto"/>
          <w:sz w:val="20"/>
          <w:szCs w:val="20"/>
          <w:lang w:eastAsia="en-US"/>
        </w:rPr>
        <w:t>měsíců</w:t>
      </w:r>
      <w:r w:rsidRPr="005948C1">
        <w:rPr>
          <w:rFonts w:ascii="Arial" w:hAnsi="Arial" w:cs="Arial"/>
          <w:color w:val="auto"/>
          <w:sz w:val="20"/>
          <w:szCs w:val="20"/>
          <w:lang w:eastAsia="en-US"/>
        </w:rPr>
        <w:t xml:space="preserve"> ode dne řádného předání, resp. převzetí díla </w:t>
      </w:r>
      <w:r w:rsidR="00C62D0D" w:rsidRPr="005948C1">
        <w:rPr>
          <w:rFonts w:ascii="Arial" w:hAnsi="Arial" w:cs="Arial"/>
          <w:color w:val="auto"/>
          <w:sz w:val="20"/>
          <w:szCs w:val="20"/>
          <w:lang w:eastAsia="en-US"/>
        </w:rPr>
        <w:t>O</w:t>
      </w:r>
      <w:r w:rsidRPr="005948C1">
        <w:rPr>
          <w:rFonts w:ascii="Arial" w:hAnsi="Arial" w:cs="Arial"/>
          <w:color w:val="auto"/>
          <w:sz w:val="20"/>
          <w:szCs w:val="20"/>
          <w:lang w:eastAsia="en-US"/>
        </w:rPr>
        <w:t xml:space="preserve">bjednatelem </w:t>
      </w:r>
      <w:r w:rsidR="003A016E" w:rsidRPr="005948C1">
        <w:rPr>
          <w:rFonts w:ascii="Arial" w:hAnsi="Arial" w:cs="Arial"/>
          <w:color w:val="auto"/>
          <w:sz w:val="20"/>
          <w:szCs w:val="20"/>
          <w:lang w:eastAsia="en-US"/>
        </w:rPr>
        <w:t xml:space="preserve">(oboustranného podpisu příslušného dílčího protokolu) </w:t>
      </w:r>
      <w:r w:rsidRPr="005948C1">
        <w:rPr>
          <w:rFonts w:ascii="Arial" w:hAnsi="Arial" w:cs="Arial"/>
          <w:color w:val="auto"/>
          <w:sz w:val="20"/>
          <w:szCs w:val="20"/>
          <w:lang w:eastAsia="en-US"/>
        </w:rPr>
        <w:t xml:space="preserve">dle ustanovení čl. </w:t>
      </w:r>
      <w:r w:rsidR="00841EF9" w:rsidRPr="005948C1">
        <w:rPr>
          <w:rFonts w:ascii="Arial" w:hAnsi="Arial" w:cs="Arial"/>
          <w:color w:val="auto"/>
          <w:sz w:val="20"/>
          <w:szCs w:val="20"/>
          <w:lang w:eastAsia="en-US"/>
        </w:rPr>
        <w:t>IV</w:t>
      </w:r>
      <w:r w:rsidRPr="005948C1">
        <w:rPr>
          <w:rFonts w:ascii="Arial" w:hAnsi="Arial" w:cs="Arial"/>
          <w:color w:val="auto"/>
          <w:sz w:val="20"/>
          <w:szCs w:val="20"/>
          <w:lang w:eastAsia="en-US"/>
        </w:rPr>
        <w:t xml:space="preserve">. této </w:t>
      </w:r>
      <w:r w:rsidR="00C62D0D" w:rsidRPr="005948C1">
        <w:rPr>
          <w:rFonts w:ascii="Arial" w:hAnsi="Arial" w:cs="Arial"/>
          <w:color w:val="auto"/>
          <w:sz w:val="20"/>
          <w:szCs w:val="20"/>
          <w:lang w:eastAsia="en-US"/>
        </w:rPr>
        <w:t>S</w:t>
      </w:r>
      <w:r w:rsidRPr="005948C1">
        <w:rPr>
          <w:rFonts w:ascii="Arial" w:hAnsi="Arial" w:cs="Arial"/>
          <w:color w:val="auto"/>
          <w:sz w:val="20"/>
          <w:szCs w:val="20"/>
          <w:lang w:eastAsia="en-US"/>
        </w:rPr>
        <w:t>mlouvy</w:t>
      </w:r>
      <w:r w:rsidR="00B0415B" w:rsidRPr="005948C1">
        <w:rPr>
          <w:rFonts w:ascii="Arial" w:hAnsi="Arial" w:cs="Arial"/>
          <w:color w:val="auto"/>
          <w:sz w:val="20"/>
          <w:szCs w:val="20"/>
          <w:lang w:eastAsia="en-US"/>
        </w:rPr>
        <w:t>.</w:t>
      </w:r>
      <w:r w:rsidR="001E0B28" w:rsidRPr="005948C1">
        <w:rPr>
          <w:rFonts w:ascii="Arial" w:hAnsi="Arial" w:cs="Arial"/>
          <w:color w:val="auto"/>
          <w:sz w:val="20"/>
          <w:szCs w:val="20"/>
          <w:lang w:eastAsia="en-US"/>
        </w:rPr>
        <w:t xml:space="preserve"> </w:t>
      </w:r>
      <w:r w:rsidRPr="005948C1">
        <w:rPr>
          <w:rFonts w:ascii="Arial" w:hAnsi="Arial" w:cs="Arial"/>
          <w:color w:val="auto"/>
          <w:sz w:val="20"/>
          <w:szCs w:val="20"/>
          <w:lang w:eastAsia="en-US"/>
        </w:rPr>
        <w:t xml:space="preserve">V případě výskytu vad, jež nebyly zjevné při převzetí díla a byly </w:t>
      </w:r>
      <w:r w:rsidR="00AF4341" w:rsidRPr="005948C1">
        <w:rPr>
          <w:rFonts w:ascii="Arial" w:hAnsi="Arial" w:cs="Arial"/>
          <w:color w:val="auto"/>
          <w:sz w:val="20"/>
          <w:szCs w:val="20"/>
          <w:lang w:eastAsia="en-US"/>
        </w:rPr>
        <w:t>Z</w:t>
      </w:r>
      <w:r w:rsidRPr="005948C1">
        <w:rPr>
          <w:rFonts w:ascii="Arial" w:hAnsi="Arial" w:cs="Arial"/>
          <w:color w:val="auto"/>
          <w:sz w:val="20"/>
          <w:szCs w:val="20"/>
          <w:lang w:eastAsia="en-US"/>
        </w:rPr>
        <w:t xml:space="preserve">hotoviteli bez zbytečného odkladu písemně oznámeny (vytčeny) v průběhu záruční doby, se </w:t>
      </w:r>
      <w:r w:rsidR="00C62D0D" w:rsidRPr="005948C1">
        <w:rPr>
          <w:rFonts w:ascii="Arial" w:hAnsi="Arial" w:cs="Arial"/>
          <w:color w:val="auto"/>
          <w:sz w:val="20"/>
          <w:szCs w:val="20"/>
          <w:lang w:eastAsia="en-US"/>
        </w:rPr>
        <w:t>Z</w:t>
      </w:r>
      <w:r w:rsidRPr="005948C1">
        <w:rPr>
          <w:rFonts w:ascii="Arial" w:hAnsi="Arial" w:cs="Arial"/>
          <w:color w:val="auto"/>
          <w:sz w:val="20"/>
          <w:szCs w:val="20"/>
          <w:lang w:eastAsia="en-US"/>
        </w:rPr>
        <w:t xml:space="preserve">hotovitel zavazuje takové vady odstranit do 5 dnů od doručení písemného oznámení </w:t>
      </w:r>
      <w:r w:rsidR="00C62D0D" w:rsidRPr="005948C1">
        <w:rPr>
          <w:rFonts w:ascii="Arial" w:hAnsi="Arial" w:cs="Arial"/>
          <w:color w:val="auto"/>
          <w:sz w:val="20"/>
          <w:szCs w:val="20"/>
          <w:lang w:eastAsia="en-US"/>
        </w:rPr>
        <w:t>O</w:t>
      </w:r>
      <w:r w:rsidRPr="005948C1">
        <w:rPr>
          <w:rFonts w:ascii="Arial" w:hAnsi="Arial" w:cs="Arial"/>
          <w:color w:val="auto"/>
          <w:sz w:val="20"/>
          <w:szCs w:val="20"/>
          <w:lang w:eastAsia="en-US"/>
        </w:rPr>
        <w:t xml:space="preserve">bjednatele o jím vytčených vadách </w:t>
      </w:r>
      <w:r w:rsidR="00AF4341" w:rsidRPr="005948C1">
        <w:rPr>
          <w:rFonts w:ascii="Arial" w:hAnsi="Arial" w:cs="Arial"/>
          <w:color w:val="auto"/>
          <w:sz w:val="20"/>
          <w:szCs w:val="20"/>
          <w:lang w:eastAsia="en-US"/>
        </w:rPr>
        <w:t>Z</w:t>
      </w:r>
      <w:r w:rsidR="00114526" w:rsidRPr="005948C1">
        <w:rPr>
          <w:rFonts w:ascii="Arial" w:hAnsi="Arial" w:cs="Arial"/>
          <w:color w:val="auto"/>
          <w:sz w:val="20"/>
          <w:szCs w:val="20"/>
          <w:lang w:eastAsia="en-US"/>
        </w:rPr>
        <w:t>hotoviteli</w:t>
      </w:r>
      <w:r w:rsidR="003C2706" w:rsidRPr="005948C1">
        <w:rPr>
          <w:rFonts w:ascii="Arial" w:hAnsi="Arial" w:cs="Arial"/>
          <w:color w:val="auto"/>
          <w:sz w:val="20"/>
          <w:szCs w:val="20"/>
          <w:lang w:eastAsia="en-US"/>
        </w:rPr>
        <w:t>.</w:t>
      </w:r>
    </w:p>
    <w:p w14:paraId="37C2BE37" w14:textId="67BFF0AA" w:rsidR="006652F3" w:rsidRPr="006652F3" w:rsidRDefault="003C2706" w:rsidP="006652F3">
      <w:pPr>
        <w:pStyle w:val="Odstavecseseznamem"/>
        <w:numPr>
          <w:ilvl w:val="0"/>
          <w:numId w:val="7"/>
        </w:numPr>
        <w:ind w:left="426" w:hanging="284"/>
        <w:jc w:val="both"/>
        <w:rPr>
          <w:rFonts w:ascii="Arial" w:hAnsi="Arial" w:cs="Arial"/>
          <w:sz w:val="20"/>
          <w:szCs w:val="20"/>
        </w:rPr>
      </w:pPr>
      <w:r w:rsidRPr="00860FB3">
        <w:rPr>
          <w:rFonts w:ascii="Arial" w:hAnsi="Arial" w:cs="Arial"/>
          <w:sz w:val="20"/>
          <w:szCs w:val="20"/>
        </w:rPr>
        <w:t xml:space="preserve">V případě výskytu vad v záruční době oznámí tuto skutečnost </w:t>
      </w:r>
      <w:r w:rsidR="00F46DCA">
        <w:rPr>
          <w:rFonts w:ascii="Arial" w:hAnsi="Arial" w:cs="Arial"/>
          <w:sz w:val="20"/>
          <w:szCs w:val="20"/>
        </w:rPr>
        <w:t>O</w:t>
      </w:r>
      <w:r w:rsidRPr="00860FB3">
        <w:rPr>
          <w:rFonts w:ascii="Arial" w:hAnsi="Arial" w:cs="Arial"/>
          <w:sz w:val="20"/>
          <w:szCs w:val="20"/>
        </w:rPr>
        <w:t xml:space="preserve">bjednatel </w:t>
      </w:r>
      <w:r w:rsidR="00D82515">
        <w:rPr>
          <w:rFonts w:ascii="Arial" w:hAnsi="Arial" w:cs="Arial"/>
          <w:sz w:val="20"/>
          <w:szCs w:val="20"/>
        </w:rPr>
        <w:t>Z</w:t>
      </w:r>
      <w:r w:rsidRPr="00860FB3">
        <w:rPr>
          <w:rFonts w:ascii="Arial" w:hAnsi="Arial" w:cs="Arial"/>
          <w:sz w:val="20"/>
          <w:szCs w:val="20"/>
        </w:rPr>
        <w:t>hotoviteli písemně (e-m</w:t>
      </w:r>
      <w:r w:rsidR="006301F2" w:rsidRPr="00860FB3">
        <w:rPr>
          <w:rFonts w:ascii="Arial" w:hAnsi="Arial" w:cs="Arial"/>
          <w:sz w:val="20"/>
          <w:szCs w:val="20"/>
        </w:rPr>
        <w:t xml:space="preserve">ailem </w:t>
      </w:r>
      <w:r w:rsidR="001D4A53">
        <w:rPr>
          <w:rFonts w:ascii="Arial" w:hAnsi="Arial" w:cs="Arial"/>
          <w:sz w:val="20"/>
          <w:szCs w:val="20"/>
        </w:rPr>
        <w:t xml:space="preserve">a </w:t>
      </w:r>
      <w:r w:rsidR="00CC3C55" w:rsidRPr="00860FB3">
        <w:rPr>
          <w:rFonts w:ascii="Arial" w:hAnsi="Arial" w:cs="Arial"/>
          <w:sz w:val="20"/>
          <w:szCs w:val="20"/>
        </w:rPr>
        <w:t>současně telefonick</w:t>
      </w:r>
      <w:r w:rsidR="00CC3C55">
        <w:rPr>
          <w:rFonts w:ascii="Arial" w:hAnsi="Arial" w:cs="Arial"/>
          <w:sz w:val="20"/>
          <w:szCs w:val="20"/>
        </w:rPr>
        <w:t xml:space="preserve">y </w:t>
      </w:r>
      <w:r w:rsidR="006301F2" w:rsidRPr="00860FB3">
        <w:rPr>
          <w:rFonts w:ascii="Arial" w:hAnsi="Arial" w:cs="Arial"/>
          <w:sz w:val="20"/>
          <w:szCs w:val="20"/>
        </w:rPr>
        <w:t xml:space="preserve">na adresu </w:t>
      </w:r>
      <w:r w:rsidR="00CC3C55">
        <w:rPr>
          <w:rFonts w:ascii="Arial" w:hAnsi="Arial" w:cs="Arial"/>
          <w:sz w:val="20"/>
          <w:szCs w:val="20"/>
        </w:rPr>
        <w:t xml:space="preserve">a tel. číslo </w:t>
      </w:r>
      <w:r w:rsidR="006301F2" w:rsidRPr="00860FB3">
        <w:rPr>
          <w:rFonts w:ascii="Arial" w:hAnsi="Arial" w:cs="Arial"/>
          <w:sz w:val="20"/>
          <w:szCs w:val="20"/>
        </w:rPr>
        <w:t>uveden</w:t>
      </w:r>
      <w:r w:rsidR="00CC3C55">
        <w:rPr>
          <w:rFonts w:ascii="Arial" w:hAnsi="Arial" w:cs="Arial"/>
          <w:sz w:val="20"/>
          <w:szCs w:val="20"/>
        </w:rPr>
        <w:t>é</w:t>
      </w:r>
      <w:r w:rsidR="006301F2" w:rsidRPr="00860FB3">
        <w:rPr>
          <w:rFonts w:ascii="Arial" w:hAnsi="Arial" w:cs="Arial"/>
          <w:sz w:val="20"/>
          <w:szCs w:val="20"/>
        </w:rPr>
        <w:t xml:space="preserve"> v Čl. V. odst. 7</w:t>
      </w:r>
      <w:r w:rsidRPr="00860FB3">
        <w:rPr>
          <w:rFonts w:ascii="Arial" w:hAnsi="Arial" w:cs="Arial"/>
          <w:sz w:val="20"/>
          <w:szCs w:val="20"/>
        </w:rPr>
        <w:t xml:space="preserve">) bez zbytečného odkladu po jejím zjištění. V oznámení o vadě podle tohoto odstavce (dále „reklamace“) musí být uvedeno, o jakou vadu se jedná, jak se projevuje, případně další informace pro posouzení vady. Oznámení o vadě je považováno za výzvu k jejímu odstranění, neuplatňuje-li </w:t>
      </w:r>
      <w:r w:rsidR="00F46DCA">
        <w:rPr>
          <w:rFonts w:ascii="Arial" w:hAnsi="Arial" w:cs="Arial"/>
          <w:sz w:val="20"/>
          <w:szCs w:val="20"/>
        </w:rPr>
        <w:t>O</w:t>
      </w:r>
      <w:r w:rsidRPr="00860FB3">
        <w:rPr>
          <w:rFonts w:ascii="Arial" w:hAnsi="Arial" w:cs="Arial"/>
          <w:sz w:val="20"/>
          <w:szCs w:val="20"/>
        </w:rPr>
        <w:t>bjednatel v tomto oznámení jiný nárok.</w:t>
      </w:r>
    </w:p>
    <w:p w14:paraId="7092636B" w14:textId="648CDC00" w:rsidR="003C2706" w:rsidRPr="006652F3" w:rsidRDefault="006301F2" w:rsidP="006652F3">
      <w:pPr>
        <w:pStyle w:val="Normlnweb"/>
        <w:numPr>
          <w:ilvl w:val="0"/>
          <w:numId w:val="7"/>
        </w:numPr>
        <w:spacing w:before="0" w:after="120"/>
        <w:ind w:left="425" w:hanging="425"/>
        <w:jc w:val="both"/>
        <w:rPr>
          <w:rFonts w:ascii="Arial" w:hAnsi="Arial" w:cs="Arial"/>
          <w:color w:val="auto"/>
          <w:sz w:val="20"/>
          <w:szCs w:val="20"/>
          <w:lang w:eastAsia="en-US"/>
        </w:rPr>
      </w:pPr>
      <w:r w:rsidRPr="006652F3">
        <w:rPr>
          <w:rFonts w:ascii="Arial" w:hAnsi="Arial" w:cs="Arial"/>
          <w:color w:val="auto"/>
          <w:sz w:val="20"/>
          <w:szCs w:val="20"/>
          <w:lang w:eastAsia="en-US"/>
        </w:rPr>
        <w:t xml:space="preserve">Bezplatné odstraňování vady </w:t>
      </w:r>
      <w:r w:rsidR="00D82515">
        <w:rPr>
          <w:rFonts w:ascii="Arial" w:hAnsi="Arial" w:cs="Arial"/>
          <w:color w:val="auto"/>
          <w:sz w:val="20"/>
          <w:szCs w:val="20"/>
          <w:lang w:eastAsia="en-US"/>
        </w:rPr>
        <w:t>Z</w:t>
      </w:r>
      <w:r w:rsidRPr="006652F3">
        <w:rPr>
          <w:rFonts w:ascii="Arial" w:hAnsi="Arial" w:cs="Arial"/>
          <w:color w:val="auto"/>
          <w:sz w:val="20"/>
          <w:szCs w:val="20"/>
          <w:lang w:eastAsia="en-US"/>
        </w:rPr>
        <w:t>hotovitel zahájí</w:t>
      </w:r>
      <w:r w:rsidR="004C42A3" w:rsidRPr="006652F3">
        <w:rPr>
          <w:rFonts w:ascii="Arial" w:hAnsi="Arial" w:cs="Arial"/>
          <w:color w:val="auto"/>
          <w:sz w:val="20"/>
          <w:szCs w:val="20"/>
          <w:lang w:eastAsia="en-US"/>
        </w:rPr>
        <w:t xml:space="preserve"> do 2 hodin </w:t>
      </w:r>
      <w:r w:rsidR="00407580" w:rsidRPr="006652F3">
        <w:rPr>
          <w:rFonts w:ascii="Arial" w:hAnsi="Arial" w:cs="Arial"/>
          <w:color w:val="auto"/>
          <w:sz w:val="20"/>
          <w:szCs w:val="20"/>
          <w:lang w:eastAsia="en-US"/>
        </w:rPr>
        <w:t xml:space="preserve">(za odstraňování vady se považuje fyzická přítomnost v místě plnění) </w:t>
      </w:r>
      <w:r w:rsidR="004C42A3" w:rsidRPr="006652F3">
        <w:rPr>
          <w:rFonts w:ascii="Arial" w:hAnsi="Arial" w:cs="Arial"/>
          <w:color w:val="auto"/>
          <w:sz w:val="20"/>
          <w:szCs w:val="20"/>
          <w:lang w:eastAsia="en-US"/>
        </w:rPr>
        <w:t xml:space="preserve">- v případě závady ohrožující provoz datových sálů (výpadek jednotky chlazení), a </w:t>
      </w:r>
      <w:r w:rsidR="004C42A3" w:rsidRPr="00EE479A">
        <w:rPr>
          <w:rFonts w:ascii="Arial" w:hAnsi="Arial" w:cs="Arial"/>
          <w:color w:val="auto"/>
          <w:sz w:val="20"/>
          <w:szCs w:val="20"/>
          <w:lang w:eastAsia="en-US"/>
        </w:rPr>
        <w:t>do 12 hodin</w:t>
      </w:r>
      <w:r w:rsidR="004C42A3" w:rsidRPr="006652F3">
        <w:rPr>
          <w:rFonts w:ascii="Arial" w:hAnsi="Arial" w:cs="Arial"/>
          <w:color w:val="auto"/>
          <w:sz w:val="20"/>
          <w:szCs w:val="20"/>
          <w:lang w:eastAsia="en-US"/>
        </w:rPr>
        <w:t xml:space="preserve"> </w:t>
      </w:r>
      <w:r w:rsidR="00407580" w:rsidRPr="006652F3">
        <w:rPr>
          <w:rFonts w:ascii="Arial" w:hAnsi="Arial" w:cs="Arial"/>
          <w:color w:val="auto"/>
          <w:sz w:val="20"/>
          <w:szCs w:val="20"/>
          <w:lang w:eastAsia="en-US"/>
        </w:rPr>
        <w:t xml:space="preserve">(za odstraňování vady se považuje fyzická přítomnost v místě plnění) </w:t>
      </w:r>
      <w:r w:rsidR="004C42A3" w:rsidRPr="006652F3">
        <w:rPr>
          <w:rFonts w:ascii="Arial" w:hAnsi="Arial" w:cs="Arial"/>
          <w:color w:val="auto"/>
          <w:sz w:val="20"/>
          <w:szCs w:val="20"/>
          <w:lang w:eastAsia="en-US"/>
        </w:rPr>
        <w:t xml:space="preserve">v případě závad neohrožujících provoz datových sálů, </w:t>
      </w:r>
      <w:r w:rsidR="007540FC" w:rsidRPr="006652F3">
        <w:rPr>
          <w:rFonts w:ascii="Arial" w:hAnsi="Arial" w:cs="Arial"/>
          <w:color w:val="auto"/>
          <w:sz w:val="20"/>
          <w:szCs w:val="20"/>
          <w:lang w:eastAsia="en-US"/>
        </w:rPr>
        <w:t xml:space="preserve">recepce B, </w:t>
      </w:r>
      <w:r w:rsidR="004C42A3" w:rsidRPr="006652F3">
        <w:rPr>
          <w:rFonts w:ascii="Arial" w:hAnsi="Arial" w:cs="Arial"/>
          <w:color w:val="auto"/>
          <w:sz w:val="20"/>
          <w:szCs w:val="20"/>
          <w:lang w:eastAsia="en-US"/>
        </w:rPr>
        <w:t>případně závad centrálního chlazení budovy</w:t>
      </w:r>
      <w:r w:rsidR="00ED0C5E" w:rsidRPr="006652F3">
        <w:rPr>
          <w:rFonts w:ascii="Arial" w:hAnsi="Arial" w:cs="Arial"/>
          <w:color w:val="auto"/>
          <w:sz w:val="20"/>
          <w:szCs w:val="20"/>
          <w:lang w:eastAsia="en-US"/>
        </w:rPr>
        <w:t xml:space="preserve"> </w:t>
      </w:r>
      <w:r w:rsidR="00F34226" w:rsidRPr="006652F3">
        <w:rPr>
          <w:rFonts w:ascii="Arial" w:hAnsi="Arial" w:cs="Arial"/>
          <w:color w:val="auto"/>
          <w:sz w:val="20"/>
          <w:szCs w:val="20"/>
          <w:lang w:eastAsia="en-US"/>
        </w:rPr>
        <w:t xml:space="preserve">– to vše </w:t>
      </w:r>
      <w:r w:rsidRPr="006652F3">
        <w:rPr>
          <w:rFonts w:ascii="Arial" w:hAnsi="Arial" w:cs="Arial"/>
          <w:color w:val="auto"/>
          <w:sz w:val="20"/>
          <w:szCs w:val="20"/>
          <w:lang w:eastAsia="en-US"/>
        </w:rPr>
        <w:t xml:space="preserve">od obdržení </w:t>
      </w:r>
      <w:r w:rsidR="00F34226" w:rsidRPr="006652F3">
        <w:rPr>
          <w:rFonts w:ascii="Arial" w:hAnsi="Arial" w:cs="Arial"/>
          <w:color w:val="auto"/>
          <w:sz w:val="20"/>
          <w:szCs w:val="20"/>
          <w:lang w:eastAsia="en-US"/>
        </w:rPr>
        <w:t xml:space="preserve">e-mailového </w:t>
      </w:r>
      <w:r w:rsidR="001C3E1E" w:rsidRPr="006652F3">
        <w:rPr>
          <w:rFonts w:ascii="Arial" w:hAnsi="Arial" w:cs="Arial"/>
          <w:color w:val="auto"/>
          <w:sz w:val="20"/>
          <w:szCs w:val="20"/>
          <w:lang w:eastAsia="en-US"/>
        </w:rPr>
        <w:t xml:space="preserve">a současně telefonického </w:t>
      </w:r>
      <w:r w:rsidRPr="006652F3">
        <w:rPr>
          <w:rFonts w:ascii="Arial" w:hAnsi="Arial" w:cs="Arial"/>
          <w:color w:val="auto"/>
          <w:sz w:val="20"/>
          <w:szCs w:val="20"/>
          <w:lang w:eastAsia="en-US"/>
        </w:rPr>
        <w:t>oznámení</w:t>
      </w:r>
      <w:r w:rsidR="001C3E1E" w:rsidRPr="006652F3">
        <w:rPr>
          <w:rFonts w:ascii="Arial" w:hAnsi="Arial" w:cs="Arial"/>
          <w:color w:val="auto"/>
          <w:sz w:val="20"/>
          <w:szCs w:val="20"/>
          <w:lang w:eastAsia="en-US"/>
        </w:rPr>
        <w:t xml:space="preserve"> </w:t>
      </w:r>
      <w:r w:rsidR="00F46DCA">
        <w:rPr>
          <w:rFonts w:ascii="Arial" w:hAnsi="Arial" w:cs="Arial"/>
          <w:color w:val="auto"/>
          <w:sz w:val="20"/>
          <w:szCs w:val="20"/>
          <w:lang w:eastAsia="en-US"/>
        </w:rPr>
        <w:t>O</w:t>
      </w:r>
      <w:r w:rsidRPr="006652F3">
        <w:rPr>
          <w:rFonts w:ascii="Arial" w:hAnsi="Arial" w:cs="Arial"/>
          <w:color w:val="auto"/>
          <w:sz w:val="20"/>
          <w:szCs w:val="20"/>
          <w:lang w:eastAsia="en-US"/>
        </w:rPr>
        <w:t>bjednatele</w:t>
      </w:r>
      <w:r w:rsidR="00F34226" w:rsidRPr="006652F3">
        <w:rPr>
          <w:rFonts w:ascii="Arial" w:hAnsi="Arial" w:cs="Arial"/>
          <w:color w:val="auto"/>
          <w:sz w:val="20"/>
          <w:szCs w:val="20"/>
          <w:lang w:eastAsia="en-US"/>
        </w:rPr>
        <w:t xml:space="preserve"> na </w:t>
      </w:r>
      <w:r w:rsidR="001C3E1E" w:rsidRPr="006652F3">
        <w:rPr>
          <w:rFonts w:ascii="Arial" w:hAnsi="Arial" w:cs="Arial"/>
          <w:color w:val="auto"/>
          <w:sz w:val="20"/>
          <w:szCs w:val="20"/>
          <w:lang w:eastAsia="en-US"/>
        </w:rPr>
        <w:t xml:space="preserve">telefonní číslo a </w:t>
      </w:r>
      <w:r w:rsidR="00F34226" w:rsidRPr="006652F3">
        <w:rPr>
          <w:rFonts w:ascii="Arial" w:hAnsi="Arial" w:cs="Arial"/>
          <w:color w:val="auto"/>
          <w:sz w:val="20"/>
          <w:szCs w:val="20"/>
          <w:lang w:eastAsia="en-US"/>
        </w:rPr>
        <w:t>e-mailovou adresu Zhotovitele, uvedenou v Čl. V. odst. 7</w:t>
      </w:r>
      <w:r w:rsidR="00D40308" w:rsidRPr="006652F3">
        <w:rPr>
          <w:rFonts w:ascii="Arial" w:hAnsi="Arial" w:cs="Arial"/>
          <w:color w:val="auto"/>
          <w:sz w:val="20"/>
          <w:szCs w:val="20"/>
          <w:lang w:eastAsia="en-US"/>
        </w:rPr>
        <w:t>,</w:t>
      </w:r>
      <w:r w:rsidRPr="006652F3">
        <w:rPr>
          <w:rFonts w:ascii="Arial" w:hAnsi="Arial" w:cs="Arial"/>
          <w:color w:val="auto"/>
          <w:sz w:val="20"/>
          <w:szCs w:val="20"/>
          <w:lang w:eastAsia="en-US"/>
        </w:rPr>
        <w:t xml:space="preserve"> případě od </w:t>
      </w:r>
      <w:r w:rsidR="00F34226" w:rsidRPr="006652F3">
        <w:rPr>
          <w:rFonts w:ascii="Arial" w:hAnsi="Arial" w:cs="Arial"/>
          <w:color w:val="auto"/>
          <w:sz w:val="20"/>
          <w:szCs w:val="20"/>
          <w:lang w:eastAsia="en-US"/>
        </w:rPr>
        <w:t>zjištění závady nainstalovaným monitoringem</w:t>
      </w:r>
      <w:r w:rsidR="00D40308" w:rsidRPr="006652F3">
        <w:rPr>
          <w:rFonts w:ascii="Arial" w:hAnsi="Arial" w:cs="Arial"/>
          <w:color w:val="auto"/>
          <w:sz w:val="20"/>
          <w:szCs w:val="20"/>
          <w:lang w:eastAsia="en-US"/>
        </w:rPr>
        <w:t>, jehož provoz</w:t>
      </w:r>
      <w:r w:rsidR="00F34226" w:rsidRPr="006652F3">
        <w:rPr>
          <w:rFonts w:ascii="Arial" w:hAnsi="Arial" w:cs="Arial"/>
          <w:color w:val="auto"/>
          <w:sz w:val="20"/>
          <w:szCs w:val="20"/>
          <w:lang w:eastAsia="en-US"/>
        </w:rPr>
        <w:t xml:space="preserve"> zajišťuje Zhotovitel.</w:t>
      </w:r>
      <w:r w:rsidRPr="006652F3">
        <w:rPr>
          <w:rFonts w:ascii="Arial" w:hAnsi="Arial" w:cs="Arial"/>
          <w:color w:val="auto"/>
          <w:sz w:val="20"/>
          <w:szCs w:val="20"/>
          <w:lang w:eastAsia="en-US"/>
        </w:rPr>
        <w:t xml:space="preserve"> </w:t>
      </w:r>
    </w:p>
    <w:p w14:paraId="197D2242" w14:textId="1B489A9F" w:rsidR="00E335D8" w:rsidRPr="00860FB3" w:rsidRDefault="00B40A1E" w:rsidP="006652F3">
      <w:pPr>
        <w:pStyle w:val="Normlnweb"/>
        <w:numPr>
          <w:ilvl w:val="0"/>
          <w:numId w:val="7"/>
        </w:numPr>
        <w:spacing w:before="0" w:after="120"/>
        <w:ind w:left="425" w:hanging="425"/>
        <w:jc w:val="both"/>
        <w:rPr>
          <w:rFonts w:ascii="Arial" w:hAnsi="Arial" w:cs="Arial"/>
          <w:color w:val="auto"/>
          <w:sz w:val="20"/>
          <w:szCs w:val="20"/>
          <w:lang w:eastAsia="en-US"/>
        </w:rPr>
      </w:pPr>
      <w:r w:rsidRPr="00860FB3">
        <w:rPr>
          <w:rFonts w:ascii="Arial" w:hAnsi="Arial" w:cs="Arial"/>
          <w:color w:val="auto"/>
          <w:sz w:val="20"/>
          <w:szCs w:val="20"/>
          <w:lang w:eastAsia="en-US"/>
        </w:rPr>
        <w:t xml:space="preserve">Výpadek funkčnosti chlazení datového sálu je posuzován jako závada vyžadující neprodlený zásah. </w:t>
      </w:r>
      <w:r w:rsidR="00114526" w:rsidRPr="00860FB3">
        <w:rPr>
          <w:rFonts w:ascii="Arial" w:hAnsi="Arial" w:cs="Arial"/>
          <w:color w:val="auto"/>
          <w:sz w:val="20"/>
          <w:szCs w:val="20"/>
          <w:lang w:eastAsia="en-US"/>
        </w:rPr>
        <w:t>V</w:t>
      </w:r>
      <w:r w:rsidRPr="00860FB3">
        <w:rPr>
          <w:rFonts w:ascii="Arial" w:hAnsi="Arial" w:cs="Arial"/>
          <w:color w:val="auto"/>
          <w:sz w:val="20"/>
          <w:szCs w:val="20"/>
          <w:lang w:eastAsia="en-US"/>
        </w:rPr>
        <w:t xml:space="preserve"> takovém </w:t>
      </w:r>
      <w:r w:rsidR="00114526" w:rsidRPr="00860FB3">
        <w:rPr>
          <w:rFonts w:ascii="Arial" w:hAnsi="Arial" w:cs="Arial"/>
          <w:color w:val="auto"/>
          <w:sz w:val="20"/>
          <w:szCs w:val="20"/>
          <w:lang w:eastAsia="en-US"/>
        </w:rPr>
        <w:t>případě se Zhotovitel zavazuje vad</w:t>
      </w:r>
      <w:r w:rsidRPr="00860FB3">
        <w:rPr>
          <w:rFonts w:ascii="Arial" w:hAnsi="Arial" w:cs="Arial"/>
          <w:color w:val="auto"/>
          <w:sz w:val="20"/>
          <w:szCs w:val="20"/>
          <w:lang w:eastAsia="en-US"/>
        </w:rPr>
        <w:t>u</w:t>
      </w:r>
      <w:r w:rsidR="00114526" w:rsidRPr="00860FB3">
        <w:rPr>
          <w:rFonts w:ascii="Arial" w:hAnsi="Arial" w:cs="Arial"/>
          <w:color w:val="auto"/>
          <w:sz w:val="20"/>
          <w:szCs w:val="20"/>
          <w:lang w:eastAsia="en-US"/>
        </w:rPr>
        <w:t xml:space="preserve"> odstranit do 24 hodin od </w:t>
      </w:r>
      <w:r w:rsidRPr="00860FB3">
        <w:rPr>
          <w:rFonts w:ascii="Arial" w:hAnsi="Arial" w:cs="Arial"/>
          <w:color w:val="auto"/>
          <w:sz w:val="20"/>
          <w:szCs w:val="20"/>
          <w:lang w:eastAsia="en-US"/>
        </w:rPr>
        <w:t>přijetí</w:t>
      </w:r>
      <w:r w:rsidR="001C3E1E" w:rsidRPr="006652F3">
        <w:rPr>
          <w:rFonts w:ascii="Arial" w:hAnsi="Arial" w:cs="Arial"/>
          <w:color w:val="auto"/>
          <w:sz w:val="20"/>
          <w:szCs w:val="20"/>
          <w:lang w:eastAsia="en-US"/>
        </w:rPr>
        <w:t xml:space="preserve"> </w:t>
      </w:r>
      <w:r w:rsidR="001C3E1E" w:rsidRPr="00860FB3">
        <w:rPr>
          <w:rFonts w:ascii="Arial" w:hAnsi="Arial" w:cs="Arial"/>
          <w:color w:val="auto"/>
          <w:sz w:val="20"/>
          <w:szCs w:val="20"/>
          <w:lang w:eastAsia="en-US"/>
        </w:rPr>
        <w:t>telefonického a současně písemného</w:t>
      </w:r>
      <w:r w:rsidR="00114526" w:rsidRPr="00860FB3">
        <w:rPr>
          <w:rFonts w:ascii="Arial" w:hAnsi="Arial" w:cs="Arial"/>
          <w:color w:val="auto"/>
          <w:sz w:val="20"/>
          <w:szCs w:val="20"/>
          <w:lang w:eastAsia="en-US"/>
        </w:rPr>
        <w:t xml:space="preserve"> oznámení Objednatele </w:t>
      </w:r>
      <w:r w:rsidRPr="00860FB3">
        <w:rPr>
          <w:rFonts w:ascii="Arial" w:hAnsi="Arial" w:cs="Arial"/>
          <w:color w:val="auto"/>
          <w:sz w:val="20"/>
          <w:szCs w:val="20"/>
          <w:lang w:eastAsia="en-US"/>
        </w:rPr>
        <w:t>(e-mailem na adresu:</w:t>
      </w:r>
      <w:r w:rsidR="00F33BA2">
        <w:rPr>
          <w:rFonts w:ascii="Arial" w:hAnsi="Arial" w:cs="Arial"/>
          <w:color w:val="auto"/>
          <w:sz w:val="20"/>
          <w:szCs w:val="20"/>
          <w:lang w:eastAsia="en-US"/>
        </w:rPr>
        <w:t xml:space="preserve"> </w:t>
      </w:r>
      <w:r w:rsidR="00B539D1">
        <w:t>XXXXXXXXXXXX</w:t>
      </w:r>
      <w:r w:rsidRPr="00860FB3">
        <w:rPr>
          <w:rFonts w:ascii="Arial" w:hAnsi="Arial" w:cs="Arial"/>
          <w:color w:val="auto"/>
          <w:sz w:val="20"/>
          <w:szCs w:val="20"/>
          <w:lang w:eastAsia="en-US"/>
        </w:rPr>
        <w:t>)</w:t>
      </w:r>
      <w:r w:rsidR="00D87CEF" w:rsidRPr="00860FB3">
        <w:rPr>
          <w:rFonts w:ascii="Arial" w:hAnsi="Arial" w:cs="Arial"/>
          <w:color w:val="auto"/>
          <w:sz w:val="20"/>
          <w:szCs w:val="20"/>
          <w:lang w:eastAsia="en-US"/>
        </w:rPr>
        <w:t xml:space="preserve">, </w:t>
      </w:r>
      <w:r w:rsidRPr="00860FB3">
        <w:rPr>
          <w:rFonts w:ascii="Arial" w:hAnsi="Arial" w:cs="Arial"/>
          <w:color w:val="auto"/>
          <w:sz w:val="20"/>
          <w:szCs w:val="20"/>
          <w:lang w:eastAsia="en-US"/>
        </w:rPr>
        <w:t>se specifikací</w:t>
      </w:r>
      <w:r w:rsidR="00114526" w:rsidRPr="00860FB3">
        <w:rPr>
          <w:rFonts w:ascii="Arial" w:hAnsi="Arial" w:cs="Arial"/>
          <w:color w:val="auto"/>
          <w:sz w:val="20"/>
          <w:szCs w:val="20"/>
          <w:lang w:eastAsia="en-US"/>
        </w:rPr>
        <w:t xml:space="preserve"> vytčených vad</w:t>
      </w:r>
      <w:r w:rsidR="00D87CEF" w:rsidRPr="00860FB3">
        <w:rPr>
          <w:rFonts w:ascii="Arial" w:hAnsi="Arial" w:cs="Arial"/>
          <w:color w:val="auto"/>
          <w:sz w:val="20"/>
          <w:szCs w:val="20"/>
          <w:lang w:eastAsia="en-US"/>
        </w:rPr>
        <w:t>, případně od zjištění závady funkčnosti datového sálu nainstalovaným monitoringem, jehož provoz zajišťuje Zhotovitel.</w:t>
      </w:r>
    </w:p>
    <w:p w14:paraId="7098042F" w14:textId="261C7B1D" w:rsidR="008A2A87" w:rsidRPr="00860FB3" w:rsidRDefault="00E335D8" w:rsidP="00A90D02">
      <w:pPr>
        <w:pStyle w:val="Normlnweb"/>
        <w:numPr>
          <w:ilvl w:val="0"/>
          <w:numId w:val="7"/>
        </w:numPr>
        <w:spacing w:before="0" w:after="120"/>
        <w:ind w:left="425" w:hanging="425"/>
        <w:jc w:val="both"/>
        <w:rPr>
          <w:rFonts w:ascii="Arial" w:hAnsi="Arial" w:cs="Arial"/>
          <w:color w:val="auto"/>
          <w:sz w:val="20"/>
          <w:szCs w:val="20"/>
          <w:lang w:eastAsia="en-US"/>
        </w:rPr>
      </w:pPr>
      <w:r w:rsidRPr="00860FB3">
        <w:rPr>
          <w:rFonts w:ascii="Arial" w:hAnsi="Arial" w:cs="Arial"/>
          <w:color w:val="auto"/>
          <w:sz w:val="20"/>
          <w:szCs w:val="20"/>
          <w:lang w:eastAsia="en-US"/>
        </w:rPr>
        <w:t xml:space="preserve">Neodstraní-li </w:t>
      </w:r>
      <w:r w:rsidR="00C62D0D" w:rsidRPr="00860FB3">
        <w:rPr>
          <w:rFonts w:ascii="Arial" w:hAnsi="Arial" w:cs="Arial"/>
          <w:color w:val="auto"/>
          <w:sz w:val="20"/>
          <w:szCs w:val="20"/>
          <w:lang w:eastAsia="en-US"/>
        </w:rPr>
        <w:t>Z</w:t>
      </w:r>
      <w:r w:rsidRPr="00860FB3">
        <w:rPr>
          <w:rFonts w:ascii="Arial" w:hAnsi="Arial" w:cs="Arial"/>
          <w:color w:val="auto"/>
          <w:sz w:val="20"/>
          <w:szCs w:val="20"/>
          <w:lang w:eastAsia="en-US"/>
        </w:rPr>
        <w:t>hotovitel vytčené vady ve lhůt</w:t>
      </w:r>
      <w:r w:rsidR="00B40A1E" w:rsidRPr="00860FB3">
        <w:rPr>
          <w:rFonts w:ascii="Arial" w:hAnsi="Arial" w:cs="Arial"/>
          <w:color w:val="auto"/>
          <w:sz w:val="20"/>
          <w:szCs w:val="20"/>
          <w:lang w:eastAsia="en-US"/>
        </w:rPr>
        <w:t>ách</w:t>
      </w:r>
      <w:r w:rsidRPr="00860FB3">
        <w:rPr>
          <w:rFonts w:ascii="Arial" w:hAnsi="Arial" w:cs="Arial"/>
          <w:color w:val="auto"/>
          <w:sz w:val="20"/>
          <w:szCs w:val="20"/>
          <w:lang w:eastAsia="en-US"/>
        </w:rPr>
        <w:t xml:space="preserve"> uveden</w:t>
      </w:r>
      <w:r w:rsidR="00B40A1E" w:rsidRPr="00860FB3">
        <w:rPr>
          <w:rFonts w:ascii="Arial" w:hAnsi="Arial" w:cs="Arial"/>
          <w:color w:val="auto"/>
          <w:sz w:val="20"/>
          <w:szCs w:val="20"/>
          <w:lang w:eastAsia="en-US"/>
        </w:rPr>
        <w:t>ých</w:t>
      </w:r>
      <w:r w:rsidRPr="00860FB3">
        <w:rPr>
          <w:rFonts w:ascii="Arial" w:hAnsi="Arial" w:cs="Arial"/>
          <w:color w:val="auto"/>
          <w:sz w:val="20"/>
          <w:szCs w:val="20"/>
          <w:lang w:eastAsia="en-US"/>
        </w:rPr>
        <w:t xml:space="preserve"> v předchozím odstavci tohoto článku, či v jiné, písemně dohodnuté, lhůtě, je </w:t>
      </w:r>
      <w:r w:rsidR="00C62D0D" w:rsidRPr="00860FB3">
        <w:rPr>
          <w:rFonts w:ascii="Arial" w:hAnsi="Arial" w:cs="Arial"/>
          <w:color w:val="auto"/>
          <w:sz w:val="20"/>
          <w:szCs w:val="20"/>
          <w:lang w:eastAsia="en-US"/>
        </w:rPr>
        <w:t>O</w:t>
      </w:r>
      <w:r w:rsidRPr="00860FB3">
        <w:rPr>
          <w:rFonts w:ascii="Arial" w:hAnsi="Arial" w:cs="Arial"/>
          <w:color w:val="auto"/>
          <w:sz w:val="20"/>
          <w:szCs w:val="20"/>
          <w:lang w:eastAsia="en-US"/>
        </w:rPr>
        <w:t xml:space="preserve">bjednatel oprávněn </w:t>
      </w:r>
      <w:r w:rsidR="00B40A1E" w:rsidRPr="00860FB3">
        <w:rPr>
          <w:rFonts w:ascii="Arial" w:hAnsi="Arial" w:cs="Arial"/>
          <w:color w:val="auto"/>
          <w:sz w:val="20"/>
          <w:szCs w:val="20"/>
          <w:lang w:eastAsia="en-US"/>
        </w:rPr>
        <w:t xml:space="preserve">provést tyto práce sám nebo jejich provedením pověřit jinou </w:t>
      </w:r>
      <w:r w:rsidRPr="00860FB3">
        <w:rPr>
          <w:rFonts w:ascii="Arial" w:hAnsi="Arial" w:cs="Arial"/>
          <w:color w:val="auto"/>
          <w:sz w:val="20"/>
          <w:szCs w:val="20"/>
          <w:lang w:eastAsia="en-US"/>
        </w:rPr>
        <w:t>osob</w:t>
      </w:r>
      <w:r w:rsidR="00B40A1E" w:rsidRPr="00860FB3">
        <w:rPr>
          <w:rFonts w:ascii="Arial" w:hAnsi="Arial" w:cs="Arial"/>
          <w:color w:val="auto"/>
          <w:sz w:val="20"/>
          <w:szCs w:val="20"/>
          <w:lang w:eastAsia="en-US"/>
        </w:rPr>
        <w:t>u nebo jejím prostřednictvím zakoupit a vyměnit vadnou či neúplně funkční část díla</w:t>
      </w:r>
      <w:r w:rsidRPr="00860FB3">
        <w:rPr>
          <w:rFonts w:ascii="Arial" w:hAnsi="Arial" w:cs="Arial"/>
          <w:color w:val="auto"/>
          <w:sz w:val="20"/>
          <w:szCs w:val="20"/>
          <w:lang w:eastAsia="en-US"/>
        </w:rPr>
        <w:t xml:space="preserve">. Veškeré takto vzniklé náklady je </w:t>
      </w:r>
      <w:r w:rsidR="00C62D0D" w:rsidRPr="00860FB3">
        <w:rPr>
          <w:rFonts w:ascii="Arial" w:hAnsi="Arial" w:cs="Arial"/>
          <w:color w:val="auto"/>
          <w:sz w:val="20"/>
          <w:szCs w:val="20"/>
          <w:lang w:eastAsia="en-US"/>
        </w:rPr>
        <w:t>Z</w:t>
      </w:r>
      <w:r w:rsidRPr="00860FB3">
        <w:rPr>
          <w:rFonts w:ascii="Arial" w:hAnsi="Arial" w:cs="Arial"/>
          <w:color w:val="auto"/>
          <w:sz w:val="20"/>
          <w:szCs w:val="20"/>
          <w:lang w:eastAsia="en-US"/>
        </w:rPr>
        <w:t>hotovitel povinen uhradit</w:t>
      </w:r>
      <w:r w:rsidR="008A2A87" w:rsidRPr="00860FB3">
        <w:rPr>
          <w:rFonts w:ascii="Arial" w:hAnsi="Arial" w:cs="Arial"/>
          <w:color w:val="auto"/>
          <w:sz w:val="20"/>
          <w:szCs w:val="20"/>
          <w:lang w:eastAsia="en-US"/>
        </w:rPr>
        <w:t xml:space="preserve"> Objednateli do </w:t>
      </w:r>
      <w:r w:rsidR="008A3271" w:rsidRPr="00860FB3">
        <w:rPr>
          <w:rFonts w:ascii="Arial" w:hAnsi="Arial" w:cs="Arial"/>
          <w:color w:val="auto"/>
          <w:sz w:val="20"/>
          <w:szCs w:val="20"/>
          <w:lang w:eastAsia="en-US"/>
        </w:rPr>
        <w:t xml:space="preserve">30 </w:t>
      </w:r>
      <w:r w:rsidR="008A2A87" w:rsidRPr="00860FB3">
        <w:rPr>
          <w:rFonts w:ascii="Arial" w:hAnsi="Arial" w:cs="Arial"/>
          <w:color w:val="auto"/>
          <w:sz w:val="20"/>
          <w:szCs w:val="20"/>
          <w:lang w:eastAsia="en-US"/>
        </w:rPr>
        <w:t>dnů ode dne doručení faktury – daňového dokladu</w:t>
      </w:r>
      <w:r w:rsidRPr="00860FB3">
        <w:rPr>
          <w:rFonts w:ascii="Arial" w:hAnsi="Arial" w:cs="Arial"/>
          <w:color w:val="auto"/>
          <w:sz w:val="20"/>
          <w:szCs w:val="20"/>
          <w:lang w:eastAsia="en-US"/>
        </w:rPr>
        <w:t>. Tím</w:t>
      </w:r>
      <w:r w:rsidR="008A2A87" w:rsidRPr="00860FB3">
        <w:rPr>
          <w:rFonts w:ascii="Arial" w:hAnsi="Arial" w:cs="Arial"/>
          <w:color w:val="auto"/>
          <w:sz w:val="20"/>
          <w:szCs w:val="20"/>
          <w:lang w:eastAsia="en-US"/>
        </w:rPr>
        <w:t xml:space="preserve">to postupem se </w:t>
      </w:r>
      <w:r w:rsidR="00C62D0D" w:rsidRPr="00860FB3">
        <w:rPr>
          <w:rFonts w:ascii="Arial" w:hAnsi="Arial" w:cs="Arial"/>
          <w:color w:val="auto"/>
          <w:sz w:val="20"/>
          <w:szCs w:val="20"/>
          <w:lang w:eastAsia="en-US"/>
        </w:rPr>
        <w:t>Z</w:t>
      </w:r>
      <w:r w:rsidRPr="00860FB3">
        <w:rPr>
          <w:rFonts w:ascii="Arial" w:hAnsi="Arial" w:cs="Arial"/>
          <w:color w:val="auto"/>
          <w:sz w:val="20"/>
          <w:szCs w:val="20"/>
          <w:lang w:eastAsia="en-US"/>
        </w:rPr>
        <w:t>hotovitel</w:t>
      </w:r>
      <w:r w:rsidR="008A2A87" w:rsidRPr="00860FB3">
        <w:rPr>
          <w:rFonts w:ascii="Arial" w:hAnsi="Arial" w:cs="Arial"/>
          <w:color w:val="auto"/>
          <w:sz w:val="20"/>
          <w:szCs w:val="20"/>
          <w:lang w:eastAsia="en-US"/>
        </w:rPr>
        <w:t xml:space="preserve"> nezbavuje odpovědnosti za dílo jako celek ani za jeho jednotlivé části. </w:t>
      </w:r>
    </w:p>
    <w:p w14:paraId="12E5607C" w14:textId="706F30A8" w:rsidR="00E335D8" w:rsidRPr="00860FB3" w:rsidRDefault="008A2A87" w:rsidP="00B0415B">
      <w:pPr>
        <w:pStyle w:val="Normlnweb"/>
        <w:numPr>
          <w:ilvl w:val="0"/>
          <w:numId w:val="7"/>
        </w:numPr>
        <w:spacing w:before="0" w:after="120"/>
        <w:ind w:left="425" w:hanging="425"/>
        <w:jc w:val="both"/>
        <w:rPr>
          <w:rFonts w:ascii="Arial" w:hAnsi="Arial" w:cs="Arial"/>
          <w:color w:val="auto"/>
          <w:sz w:val="20"/>
          <w:szCs w:val="20"/>
          <w:lang w:eastAsia="en-US"/>
        </w:rPr>
      </w:pPr>
      <w:r w:rsidRPr="00860FB3">
        <w:rPr>
          <w:rFonts w:ascii="Arial" w:hAnsi="Arial" w:cs="Arial"/>
          <w:color w:val="auto"/>
          <w:sz w:val="20"/>
          <w:szCs w:val="20"/>
          <w:lang w:eastAsia="en-US"/>
        </w:rPr>
        <w:t xml:space="preserve">Uplatněním práv ze záruky za jakost díla nejsou dotčena práva </w:t>
      </w:r>
      <w:r w:rsidR="00C62D0D" w:rsidRPr="00860FB3">
        <w:rPr>
          <w:rFonts w:ascii="Arial" w:hAnsi="Arial" w:cs="Arial"/>
          <w:color w:val="auto"/>
          <w:sz w:val="20"/>
          <w:szCs w:val="20"/>
          <w:lang w:eastAsia="en-US"/>
        </w:rPr>
        <w:t>O</w:t>
      </w:r>
      <w:r w:rsidR="00E335D8" w:rsidRPr="00860FB3">
        <w:rPr>
          <w:rFonts w:ascii="Arial" w:hAnsi="Arial" w:cs="Arial"/>
          <w:color w:val="auto"/>
          <w:sz w:val="20"/>
          <w:szCs w:val="20"/>
          <w:lang w:eastAsia="en-US"/>
        </w:rPr>
        <w:t>bjednatel</w:t>
      </w:r>
      <w:r w:rsidRPr="00860FB3">
        <w:rPr>
          <w:rFonts w:ascii="Arial" w:hAnsi="Arial" w:cs="Arial"/>
          <w:color w:val="auto"/>
          <w:sz w:val="20"/>
          <w:szCs w:val="20"/>
          <w:lang w:eastAsia="en-US"/>
        </w:rPr>
        <w:t>e</w:t>
      </w:r>
      <w:r w:rsidR="00E335D8" w:rsidRPr="00860FB3">
        <w:rPr>
          <w:rFonts w:ascii="Arial" w:hAnsi="Arial" w:cs="Arial"/>
          <w:color w:val="auto"/>
          <w:sz w:val="20"/>
          <w:szCs w:val="20"/>
          <w:lang w:eastAsia="en-US"/>
        </w:rPr>
        <w:t xml:space="preserve"> </w:t>
      </w:r>
      <w:r w:rsidRPr="00860FB3">
        <w:rPr>
          <w:rFonts w:ascii="Arial" w:hAnsi="Arial" w:cs="Arial"/>
          <w:color w:val="auto"/>
          <w:sz w:val="20"/>
          <w:szCs w:val="20"/>
          <w:lang w:eastAsia="en-US"/>
        </w:rPr>
        <w:t xml:space="preserve">na uhrazení </w:t>
      </w:r>
      <w:r w:rsidR="00E335D8" w:rsidRPr="00860FB3">
        <w:rPr>
          <w:rFonts w:ascii="Arial" w:hAnsi="Arial" w:cs="Arial"/>
          <w:color w:val="auto"/>
          <w:sz w:val="20"/>
          <w:szCs w:val="20"/>
          <w:lang w:eastAsia="en-US"/>
        </w:rPr>
        <w:t>smluvní pokut</w:t>
      </w:r>
      <w:r w:rsidRPr="00860FB3">
        <w:rPr>
          <w:rFonts w:ascii="Arial" w:hAnsi="Arial" w:cs="Arial"/>
          <w:color w:val="auto"/>
          <w:sz w:val="20"/>
          <w:szCs w:val="20"/>
          <w:lang w:eastAsia="en-US"/>
        </w:rPr>
        <w:t>y a náhradu škody související s vadným plněním.</w:t>
      </w:r>
    </w:p>
    <w:p w14:paraId="1E8BCA8E" w14:textId="6D1DEEBF" w:rsidR="00F34226" w:rsidRPr="00860FB3" w:rsidRDefault="00F34226" w:rsidP="00860FB3">
      <w:pPr>
        <w:pStyle w:val="Odstavecseseznamem"/>
        <w:numPr>
          <w:ilvl w:val="0"/>
          <w:numId w:val="7"/>
        </w:numPr>
        <w:ind w:left="426" w:hanging="426"/>
        <w:jc w:val="both"/>
        <w:rPr>
          <w:rFonts w:ascii="Arial" w:hAnsi="Arial" w:cs="Arial"/>
          <w:sz w:val="20"/>
          <w:szCs w:val="20"/>
        </w:rPr>
      </w:pPr>
      <w:r w:rsidRPr="00860FB3">
        <w:rPr>
          <w:rFonts w:ascii="Arial" w:hAnsi="Arial" w:cs="Arial"/>
          <w:sz w:val="20"/>
          <w:szCs w:val="20"/>
        </w:rPr>
        <w:t xml:space="preserve">V případě, že </w:t>
      </w:r>
      <w:r w:rsidR="00D82515">
        <w:rPr>
          <w:rFonts w:ascii="Arial" w:hAnsi="Arial" w:cs="Arial"/>
          <w:sz w:val="20"/>
          <w:szCs w:val="20"/>
        </w:rPr>
        <w:t>Z</w:t>
      </w:r>
      <w:r w:rsidRPr="00860FB3">
        <w:rPr>
          <w:rFonts w:ascii="Arial" w:hAnsi="Arial" w:cs="Arial"/>
          <w:sz w:val="20"/>
          <w:szCs w:val="20"/>
        </w:rPr>
        <w:t xml:space="preserve">hotovitel odstranil záruční vadu, je povinen provedenou opravu </w:t>
      </w:r>
      <w:r w:rsidR="00F46DCA">
        <w:rPr>
          <w:rFonts w:ascii="Arial" w:hAnsi="Arial" w:cs="Arial"/>
          <w:sz w:val="20"/>
          <w:szCs w:val="20"/>
        </w:rPr>
        <w:t>O</w:t>
      </w:r>
      <w:r w:rsidRPr="00860FB3">
        <w:rPr>
          <w:rFonts w:ascii="Arial" w:hAnsi="Arial" w:cs="Arial"/>
          <w:sz w:val="20"/>
          <w:szCs w:val="20"/>
        </w:rPr>
        <w:t>bjednateli protokolárně předat zápisem do Provozního deníku chlazení.</w:t>
      </w:r>
    </w:p>
    <w:p w14:paraId="5A51E412" w14:textId="39922347" w:rsidR="00F34226" w:rsidRPr="00860FB3" w:rsidRDefault="002E1EF8" w:rsidP="00860FB3">
      <w:pPr>
        <w:pStyle w:val="Odstavecseseznamem"/>
        <w:numPr>
          <w:ilvl w:val="0"/>
          <w:numId w:val="7"/>
        </w:numPr>
        <w:ind w:left="426" w:hanging="426"/>
        <w:jc w:val="both"/>
        <w:rPr>
          <w:rFonts w:ascii="Arial" w:hAnsi="Arial" w:cs="Arial"/>
          <w:sz w:val="20"/>
          <w:szCs w:val="20"/>
        </w:rPr>
      </w:pPr>
      <w:r w:rsidRPr="00860FB3">
        <w:rPr>
          <w:rFonts w:ascii="Arial" w:hAnsi="Arial" w:cs="Arial"/>
          <w:sz w:val="20"/>
          <w:szCs w:val="20"/>
        </w:rPr>
        <w:t>Po předání d</w:t>
      </w:r>
      <w:r w:rsidR="00973735" w:rsidRPr="00860FB3">
        <w:rPr>
          <w:rFonts w:ascii="Arial" w:hAnsi="Arial" w:cs="Arial"/>
          <w:sz w:val="20"/>
          <w:szCs w:val="20"/>
        </w:rPr>
        <w:t xml:space="preserve">okončeného díla </w:t>
      </w:r>
      <w:r w:rsidR="00F46DCA">
        <w:rPr>
          <w:rFonts w:ascii="Arial" w:hAnsi="Arial" w:cs="Arial"/>
          <w:sz w:val="20"/>
          <w:szCs w:val="20"/>
        </w:rPr>
        <w:t>O</w:t>
      </w:r>
      <w:r w:rsidR="00973735" w:rsidRPr="00860FB3">
        <w:rPr>
          <w:rFonts w:ascii="Arial" w:hAnsi="Arial" w:cs="Arial"/>
          <w:sz w:val="20"/>
          <w:szCs w:val="20"/>
        </w:rPr>
        <w:t>bjednateli bude</w:t>
      </w:r>
      <w:r w:rsidRPr="00860FB3">
        <w:rPr>
          <w:rFonts w:ascii="Arial" w:hAnsi="Arial" w:cs="Arial"/>
          <w:sz w:val="20"/>
          <w:szCs w:val="20"/>
        </w:rPr>
        <w:t xml:space="preserve"> </w:t>
      </w:r>
      <w:r w:rsidR="00D87CEF" w:rsidRPr="00860FB3">
        <w:rPr>
          <w:rFonts w:ascii="Arial" w:hAnsi="Arial" w:cs="Arial"/>
          <w:sz w:val="20"/>
          <w:szCs w:val="20"/>
        </w:rPr>
        <w:t xml:space="preserve">záruční </w:t>
      </w:r>
      <w:r w:rsidRPr="00860FB3">
        <w:rPr>
          <w:rFonts w:ascii="Arial" w:hAnsi="Arial" w:cs="Arial"/>
          <w:sz w:val="20"/>
          <w:szCs w:val="20"/>
        </w:rPr>
        <w:t>opravy</w:t>
      </w:r>
      <w:r w:rsidR="00973735" w:rsidRPr="00860FB3">
        <w:rPr>
          <w:rFonts w:ascii="Arial" w:hAnsi="Arial" w:cs="Arial"/>
          <w:sz w:val="20"/>
          <w:szCs w:val="20"/>
        </w:rPr>
        <w:t xml:space="preserve"> a údržbu </w:t>
      </w:r>
      <w:r w:rsidRPr="00860FB3">
        <w:rPr>
          <w:rFonts w:ascii="Arial" w:hAnsi="Arial" w:cs="Arial"/>
          <w:sz w:val="20"/>
          <w:szCs w:val="20"/>
        </w:rPr>
        <w:t>zařízení</w:t>
      </w:r>
      <w:r w:rsidR="00A90D02" w:rsidRPr="00860FB3">
        <w:t xml:space="preserve"> </w:t>
      </w:r>
      <w:r w:rsidR="00A90D02" w:rsidRPr="00860FB3">
        <w:rPr>
          <w:rFonts w:ascii="Arial" w:hAnsi="Arial" w:cs="Arial"/>
          <w:sz w:val="20"/>
          <w:szCs w:val="20"/>
        </w:rPr>
        <w:t>v souladu s platnými předpisy ČSN a EN vztahujícími se na chladící zařízení</w:t>
      </w:r>
      <w:r w:rsidRPr="00860FB3">
        <w:rPr>
          <w:rFonts w:ascii="Arial" w:hAnsi="Arial" w:cs="Arial"/>
          <w:sz w:val="20"/>
          <w:szCs w:val="20"/>
        </w:rPr>
        <w:t xml:space="preserve"> provádět </w:t>
      </w:r>
      <w:r w:rsidR="00D82515">
        <w:rPr>
          <w:rFonts w:ascii="Arial" w:hAnsi="Arial" w:cs="Arial"/>
          <w:sz w:val="20"/>
          <w:szCs w:val="20"/>
        </w:rPr>
        <w:t>Z</w:t>
      </w:r>
      <w:r w:rsidRPr="00860FB3">
        <w:rPr>
          <w:rFonts w:ascii="Arial" w:hAnsi="Arial" w:cs="Arial"/>
          <w:sz w:val="20"/>
          <w:szCs w:val="20"/>
        </w:rPr>
        <w:t>hotovitel v rámci bezplatného záručního servisu. Ostatní servisní činnost na zařízen</w:t>
      </w:r>
      <w:r w:rsidR="00973735" w:rsidRPr="00860FB3">
        <w:rPr>
          <w:rFonts w:ascii="Arial" w:hAnsi="Arial" w:cs="Arial"/>
          <w:sz w:val="20"/>
          <w:szCs w:val="20"/>
        </w:rPr>
        <w:t>í zahrnují</w:t>
      </w:r>
      <w:r w:rsidR="00A90D02" w:rsidRPr="00860FB3">
        <w:rPr>
          <w:rFonts w:ascii="Arial" w:hAnsi="Arial" w:cs="Arial"/>
          <w:sz w:val="20"/>
          <w:szCs w:val="20"/>
        </w:rPr>
        <w:t>cí</w:t>
      </w:r>
      <w:r w:rsidR="00973735" w:rsidRPr="00860FB3">
        <w:rPr>
          <w:rFonts w:ascii="Arial" w:hAnsi="Arial" w:cs="Arial"/>
          <w:sz w:val="20"/>
          <w:szCs w:val="20"/>
        </w:rPr>
        <w:t xml:space="preserve"> pravidelný </w:t>
      </w:r>
      <w:r w:rsidR="00D87CEF" w:rsidRPr="00860FB3">
        <w:rPr>
          <w:rFonts w:ascii="Arial" w:hAnsi="Arial" w:cs="Arial"/>
          <w:sz w:val="20"/>
          <w:szCs w:val="20"/>
        </w:rPr>
        <w:t xml:space="preserve">mimozáruční </w:t>
      </w:r>
      <w:r w:rsidR="00973735" w:rsidRPr="00860FB3">
        <w:rPr>
          <w:rFonts w:ascii="Arial" w:hAnsi="Arial" w:cs="Arial"/>
          <w:sz w:val="20"/>
          <w:szCs w:val="20"/>
        </w:rPr>
        <w:t>servis,</w:t>
      </w:r>
      <w:r w:rsidR="00973735" w:rsidRPr="00860FB3">
        <w:t xml:space="preserve"> </w:t>
      </w:r>
      <w:r w:rsidR="00973735" w:rsidRPr="00860FB3">
        <w:rPr>
          <w:rFonts w:ascii="Arial" w:hAnsi="Arial" w:cs="Arial"/>
          <w:sz w:val="20"/>
          <w:szCs w:val="20"/>
        </w:rPr>
        <w:t>dálkový přenos dat přes GSM bránu na dispečink Zhotovitele (monitoring), havarijní výjezdy</w:t>
      </w:r>
      <w:r w:rsidRPr="00860FB3">
        <w:rPr>
          <w:rFonts w:ascii="Arial" w:hAnsi="Arial" w:cs="Arial"/>
          <w:sz w:val="20"/>
          <w:szCs w:val="20"/>
        </w:rPr>
        <w:t xml:space="preserve"> a </w:t>
      </w:r>
      <w:r w:rsidR="00973735" w:rsidRPr="00860FB3">
        <w:rPr>
          <w:rFonts w:ascii="Arial" w:hAnsi="Arial" w:cs="Arial"/>
          <w:sz w:val="20"/>
          <w:szCs w:val="20"/>
        </w:rPr>
        <w:t>případné mimozáruční opravy budou prováděny</w:t>
      </w:r>
      <w:r w:rsidRPr="00860FB3">
        <w:rPr>
          <w:rFonts w:ascii="Arial" w:hAnsi="Arial" w:cs="Arial"/>
          <w:sz w:val="20"/>
          <w:szCs w:val="20"/>
        </w:rPr>
        <w:t xml:space="preserve"> </w:t>
      </w:r>
      <w:r w:rsidR="00D82515">
        <w:rPr>
          <w:rFonts w:ascii="Arial" w:hAnsi="Arial" w:cs="Arial"/>
          <w:sz w:val="20"/>
          <w:szCs w:val="20"/>
        </w:rPr>
        <w:t>Z</w:t>
      </w:r>
      <w:r w:rsidRPr="00860FB3">
        <w:rPr>
          <w:rFonts w:ascii="Arial" w:hAnsi="Arial" w:cs="Arial"/>
          <w:sz w:val="20"/>
          <w:szCs w:val="20"/>
        </w:rPr>
        <w:t xml:space="preserve">hotovitelem na základě Smlouvy o dílo č. </w:t>
      </w:r>
      <w:r w:rsidR="00D82515">
        <w:rPr>
          <w:rFonts w:ascii="Arial" w:hAnsi="Arial" w:cs="Arial"/>
          <w:sz w:val="20"/>
          <w:szCs w:val="20"/>
        </w:rPr>
        <w:t>009</w:t>
      </w:r>
      <w:r w:rsidRPr="00860FB3">
        <w:rPr>
          <w:rFonts w:ascii="Arial" w:hAnsi="Arial" w:cs="Arial"/>
          <w:sz w:val="20"/>
          <w:szCs w:val="20"/>
        </w:rPr>
        <w:t>/OPI/202</w:t>
      </w:r>
      <w:r w:rsidR="001D4A53">
        <w:rPr>
          <w:rFonts w:ascii="Arial" w:hAnsi="Arial" w:cs="Arial"/>
          <w:sz w:val="20"/>
          <w:szCs w:val="20"/>
        </w:rPr>
        <w:t>2</w:t>
      </w:r>
      <w:r w:rsidRPr="00860FB3">
        <w:rPr>
          <w:rFonts w:ascii="Arial" w:hAnsi="Arial" w:cs="Arial"/>
          <w:sz w:val="20"/>
          <w:szCs w:val="20"/>
        </w:rPr>
        <w:t xml:space="preserve">, uzavřené současně s touto Smlouvou. </w:t>
      </w:r>
    </w:p>
    <w:p w14:paraId="04B32D9F" w14:textId="77777777" w:rsidR="00E335D8" w:rsidRPr="00860FB3" w:rsidRDefault="00E335D8" w:rsidP="00B0415B">
      <w:pPr>
        <w:pStyle w:val="Normlnweb"/>
        <w:numPr>
          <w:ilvl w:val="0"/>
          <w:numId w:val="7"/>
        </w:numPr>
        <w:spacing w:before="0" w:after="120"/>
        <w:ind w:left="425" w:hanging="425"/>
        <w:jc w:val="both"/>
        <w:rPr>
          <w:rFonts w:ascii="Arial" w:hAnsi="Arial" w:cs="Arial"/>
          <w:color w:val="auto"/>
          <w:sz w:val="20"/>
          <w:szCs w:val="20"/>
          <w:lang w:eastAsia="en-US"/>
        </w:rPr>
      </w:pPr>
      <w:r w:rsidRPr="00860FB3">
        <w:rPr>
          <w:rFonts w:ascii="Arial" w:hAnsi="Arial" w:cs="Arial"/>
          <w:color w:val="auto"/>
          <w:sz w:val="20"/>
          <w:szCs w:val="20"/>
          <w:lang w:eastAsia="en-US"/>
        </w:rPr>
        <w:t xml:space="preserve">Nebezpečí škody na díle, jakož i na veškerých jeho částech či součástech, nese po dobu realizace díla až do řádného protokolárního předání a převzetí díla </w:t>
      </w:r>
      <w:r w:rsidR="00C62D0D" w:rsidRPr="00860FB3">
        <w:rPr>
          <w:rFonts w:ascii="Arial" w:hAnsi="Arial" w:cs="Arial"/>
          <w:color w:val="auto"/>
          <w:sz w:val="20"/>
          <w:szCs w:val="20"/>
          <w:lang w:eastAsia="en-US"/>
        </w:rPr>
        <w:t>O</w:t>
      </w:r>
      <w:r w:rsidRPr="00860FB3">
        <w:rPr>
          <w:rFonts w:ascii="Arial" w:hAnsi="Arial" w:cs="Arial"/>
          <w:color w:val="auto"/>
          <w:sz w:val="20"/>
          <w:szCs w:val="20"/>
          <w:lang w:eastAsia="en-US"/>
        </w:rPr>
        <w:t xml:space="preserve">bjednatelem </w:t>
      </w:r>
      <w:r w:rsidR="00C62D0D" w:rsidRPr="00860FB3">
        <w:rPr>
          <w:rFonts w:ascii="Arial" w:hAnsi="Arial" w:cs="Arial"/>
          <w:color w:val="auto"/>
          <w:sz w:val="20"/>
          <w:szCs w:val="20"/>
          <w:lang w:eastAsia="en-US"/>
        </w:rPr>
        <w:t>Z</w:t>
      </w:r>
      <w:r w:rsidRPr="00860FB3">
        <w:rPr>
          <w:rFonts w:ascii="Arial" w:hAnsi="Arial" w:cs="Arial"/>
          <w:color w:val="auto"/>
          <w:sz w:val="20"/>
          <w:szCs w:val="20"/>
          <w:lang w:eastAsia="en-US"/>
        </w:rPr>
        <w:t>hotovitel.</w:t>
      </w:r>
    </w:p>
    <w:p w14:paraId="68E9E58E" w14:textId="77777777" w:rsidR="00E335D8" w:rsidRPr="00E335D8" w:rsidRDefault="00E335D8" w:rsidP="00E335D8">
      <w:pPr>
        <w:pStyle w:val="Normlnweb"/>
        <w:spacing w:before="0" w:after="0"/>
        <w:jc w:val="center"/>
        <w:rPr>
          <w:rFonts w:ascii="Arial" w:hAnsi="Arial" w:cs="Arial"/>
          <w:color w:val="auto"/>
          <w:sz w:val="20"/>
          <w:szCs w:val="20"/>
          <w:lang w:eastAsia="en-US"/>
        </w:rPr>
      </w:pPr>
    </w:p>
    <w:p w14:paraId="77AA9BED" w14:textId="77777777" w:rsidR="00446F4D" w:rsidRDefault="00446F4D" w:rsidP="00E335D8">
      <w:pPr>
        <w:pStyle w:val="Zkladntextodsazen"/>
        <w:spacing w:after="0"/>
        <w:ind w:left="0"/>
        <w:jc w:val="center"/>
        <w:rPr>
          <w:rFonts w:ascii="Arial" w:hAnsi="Arial" w:cs="Arial"/>
          <w:b/>
          <w:snapToGrid/>
          <w:sz w:val="20"/>
        </w:rPr>
      </w:pPr>
    </w:p>
    <w:p w14:paraId="70186CA6" w14:textId="4854C8DD"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Článek V</w:t>
      </w:r>
      <w:r w:rsidR="00934EB2">
        <w:rPr>
          <w:rFonts w:ascii="Arial" w:hAnsi="Arial" w:cs="Arial"/>
          <w:b/>
          <w:snapToGrid/>
          <w:sz w:val="20"/>
        </w:rPr>
        <w:t>I</w:t>
      </w:r>
      <w:r w:rsidRPr="00557463">
        <w:rPr>
          <w:rFonts w:ascii="Arial" w:hAnsi="Arial" w:cs="Arial"/>
          <w:b/>
          <w:snapToGrid/>
          <w:sz w:val="20"/>
        </w:rPr>
        <w:t>.</w:t>
      </w:r>
    </w:p>
    <w:p w14:paraId="740D0401" w14:textId="77777777" w:rsidR="00E335D8" w:rsidRPr="00557463" w:rsidRDefault="00E335D8" w:rsidP="00235EEF">
      <w:pPr>
        <w:pStyle w:val="Zkladntextodsazen"/>
        <w:ind w:left="0"/>
        <w:jc w:val="center"/>
        <w:rPr>
          <w:rFonts w:ascii="Arial" w:hAnsi="Arial" w:cs="Arial"/>
          <w:b/>
          <w:snapToGrid/>
          <w:sz w:val="20"/>
        </w:rPr>
      </w:pPr>
      <w:r w:rsidRPr="00557463">
        <w:rPr>
          <w:rFonts w:ascii="Arial" w:hAnsi="Arial" w:cs="Arial"/>
          <w:b/>
          <w:snapToGrid/>
          <w:sz w:val="20"/>
        </w:rPr>
        <w:t>Pojištění</w:t>
      </w:r>
    </w:p>
    <w:p w14:paraId="325F8330" w14:textId="77777777" w:rsidR="00E335D8" w:rsidRPr="00E335D8" w:rsidRDefault="00E335D8" w:rsidP="00C62D0D">
      <w:pPr>
        <w:numPr>
          <w:ilvl w:val="0"/>
          <w:numId w:val="8"/>
        </w:numPr>
        <w:tabs>
          <w:tab w:val="clear" w:pos="360"/>
        </w:tabs>
        <w:spacing w:after="120"/>
        <w:ind w:left="426" w:hanging="426"/>
        <w:jc w:val="both"/>
        <w:rPr>
          <w:rFonts w:ascii="Arial" w:hAnsi="Arial" w:cs="Arial"/>
          <w:snapToGrid/>
          <w:sz w:val="20"/>
        </w:rPr>
      </w:pPr>
      <w:r w:rsidRPr="00E335D8">
        <w:rPr>
          <w:rFonts w:ascii="Arial" w:hAnsi="Arial" w:cs="Arial"/>
          <w:snapToGrid/>
          <w:sz w:val="20"/>
        </w:rPr>
        <w:t xml:space="preserve">Zhotovitel se zavazuje sjednat a udržovat nejméně po celou dobu realizace díla dle této </w:t>
      </w:r>
      <w:r w:rsidR="00C62D0D">
        <w:rPr>
          <w:rFonts w:ascii="Arial" w:hAnsi="Arial" w:cs="Arial"/>
          <w:snapToGrid/>
          <w:sz w:val="20"/>
        </w:rPr>
        <w:t>S</w:t>
      </w:r>
      <w:r w:rsidRPr="00E335D8">
        <w:rPr>
          <w:rFonts w:ascii="Arial" w:hAnsi="Arial" w:cs="Arial"/>
          <w:snapToGrid/>
          <w:sz w:val="20"/>
        </w:rPr>
        <w:t xml:space="preserve">mlouvy pojištění odpovědnosti za škodu, pokud již takové pojištění uzavřeno nemá, jakož i platit řádně </w:t>
      </w:r>
      <w:r w:rsidRPr="00E335D8">
        <w:rPr>
          <w:rFonts w:ascii="Arial" w:hAnsi="Arial" w:cs="Arial"/>
          <w:snapToGrid/>
          <w:sz w:val="20"/>
        </w:rPr>
        <w:br/>
        <w:t>a včas příslušné pojistné.</w:t>
      </w:r>
    </w:p>
    <w:p w14:paraId="1538A6C6" w14:textId="42692981" w:rsidR="00E335D8" w:rsidRPr="00E335D8" w:rsidRDefault="00E335D8" w:rsidP="00C62D0D">
      <w:pPr>
        <w:numPr>
          <w:ilvl w:val="0"/>
          <w:numId w:val="8"/>
        </w:numPr>
        <w:tabs>
          <w:tab w:val="clear" w:pos="360"/>
        </w:tabs>
        <w:spacing w:after="120"/>
        <w:ind w:left="426" w:hanging="426"/>
        <w:jc w:val="both"/>
        <w:rPr>
          <w:rFonts w:ascii="Arial" w:hAnsi="Arial" w:cs="Arial"/>
          <w:snapToGrid/>
          <w:sz w:val="20"/>
        </w:rPr>
      </w:pPr>
      <w:r w:rsidRPr="00E335D8">
        <w:rPr>
          <w:rFonts w:ascii="Arial" w:hAnsi="Arial" w:cs="Arial"/>
          <w:snapToGrid/>
          <w:sz w:val="20"/>
        </w:rPr>
        <w:t xml:space="preserve">Uvedené pojištění musí být sjednáno pro případ odpovědnosti </w:t>
      </w:r>
      <w:r w:rsidR="00C62D0D">
        <w:rPr>
          <w:rFonts w:ascii="Arial" w:hAnsi="Arial" w:cs="Arial"/>
          <w:snapToGrid/>
          <w:sz w:val="20"/>
        </w:rPr>
        <w:t>Z</w:t>
      </w:r>
      <w:r w:rsidRPr="00E335D8">
        <w:rPr>
          <w:rFonts w:ascii="Arial" w:hAnsi="Arial" w:cs="Arial"/>
          <w:snapToGrid/>
          <w:sz w:val="20"/>
        </w:rPr>
        <w:t xml:space="preserve">hotovitele za škodu, která může nastat v souvislosti s realizací díla dle této </w:t>
      </w:r>
      <w:r w:rsidR="00C62D0D">
        <w:rPr>
          <w:rFonts w:ascii="Arial" w:hAnsi="Arial" w:cs="Arial"/>
          <w:snapToGrid/>
          <w:sz w:val="20"/>
        </w:rPr>
        <w:t>S</w:t>
      </w:r>
      <w:r w:rsidRPr="00E335D8">
        <w:rPr>
          <w:rFonts w:ascii="Arial" w:hAnsi="Arial" w:cs="Arial"/>
          <w:snapToGrid/>
          <w:sz w:val="20"/>
        </w:rPr>
        <w:t xml:space="preserve">mlouvy. Pojištění musí být sjednáno zejména jako pojištění odpovědnosti za škody na věcech, majetku a zdraví s </w:t>
      </w:r>
      <w:r w:rsidR="00637568">
        <w:rPr>
          <w:rFonts w:ascii="Arial" w:hAnsi="Arial" w:cs="Arial"/>
          <w:snapToGrid/>
          <w:sz w:val="20"/>
        </w:rPr>
        <w:t xml:space="preserve">pojistnou částkou ne nižší než </w:t>
      </w:r>
      <w:r w:rsidR="00D83172">
        <w:rPr>
          <w:rFonts w:ascii="Arial" w:hAnsi="Arial" w:cs="Arial"/>
          <w:snapToGrid/>
          <w:sz w:val="20"/>
        </w:rPr>
        <w:t>2</w:t>
      </w:r>
      <w:r w:rsidR="00114526">
        <w:rPr>
          <w:rFonts w:ascii="Arial" w:hAnsi="Arial" w:cs="Arial"/>
          <w:snapToGrid/>
          <w:sz w:val="20"/>
        </w:rPr>
        <w:t>0</w:t>
      </w:r>
      <w:r w:rsidRPr="00E335D8">
        <w:rPr>
          <w:rFonts w:ascii="Arial" w:hAnsi="Arial" w:cs="Arial"/>
          <w:snapToGrid/>
          <w:sz w:val="20"/>
        </w:rPr>
        <w:t xml:space="preserve"> 000 000 Kč (slovy: </w:t>
      </w:r>
      <w:r w:rsidR="00D83172">
        <w:rPr>
          <w:rFonts w:ascii="Arial" w:hAnsi="Arial" w:cs="Arial"/>
          <w:snapToGrid/>
          <w:sz w:val="20"/>
        </w:rPr>
        <w:t xml:space="preserve">dvacet </w:t>
      </w:r>
      <w:r w:rsidR="00637568">
        <w:rPr>
          <w:rFonts w:ascii="Arial" w:hAnsi="Arial" w:cs="Arial"/>
          <w:snapToGrid/>
          <w:sz w:val="20"/>
        </w:rPr>
        <w:t>milion</w:t>
      </w:r>
      <w:r w:rsidR="00114526">
        <w:rPr>
          <w:rFonts w:ascii="Arial" w:hAnsi="Arial" w:cs="Arial"/>
          <w:snapToGrid/>
          <w:sz w:val="20"/>
        </w:rPr>
        <w:t>ů</w:t>
      </w:r>
      <w:r w:rsidRPr="00E335D8">
        <w:rPr>
          <w:rFonts w:ascii="Arial" w:hAnsi="Arial" w:cs="Arial"/>
          <w:snapToGrid/>
          <w:sz w:val="20"/>
        </w:rPr>
        <w:t xml:space="preserve"> korun českých).</w:t>
      </w:r>
    </w:p>
    <w:p w14:paraId="3962C7B5" w14:textId="77777777" w:rsidR="00E335D8" w:rsidRPr="00E335D8" w:rsidRDefault="00E335D8" w:rsidP="00235EEF">
      <w:pPr>
        <w:pStyle w:val="Zkladntextodsazen"/>
        <w:numPr>
          <w:ilvl w:val="0"/>
          <w:numId w:val="8"/>
        </w:numPr>
        <w:tabs>
          <w:tab w:val="clear" w:pos="360"/>
        </w:tabs>
        <w:suppressAutoHyphens/>
        <w:ind w:left="425" w:hanging="425"/>
        <w:jc w:val="both"/>
        <w:rPr>
          <w:rFonts w:ascii="Arial" w:hAnsi="Arial" w:cs="Arial"/>
          <w:snapToGrid/>
          <w:sz w:val="20"/>
        </w:rPr>
      </w:pPr>
      <w:r w:rsidRPr="00E335D8">
        <w:rPr>
          <w:rFonts w:ascii="Arial" w:hAnsi="Arial" w:cs="Arial"/>
          <w:snapToGrid/>
          <w:sz w:val="20"/>
        </w:rPr>
        <w:t xml:space="preserve">Zhotovitel se zavazuje bez zbytečného odkladu předložit </w:t>
      </w:r>
      <w:r w:rsidR="0015549C">
        <w:rPr>
          <w:rFonts w:ascii="Arial" w:hAnsi="Arial" w:cs="Arial"/>
          <w:snapToGrid/>
          <w:sz w:val="20"/>
        </w:rPr>
        <w:t>O</w:t>
      </w:r>
      <w:r w:rsidRPr="00E335D8">
        <w:rPr>
          <w:rFonts w:ascii="Arial" w:hAnsi="Arial" w:cs="Arial"/>
          <w:snapToGrid/>
          <w:sz w:val="20"/>
        </w:rPr>
        <w:t xml:space="preserve">bjednateli na jeho výzvu příslušnou pojistku či jiný písemný doklad potvrzující uzavření příslušného pojištění současně s dokladem </w:t>
      </w:r>
      <w:r w:rsidRPr="00E335D8">
        <w:rPr>
          <w:rFonts w:ascii="Arial" w:hAnsi="Arial" w:cs="Arial"/>
          <w:snapToGrid/>
          <w:sz w:val="20"/>
        </w:rPr>
        <w:br/>
        <w:t>o zaplacení pojistného na sledované období.</w:t>
      </w:r>
    </w:p>
    <w:p w14:paraId="1D943310" w14:textId="77777777" w:rsidR="00E335D8" w:rsidRPr="00E335D8" w:rsidRDefault="00E335D8" w:rsidP="00E335D8">
      <w:pPr>
        <w:pStyle w:val="Zkladntextodsazen"/>
        <w:spacing w:after="0"/>
        <w:jc w:val="center"/>
        <w:rPr>
          <w:rFonts w:ascii="Arial" w:hAnsi="Arial" w:cs="Arial"/>
          <w:snapToGrid/>
          <w:sz w:val="20"/>
        </w:rPr>
      </w:pPr>
    </w:p>
    <w:p w14:paraId="766B9FF0" w14:textId="77777777" w:rsidR="00446F4D" w:rsidRDefault="00446F4D" w:rsidP="00E335D8">
      <w:pPr>
        <w:pStyle w:val="Zkladntextodsazen"/>
        <w:spacing w:after="0"/>
        <w:ind w:left="0"/>
        <w:jc w:val="center"/>
        <w:rPr>
          <w:rFonts w:ascii="Arial" w:hAnsi="Arial" w:cs="Arial"/>
          <w:b/>
          <w:snapToGrid/>
          <w:sz w:val="20"/>
        </w:rPr>
      </w:pPr>
    </w:p>
    <w:p w14:paraId="5977AB27" w14:textId="3B4F909D"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Článek V</w:t>
      </w:r>
      <w:r w:rsidR="00934EB2">
        <w:rPr>
          <w:rFonts w:ascii="Arial" w:hAnsi="Arial" w:cs="Arial"/>
          <w:b/>
          <w:snapToGrid/>
          <w:sz w:val="20"/>
        </w:rPr>
        <w:t>I</w:t>
      </w:r>
      <w:r w:rsidRPr="00557463">
        <w:rPr>
          <w:rFonts w:ascii="Arial" w:hAnsi="Arial" w:cs="Arial"/>
          <w:b/>
          <w:snapToGrid/>
          <w:sz w:val="20"/>
        </w:rPr>
        <w:t>I.</w:t>
      </w:r>
    </w:p>
    <w:p w14:paraId="5EEDD5CD" w14:textId="77777777" w:rsidR="00E335D8" w:rsidRPr="00557463" w:rsidRDefault="00E335D8" w:rsidP="00235EEF">
      <w:pPr>
        <w:spacing w:after="120"/>
        <w:jc w:val="center"/>
        <w:rPr>
          <w:rFonts w:ascii="Arial" w:hAnsi="Arial" w:cs="Arial"/>
          <w:b/>
          <w:snapToGrid/>
          <w:sz w:val="20"/>
        </w:rPr>
      </w:pPr>
      <w:r w:rsidRPr="00557463">
        <w:rPr>
          <w:rFonts w:ascii="Arial" w:hAnsi="Arial" w:cs="Arial"/>
          <w:b/>
          <w:snapToGrid/>
          <w:sz w:val="20"/>
        </w:rPr>
        <w:t>Odpovědnost za škodu</w:t>
      </w:r>
    </w:p>
    <w:p w14:paraId="6530031F" w14:textId="77777777" w:rsidR="00E335D8" w:rsidRPr="00F144F6" w:rsidRDefault="00E335D8" w:rsidP="00F144F6">
      <w:pPr>
        <w:pStyle w:val="Odstavecseseznamem"/>
        <w:numPr>
          <w:ilvl w:val="0"/>
          <w:numId w:val="19"/>
        </w:numPr>
        <w:spacing w:after="120" w:line="240" w:lineRule="auto"/>
        <w:ind w:left="425" w:hanging="425"/>
        <w:contextualSpacing w:val="0"/>
        <w:jc w:val="both"/>
        <w:rPr>
          <w:rFonts w:ascii="Arial" w:hAnsi="Arial" w:cs="Arial"/>
          <w:sz w:val="20"/>
        </w:rPr>
      </w:pPr>
      <w:r w:rsidRPr="00F144F6">
        <w:rPr>
          <w:rFonts w:ascii="Arial" w:hAnsi="Arial" w:cs="Arial"/>
          <w:sz w:val="20"/>
        </w:rPr>
        <w:t xml:space="preserve">Odpovědnost za škodu se řídí ustanoveními §2894 a násl. </w:t>
      </w:r>
      <w:r w:rsidR="00C62D0D" w:rsidRPr="00F144F6">
        <w:rPr>
          <w:rFonts w:ascii="Arial" w:hAnsi="Arial" w:cs="Arial"/>
          <w:sz w:val="20"/>
        </w:rPr>
        <w:t>O</w:t>
      </w:r>
      <w:r w:rsidRPr="00F144F6">
        <w:rPr>
          <w:rFonts w:ascii="Arial" w:hAnsi="Arial" w:cs="Arial"/>
          <w:sz w:val="20"/>
        </w:rPr>
        <w:t>bčanského zákoníku.</w:t>
      </w:r>
    </w:p>
    <w:p w14:paraId="7DF49A71" w14:textId="366038C1" w:rsidR="00E335D8" w:rsidRPr="00F144F6" w:rsidRDefault="00E335D8" w:rsidP="00F144F6">
      <w:pPr>
        <w:pStyle w:val="Odstavecseseznamem"/>
        <w:numPr>
          <w:ilvl w:val="0"/>
          <w:numId w:val="19"/>
        </w:numPr>
        <w:spacing w:after="120" w:line="240" w:lineRule="auto"/>
        <w:ind w:left="425" w:hanging="425"/>
        <w:contextualSpacing w:val="0"/>
        <w:jc w:val="both"/>
        <w:rPr>
          <w:rFonts w:ascii="Arial" w:hAnsi="Arial" w:cs="Arial"/>
          <w:sz w:val="20"/>
        </w:rPr>
      </w:pPr>
      <w:r w:rsidRPr="00F144F6">
        <w:rPr>
          <w:rFonts w:ascii="Arial" w:hAnsi="Arial" w:cs="Arial"/>
          <w:sz w:val="20"/>
        </w:rPr>
        <w:t xml:space="preserve">Smluvní strana, která poruší svoji povinnost z této smlouvy, je povinna nahradit škodu tím způsobenou druhé </w:t>
      </w:r>
      <w:r w:rsidR="00F2728A" w:rsidRPr="00F144F6">
        <w:rPr>
          <w:rFonts w:ascii="Arial" w:hAnsi="Arial" w:cs="Arial"/>
          <w:sz w:val="20"/>
        </w:rPr>
        <w:t>S</w:t>
      </w:r>
      <w:r w:rsidRPr="00F144F6">
        <w:rPr>
          <w:rFonts w:ascii="Arial" w:hAnsi="Arial" w:cs="Arial"/>
          <w:sz w:val="20"/>
        </w:rPr>
        <w:t xml:space="preserve">mluvní straně. Povinnosti k náhradě škody se zprostí, prokáže – </w:t>
      </w:r>
      <w:proofErr w:type="spellStart"/>
      <w:r w:rsidRPr="00F144F6">
        <w:rPr>
          <w:rFonts w:ascii="Arial" w:hAnsi="Arial" w:cs="Arial"/>
          <w:sz w:val="20"/>
        </w:rPr>
        <w:t>li</w:t>
      </w:r>
      <w:proofErr w:type="spellEnd"/>
      <w:r w:rsidRPr="00F144F6">
        <w:rPr>
          <w:rFonts w:ascii="Arial" w:hAnsi="Arial" w:cs="Arial"/>
          <w:sz w:val="20"/>
        </w:rPr>
        <w:t xml:space="preserve">, že jí ve splnění povinnosti ze </w:t>
      </w:r>
      <w:r w:rsidR="00F2728A" w:rsidRPr="00F144F6">
        <w:rPr>
          <w:rFonts w:ascii="Arial" w:hAnsi="Arial" w:cs="Arial"/>
          <w:sz w:val="20"/>
        </w:rPr>
        <w:t>S</w:t>
      </w:r>
      <w:r w:rsidRPr="00F144F6">
        <w:rPr>
          <w:rFonts w:ascii="Arial" w:hAnsi="Arial" w:cs="Arial"/>
          <w:sz w:val="20"/>
        </w:rPr>
        <w:t xml:space="preserve">mlouvy dočasně nebo trvale zabránila mimořádná nepředvídatelná a nepřekonatelná překážka, vzniklá nezávisle na její vůli. Škoda, způsobená zaměstnanci nebo spolupracovníky zavázané </w:t>
      </w:r>
      <w:r w:rsidR="00F2728A" w:rsidRPr="00F144F6">
        <w:rPr>
          <w:rFonts w:ascii="Arial" w:hAnsi="Arial" w:cs="Arial"/>
          <w:sz w:val="20"/>
        </w:rPr>
        <w:t>S</w:t>
      </w:r>
      <w:r w:rsidRPr="00F144F6">
        <w:rPr>
          <w:rFonts w:ascii="Arial" w:hAnsi="Arial" w:cs="Arial"/>
          <w:sz w:val="20"/>
        </w:rPr>
        <w:t xml:space="preserve">mluvní strany nebo třetími osobami, které zavázaná </w:t>
      </w:r>
      <w:r w:rsidR="00F2728A" w:rsidRPr="00F144F6">
        <w:rPr>
          <w:rFonts w:ascii="Arial" w:hAnsi="Arial" w:cs="Arial"/>
          <w:sz w:val="20"/>
        </w:rPr>
        <w:t>S</w:t>
      </w:r>
      <w:r w:rsidRPr="00F144F6">
        <w:rPr>
          <w:rFonts w:ascii="Arial" w:hAnsi="Arial" w:cs="Arial"/>
          <w:sz w:val="20"/>
        </w:rPr>
        <w:t xml:space="preserve">mluvní strana pověří nebo zaváže k plnění svých závazků dle </w:t>
      </w:r>
      <w:r w:rsidR="00F2728A" w:rsidRPr="00F144F6">
        <w:rPr>
          <w:rFonts w:ascii="Arial" w:hAnsi="Arial" w:cs="Arial"/>
          <w:sz w:val="20"/>
        </w:rPr>
        <w:t>S</w:t>
      </w:r>
      <w:r w:rsidRPr="00F144F6">
        <w:rPr>
          <w:rFonts w:ascii="Arial" w:hAnsi="Arial" w:cs="Arial"/>
          <w:sz w:val="20"/>
        </w:rPr>
        <w:t xml:space="preserve">mlouvy, bude posuzována jako škoda způsobená zavázanou </w:t>
      </w:r>
      <w:r w:rsidR="00F2728A" w:rsidRPr="00F144F6">
        <w:rPr>
          <w:rFonts w:ascii="Arial" w:hAnsi="Arial" w:cs="Arial"/>
          <w:sz w:val="20"/>
        </w:rPr>
        <w:t>S</w:t>
      </w:r>
      <w:r w:rsidRPr="00F144F6">
        <w:rPr>
          <w:rFonts w:ascii="Arial" w:hAnsi="Arial" w:cs="Arial"/>
          <w:sz w:val="20"/>
        </w:rPr>
        <w:t xml:space="preserve">mluvní stranou a v tomto případě je zavázaná </w:t>
      </w:r>
      <w:r w:rsidR="00F2728A" w:rsidRPr="00F144F6">
        <w:rPr>
          <w:rFonts w:ascii="Arial" w:hAnsi="Arial" w:cs="Arial"/>
          <w:sz w:val="20"/>
        </w:rPr>
        <w:t>S</w:t>
      </w:r>
      <w:r w:rsidRPr="00F144F6">
        <w:rPr>
          <w:rFonts w:ascii="Arial" w:hAnsi="Arial" w:cs="Arial"/>
          <w:sz w:val="20"/>
        </w:rPr>
        <w:t xml:space="preserve">mluvní strana povinna nahradit způsobenou škodu oprávněné smluvní straně stejně, </w:t>
      </w:r>
      <w:r w:rsidR="008B2578" w:rsidRPr="00F144F6">
        <w:rPr>
          <w:rFonts w:ascii="Arial" w:hAnsi="Arial" w:cs="Arial"/>
          <w:sz w:val="20"/>
        </w:rPr>
        <w:t>jako by</w:t>
      </w:r>
      <w:r w:rsidRPr="00F144F6">
        <w:rPr>
          <w:rFonts w:ascii="Arial" w:hAnsi="Arial" w:cs="Arial"/>
          <w:sz w:val="20"/>
        </w:rPr>
        <w:t xml:space="preserve"> ji způsobila sama zavázaná smluvní strana. Ustanovení § 2914 věta druhá </w:t>
      </w:r>
      <w:r w:rsidR="00F2728A" w:rsidRPr="00F144F6">
        <w:rPr>
          <w:rFonts w:ascii="Arial" w:hAnsi="Arial" w:cs="Arial"/>
          <w:sz w:val="20"/>
        </w:rPr>
        <w:t>O</w:t>
      </w:r>
      <w:r w:rsidRPr="00F144F6">
        <w:rPr>
          <w:rFonts w:ascii="Arial" w:hAnsi="Arial" w:cs="Arial"/>
          <w:sz w:val="20"/>
        </w:rPr>
        <w:t xml:space="preserve">bčanského zákoníku se pro účely této </w:t>
      </w:r>
      <w:r w:rsidR="00F2728A" w:rsidRPr="00F144F6">
        <w:rPr>
          <w:rFonts w:ascii="Arial" w:hAnsi="Arial" w:cs="Arial"/>
          <w:sz w:val="20"/>
        </w:rPr>
        <w:t>S</w:t>
      </w:r>
      <w:r w:rsidRPr="00F144F6">
        <w:rPr>
          <w:rFonts w:ascii="Arial" w:hAnsi="Arial" w:cs="Arial"/>
          <w:sz w:val="20"/>
        </w:rPr>
        <w:t>mlouvy nepoužije.</w:t>
      </w:r>
    </w:p>
    <w:p w14:paraId="2BD5ED9E" w14:textId="77777777" w:rsidR="00E335D8" w:rsidRPr="00F144F6" w:rsidRDefault="00E335D8" w:rsidP="00F144F6">
      <w:pPr>
        <w:pStyle w:val="Odstavecseseznamem"/>
        <w:numPr>
          <w:ilvl w:val="0"/>
          <w:numId w:val="19"/>
        </w:numPr>
        <w:spacing w:after="120" w:line="240" w:lineRule="auto"/>
        <w:ind w:left="425" w:hanging="425"/>
        <w:contextualSpacing w:val="0"/>
        <w:jc w:val="both"/>
        <w:rPr>
          <w:rFonts w:ascii="Arial" w:hAnsi="Arial" w:cs="Arial"/>
          <w:sz w:val="20"/>
        </w:rPr>
      </w:pPr>
      <w:r w:rsidRPr="00F144F6">
        <w:rPr>
          <w:rFonts w:ascii="Arial" w:hAnsi="Arial" w:cs="Arial"/>
          <w:sz w:val="20"/>
        </w:rPr>
        <w:t xml:space="preserve">Není-li v této </w:t>
      </w:r>
      <w:r w:rsidR="00C62D0D" w:rsidRPr="00F144F6">
        <w:rPr>
          <w:rFonts w:ascii="Arial" w:hAnsi="Arial" w:cs="Arial"/>
          <w:sz w:val="20"/>
        </w:rPr>
        <w:t>S</w:t>
      </w:r>
      <w:r w:rsidRPr="00F144F6">
        <w:rPr>
          <w:rFonts w:ascii="Arial" w:hAnsi="Arial" w:cs="Arial"/>
          <w:sz w:val="20"/>
        </w:rPr>
        <w:t xml:space="preserve">mlouvě stanoveno jinak, odpovídá zavázaná </w:t>
      </w:r>
      <w:r w:rsidR="00C62D0D" w:rsidRPr="00F144F6">
        <w:rPr>
          <w:rFonts w:ascii="Arial" w:hAnsi="Arial" w:cs="Arial"/>
          <w:sz w:val="20"/>
        </w:rPr>
        <w:t>S</w:t>
      </w:r>
      <w:r w:rsidRPr="00F144F6">
        <w:rPr>
          <w:rFonts w:ascii="Arial" w:hAnsi="Arial" w:cs="Arial"/>
          <w:sz w:val="20"/>
        </w:rPr>
        <w:t xml:space="preserve">mluvní strana za jakoukoli škodu, která druhé </w:t>
      </w:r>
      <w:r w:rsidR="00C62D0D" w:rsidRPr="00F144F6">
        <w:rPr>
          <w:rFonts w:ascii="Arial" w:hAnsi="Arial" w:cs="Arial"/>
          <w:sz w:val="20"/>
        </w:rPr>
        <w:t>S</w:t>
      </w:r>
      <w:r w:rsidRPr="00F144F6">
        <w:rPr>
          <w:rFonts w:ascii="Arial" w:hAnsi="Arial" w:cs="Arial"/>
          <w:sz w:val="20"/>
        </w:rPr>
        <w:t xml:space="preserve">mluvní straně vznikne v souvislosti s porušením povinností zavázané </w:t>
      </w:r>
      <w:r w:rsidR="00C62D0D" w:rsidRPr="00F144F6">
        <w:rPr>
          <w:rFonts w:ascii="Arial" w:hAnsi="Arial" w:cs="Arial"/>
          <w:sz w:val="20"/>
        </w:rPr>
        <w:t>S</w:t>
      </w:r>
      <w:r w:rsidRPr="00F144F6">
        <w:rPr>
          <w:rFonts w:ascii="Arial" w:hAnsi="Arial" w:cs="Arial"/>
          <w:sz w:val="20"/>
        </w:rPr>
        <w:t xml:space="preserve">mluvní strany podle této </w:t>
      </w:r>
      <w:r w:rsidR="00C62D0D" w:rsidRPr="00F144F6">
        <w:rPr>
          <w:rFonts w:ascii="Arial" w:hAnsi="Arial" w:cs="Arial"/>
          <w:sz w:val="20"/>
        </w:rPr>
        <w:t>S</w:t>
      </w:r>
      <w:r w:rsidRPr="00F144F6">
        <w:rPr>
          <w:rFonts w:ascii="Arial" w:hAnsi="Arial" w:cs="Arial"/>
          <w:sz w:val="20"/>
        </w:rPr>
        <w:t xml:space="preserve">mlouvy. </w:t>
      </w:r>
    </w:p>
    <w:p w14:paraId="490996F2" w14:textId="77777777" w:rsidR="00E335D8" w:rsidRPr="00F144F6" w:rsidRDefault="00E335D8" w:rsidP="00F144F6">
      <w:pPr>
        <w:pStyle w:val="Odstavecseseznamem"/>
        <w:numPr>
          <w:ilvl w:val="0"/>
          <w:numId w:val="19"/>
        </w:numPr>
        <w:spacing w:after="120" w:line="240" w:lineRule="auto"/>
        <w:ind w:left="425" w:hanging="425"/>
        <w:contextualSpacing w:val="0"/>
        <w:jc w:val="both"/>
        <w:rPr>
          <w:rFonts w:ascii="Arial" w:hAnsi="Arial" w:cs="Arial"/>
          <w:sz w:val="20"/>
        </w:rPr>
      </w:pPr>
      <w:r w:rsidRPr="00F144F6">
        <w:rPr>
          <w:rFonts w:ascii="Arial" w:hAnsi="Arial" w:cs="Arial"/>
          <w:sz w:val="20"/>
        </w:rPr>
        <w:t xml:space="preserve">Překážka vzniklá z osobních poměrů </w:t>
      </w:r>
      <w:r w:rsidR="00C62D0D" w:rsidRPr="00F144F6">
        <w:rPr>
          <w:rFonts w:ascii="Arial" w:hAnsi="Arial" w:cs="Arial"/>
          <w:sz w:val="20"/>
        </w:rPr>
        <w:t>S</w:t>
      </w:r>
      <w:r w:rsidRPr="00F144F6">
        <w:rPr>
          <w:rFonts w:ascii="Arial" w:hAnsi="Arial" w:cs="Arial"/>
          <w:sz w:val="20"/>
        </w:rPr>
        <w:t xml:space="preserve">mluvní strany nebo vzniklá až v době, kdy byla </w:t>
      </w:r>
      <w:r w:rsidR="00F2728A" w:rsidRPr="00F144F6">
        <w:rPr>
          <w:rFonts w:ascii="Arial" w:hAnsi="Arial" w:cs="Arial"/>
          <w:sz w:val="20"/>
        </w:rPr>
        <w:t>S</w:t>
      </w:r>
      <w:r w:rsidRPr="00F144F6">
        <w:rPr>
          <w:rFonts w:ascii="Arial" w:hAnsi="Arial" w:cs="Arial"/>
          <w:sz w:val="20"/>
        </w:rPr>
        <w:t xml:space="preserve">mluvní strana s plněním smluvené povinnosti v prodlení, ani překážka, kterou byla </w:t>
      </w:r>
      <w:r w:rsidR="00F2728A" w:rsidRPr="00F144F6">
        <w:rPr>
          <w:rFonts w:ascii="Arial" w:hAnsi="Arial" w:cs="Arial"/>
          <w:sz w:val="20"/>
        </w:rPr>
        <w:t>S</w:t>
      </w:r>
      <w:r w:rsidRPr="00F144F6">
        <w:rPr>
          <w:rFonts w:ascii="Arial" w:hAnsi="Arial" w:cs="Arial"/>
          <w:sz w:val="20"/>
        </w:rPr>
        <w:t xml:space="preserve">mluvní strana podle této </w:t>
      </w:r>
      <w:r w:rsidR="00F2728A" w:rsidRPr="00F144F6">
        <w:rPr>
          <w:rFonts w:ascii="Arial" w:hAnsi="Arial" w:cs="Arial"/>
          <w:sz w:val="20"/>
        </w:rPr>
        <w:t>S</w:t>
      </w:r>
      <w:r w:rsidRPr="00F144F6">
        <w:rPr>
          <w:rFonts w:ascii="Arial" w:hAnsi="Arial" w:cs="Arial"/>
          <w:sz w:val="20"/>
        </w:rPr>
        <w:t xml:space="preserve">mlouvy povinna překonat, jí však povinnosti k náhradě nezprostí. </w:t>
      </w:r>
    </w:p>
    <w:p w14:paraId="0FF0A5DF" w14:textId="77777777" w:rsidR="00E335D8" w:rsidRPr="00F144F6" w:rsidRDefault="00E335D8" w:rsidP="00F144F6">
      <w:pPr>
        <w:pStyle w:val="Odstavecseseznamem"/>
        <w:numPr>
          <w:ilvl w:val="0"/>
          <w:numId w:val="19"/>
        </w:numPr>
        <w:spacing w:after="120" w:line="240" w:lineRule="auto"/>
        <w:ind w:left="425" w:hanging="425"/>
        <w:contextualSpacing w:val="0"/>
        <w:jc w:val="both"/>
        <w:rPr>
          <w:rFonts w:ascii="Arial" w:hAnsi="Arial" w:cs="Arial"/>
          <w:sz w:val="20"/>
        </w:rPr>
      </w:pPr>
      <w:r w:rsidRPr="00F144F6">
        <w:rPr>
          <w:rFonts w:ascii="Arial" w:hAnsi="Arial" w:cs="Arial"/>
          <w:sz w:val="20"/>
        </w:rPr>
        <w:t xml:space="preserve">Smluvní strana, která porušila právní povinnost, nebo může a má vědět, že jí poruší, oznámí to bez zbytečného odkladu druhé </w:t>
      </w:r>
      <w:r w:rsidR="00F2728A" w:rsidRPr="00F144F6">
        <w:rPr>
          <w:rFonts w:ascii="Arial" w:hAnsi="Arial" w:cs="Arial"/>
          <w:sz w:val="20"/>
        </w:rPr>
        <w:t>S</w:t>
      </w:r>
      <w:r w:rsidRPr="00F144F6">
        <w:rPr>
          <w:rFonts w:ascii="Arial" w:hAnsi="Arial" w:cs="Arial"/>
          <w:sz w:val="20"/>
        </w:rPr>
        <w:t xml:space="preserve">mluvní straně, které z toho může újma vzniknout, a upozorní ji na možné následky. Jestliže zavázaná </w:t>
      </w:r>
      <w:r w:rsidR="00F2728A" w:rsidRPr="00F144F6">
        <w:rPr>
          <w:rFonts w:ascii="Arial" w:hAnsi="Arial" w:cs="Arial"/>
          <w:sz w:val="20"/>
        </w:rPr>
        <w:t>S</w:t>
      </w:r>
      <w:r w:rsidRPr="00F144F6">
        <w:rPr>
          <w:rFonts w:ascii="Arial" w:hAnsi="Arial" w:cs="Arial"/>
          <w:sz w:val="20"/>
        </w:rPr>
        <w:t xml:space="preserve">mluvní strana tuto povinnost nesplní nebo oprávněné straně není oznámení včas doručeno, má poškozená </w:t>
      </w:r>
      <w:r w:rsidR="00F2728A" w:rsidRPr="00F144F6">
        <w:rPr>
          <w:rFonts w:ascii="Arial" w:hAnsi="Arial" w:cs="Arial"/>
          <w:sz w:val="20"/>
        </w:rPr>
        <w:t>S</w:t>
      </w:r>
      <w:r w:rsidRPr="00F144F6">
        <w:rPr>
          <w:rFonts w:ascii="Arial" w:hAnsi="Arial" w:cs="Arial"/>
          <w:sz w:val="20"/>
        </w:rPr>
        <w:t>mluvní strana nárok na náhradu škody, která jí tím vznikla.</w:t>
      </w:r>
    </w:p>
    <w:p w14:paraId="1E181B54" w14:textId="77777777" w:rsidR="00E335D8" w:rsidRPr="00F144F6" w:rsidRDefault="00E335D8" w:rsidP="00F144F6">
      <w:pPr>
        <w:pStyle w:val="Odstavecseseznamem"/>
        <w:numPr>
          <w:ilvl w:val="0"/>
          <w:numId w:val="19"/>
        </w:numPr>
        <w:spacing w:after="120" w:line="240" w:lineRule="auto"/>
        <w:ind w:left="425" w:hanging="425"/>
        <w:contextualSpacing w:val="0"/>
        <w:jc w:val="both"/>
        <w:rPr>
          <w:rFonts w:ascii="Arial" w:hAnsi="Arial" w:cs="Arial"/>
          <w:sz w:val="20"/>
        </w:rPr>
      </w:pPr>
      <w:r w:rsidRPr="00F144F6">
        <w:rPr>
          <w:rFonts w:ascii="Arial" w:hAnsi="Arial" w:cs="Arial"/>
          <w:sz w:val="20"/>
        </w:rPr>
        <w:t xml:space="preserve">Zhotovitel vždy ručí za splnění povinnosti subdodavatele k náhradě škody, pokud by subdodavatel za škodu vzniklou </w:t>
      </w:r>
      <w:r w:rsidR="00F2728A" w:rsidRPr="00F144F6">
        <w:rPr>
          <w:rFonts w:ascii="Arial" w:hAnsi="Arial" w:cs="Arial"/>
          <w:sz w:val="20"/>
        </w:rPr>
        <w:t>O</w:t>
      </w:r>
      <w:r w:rsidRPr="00F144F6">
        <w:rPr>
          <w:rFonts w:ascii="Arial" w:hAnsi="Arial" w:cs="Arial"/>
          <w:sz w:val="20"/>
        </w:rPr>
        <w:t xml:space="preserve">bjednateli při realizaci plnění dle této </w:t>
      </w:r>
      <w:r w:rsidR="00F2728A" w:rsidRPr="00F144F6">
        <w:rPr>
          <w:rFonts w:ascii="Arial" w:hAnsi="Arial" w:cs="Arial"/>
          <w:sz w:val="20"/>
        </w:rPr>
        <w:t>S</w:t>
      </w:r>
      <w:r w:rsidRPr="00F144F6">
        <w:rPr>
          <w:rFonts w:ascii="Arial" w:hAnsi="Arial" w:cs="Arial"/>
          <w:sz w:val="20"/>
        </w:rPr>
        <w:t xml:space="preserve">mlouvy odpovídal, tj. že uspokojí </w:t>
      </w:r>
      <w:r w:rsidR="00F2728A" w:rsidRPr="00F144F6">
        <w:rPr>
          <w:rFonts w:ascii="Arial" w:hAnsi="Arial" w:cs="Arial"/>
          <w:sz w:val="20"/>
        </w:rPr>
        <w:t>O</w:t>
      </w:r>
      <w:r w:rsidRPr="00F144F6">
        <w:rPr>
          <w:rFonts w:ascii="Arial" w:hAnsi="Arial" w:cs="Arial"/>
          <w:sz w:val="20"/>
        </w:rPr>
        <w:t xml:space="preserve">bjednatele, pokud subdodavatel </w:t>
      </w:r>
      <w:r w:rsidR="0015549C" w:rsidRPr="00F144F6">
        <w:rPr>
          <w:rFonts w:ascii="Arial" w:hAnsi="Arial" w:cs="Arial"/>
          <w:sz w:val="20"/>
        </w:rPr>
        <w:t>O</w:t>
      </w:r>
      <w:r w:rsidRPr="00F144F6">
        <w:rPr>
          <w:rFonts w:ascii="Arial" w:hAnsi="Arial" w:cs="Arial"/>
          <w:sz w:val="20"/>
        </w:rPr>
        <w:t xml:space="preserve">bjednateli takovou škodu nenahradí (viz ustanovení § 2018 a násl. </w:t>
      </w:r>
      <w:r w:rsidR="00F2728A" w:rsidRPr="00F144F6">
        <w:rPr>
          <w:rFonts w:ascii="Arial" w:hAnsi="Arial" w:cs="Arial"/>
          <w:sz w:val="20"/>
        </w:rPr>
        <w:t>O</w:t>
      </w:r>
      <w:r w:rsidRPr="00F144F6">
        <w:rPr>
          <w:rFonts w:ascii="Arial" w:hAnsi="Arial" w:cs="Arial"/>
          <w:sz w:val="20"/>
        </w:rPr>
        <w:t>bčanského zákoníku).</w:t>
      </w:r>
    </w:p>
    <w:p w14:paraId="3B7CBC46" w14:textId="77777777" w:rsidR="00446F4D" w:rsidRDefault="00446F4D" w:rsidP="00E335D8">
      <w:pPr>
        <w:pStyle w:val="Zkladntextodsazen"/>
        <w:spacing w:after="0"/>
        <w:ind w:left="284"/>
        <w:jc w:val="center"/>
        <w:rPr>
          <w:rFonts w:ascii="Arial" w:hAnsi="Arial" w:cs="Arial"/>
          <w:b/>
          <w:snapToGrid/>
          <w:sz w:val="20"/>
        </w:rPr>
      </w:pPr>
    </w:p>
    <w:p w14:paraId="1DDD2BA7" w14:textId="672CC489" w:rsidR="00E335D8" w:rsidRPr="00557463" w:rsidRDefault="00E335D8" w:rsidP="00E335D8">
      <w:pPr>
        <w:pStyle w:val="Zkladntextodsazen"/>
        <w:spacing w:after="0"/>
        <w:ind w:left="284"/>
        <w:jc w:val="center"/>
        <w:rPr>
          <w:rFonts w:ascii="Arial" w:hAnsi="Arial" w:cs="Arial"/>
          <w:b/>
          <w:snapToGrid/>
          <w:sz w:val="20"/>
        </w:rPr>
      </w:pPr>
      <w:r w:rsidRPr="00557463">
        <w:rPr>
          <w:rFonts w:ascii="Arial" w:hAnsi="Arial" w:cs="Arial"/>
          <w:b/>
          <w:snapToGrid/>
          <w:sz w:val="20"/>
        </w:rPr>
        <w:t>Článek VI</w:t>
      </w:r>
      <w:r w:rsidR="00934EB2">
        <w:rPr>
          <w:rFonts w:ascii="Arial" w:hAnsi="Arial" w:cs="Arial"/>
          <w:b/>
          <w:snapToGrid/>
          <w:sz w:val="20"/>
        </w:rPr>
        <w:t>I</w:t>
      </w:r>
      <w:r w:rsidRPr="00557463">
        <w:rPr>
          <w:rFonts w:ascii="Arial" w:hAnsi="Arial" w:cs="Arial"/>
          <w:b/>
          <w:snapToGrid/>
          <w:sz w:val="20"/>
        </w:rPr>
        <w:t>I.</w:t>
      </w:r>
    </w:p>
    <w:p w14:paraId="48E059BE" w14:textId="77777777" w:rsidR="00E335D8" w:rsidRPr="00557463" w:rsidRDefault="00E335D8" w:rsidP="00235EEF">
      <w:pPr>
        <w:pStyle w:val="Zkladntextodsazen"/>
        <w:ind w:left="284"/>
        <w:jc w:val="center"/>
        <w:rPr>
          <w:rFonts w:ascii="Arial" w:hAnsi="Arial" w:cs="Arial"/>
          <w:b/>
          <w:snapToGrid/>
          <w:sz w:val="20"/>
        </w:rPr>
      </w:pPr>
      <w:r w:rsidRPr="00557463">
        <w:rPr>
          <w:rFonts w:ascii="Arial" w:hAnsi="Arial" w:cs="Arial"/>
          <w:b/>
          <w:snapToGrid/>
          <w:sz w:val="20"/>
        </w:rPr>
        <w:t>Ostatní ujednání</w:t>
      </w:r>
    </w:p>
    <w:p w14:paraId="61DFB114" w14:textId="77777777" w:rsidR="00E335D8" w:rsidRPr="00E335D8" w:rsidRDefault="00E335D8" w:rsidP="00F144F6">
      <w:pPr>
        <w:pStyle w:val="Normlnweb"/>
        <w:numPr>
          <w:ilvl w:val="0"/>
          <w:numId w:val="20"/>
        </w:numPr>
        <w:spacing w:before="0" w:after="120"/>
        <w:ind w:left="426" w:hanging="426"/>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Smluvní strany se zavazují, že budou respektovat oprávněné zájmy druhé </w:t>
      </w:r>
      <w:r w:rsidR="00F2728A">
        <w:rPr>
          <w:rFonts w:ascii="Arial" w:hAnsi="Arial" w:cs="Arial"/>
          <w:color w:val="auto"/>
          <w:sz w:val="20"/>
          <w:szCs w:val="20"/>
          <w:lang w:eastAsia="en-US"/>
        </w:rPr>
        <w:t>S</w:t>
      </w:r>
      <w:r w:rsidRPr="00E335D8">
        <w:rPr>
          <w:rFonts w:ascii="Arial" w:hAnsi="Arial" w:cs="Arial"/>
          <w:color w:val="auto"/>
          <w:sz w:val="20"/>
          <w:szCs w:val="20"/>
          <w:lang w:eastAsia="en-US"/>
        </w:rPr>
        <w:t xml:space="preserve">mluvní strany, budou jednat v souladu s účelem této </w:t>
      </w:r>
      <w:r w:rsidR="00F2728A">
        <w:rPr>
          <w:rFonts w:ascii="Arial" w:hAnsi="Arial" w:cs="Arial"/>
          <w:color w:val="auto"/>
          <w:sz w:val="20"/>
          <w:szCs w:val="20"/>
          <w:lang w:eastAsia="en-US"/>
        </w:rPr>
        <w:t>S</w:t>
      </w:r>
      <w:r w:rsidRPr="00E335D8">
        <w:rPr>
          <w:rFonts w:ascii="Arial" w:hAnsi="Arial" w:cs="Arial"/>
          <w:color w:val="auto"/>
          <w:sz w:val="20"/>
          <w:szCs w:val="20"/>
          <w:lang w:eastAsia="en-US"/>
        </w:rPr>
        <w:t xml:space="preserve">mlouvy a nebudou jej mařit, přičemž uskuteční veškerá jednání, která se ukáží být nezbytná pro dosažení účelu této </w:t>
      </w:r>
      <w:r w:rsidR="00F2728A">
        <w:rPr>
          <w:rFonts w:ascii="Arial" w:hAnsi="Arial" w:cs="Arial"/>
          <w:color w:val="auto"/>
          <w:sz w:val="20"/>
          <w:szCs w:val="20"/>
          <w:lang w:eastAsia="en-US"/>
        </w:rPr>
        <w:t>S</w:t>
      </w:r>
      <w:r w:rsidRPr="00E335D8">
        <w:rPr>
          <w:rFonts w:ascii="Arial" w:hAnsi="Arial" w:cs="Arial"/>
          <w:color w:val="auto"/>
          <w:sz w:val="20"/>
          <w:szCs w:val="20"/>
          <w:lang w:eastAsia="en-US"/>
        </w:rPr>
        <w:t>mlouvy.</w:t>
      </w:r>
    </w:p>
    <w:p w14:paraId="5D992B0C" w14:textId="77777777" w:rsidR="00E335D8" w:rsidRPr="00E335D8" w:rsidRDefault="00E335D8" w:rsidP="00F144F6">
      <w:pPr>
        <w:pStyle w:val="Normlnweb"/>
        <w:numPr>
          <w:ilvl w:val="0"/>
          <w:numId w:val="20"/>
        </w:numPr>
        <w:spacing w:before="0" w:after="120"/>
        <w:ind w:left="426" w:hanging="426"/>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Zhotovitel je odpovědný za dodržování předpisů v oblasti bezpečnosti práce, ochrany zdraví </w:t>
      </w:r>
      <w:r w:rsidRPr="00E335D8">
        <w:rPr>
          <w:rFonts w:ascii="Arial" w:hAnsi="Arial" w:cs="Arial"/>
          <w:color w:val="auto"/>
          <w:sz w:val="20"/>
          <w:szCs w:val="20"/>
          <w:lang w:eastAsia="en-US"/>
        </w:rPr>
        <w:br/>
        <w:t>a požární ochrany. Provádí účinná protipožární opatření vyplývající z povahy vlastních prací.</w:t>
      </w:r>
    </w:p>
    <w:p w14:paraId="581562F2" w14:textId="77777777" w:rsidR="00E335D8" w:rsidRPr="00E335D8" w:rsidRDefault="00E335D8" w:rsidP="00F144F6">
      <w:pPr>
        <w:pStyle w:val="Normlnweb"/>
        <w:numPr>
          <w:ilvl w:val="0"/>
          <w:numId w:val="20"/>
        </w:numPr>
        <w:spacing w:before="0" w:after="120"/>
        <w:ind w:left="426" w:hanging="426"/>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Bezpečnost práce a požární ochrana se řídí platnými bezpečnostními předpisy, zejména zákonem č. 309/2006 Sb., o zajištění dalších podmínek bezpečnosti a ochrany zdraví při práci, ve znění </w:t>
      </w:r>
      <w:r w:rsidRPr="00E335D8">
        <w:rPr>
          <w:rFonts w:ascii="Arial" w:hAnsi="Arial" w:cs="Arial"/>
          <w:color w:val="auto"/>
          <w:sz w:val="20"/>
          <w:szCs w:val="20"/>
          <w:lang w:eastAsia="en-US"/>
        </w:rPr>
        <w:lastRenderedPageBreak/>
        <w:t xml:space="preserve">pozdějších předpisů a nařízení vlády č. 591/2006 Sb., o bližších minimálních požadavcích na bezpečnost a ochranu zdraví při práci na staveništích. Za případná porušení těchto předpisů nese </w:t>
      </w:r>
      <w:r w:rsidR="00F2728A">
        <w:rPr>
          <w:rFonts w:ascii="Arial" w:hAnsi="Arial" w:cs="Arial"/>
          <w:color w:val="auto"/>
          <w:sz w:val="20"/>
          <w:szCs w:val="20"/>
          <w:lang w:eastAsia="en-US"/>
        </w:rPr>
        <w:t>Z</w:t>
      </w:r>
      <w:r w:rsidRPr="00E335D8">
        <w:rPr>
          <w:rFonts w:ascii="Arial" w:hAnsi="Arial" w:cs="Arial"/>
          <w:color w:val="auto"/>
          <w:sz w:val="20"/>
          <w:szCs w:val="20"/>
          <w:lang w:eastAsia="en-US"/>
        </w:rPr>
        <w:t>hotovitel plnou odpovědnost.</w:t>
      </w:r>
    </w:p>
    <w:p w14:paraId="4781B3DB" w14:textId="59DE7CEB" w:rsidR="00E335D8" w:rsidRPr="00E335D8" w:rsidRDefault="00E335D8" w:rsidP="00BD3971">
      <w:pPr>
        <w:pStyle w:val="Normlnweb"/>
        <w:numPr>
          <w:ilvl w:val="0"/>
          <w:numId w:val="20"/>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Původcem odpadů spojených s prováděním díla ve smyslu §</w:t>
      </w:r>
      <w:r w:rsidR="00D82515">
        <w:rPr>
          <w:rFonts w:ascii="Arial" w:hAnsi="Arial" w:cs="Arial"/>
          <w:color w:val="auto"/>
          <w:sz w:val="20"/>
          <w:szCs w:val="20"/>
          <w:lang w:eastAsia="en-US"/>
        </w:rPr>
        <w:t xml:space="preserve"> </w:t>
      </w:r>
      <w:r w:rsidRPr="00E335D8">
        <w:rPr>
          <w:rFonts w:ascii="Arial" w:hAnsi="Arial" w:cs="Arial"/>
          <w:color w:val="auto"/>
          <w:sz w:val="20"/>
          <w:szCs w:val="20"/>
          <w:lang w:eastAsia="en-US"/>
        </w:rPr>
        <w:t xml:space="preserve">4 zák. č. 185/2001 Sb., o odpadech </w:t>
      </w:r>
      <w:r w:rsidRPr="00E335D8">
        <w:rPr>
          <w:rFonts w:ascii="Arial" w:hAnsi="Arial" w:cs="Arial"/>
          <w:color w:val="auto"/>
          <w:sz w:val="20"/>
          <w:szCs w:val="20"/>
          <w:lang w:eastAsia="en-US"/>
        </w:rPr>
        <w:br/>
        <w:t xml:space="preserve">a o změně dalších zákonů, ve znění pozdějších předpisů, je </w:t>
      </w:r>
      <w:r w:rsidR="00F2728A">
        <w:rPr>
          <w:rFonts w:ascii="Arial" w:hAnsi="Arial" w:cs="Arial"/>
          <w:color w:val="auto"/>
          <w:sz w:val="20"/>
          <w:szCs w:val="20"/>
          <w:lang w:eastAsia="en-US"/>
        </w:rPr>
        <w:t>Z</w:t>
      </w:r>
      <w:r w:rsidRPr="00E335D8">
        <w:rPr>
          <w:rFonts w:ascii="Arial" w:hAnsi="Arial" w:cs="Arial"/>
          <w:color w:val="auto"/>
          <w:sz w:val="20"/>
          <w:szCs w:val="20"/>
          <w:lang w:eastAsia="en-US"/>
        </w:rPr>
        <w:t>hotovitel, který zajistí na své náklady jejich likvidaci.</w:t>
      </w:r>
    </w:p>
    <w:p w14:paraId="55DDBF82" w14:textId="6C1068B1" w:rsidR="00E335D8" w:rsidRPr="00E335D8" w:rsidRDefault="00E335D8" w:rsidP="00BD3971">
      <w:pPr>
        <w:pStyle w:val="Normlnweb"/>
        <w:numPr>
          <w:ilvl w:val="0"/>
          <w:numId w:val="20"/>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Na veškerých písemnostech a korespondenci vztahující se k této </w:t>
      </w:r>
      <w:r w:rsidR="00F2728A">
        <w:rPr>
          <w:rFonts w:ascii="Arial" w:hAnsi="Arial" w:cs="Arial"/>
          <w:color w:val="auto"/>
          <w:sz w:val="20"/>
          <w:szCs w:val="20"/>
          <w:lang w:eastAsia="en-US"/>
        </w:rPr>
        <w:t>S</w:t>
      </w:r>
      <w:r w:rsidRPr="00E335D8">
        <w:rPr>
          <w:rFonts w:ascii="Arial" w:hAnsi="Arial" w:cs="Arial"/>
          <w:color w:val="auto"/>
          <w:sz w:val="20"/>
          <w:szCs w:val="20"/>
          <w:lang w:eastAsia="en-US"/>
        </w:rPr>
        <w:t>mlouvě, zejména pak na faktuře</w:t>
      </w:r>
      <w:r w:rsidR="00E01F9C">
        <w:rPr>
          <w:rFonts w:ascii="Arial" w:hAnsi="Arial" w:cs="Arial"/>
          <w:color w:val="auto"/>
          <w:sz w:val="20"/>
          <w:szCs w:val="20"/>
          <w:lang w:eastAsia="en-US"/>
        </w:rPr>
        <w:t xml:space="preserve"> a </w:t>
      </w:r>
      <w:r w:rsidR="00DA2553">
        <w:rPr>
          <w:rFonts w:ascii="Arial" w:hAnsi="Arial" w:cs="Arial"/>
          <w:color w:val="auto"/>
          <w:sz w:val="20"/>
          <w:szCs w:val="20"/>
          <w:lang w:eastAsia="en-US"/>
        </w:rPr>
        <w:t>p</w:t>
      </w:r>
      <w:r w:rsidR="00E01F9C">
        <w:rPr>
          <w:rFonts w:ascii="Arial" w:hAnsi="Arial" w:cs="Arial"/>
          <w:color w:val="auto"/>
          <w:sz w:val="20"/>
          <w:szCs w:val="20"/>
          <w:lang w:eastAsia="en-US"/>
        </w:rPr>
        <w:t>ředávacích protokolech</w:t>
      </w:r>
      <w:r w:rsidR="00DA2553">
        <w:rPr>
          <w:rFonts w:ascii="Arial" w:hAnsi="Arial" w:cs="Arial"/>
          <w:color w:val="auto"/>
          <w:sz w:val="20"/>
          <w:szCs w:val="20"/>
          <w:lang w:eastAsia="en-US"/>
        </w:rPr>
        <w:t xml:space="preserve"> </w:t>
      </w:r>
      <w:r w:rsidRPr="00E335D8">
        <w:rPr>
          <w:rFonts w:ascii="Arial" w:hAnsi="Arial" w:cs="Arial"/>
          <w:color w:val="auto"/>
          <w:sz w:val="20"/>
          <w:szCs w:val="20"/>
          <w:lang w:eastAsia="en-US"/>
        </w:rPr>
        <w:t xml:space="preserve">je </w:t>
      </w:r>
      <w:r w:rsidR="00F2728A">
        <w:rPr>
          <w:rFonts w:ascii="Arial" w:hAnsi="Arial" w:cs="Arial"/>
          <w:color w:val="auto"/>
          <w:sz w:val="20"/>
          <w:szCs w:val="20"/>
          <w:lang w:eastAsia="en-US"/>
        </w:rPr>
        <w:t>Z</w:t>
      </w:r>
      <w:r w:rsidRPr="00E335D8">
        <w:rPr>
          <w:rFonts w:ascii="Arial" w:hAnsi="Arial" w:cs="Arial"/>
          <w:color w:val="auto"/>
          <w:sz w:val="20"/>
          <w:szCs w:val="20"/>
          <w:lang w:eastAsia="en-US"/>
        </w:rPr>
        <w:t xml:space="preserve">hotovitel povinen vždy uvést číslo této </w:t>
      </w:r>
      <w:r w:rsidR="00F2728A">
        <w:rPr>
          <w:rFonts w:ascii="Arial" w:hAnsi="Arial" w:cs="Arial"/>
          <w:color w:val="auto"/>
          <w:sz w:val="20"/>
          <w:szCs w:val="20"/>
          <w:lang w:eastAsia="en-US"/>
        </w:rPr>
        <w:t>S</w:t>
      </w:r>
      <w:r w:rsidRPr="00E335D8">
        <w:rPr>
          <w:rFonts w:ascii="Arial" w:hAnsi="Arial" w:cs="Arial"/>
          <w:color w:val="auto"/>
          <w:sz w:val="20"/>
          <w:szCs w:val="20"/>
          <w:lang w:eastAsia="en-US"/>
        </w:rPr>
        <w:t xml:space="preserve">mlouvy. </w:t>
      </w:r>
    </w:p>
    <w:p w14:paraId="3708CE18" w14:textId="4EB57385" w:rsidR="00A20678" w:rsidRPr="00716835" w:rsidRDefault="00E335D8" w:rsidP="00BD3971">
      <w:pPr>
        <w:pStyle w:val="slovn1"/>
        <w:numPr>
          <w:ilvl w:val="0"/>
          <w:numId w:val="20"/>
        </w:numPr>
        <w:spacing w:line="240" w:lineRule="auto"/>
        <w:ind w:left="425" w:hanging="425"/>
        <w:jc w:val="both"/>
        <w:rPr>
          <w:rFonts w:ascii="Arial" w:eastAsia="Times New Roman" w:hAnsi="Arial" w:cs="Arial"/>
          <w:sz w:val="20"/>
          <w:szCs w:val="20"/>
          <w:lang w:eastAsia="en-US"/>
        </w:rPr>
      </w:pPr>
      <w:r w:rsidRPr="00716835">
        <w:rPr>
          <w:rFonts w:ascii="Arial" w:eastAsia="Times New Roman" w:hAnsi="Arial" w:cs="Arial"/>
          <w:sz w:val="20"/>
          <w:szCs w:val="20"/>
          <w:lang w:eastAsia="en-US"/>
        </w:rPr>
        <w:t xml:space="preserve">Zhotovitel se zavazuje, že v době provádění díla nenaruší svojí činností </w:t>
      </w:r>
      <w:r w:rsidR="00DA2553">
        <w:rPr>
          <w:rFonts w:ascii="Arial" w:eastAsia="Times New Roman" w:hAnsi="Arial" w:cs="Arial"/>
          <w:sz w:val="20"/>
          <w:szCs w:val="20"/>
          <w:lang w:eastAsia="en-US"/>
        </w:rPr>
        <w:t xml:space="preserve">chod </w:t>
      </w:r>
      <w:r w:rsidRPr="00716835">
        <w:rPr>
          <w:rFonts w:ascii="Arial" w:eastAsia="Times New Roman" w:hAnsi="Arial" w:cs="Arial"/>
          <w:sz w:val="20"/>
          <w:szCs w:val="20"/>
          <w:lang w:eastAsia="en-US"/>
        </w:rPr>
        <w:t>provoz</w:t>
      </w:r>
      <w:r w:rsidR="00DA2553">
        <w:rPr>
          <w:rFonts w:ascii="Arial" w:eastAsia="Times New Roman" w:hAnsi="Arial" w:cs="Arial"/>
          <w:sz w:val="20"/>
          <w:szCs w:val="20"/>
          <w:lang w:eastAsia="en-US"/>
        </w:rPr>
        <w:t>u</w:t>
      </w:r>
      <w:r w:rsidRPr="00716835">
        <w:rPr>
          <w:rFonts w:ascii="Arial" w:eastAsia="Times New Roman" w:hAnsi="Arial" w:cs="Arial"/>
          <w:sz w:val="20"/>
          <w:szCs w:val="20"/>
          <w:lang w:eastAsia="en-US"/>
        </w:rPr>
        <w:t xml:space="preserve"> v objektu </w:t>
      </w:r>
      <w:r w:rsidR="00F2728A" w:rsidRPr="00716835">
        <w:rPr>
          <w:rFonts w:ascii="Arial" w:eastAsia="Times New Roman" w:hAnsi="Arial" w:cs="Arial"/>
          <w:sz w:val="20"/>
          <w:szCs w:val="20"/>
          <w:lang w:eastAsia="en-US"/>
        </w:rPr>
        <w:t>O</w:t>
      </w:r>
      <w:r w:rsidRPr="00716835">
        <w:rPr>
          <w:rFonts w:ascii="Arial" w:eastAsia="Times New Roman" w:hAnsi="Arial" w:cs="Arial"/>
          <w:sz w:val="20"/>
          <w:szCs w:val="20"/>
          <w:lang w:eastAsia="en-US"/>
        </w:rPr>
        <w:t xml:space="preserve">bjednatele na adrese: Orlická 2020/4, Praha 3, PSČ 130 00. </w:t>
      </w:r>
    </w:p>
    <w:p w14:paraId="67D74FD3" w14:textId="77777777" w:rsidR="00E335D8" w:rsidRDefault="00E335D8" w:rsidP="00BD3971">
      <w:pPr>
        <w:pStyle w:val="Normlnweb"/>
        <w:numPr>
          <w:ilvl w:val="0"/>
          <w:numId w:val="20"/>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Zhotovitel není oprávněn bez předchozího písemného souhlasu </w:t>
      </w:r>
      <w:r w:rsidR="00F2728A">
        <w:rPr>
          <w:rFonts w:ascii="Arial" w:hAnsi="Arial" w:cs="Arial"/>
          <w:color w:val="auto"/>
          <w:sz w:val="20"/>
          <w:szCs w:val="20"/>
          <w:lang w:eastAsia="en-US"/>
        </w:rPr>
        <w:t>O</w:t>
      </w:r>
      <w:r w:rsidRPr="00E335D8">
        <w:rPr>
          <w:rFonts w:ascii="Arial" w:hAnsi="Arial" w:cs="Arial"/>
          <w:color w:val="auto"/>
          <w:sz w:val="20"/>
          <w:szCs w:val="20"/>
          <w:lang w:eastAsia="en-US"/>
        </w:rPr>
        <w:t xml:space="preserve">bjednatele postoupit či převést jakákoli práva či povinnosti vyplývající z této </w:t>
      </w:r>
      <w:r w:rsidR="00F2728A">
        <w:rPr>
          <w:rFonts w:ascii="Arial" w:hAnsi="Arial" w:cs="Arial"/>
          <w:color w:val="auto"/>
          <w:sz w:val="20"/>
          <w:szCs w:val="20"/>
          <w:lang w:eastAsia="en-US"/>
        </w:rPr>
        <w:t>S</w:t>
      </w:r>
      <w:r w:rsidRPr="00E335D8">
        <w:rPr>
          <w:rFonts w:ascii="Arial" w:hAnsi="Arial" w:cs="Arial"/>
          <w:color w:val="auto"/>
          <w:sz w:val="20"/>
          <w:szCs w:val="20"/>
          <w:lang w:eastAsia="en-US"/>
        </w:rPr>
        <w:t xml:space="preserve">mlouvy na jakoukoli třetí osobu, není ani oprávněn tuto </w:t>
      </w:r>
      <w:r w:rsidR="00F2728A">
        <w:rPr>
          <w:rFonts w:ascii="Arial" w:hAnsi="Arial" w:cs="Arial"/>
          <w:color w:val="auto"/>
          <w:sz w:val="20"/>
          <w:szCs w:val="20"/>
          <w:lang w:eastAsia="en-US"/>
        </w:rPr>
        <w:t>S</w:t>
      </w:r>
      <w:r w:rsidRPr="00E335D8">
        <w:rPr>
          <w:rFonts w:ascii="Arial" w:hAnsi="Arial" w:cs="Arial"/>
          <w:color w:val="auto"/>
          <w:sz w:val="20"/>
          <w:szCs w:val="20"/>
          <w:lang w:eastAsia="en-US"/>
        </w:rPr>
        <w:t>mlouvu postoupit.</w:t>
      </w:r>
    </w:p>
    <w:p w14:paraId="4FD8C210" w14:textId="020FBB1F" w:rsidR="003E19A2" w:rsidRPr="00E335D8" w:rsidRDefault="003064C8" w:rsidP="00D36304">
      <w:pPr>
        <w:pStyle w:val="Normlnweb"/>
        <w:numPr>
          <w:ilvl w:val="0"/>
          <w:numId w:val="20"/>
        </w:numPr>
        <w:spacing w:before="0" w:after="0"/>
        <w:ind w:left="425" w:hanging="425"/>
        <w:jc w:val="both"/>
        <w:rPr>
          <w:rFonts w:ascii="Arial" w:hAnsi="Arial" w:cs="Arial"/>
          <w:color w:val="auto"/>
          <w:sz w:val="20"/>
          <w:szCs w:val="20"/>
          <w:lang w:eastAsia="en-US"/>
        </w:rPr>
      </w:pPr>
      <w:r>
        <w:rPr>
          <w:rFonts w:ascii="Arial" w:hAnsi="Arial" w:cs="Arial"/>
          <w:color w:val="auto"/>
          <w:sz w:val="20"/>
          <w:szCs w:val="20"/>
          <w:lang w:eastAsia="en-US"/>
        </w:rPr>
        <w:t>Zhotovitel je povinen změnu jakéhokoliv subdodavatele, zejména toho, jehož prostřednictvím prokazoval v zadávacím řízení kvalifikaci, předem projednat s Objednatelem. Zhotovitel je povinen ke změně subdodavatele mít písemný souhlas Objednatele, který nebude bezdůvodně odepřen.</w:t>
      </w:r>
    </w:p>
    <w:p w14:paraId="20C4A5F4" w14:textId="77777777" w:rsidR="00DA2553" w:rsidRPr="00E335D8" w:rsidRDefault="00DA2553" w:rsidP="00E335D8">
      <w:pPr>
        <w:pStyle w:val="Normlnweb"/>
        <w:spacing w:before="0" w:after="0"/>
        <w:jc w:val="both"/>
        <w:rPr>
          <w:rFonts w:ascii="Arial" w:hAnsi="Arial" w:cs="Arial"/>
          <w:color w:val="auto"/>
          <w:sz w:val="20"/>
          <w:szCs w:val="20"/>
          <w:lang w:eastAsia="en-US"/>
        </w:rPr>
      </w:pPr>
    </w:p>
    <w:p w14:paraId="4EEE5175" w14:textId="77777777" w:rsidR="00446F4D" w:rsidRDefault="00446F4D" w:rsidP="00E335D8">
      <w:pPr>
        <w:pStyle w:val="Zkladntextodsazen"/>
        <w:spacing w:after="0"/>
        <w:ind w:left="0"/>
        <w:jc w:val="center"/>
        <w:rPr>
          <w:rFonts w:ascii="Arial" w:hAnsi="Arial" w:cs="Arial"/>
          <w:b/>
          <w:snapToGrid/>
          <w:sz w:val="20"/>
        </w:rPr>
      </w:pPr>
    </w:p>
    <w:p w14:paraId="27E47F51" w14:textId="19E3B047"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 xml:space="preserve">Článek </w:t>
      </w:r>
      <w:r w:rsidR="00934EB2">
        <w:rPr>
          <w:rFonts w:ascii="Arial" w:hAnsi="Arial" w:cs="Arial"/>
          <w:b/>
          <w:snapToGrid/>
          <w:sz w:val="20"/>
        </w:rPr>
        <w:t>IX</w:t>
      </w:r>
      <w:r w:rsidRPr="00557463">
        <w:rPr>
          <w:rFonts w:ascii="Arial" w:hAnsi="Arial" w:cs="Arial"/>
          <w:b/>
          <w:snapToGrid/>
          <w:sz w:val="20"/>
        </w:rPr>
        <w:t>.</w:t>
      </w:r>
    </w:p>
    <w:p w14:paraId="03F51D32" w14:textId="77777777" w:rsidR="00E335D8" w:rsidRPr="00557463" w:rsidRDefault="00E335D8" w:rsidP="00235EEF">
      <w:pPr>
        <w:pStyle w:val="Zkladntextodsazen"/>
        <w:ind w:left="284"/>
        <w:jc w:val="center"/>
        <w:rPr>
          <w:rFonts w:ascii="Arial" w:hAnsi="Arial" w:cs="Arial"/>
          <w:b/>
          <w:snapToGrid/>
          <w:sz w:val="20"/>
        </w:rPr>
      </w:pPr>
      <w:r w:rsidRPr="00557463">
        <w:rPr>
          <w:rFonts w:ascii="Arial" w:hAnsi="Arial" w:cs="Arial"/>
          <w:b/>
          <w:snapToGrid/>
          <w:sz w:val="20"/>
        </w:rPr>
        <w:t>Sankční ujednání</w:t>
      </w:r>
    </w:p>
    <w:p w14:paraId="6D6DC7AD" w14:textId="246E156A" w:rsidR="00E335D8" w:rsidRDefault="00E335D8" w:rsidP="00BB2CDA">
      <w:pPr>
        <w:pStyle w:val="Normlnweb"/>
        <w:numPr>
          <w:ilvl w:val="0"/>
          <w:numId w:val="11"/>
        </w:numPr>
        <w:spacing w:before="0" w:after="120"/>
        <w:ind w:left="426" w:hanging="426"/>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V případě prodlení </w:t>
      </w:r>
      <w:r w:rsidR="00F2728A">
        <w:rPr>
          <w:rFonts w:ascii="Arial" w:hAnsi="Arial" w:cs="Arial"/>
          <w:color w:val="auto"/>
          <w:sz w:val="20"/>
          <w:szCs w:val="20"/>
          <w:lang w:eastAsia="en-US"/>
        </w:rPr>
        <w:t>Z</w:t>
      </w:r>
      <w:r w:rsidRPr="00E335D8">
        <w:rPr>
          <w:rFonts w:ascii="Arial" w:hAnsi="Arial" w:cs="Arial"/>
          <w:color w:val="auto"/>
          <w:sz w:val="20"/>
          <w:szCs w:val="20"/>
          <w:lang w:eastAsia="en-US"/>
        </w:rPr>
        <w:t xml:space="preserve">hotovitele s řádným provedením díla v termínu uvedeném v článku II. odst. 2. této </w:t>
      </w:r>
      <w:r w:rsidR="00F2728A">
        <w:rPr>
          <w:rFonts w:ascii="Arial" w:hAnsi="Arial" w:cs="Arial"/>
          <w:color w:val="auto"/>
          <w:sz w:val="20"/>
          <w:szCs w:val="20"/>
          <w:lang w:eastAsia="en-US"/>
        </w:rPr>
        <w:t>S</w:t>
      </w:r>
      <w:r w:rsidRPr="00E335D8">
        <w:rPr>
          <w:rFonts w:ascii="Arial" w:hAnsi="Arial" w:cs="Arial"/>
          <w:color w:val="auto"/>
          <w:sz w:val="20"/>
          <w:szCs w:val="20"/>
          <w:lang w:eastAsia="en-US"/>
        </w:rPr>
        <w:t xml:space="preserve">mlouvy, je </w:t>
      </w:r>
      <w:r w:rsidR="00D82515">
        <w:rPr>
          <w:rFonts w:ascii="Arial" w:hAnsi="Arial" w:cs="Arial"/>
          <w:color w:val="auto"/>
          <w:sz w:val="20"/>
          <w:szCs w:val="20"/>
          <w:lang w:eastAsia="en-US"/>
        </w:rPr>
        <w:t>Z</w:t>
      </w:r>
      <w:r w:rsidRPr="00E335D8">
        <w:rPr>
          <w:rFonts w:ascii="Arial" w:hAnsi="Arial" w:cs="Arial"/>
          <w:color w:val="auto"/>
          <w:sz w:val="20"/>
          <w:szCs w:val="20"/>
          <w:lang w:eastAsia="en-US"/>
        </w:rPr>
        <w:t xml:space="preserve">hotovitel povinen zaplatit </w:t>
      </w:r>
      <w:r w:rsidR="00F2728A">
        <w:rPr>
          <w:rFonts w:ascii="Arial" w:hAnsi="Arial" w:cs="Arial"/>
          <w:color w:val="auto"/>
          <w:sz w:val="20"/>
          <w:szCs w:val="20"/>
          <w:lang w:eastAsia="en-US"/>
        </w:rPr>
        <w:t>O</w:t>
      </w:r>
      <w:r w:rsidRPr="00E335D8">
        <w:rPr>
          <w:rFonts w:ascii="Arial" w:hAnsi="Arial" w:cs="Arial"/>
          <w:color w:val="auto"/>
          <w:sz w:val="20"/>
          <w:szCs w:val="20"/>
          <w:lang w:eastAsia="en-US"/>
        </w:rPr>
        <w:t>bje</w:t>
      </w:r>
      <w:r w:rsidR="00557463">
        <w:rPr>
          <w:rFonts w:ascii="Arial" w:hAnsi="Arial" w:cs="Arial"/>
          <w:color w:val="auto"/>
          <w:sz w:val="20"/>
          <w:szCs w:val="20"/>
          <w:lang w:eastAsia="en-US"/>
        </w:rPr>
        <w:t>dnateli smluvní pokutu ve výši 5</w:t>
      </w:r>
      <w:r w:rsidRPr="00E335D8">
        <w:rPr>
          <w:rFonts w:ascii="Arial" w:hAnsi="Arial" w:cs="Arial"/>
          <w:color w:val="auto"/>
          <w:sz w:val="20"/>
          <w:szCs w:val="20"/>
          <w:lang w:eastAsia="en-US"/>
        </w:rPr>
        <w:t xml:space="preserve"> 000 Kč (slovy: </w:t>
      </w:r>
      <w:r w:rsidR="00557463">
        <w:rPr>
          <w:rFonts w:ascii="Arial" w:hAnsi="Arial" w:cs="Arial"/>
          <w:color w:val="auto"/>
          <w:sz w:val="20"/>
          <w:szCs w:val="20"/>
          <w:lang w:eastAsia="en-US"/>
        </w:rPr>
        <w:t>pět tisíc</w:t>
      </w:r>
      <w:r w:rsidRPr="00E335D8">
        <w:rPr>
          <w:rFonts w:ascii="Arial" w:hAnsi="Arial" w:cs="Arial"/>
          <w:color w:val="auto"/>
          <w:sz w:val="20"/>
          <w:szCs w:val="20"/>
          <w:lang w:eastAsia="en-US"/>
        </w:rPr>
        <w:t xml:space="preserve"> korun českých) za každý, i započatý, den prodlení.</w:t>
      </w:r>
    </w:p>
    <w:p w14:paraId="279220C0" w14:textId="04B6FC80" w:rsidR="00B614FC" w:rsidRDefault="00353A21" w:rsidP="00B614FC">
      <w:pPr>
        <w:pStyle w:val="Normlnweb"/>
        <w:numPr>
          <w:ilvl w:val="0"/>
          <w:numId w:val="11"/>
        </w:numPr>
        <w:spacing w:before="0" w:after="120"/>
        <w:ind w:left="426" w:hanging="426"/>
        <w:jc w:val="both"/>
        <w:rPr>
          <w:rFonts w:ascii="Arial" w:hAnsi="Arial" w:cs="Arial"/>
          <w:color w:val="auto"/>
          <w:sz w:val="20"/>
          <w:szCs w:val="20"/>
          <w:lang w:eastAsia="en-US"/>
        </w:rPr>
      </w:pPr>
      <w:r>
        <w:rPr>
          <w:rFonts w:ascii="Arial" w:hAnsi="Arial" w:cs="Arial"/>
          <w:color w:val="auto"/>
          <w:sz w:val="20"/>
          <w:szCs w:val="20"/>
          <w:lang w:eastAsia="en-US"/>
        </w:rPr>
        <w:t>V případě</w:t>
      </w:r>
      <w:r w:rsidR="00376D94">
        <w:rPr>
          <w:rFonts w:ascii="Arial" w:hAnsi="Arial" w:cs="Arial"/>
          <w:color w:val="auto"/>
          <w:sz w:val="20"/>
          <w:szCs w:val="20"/>
          <w:lang w:eastAsia="en-US"/>
        </w:rPr>
        <w:t xml:space="preserve"> </w:t>
      </w:r>
      <w:r>
        <w:rPr>
          <w:rFonts w:ascii="Arial" w:hAnsi="Arial" w:cs="Arial"/>
          <w:color w:val="auto"/>
          <w:sz w:val="20"/>
          <w:szCs w:val="20"/>
          <w:lang w:eastAsia="en-US"/>
        </w:rPr>
        <w:t>překročení</w:t>
      </w:r>
      <w:r w:rsidR="00376D94">
        <w:rPr>
          <w:rFonts w:ascii="Arial" w:hAnsi="Arial" w:cs="Arial"/>
          <w:color w:val="auto"/>
          <w:sz w:val="20"/>
          <w:szCs w:val="20"/>
          <w:lang w:eastAsia="en-US"/>
        </w:rPr>
        <w:t xml:space="preserve"> </w:t>
      </w:r>
      <w:r>
        <w:rPr>
          <w:rFonts w:ascii="Arial" w:hAnsi="Arial" w:cs="Arial"/>
          <w:color w:val="auto"/>
          <w:sz w:val="20"/>
          <w:szCs w:val="20"/>
          <w:lang w:eastAsia="en-US"/>
        </w:rPr>
        <w:t xml:space="preserve">maximální doby </w:t>
      </w:r>
      <w:r w:rsidR="00B614FC">
        <w:rPr>
          <w:rFonts w:ascii="Arial" w:hAnsi="Arial" w:cs="Arial"/>
          <w:color w:val="auto"/>
          <w:sz w:val="20"/>
          <w:szCs w:val="20"/>
          <w:lang w:eastAsia="en-US"/>
        </w:rPr>
        <w:t xml:space="preserve">uvedené v článku II. odst. </w:t>
      </w:r>
      <w:r>
        <w:rPr>
          <w:rFonts w:ascii="Arial" w:hAnsi="Arial" w:cs="Arial"/>
          <w:color w:val="auto"/>
          <w:sz w:val="20"/>
          <w:szCs w:val="20"/>
          <w:lang w:eastAsia="en-US"/>
        </w:rPr>
        <w:t>3</w:t>
      </w:r>
      <w:r w:rsidR="00227632">
        <w:rPr>
          <w:rFonts w:ascii="Arial" w:hAnsi="Arial" w:cs="Arial"/>
          <w:color w:val="auto"/>
          <w:sz w:val="20"/>
          <w:szCs w:val="20"/>
          <w:lang w:eastAsia="en-US"/>
        </w:rPr>
        <w:t>.</w:t>
      </w:r>
      <w:r w:rsidR="00B614FC">
        <w:rPr>
          <w:rFonts w:ascii="Arial" w:hAnsi="Arial" w:cs="Arial"/>
          <w:color w:val="auto"/>
          <w:sz w:val="20"/>
          <w:szCs w:val="20"/>
          <w:lang w:eastAsia="en-US"/>
        </w:rPr>
        <w:t xml:space="preserve"> </w:t>
      </w:r>
      <w:r>
        <w:rPr>
          <w:rFonts w:ascii="Arial" w:hAnsi="Arial" w:cs="Arial"/>
          <w:color w:val="auto"/>
          <w:sz w:val="20"/>
          <w:szCs w:val="20"/>
          <w:lang w:eastAsia="en-US"/>
        </w:rPr>
        <w:t xml:space="preserve">pod písmenem </w:t>
      </w:r>
      <w:r w:rsidR="00B614FC">
        <w:rPr>
          <w:rFonts w:ascii="Arial" w:hAnsi="Arial" w:cs="Arial"/>
          <w:color w:val="auto"/>
          <w:sz w:val="20"/>
          <w:szCs w:val="20"/>
          <w:lang w:eastAsia="en-US"/>
        </w:rPr>
        <w:t>b)</w:t>
      </w:r>
      <w:r w:rsidR="00B614FC" w:rsidRPr="00E335D8">
        <w:rPr>
          <w:rFonts w:ascii="Arial" w:hAnsi="Arial" w:cs="Arial"/>
          <w:color w:val="auto"/>
          <w:sz w:val="20"/>
          <w:szCs w:val="20"/>
          <w:lang w:eastAsia="en-US"/>
        </w:rPr>
        <w:t xml:space="preserve"> této </w:t>
      </w:r>
      <w:r w:rsidR="00B614FC">
        <w:rPr>
          <w:rFonts w:ascii="Arial" w:hAnsi="Arial" w:cs="Arial"/>
          <w:color w:val="auto"/>
          <w:sz w:val="20"/>
          <w:szCs w:val="20"/>
          <w:lang w:eastAsia="en-US"/>
        </w:rPr>
        <w:t>S</w:t>
      </w:r>
      <w:r w:rsidR="00B614FC" w:rsidRPr="00E335D8">
        <w:rPr>
          <w:rFonts w:ascii="Arial" w:hAnsi="Arial" w:cs="Arial"/>
          <w:color w:val="auto"/>
          <w:sz w:val="20"/>
          <w:szCs w:val="20"/>
          <w:lang w:eastAsia="en-US"/>
        </w:rPr>
        <w:t>mlouvy</w:t>
      </w:r>
      <w:r>
        <w:rPr>
          <w:rFonts w:ascii="Arial" w:hAnsi="Arial" w:cs="Arial"/>
          <w:color w:val="auto"/>
          <w:sz w:val="20"/>
          <w:szCs w:val="20"/>
          <w:lang w:eastAsia="en-US"/>
        </w:rPr>
        <w:t xml:space="preserve"> stanovené pro realizaci části díla zahrnující výměnu chlazení datových sálů</w:t>
      </w:r>
      <w:r w:rsidR="00B614FC" w:rsidRPr="00E335D8">
        <w:rPr>
          <w:rFonts w:ascii="Arial" w:hAnsi="Arial" w:cs="Arial"/>
          <w:color w:val="auto"/>
          <w:sz w:val="20"/>
          <w:szCs w:val="20"/>
          <w:lang w:eastAsia="en-US"/>
        </w:rPr>
        <w:t xml:space="preserve">, je </w:t>
      </w:r>
      <w:r>
        <w:rPr>
          <w:rFonts w:ascii="Arial" w:hAnsi="Arial" w:cs="Arial"/>
          <w:color w:val="auto"/>
          <w:sz w:val="20"/>
          <w:szCs w:val="20"/>
          <w:lang w:eastAsia="en-US"/>
        </w:rPr>
        <w:t>Z</w:t>
      </w:r>
      <w:r w:rsidR="00B614FC" w:rsidRPr="00E335D8">
        <w:rPr>
          <w:rFonts w:ascii="Arial" w:hAnsi="Arial" w:cs="Arial"/>
          <w:color w:val="auto"/>
          <w:sz w:val="20"/>
          <w:szCs w:val="20"/>
          <w:lang w:eastAsia="en-US"/>
        </w:rPr>
        <w:t xml:space="preserve">hotovitel povinen zaplatit </w:t>
      </w:r>
      <w:r w:rsidR="00B614FC">
        <w:rPr>
          <w:rFonts w:ascii="Arial" w:hAnsi="Arial" w:cs="Arial"/>
          <w:color w:val="auto"/>
          <w:sz w:val="20"/>
          <w:szCs w:val="20"/>
          <w:lang w:eastAsia="en-US"/>
        </w:rPr>
        <w:t>O</w:t>
      </w:r>
      <w:r w:rsidR="00B614FC" w:rsidRPr="00E335D8">
        <w:rPr>
          <w:rFonts w:ascii="Arial" w:hAnsi="Arial" w:cs="Arial"/>
          <w:color w:val="auto"/>
          <w:sz w:val="20"/>
          <w:szCs w:val="20"/>
          <w:lang w:eastAsia="en-US"/>
        </w:rPr>
        <w:t>bje</w:t>
      </w:r>
      <w:r w:rsidR="00B614FC">
        <w:rPr>
          <w:rFonts w:ascii="Arial" w:hAnsi="Arial" w:cs="Arial"/>
          <w:color w:val="auto"/>
          <w:sz w:val="20"/>
          <w:szCs w:val="20"/>
          <w:lang w:eastAsia="en-US"/>
        </w:rPr>
        <w:t xml:space="preserve">dnateli </w:t>
      </w:r>
      <w:r>
        <w:rPr>
          <w:rFonts w:ascii="Arial" w:hAnsi="Arial" w:cs="Arial"/>
          <w:color w:val="auto"/>
          <w:sz w:val="20"/>
          <w:szCs w:val="20"/>
          <w:lang w:eastAsia="en-US"/>
        </w:rPr>
        <w:t xml:space="preserve">v každém jednotlivém případě nedodržení stanovené maximální doby plnění </w:t>
      </w:r>
      <w:r w:rsidR="00B614FC">
        <w:rPr>
          <w:rFonts w:ascii="Arial" w:hAnsi="Arial" w:cs="Arial"/>
          <w:color w:val="auto"/>
          <w:sz w:val="20"/>
          <w:szCs w:val="20"/>
          <w:lang w:eastAsia="en-US"/>
        </w:rPr>
        <w:t xml:space="preserve">smluvní pokutu ve výši </w:t>
      </w:r>
      <w:r w:rsidR="00D365A7">
        <w:rPr>
          <w:rFonts w:ascii="Arial" w:hAnsi="Arial" w:cs="Arial"/>
          <w:color w:val="auto"/>
          <w:sz w:val="20"/>
          <w:szCs w:val="20"/>
          <w:lang w:eastAsia="en-US"/>
        </w:rPr>
        <w:t>2</w:t>
      </w:r>
      <w:r w:rsidR="00B614FC">
        <w:rPr>
          <w:rFonts w:ascii="Arial" w:hAnsi="Arial" w:cs="Arial"/>
          <w:color w:val="auto"/>
          <w:sz w:val="20"/>
          <w:szCs w:val="20"/>
          <w:lang w:eastAsia="en-US"/>
        </w:rPr>
        <w:t>0</w:t>
      </w:r>
      <w:r w:rsidR="00B614FC" w:rsidRPr="00E335D8">
        <w:rPr>
          <w:rFonts w:ascii="Arial" w:hAnsi="Arial" w:cs="Arial"/>
          <w:color w:val="auto"/>
          <w:sz w:val="20"/>
          <w:szCs w:val="20"/>
          <w:lang w:eastAsia="en-US"/>
        </w:rPr>
        <w:t xml:space="preserve"> 000 Kč (slovy: </w:t>
      </w:r>
      <w:r w:rsidR="00D365A7">
        <w:rPr>
          <w:rFonts w:ascii="Arial" w:hAnsi="Arial" w:cs="Arial"/>
          <w:color w:val="auto"/>
          <w:sz w:val="20"/>
          <w:szCs w:val="20"/>
          <w:lang w:eastAsia="en-US"/>
        </w:rPr>
        <w:t>dvacet</w:t>
      </w:r>
      <w:r w:rsidR="00B614FC">
        <w:rPr>
          <w:rFonts w:ascii="Arial" w:hAnsi="Arial" w:cs="Arial"/>
          <w:color w:val="auto"/>
          <w:sz w:val="20"/>
          <w:szCs w:val="20"/>
          <w:lang w:eastAsia="en-US"/>
        </w:rPr>
        <w:t xml:space="preserve"> tisíc</w:t>
      </w:r>
      <w:r w:rsidR="00B614FC" w:rsidRPr="00E335D8">
        <w:rPr>
          <w:rFonts w:ascii="Arial" w:hAnsi="Arial" w:cs="Arial"/>
          <w:color w:val="auto"/>
          <w:sz w:val="20"/>
          <w:szCs w:val="20"/>
          <w:lang w:eastAsia="en-US"/>
        </w:rPr>
        <w:t xml:space="preserve"> korun č</w:t>
      </w:r>
      <w:r w:rsidR="00D365A7">
        <w:rPr>
          <w:rFonts w:ascii="Arial" w:hAnsi="Arial" w:cs="Arial"/>
          <w:color w:val="auto"/>
          <w:sz w:val="20"/>
          <w:szCs w:val="20"/>
          <w:lang w:eastAsia="en-US"/>
        </w:rPr>
        <w:t>eských) za každou, i započatou, hodinu</w:t>
      </w:r>
      <w:r w:rsidR="00B614FC" w:rsidRPr="00E335D8">
        <w:rPr>
          <w:rFonts w:ascii="Arial" w:hAnsi="Arial" w:cs="Arial"/>
          <w:color w:val="auto"/>
          <w:sz w:val="20"/>
          <w:szCs w:val="20"/>
          <w:lang w:eastAsia="en-US"/>
        </w:rPr>
        <w:t xml:space="preserve"> prodlení.</w:t>
      </w:r>
    </w:p>
    <w:p w14:paraId="5F02F068" w14:textId="0B949EE8" w:rsidR="009B0A34" w:rsidRDefault="009B0A34" w:rsidP="009B0A34">
      <w:pPr>
        <w:pStyle w:val="Normlnweb"/>
        <w:numPr>
          <w:ilvl w:val="0"/>
          <w:numId w:val="11"/>
        </w:numPr>
        <w:spacing w:before="0" w:after="120"/>
        <w:ind w:left="426" w:hanging="426"/>
        <w:jc w:val="both"/>
        <w:rPr>
          <w:rFonts w:ascii="Arial" w:hAnsi="Arial" w:cs="Arial"/>
          <w:color w:val="auto"/>
          <w:sz w:val="20"/>
          <w:szCs w:val="20"/>
          <w:lang w:eastAsia="en-US"/>
        </w:rPr>
      </w:pPr>
      <w:r>
        <w:rPr>
          <w:rFonts w:ascii="Arial" w:hAnsi="Arial" w:cs="Arial"/>
          <w:color w:val="auto"/>
          <w:sz w:val="20"/>
          <w:szCs w:val="20"/>
          <w:lang w:eastAsia="en-US"/>
        </w:rPr>
        <w:t xml:space="preserve">V případě </w:t>
      </w:r>
      <w:r w:rsidR="00353A21">
        <w:rPr>
          <w:rFonts w:ascii="Arial" w:hAnsi="Arial" w:cs="Arial"/>
          <w:color w:val="auto"/>
          <w:sz w:val="20"/>
          <w:szCs w:val="20"/>
          <w:lang w:eastAsia="en-US"/>
        </w:rPr>
        <w:t xml:space="preserve">překročení maximální doby </w:t>
      </w:r>
      <w:r>
        <w:rPr>
          <w:rFonts w:ascii="Arial" w:hAnsi="Arial" w:cs="Arial"/>
          <w:color w:val="auto"/>
          <w:sz w:val="20"/>
          <w:szCs w:val="20"/>
          <w:lang w:eastAsia="en-US"/>
        </w:rPr>
        <w:t xml:space="preserve">uvedené v článku II. odst. </w:t>
      </w:r>
      <w:r w:rsidR="00353A21">
        <w:rPr>
          <w:rFonts w:ascii="Arial" w:hAnsi="Arial" w:cs="Arial"/>
          <w:color w:val="auto"/>
          <w:sz w:val="20"/>
          <w:szCs w:val="20"/>
          <w:lang w:eastAsia="en-US"/>
        </w:rPr>
        <w:t>3.</w:t>
      </w:r>
      <w:r>
        <w:rPr>
          <w:rFonts w:ascii="Arial" w:hAnsi="Arial" w:cs="Arial"/>
          <w:color w:val="auto"/>
          <w:sz w:val="20"/>
          <w:szCs w:val="20"/>
          <w:lang w:eastAsia="en-US"/>
        </w:rPr>
        <w:t xml:space="preserve"> </w:t>
      </w:r>
      <w:r w:rsidR="00353A21">
        <w:rPr>
          <w:rFonts w:ascii="Arial" w:hAnsi="Arial" w:cs="Arial"/>
          <w:color w:val="auto"/>
          <w:sz w:val="20"/>
          <w:szCs w:val="20"/>
          <w:lang w:eastAsia="en-US"/>
        </w:rPr>
        <w:t xml:space="preserve">pod písmenem </w:t>
      </w:r>
      <w:r>
        <w:rPr>
          <w:rFonts w:ascii="Arial" w:hAnsi="Arial" w:cs="Arial"/>
          <w:color w:val="auto"/>
          <w:sz w:val="20"/>
          <w:szCs w:val="20"/>
          <w:lang w:eastAsia="en-US"/>
        </w:rPr>
        <w:t>c</w:t>
      </w:r>
      <w:r w:rsidR="00353A21">
        <w:rPr>
          <w:rFonts w:ascii="Arial" w:hAnsi="Arial" w:cs="Arial"/>
          <w:color w:val="auto"/>
          <w:sz w:val="20"/>
          <w:szCs w:val="20"/>
          <w:lang w:eastAsia="en-US"/>
        </w:rPr>
        <w:t>)</w:t>
      </w:r>
      <w:r>
        <w:rPr>
          <w:rFonts w:ascii="Arial" w:hAnsi="Arial" w:cs="Arial"/>
          <w:color w:val="auto"/>
          <w:sz w:val="20"/>
          <w:szCs w:val="20"/>
          <w:lang w:eastAsia="en-US"/>
        </w:rPr>
        <w:t xml:space="preserve"> této Smlouvy, </w:t>
      </w:r>
      <w:r w:rsidR="00353A21">
        <w:rPr>
          <w:rFonts w:ascii="Arial" w:hAnsi="Arial" w:cs="Arial"/>
          <w:color w:val="auto"/>
          <w:sz w:val="20"/>
          <w:szCs w:val="20"/>
          <w:lang w:eastAsia="en-US"/>
        </w:rPr>
        <w:t>vzt</w:t>
      </w:r>
      <w:r w:rsidR="00591397">
        <w:rPr>
          <w:rFonts w:ascii="Arial" w:hAnsi="Arial" w:cs="Arial"/>
          <w:color w:val="auto"/>
          <w:sz w:val="20"/>
          <w:szCs w:val="20"/>
          <w:lang w:eastAsia="en-US"/>
        </w:rPr>
        <w:t>a</w:t>
      </w:r>
      <w:r w:rsidR="00353A21">
        <w:rPr>
          <w:rFonts w:ascii="Arial" w:hAnsi="Arial" w:cs="Arial"/>
          <w:color w:val="auto"/>
          <w:sz w:val="20"/>
          <w:szCs w:val="20"/>
          <w:lang w:eastAsia="en-US"/>
        </w:rPr>
        <w:t xml:space="preserve">hující se k plnění </w:t>
      </w:r>
      <w:r w:rsidR="00591397">
        <w:rPr>
          <w:rFonts w:ascii="Arial" w:hAnsi="Arial" w:cs="Arial"/>
          <w:color w:val="auto"/>
          <w:sz w:val="20"/>
          <w:szCs w:val="20"/>
          <w:lang w:eastAsia="en-US"/>
        </w:rPr>
        <w:t xml:space="preserve">části díla v citovaném ujednání uvedené, </w:t>
      </w:r>
      <w:r>
        <w:rPr>
          <w:rFonts w:ascii="Arial" w:hAnsi="Arial" w:cs="Arial"/>
          <w:color w:val="auto"/>
          <w:sz w:val="20"/>
          <w:szCs w:val="20"/>
          <w:lang w:eastAsia="en-US"/>
        </w:rPr>
        <w:t xml:space="preserve">je </w:t>
      </w:r>
      <w:r w:rsidR="00591397">
        <w:rPr>
          <w:rFonts w:ascii="Arial" w:hAnsi="Arial" w:cs="Arial"/>
          <w:color w:val="auto"/>
          <w:sz w:val="20"/>
          <w:szCs w:val="20"/>
          <w:lang w:eastAsia="en-US"/>
        </w:rPr>
        <w:t>Z</w:t>
      </w:r>
      <w:r>
        <w:rPr>
          <w:rFonts w:ascii="Arial" w:hAnsi="Arial" w:cs="Arial"/>
          <w:color w:val="auto"/>
          <w:sz w:val="20"/>
          <w:szCs w:val="20"/>
          <w:lang w:eastAsia="en-US"/>
        </w:rPr>
        <w:t xml:space="preserve">hotovitel povinen </w:t>
      </w:r>
      <w:r w:rsidR="00591397">
        <w:rPr>
          <w:rFonts w:ascii="Arial" w:hAnsi="Arial" w:cs="Arial"/>
          <w:color w:val="auto"/>
          <w:sz w:val="20"/>
          <w:szCs w:val="20"/>
          <w:lang w:eastAsia="en-US"/>
        </w:rPr>
        <w:t>uhradit</w:t>
      </w:r>
      <w:r>
        <w:rPr>
          <w:rFonts w:ascii="Arial" w:hAnsi="Arial" w:cs="Arial"/>
          <w:color w:val="auto"/>
          <w:sz w:val="20"/>
          <w:szCs w:val="20"/>
          <w:lang w:eastAsia="en-US"/>
        </w:rPr>
        <w:t xml:space="preserve"> smluvní pokutu ve výši 5 000 Kč (slovy: pět tisíc korun českých) za každý, i započatý, den prodlení.</w:t>
      </w:r>
    </w:p>
    <w:p w14:paraId="2BFF249E" w14:textId="7CE37885" w:rsidR="00E335D8" w:rsidRDefault="00E335D8" w:rsidP="00BB2CDA">
      <w:pPr>
        <w:pStyle w:val="Normlnweb"/>
        <w:numPr>
          <w:ilvl w:val="0"/>
          <w:numId w:val="11"/>
        </w:numPr>
        <w:spacing w:before="0" w:after="120"/>
        <w:ind w:left="426" w:hanging="426"/>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V případě prodlení </w:t>
      </w:r>
      <w:r w:rsidR="00F2728A">
        <w:rPr>
          <w:rFonts w:ascii="Arial" w:hAnsi="Arial" w:cs="Arial"/>
          <w:color w:val="auto"/>
          <w:sz w:val="20"/>
          <w:szCs w:val="20"/>
          <w:lang w:eastAsia="en-US"/>
        </w:rPr>
        <w:t>Z</w:t>
      </w:r>
      <w:r w:rsidRPr="00E335D8">
        <w:rPr>
          <w:rFonts w:ascii="Arial" w:hAnsi="Arial" w:cs="Arial"/>
          <w:color w:val="auto"/>
          <w:sz w:val="20"/>
          <w:szCs w:val="20"/>
          <w:lang w:eastAsia="en-US"/>
        </w:rPr>
        <w:t>hotovitele s řádným odstraněním vad díla zaznamenaných v</w:t>
      </w:r>
      <w:r w:rsidR="00591397">
        <w:rPr>
          <w:rFonts w:ascii="Arial" w:hAnsi="Arial" w:cs="Arial"/>
          <w:color w:val="auto"/>
          <w:sz w:val="20"/>
          <w:szCs w:val="20"/>
          <w:lang w:eastAsia="en-US"/>
        </w:rPr>
        <w:t xml:space="preserve"> dílčích </w:t>
      </w:r>
      <w:r w:rsidRPr="00E335D8">
        <w:rPr>
          <w:rFonts w:ascii="Arial" w:hAnsi="Arial" w:cs="Arial"/>
          <w:color w:val="auto"/>
          <w:sz w:val="20"/>
          <w:szCs w:val="20"/>
          <w:lang w:eastAsia="en-US"/>
        </w:rPr>
        <w:t>protokol</w:t>
      </w:r>
      <w:r w:rsidR="00591397">
        <w:rPr>
          <w:rFonts w:ascii="Arial" w:hAnsi="Arial" w:cs="Arial"/>
          <w:color w:val="auto"/>
          <w:sz w:val="20"/>
          <w:szCs w:val="20"/>
          <w:lang w:eastAsia="en-US"/>
        </w:rPr>
        <w:t>ech</w:t>
      </w:r>
      <w:r w:rsidRPr="00E335D8">
        <w:rPr>
          <w:rFonts w:ascii="Arial" w:hAnsi="Arial" w:cs="Arial"/>
          <w:color w:val="auto"/>
          <w:sz w:val="20"/>
          <w:szCs w:val="20"/>
          <w:lang w:eastAsia="en-US"/>
        </w:rPr>
        <w:t xml:space="preserve"> či vyskytnuvších se v záruční době je </w:t>
      </w:r>
      <w:r w:rsidR="00F2728A">
        <w:rPr>
          <w:rFonts w:ascii="Arial" w:hAnsi="Arial" w:cs="Arial"/>
          <w:color w:val="auto"/>
          <w:sz w:val="20"/>
          <w:szCs w:val="20"/>
          <w:lang w:eastAsia="en-US"/>
        </w:rPr>
        <w:t>Z</w:t>
      </w:r>
      <w:r w:rsidRPr="00E335D8">
        <w:rPr>
          <w:rFonts w:ascii="Arial" w:hAnsi="Arial" w:cs="Arial"/>
          <w:color w:val="auto"/>
          <w:sz w:val="20"/>
          <w:szCs w:val="20"/>
          <w:lang w:eastAsia="en-US"/>
        </w:rPr>
        <w:t xml:space="preserve">hotovitel povinen zaplatit </w:t>
      </w:r>
      <w:r w:rsidR="00F2728A">
        <w:rPr>
          <w:rFonts w:ascii="Arial" w:hAnsi="Arial" w:cs="Arial"/>
          <w:color w:val="auto"/>
          <w:sz w:val="20"/>
          <w:szCs w:val="20"/>
          <w:lang w:eastAsia="en-US"/>
        </w:rPr>
        <w:t>O</w:t>
      </w:r>
      <w:r w:rsidRPr="00E335D8">
        <w:rPr>
          <w:rFonts w:ascii="Arial" w:hAnsi="Arial" w:cs="Arial"/>
          <w:color w:val="auto"/>
          <w:sz w:val="20"/>
          <w:szCs w:val="20"/>
          <w:lang w:eastAsia="en-US"/>
        </w:rPr>
        <w:t>bjednateli</w:t>
      </w:r>
      <w:r w:rsidR="00591397">
        <w:rPr>
          <w:rFonts w:ascii="Arial" w:hAnsi="Arial" w:cs="Arial"/>
          <w:color w:val="auto"/>
          <w:sz w:val="20"/>
          <w:szCs w:val="20"/>
          <w:lang w:eastAsia="en-US"/>
        </w:rPr>
        <w:t xml:space="preserve"> v každém jednotlivém případě prodlení</w:t>
      </w:r>
      <w:r w:rsidRPr="00E335D8">
        <w:rPr>
          <w:rFonts w:ascii="Arial" w:hAnsi="Arial" w:cs="Arial"/>
          <w:color w:val="auto"/>
          <w:sz w:val="20"/>
          <w:szCs w:val="20"/>
          <w:lang w:eastAsia="en-US"/>
        </w:rPr>
        <w:t xml:space="preserve"> smluvní pokutu ve výši 2 000 Kč (slovy: dva tisíce korun českých) za každý, i započatý, den prodlení. </w:t>
      </w:r>
    </w:p>
    <w:p w14:paraId="5716930D" w14:textId="1F66F6B2" w:rsidR="005D5FFE" w:rsidRPr="00654244" w:rsidRDefault="00591397" w:rsidP="00654244">
      <w:pPr>
        <w:pStyle w:val="Normlnweb"/>
        <w:numPr>
          <w:ilvl w:val="0"/>
          <w:numId w:val="11"/>
        </w:numPr>
        <w:spacing w:before="0" w:after="120"/>
        <w:ind w:left="426" w:hanging="426"/>
        <w:jc w:val="both"/>
        <w:rPr>
          <w:rFonts w:ascii="Arial" w:hAnsi="Arial" w:cs="Arial"/>
          <w:color w:val="auto"/>
          <w:sz w:val="20"/>
          <w:szCs w:val="20"/>
          <w:lang w:eastAsia="en-US"/>
        </w:rPr>
      </w:pPr>
      <w:r>
        <w:rPr>
          <w:rFonts w:ascii="Arial" w:hAnsi="Arial" w:cs="Arial"/>
          <w:color w:val="auto"/>
          <w:sz w:val="20"/>
          <w:szCs w:val="20"/>
          <w:lang w:eastAsia="en-US"/>
        </w:rPr>
        <w:t xml:space="preserve">Pro případ prodlení Zhotovitele s odstraněním záruční vady spočívající ve výpadku funkčnosti chlazení datového sálu </w:t>
      </w:r>
      <w:r w:rsidR="0086175C">
        <w:rPr>
          <w:rFonts w:ascii="Arial" w:hAnsi="Arial" w:cs="Arial"/>
          <w:color w:val="auto"/>
          <w:sz w:val="20"/>
          <w:szCs w:val="20"/>
          <w:lang w:eastAsia="en-US"/>
        </w:rPr>
        <w:t xml:space="preserve">jako celku </w:t>
      </w:r>
      <w:r>
        <w:rPr>
          <w:rFonts w:ascii="Arial" w:hAnsi="Arial" w:cs="Arial"/>
          <w:color w:val="auto"/>
          <w:sz w:val="20"/>
          <w:szCs w:val="20"/>
          <w:lang w:eastAsia="en-US"/>
        </w:rPr>
        <w:t xml:space="preserve">dle čl. V. odst. </w:t>
      </w:r>
      <w:r w:rsidR="00654244">
        <w:rPr>
          <w:rFonts w:ascii="Arial" w:hAnsi="Arial" w:cs="Arial"/>
          <w:color w:val="auto"/>
          <w:sz w:val="20"/>
          <w:szCs w:val="20"/>
          <w:lang w:eastAsia="en-US"/>
        </w:rPr>
        <w:t>7</w:t>
      </w:r>
      <w:r>
        <w:rPr>
          <w:rFonts w:ascii="Arial" w:hAnsi="Arial" w:cs="Arial"/>
          <w:color w:val="auto"/>
          <w:sz w:val="20"/>
          <w:szCs w:val="20"/>
          <w:lang w:eastAsia="en-US"/>
        </w:rPr>
        <w:t xml:space="preserve">. této Smlouvy se Zhotovitel zavazuje k úhradě smluvní pokuty ve výši </w:t>
      </w:r>
      <w:r w:rsidR="0086175C">
        <w:rPr>
          <w:rFonts w:ascii="Arial" w:hAnsi="Arial" w:cs="Arial"/>
          <w:color w:val="auto"/>
          <w:sz w:val="20"/>
          <w:szCs w:val="20"/>
          <w:lang w:eastAsia="en-US"/>
        </w:rPr>
        <w:t>2</w:t>
      </w:r>
      <w:r w:rsidR="00CF0293">
        <w:rPr>
          <w:rFonts w:ascii="Arial" w:hAnsi="Arial" w:cs="Arial"/>
          <w:color w:val="auto"/>
          <w:sz w:val="20"/>
          <w:szCs w:val="20"/>
          <w:lang w:eastAsia="en-US"/>
        </w:rPr>
        <w:t xml:space="preserve">0 000 </w:t>
      </w:r>
      <w:r>
        <w:rPr>
          <w:rFonts w:ascii="Arial" w:hAnsi="Arial" w:cs="Arial"/>
          <w:color w:val="auto"/>
          <w:sz w:val="20"/>
          <w:szCs w:val="20"/>
          <w:lang w:eastAsia="en-US"/>
        </w:rPr>
        <w:t xml:space="preserve">Kč (slovy: </w:t>
      </w:r>
      <w:r w:rsidR="0086175C">
        <w:rPr>
          <w:rFonts w:ascii="Arial" w:hAnsi="Arial" w:cs="Arial"/>
          <w:color w:val="auto"/>
          <w:sz w:val="20"/>
          <w:szCs w:val="20"/>
          <w:lang w:eastAsia="en-US"/>
        </w:rPr>
        <w:t>dvacet</w:t>
      </w:r>
      <w:r w:rsidR="00CF0293">
        <w:rPr>
          <w:rFonts w:ascii="Arial" w:hAnsi="Arial" w:cs="Arial"/>
          <w:color w:val="auto"/>
          <w:sz w:val="20"/>
          <w:szCs w:val="20"/>
          <w:lang w:eastAsia="en-US"/>
        </w:rPr>
        <w:t xml:space="preserve"> tisíc korun českých</w:t>
      </w:r>
      <w:r>
        <w:rPr>
          <w:rFonts w:ascii="Arial" w:hAnsi="Arial" w:cs="Arial"/>
          <w:color w:val="auto"/>
          <w:sz w:val="20"/>
          <w:szCs w:val="20"/>
          <w:lang w:eastAsia="en-US"/>
        </w:rPr>
        <w:t>) za každou započatou hodinu prodlení.</w:t>
      </w:r>
    </w:p>
    <w:p w14:paraId="762C8415" w14:textId="2DABBE62" w:rsidR="00E335D8" w:rsidRDefault="00E335D8" w:rsidP="00BB2CDA">
      <w:pPr>
        <w:pStyle w:val="Normlnweb"/>
        <w:numPr>
          <w:ilvl w:val="0"/>
          <w:numId w:val="11"/>
        </w:numPr>
        <w:spacing w:before="0" w:after="120"/>
        <w:ind w:left="426" w:hanging="426"/>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V případě nesplnění závazku a povinností </w:t>
      </w:r>
      <w:r w:rsidR="00F2728A">
        <w:rPr>
          <w:rFonts w:ascii="Arial" w:hAnsi="Arial" w:cs="Arial"/>
          <w:color w:val="auto"/>
          <w:sz w:val="20"/>
          <w:szCs w:val="20"/>
          <w:lang w:eastAsia="en-US"/>
        </w:rPr>
        <w:t>Z</w:t>
      </w:r>
      <w:r w:rsidRPr="00E335D8">
        <w:rPr>
          <w:rFonts w:ascii="Arial" w:hAnsi="Arial" w:cs="Arial"/>
          <w:color w:val="auto"/>
          <w:sz w:val="20"/>
          <w:szCs w:val="20"/>
          <w:lang w:eastAsia="en-US"/>
        </w:rPr>
        <w:t>hotovitele uvedených v článku V</w:t>
      </w:r>
      <w:r w:rsidR="005445A4">
        <w:rPr>
          <w:rFonts w:ascii="Arial" w:hAnsi="Arial" w:cs="Arial"/>
          <w:color w:val="auto"/>
          <w:sz w:val="20"/>
          <w:szCs w:val="20"/>
          <w:lang w:eastAsia="en-US"/>
        </w:rPr>
        <w:t>I</w:t>
      </w:r>
      <w:r w:rsidRPr="00E335D8">
        <w:rPr>
          <w:rFonts w:ascii="Arial" w:hAnsi="Arial" w:cs="Arial"/>
          <w:color w:val="auto"/>
          <w:sz w:val="20"/>
          <w:szCs w:val="20"/>
          <w:lang w:eastAsia="en-US"/>
        </w:rPr>
        <w:t>. odst. 1</w:t>
      </w:r>
      <w:r w:rsidR="00F2728A">
        <w:rPr>
          <w:rFonts w:ascii="Arial" w:hAnsi="Arial" w:cs="Arial"/>
          <w:color w:val="auto"/>
          <w:sz w:val="20"/>
          <w:szCs w:val="20"/>
          <w:lang w:eastAsia="en-US"/>
        </w:rPr>
        <w:t>.</w:t>
      </w:r>
      <w:r w:rsidRPr="00E335D8">
        <w:rPr>
          <w:rFonts w:ascii="Arial" w:hAnsi="Arial" w:cs="Arial"/>
          <w:color w:val="auto"/>
          <w:sz w:val="20"/>
          <w:szCs w:val="20"/>
          <w:lang w:eastAsia="en-US"/>
        </w:rPr>
        <w:t xml:space="preserve"> a 2</w:t>
      </w:r>
      <w:r w:rsidR="00F2728A">
        <w:rPr>
          <w:rFonts w:ascii="Arial" w:hAnsi="Arial" w:cs="Arial"/>
          <w:color w:val="auto"/>
          <w:sz w:val="20"/>
          <w:szCs w:val="20"/>
          <w:lang w:eastAsia="en-US"/>
        </w:rPr>
        <w:t>.</w:t>
      </w:r>
      <w:r w:rsidRPr="00E335D8">
        <w:rPr>
          <w:rFonts w:ascii="Arial" w:hAnsi="Arial" w:cs="Arial"/>
          <w:color w:val="auto"/>
          <w:sz w:val="20"/>
          <w:szCs w:val="20"/>
          <w:lang w:eastAsia="en-US"/>
        </w:rPr>
        <w:t xml:space="preserve"> této </w:t>
      </w:r>
      <w:r w:rsidR="00F2728A">
        <w:rPr>
          <w:rFonts w:ascii="Arial" w:hAnsi="Arial" w:cs="Arial"/>
          <w:color w:val="auto"/>
          <w:sz w:val="20"/>
          <w:szCs w:val="20"/>
          <w:lang w:eastAsia="en-US"/>
        </w:rPr>
        <w:t>S</w:t>
      </w:r>
      <w:r w:rsidRPr="00E335D8">
        <w:rPr>
          <w:rFonts w:ascii="Arial" w:hAnsi="Arial" w:cs="Arial"/>
          <w:color w:val="auto"/>
          <w:sz w:val="20"/>
          <w:szCs w:val="20"/>
          <w:lang w:eastAsia="en-US"/>
        </w:rPr>
        <w:t xml:space="preserve">mlouvy je </w:t>
      </w:r>
      <w:r w:rsidR="00F2728A">
        <w:rPr>
          <w:rFonts w:ascii="Arial" w:hAnsi="Arial" w:cs="Arial"/>
          <w:color w:val="auto"/>
          <w:sz w:val="20"/>
          <w:szCs w:val="20"/>
          <w:lang w:eastAsia="en-US"/>
        </w:rPr>
        <w:t>O</w:t>
      </w:r>
      <w:r w:rsidRPr="00E335D8">
        <w:rPr>
          <w:rFonts w:ascii="Arial" w:hAnsi="Arial" w:cs="Arial"/>
          <w:color w:val="auto"/>
          <w:sz w:val="20"/>
          <w:szCs w:val="20"/>
          <w:lang w:eastAsia="en-US"/>
        </w:rPr>
        <w:t xml:space="preserve">bjednatel oprávněn vyúčtovat </w:t>
      </w:r>
      <w:r w:rsidR="00F2728A">
        <w:rPr>
          <w:rFonts w:ascii="Arial" w:hAnsi="Arial" w:cs="Arial"/>
          <w:color w:val="auto"/>
          <w:sz w:val="20"/>
          <w:szCs w:val="20"/>
          <w:lang w:eastAsia="en-US"/>
        </w:rPr>
        <w:t>Z</w:t>
      </w:r>
      <w:r w:rsidRPr="00E335D8">
        <w:rPr>
          <w:rFonts w:ascii="Arial" w:hAnsi="Arial" w:cs="Arial"/>
          <w:color w:val="auto"/>
          <w:sz w:val="20"/>
          <w:szCs w:val="20"/>
          <w:lang w:eastAsia="en-US"/>
        </w:rPr>
        <w:t>hotoviteli smluvní pokutu ve výši 5</w:t>
      </w:r>
      <w:r w:rsidR="00B614FC">
        <w:rPr>
          <w:rFonts w:ascii="Arial" w:hAnsi="Arial" w:cs="Arial"/>
          <w:color w:val="auto"/>
          <w:sz w:val="20"/>
          <w:szCs w:val="20"/>
          <w:lang w:eastAsia="en-US"/>
        </w:rPr>
        <w:t>0</w:t>
      </w:r>
      <w:r w:rsidRPr="00E335D8">
        <w:rPr>
          <w:rFonts w:ascii="Arial" w:hAnsi="Arial" w:cs="Arial"/>
          <w:color w:val="auto"/>
          <w:sz w:val="20"/>
          <w:szCs w:val="20"/>
          <w:lang w:eastAsia="en-US"/>
        </w:rPr>
        <w:t xml:space="preserve"> 000 Kč (slovy: p</w:t>
      </w:r>
      <w:r w:rsidR="00B614FC">
        <w:rPr>
          <w:rFonts w:ascii="Arial" w:hAnsi="Arial" w:cs="Arial"/>
          <w:color w:val="auto"/>
          <w:sz w:val="20"/>
          <w:szCs w:val="20"/>
          <w:lang w:eastAsia="en-US"/>
        </w:rPr>
        <w:t>adesát</w:t>
      </w:r>
      <w:r w:rsidRPr="00E335D8">
        <w:rPr>
          <w:rFonts w:ascii="Arial" w:hAnsi="Arial" w:cs="Arial"/>
          <w:color w:val="auto"/>
          <w:sz w:val="20"/>
          <w:szCs w:val="20"/>
          <w:lang w:eastAsia="en-US"/>
        </w:rPr>
        <w:t xml:space="preserve"> tisíc korun českých), a to za každý den, kdy předmětné pojištění uzavřeno neměl. V případě nesplnění závazku </w:t>
      </w:r>
      <w:r w:rsidR="00F2728A">
        <w:rPr>
          <w:rFonts w:ascii="Arial" w:hAnsi="Arial" w:cs="Arial"/>
          <w:color w:val="auto"/>
          <w:sz w:val="20"/>
          <w:szCs w:val="20"/>
          <w:lang w:eastAsia="en-US"/>
        </w:rPr>
        <w:t>Z</w:t>
      </w:r>
      <w:r w:rsidRPr="00E335D8">
        <w:rPr>
          <w:rFonts w:ascii="Arial" w:hAnsi="Arial" w:cs="Arial"/>
          <w:color w:val="auto"/>
          <w:sz w:val="20"/>
          <w:szCs w:val="20"/>
          <w:lang w:eastAsia="en-US"/>
        </w:rPr>
        <w:t>hotovitele uvedeného v odst. 3</w:t>
      </w:r>
      <w:r w:rsidR="00F2728A">
        <w:rPr>
          <w:rFonts w:ascii="Arial" w:hAnsi="Arial" w:cs="Arial"/>
          <w:color w:val="auto"/>
          <w:sz w:val="20"/>
          <w:szCs w:val="20"/>
          <w:lang w:eastAsia="en-US"/>
        </w:rPr>
        <w:t>.</w:t>
      </w:r>
      <w:r w:rsidRPr="00E335D8">
        <w:rPr>
          <w:rFonts w:ascii="Arial" w:hAnsi="Arial" w:cs="Arial"/>
          <w:color w:val="auto"/>
          <w:sz w:val="20"/>
          <w:szCs w:val="20"/>
          <w:lang w:eastAsia="en-US"/>
        </w:rPr>
        <w:t xml:space="preserve"> citovaného článku je </w:t>
      </w:r>
      <w:r w:rsidR="00F2728A">
        <w:rPr>
          <w:rFonts w:ascii="Arial" w:hAnsi="Arial" w:cs="Arial"/>
          <w:color w:val="auto"/>
          <w:sz w:val="20"/>
          <w:szCs w:val="20"/>
          <w:lang w:eastAsia="en-US"/>
        </w:rPr>
        <w:t>O</w:t>
      </w:r>
      <w:r w:rsidRPr="00E335D8">
        <w:rPr>
          <w:rFonts w:ascii="Arial" w:hAnsi="Arial" w:cs="Arial"/>
          <w:color w:val="auto"/>
          <w:sz w:val="20"/>
          <w:szCs w:val="20"/>
          <w:lang w:eastAsia="en-US"/>
        </w:rPr>
        <w:t xml:space="preserve">bjednatel oprávněn mu vyúčtovat jednorázovou smluvní pokutu ve výši </w:t>
      </w:r>
      <w:r w:rsidR="00B614FC">
        <w:rPr>
          <w:rFonts w:ascii="Arial" w:hAnsi="Arial" w:cs="Arial"/>
          <w:color w:val="auto"/>
          <w:sz w:val="20"/>
          <w:szCs w:val="20"/>
          <w:lang w:eastAsia="en-US"/>
        </w:rPr>
        <w:t>1</w:t>
      </w:r>
      <w:r w:rsidRPr="00E335D8">
        <w:rPr>
          <w:rFonts w:ascii="Arial" w:hAnsi="Arial" w:cs="Arial"/>
          <w:color w:val="auto"/>
          <w:sz w:val="20"/>
          <w:szCs w:val="20"/>
          <w:lang w:eastAsia="en-US"/>
        </w:rPr>
        <w:t>5</w:t>
      </w:r>
      <w:r w:rsidR="00B614FC">
        <w:rPr>
          <w:rFonts w:ascii="Arial" w:hAnsi="Arial" w:cs="Arial"/>
          <w:color w:val="auto"/>
          <w:sz w:val="20"/>
          <w:szCs w:val="20"/>
          <w:lang w:eastAsia="en-US"/>
        </w:rPr>
        <w:t>0</w:t>
      </w:r>
      <w:r w:rsidRPr="00E335D8">
        <w:rPr>
          <w:rFonts w:ascii="Arial" w:hAnsi="Arial" w:cs="Arial"/>
          <w:color w:val="auto"/>
          <w:sz w:val="20"/>
          <w:szCs w:val="20"/>
          <w:lang w:eastAsia="en-US"/>
        </w:rPr>
        <w:t xml:space="preserve"> 000 Kč (slovy:</w:t>
      </w:r>
      <w:r w:rsidR="00B1322E">
        <w:rPr>
          <w:rFonts w:ascii="Arial" w:hAnsi="Arial" w:cs="Arial"/>
          <w:color w:val="auto"/>
          <w:sz w:val="20"/>
          <w:szCs w:val="20"/>
          <w:lang w:eastAsia="en-US"/>
        </w:rPr>
        <w:t xml:space="preserve"> jedno</w:t>
      </w:r>
      <w:r w:rsidRPr="00E335D8">
        <w:rPr>
          <w:rFonts w:ascii="Arial" w:hAnsi="Arial" w:cs="Arial"/>
          <w:color w:val="auto"/>
          <w:sz w:val="20"/>
          <w:szCs w:val="20"/>
          <w:lang w:eastAsia="en-US"/>
        </w:rPr>
        <w:t xml:space="preserve"> </w:t>
      </w:r>
      <w:r w:rsidR="00B614FC">
        <w:rPr>
          <w:rFonts w:ascii="Arial" w:hAnsi="Arial" w:cs="Arial"/>
          <w:color w:val="auto"/>
          <w:sz w:val="20"/>
          <w:szCs w:val="20"/>
          <w:lang w:eastAsia="en-US"/>
        </w:rPr>
        <w:t>sto padesát</w:t>
      </w:r>
      <w:r w:rsidRPr="00E335D8">
        <w:rPr>
          <w:rFonts w:ascii="Arial" w:hAnsi="Arial" w:cs="Arial"/>
          <w:color w:val="auto"/>
          <w:sz w:val="20"/>
          <w:szCs w:val="20"/>
          <w:lang w:eastAsia="en-US"/>
        </w:rPr>
        <w:t xml:space="preserve"> tisíc korun českých). Zhotovitel je povinen takto vyúčtované sankční plnění na písemnou výzvu </w:t>
      </w:r>
      <w:r w:rsidR="00F2728A">
        <w:rPr>
          <w:rFonts w:ascii="Arial" w:hAnsi="Arial" w:cs="Arial"/>
          <w:color w:val="auto"/>
          <w:sz w:val="20"/>
          <w:szCs w:val="20"/>
          <w:lang w:eastAsia="en-US"/>
        </w:rPr>
        <w:t>O</w:t>
      </w:r>
      <w:r w:rsidRPr="00E335D8">
        <w:rPr>
          <w:rFonts w:ascii="Arial" w:hAnsi="Arial" w:cs="Arial"/>
          <w:color w:val="auto"/>
          <w:sz w:val="20"/>
          <w:szCs w:val="20"/>
          <w:lang w:eastAsia="en-US"/>
        </w:rPr>
        <w:t>bjednatele bez zbytečného odkladu uhradit.</w:t>
      </w:r>
    </w:p>
    <w:p w14:paraId="25074432" w14:textId="786D5298" w:rsidR="00ED0C5E" w:rsidRPr="000B1042" w:rsidRDefault="00ED0C5E" w:rsidP="006652F3">
      <w:pPr>
        <w:pStyle w:val="Odstavecseseznamem"/>
        <w:numPr>
          <w:ilvl w:val="0"/>
          <w:numId w:val="11"/>
        </w:numPr>
        <w:ind w:left="426" w:hanging="426"/>
        <w:jc w:val="both"/>
        <w:rPr>
          <w:rFonts w:ascii="Arial" w:hAnsi="Arial" w:cs="Arial"/>
          <w:sz w:val="20"/>
          <w:szCs w:val="20"/>
        </w:rPr>
      </w:pPr>
      <w:r w:rsidRPr="000B1042">
        <w:rPr>
          <w:rFonts w:ascii="Arial" w:hAnsi="Arial" w:cs="Arial"/>
          <w:sz w:val="20"/>
          <w:szCs w:val="20"/>
        </w:rPr>
        <w:t>Pro případ prodlení Zhotovitele s odstra</w:t>
      </w:r>
      <w:r w:rsidR="005948C1" w:rsidRPr="000B1042">
        <w:rPr>
          <w:rFonts w:ascii="Arial" w:hAnsi="Arial" w:cs="Arial"/>
          <w:sz w:val="20"/>
          <w:szCs w:val="20"/>
        </w:rPr>
        <w:t>ňováním</w:t>
      </w:r>
      <w:r w:rsidRPr="000B1042">
        <w:rPr>
          <w:rFonts w:ascii="Arial" w:hAnsi="Arial" w:cs="Arial"/>
          <w:sz w:val="20"/>
          <w:szCs w:val="20"/>
        </w:rPr>
        <w:t xml:space="preserve"> záručních vad dle čl. V. odst. 6. této Smlouvy se Zhotovitel zavazuje k úhradě smluvní pokuty ve výši 10 000 Kč (slovy: deset tisíc korun českých) za každou započatou hodinu prodlení.</w:t>
      </w:r>
    </w:p>
    <w:p w14:paraId="24D40CCC" w14:textId="77777777" w:rsidR="00E335D8" w:rsidRPr="00E335D8" w:rsidRDefault="00E335D8" w:rsidP="00BB2CDA">
      <w:pPr>
        <w:pStyle w:val="Normlnweb"/>
        <w:numPr>
          <w:ilvl w:val="0"/>
          <w:numId w:val="11"/>
        </w:numPr>
        <w:spacing w:before="0" w:after="120"/>
        <w:ind w:left="426" w:hanging="426"/>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V případě prodlení </w:t>
      </w:r>
      <w:r w:rsidR="00F2728A">
        <w:rPr>
          <w:rFonts w:ascii="Arial" w:hAnsi="Arial" w:cs="Arial"/>
          <w:color w:val="auto"/>
          <w:sz w:val="20"/>
          <w:szCs w:val="20"/>
          <w:lang w:eastAsia="en-US"/>
        </w:rPr>
        <w:t>O</w:t>
      </w:r>
      <w:r w:rsidRPr="00E335D8">
        <w:rPr>
          <w:rFonts w:ascii="Arial" w:hAnsi="Arial" w:cs="Arial"/>
          <w:color w:val="auto"/>
          <w:sz w:val="20"/>
          <w:szCs w:val="20"/>
          <w:lang w:eastAsia="en-US"/>
        </w:rPr>
        <w:t xml:space="preserve">bjednatele se zaplacením oprávněné faktury, může </w:t>
      </w:r>
      <w:r w:rsidR="00F2728A">
        <w:rPr>
          <w:rFonts w:ascii="Arial" w:hAnsi="Arial" w:cs="Arial"/>
          <w:color w:val="auto"/>
          <w:sz w:val="20"/>
          <w:szCs w:val="20"/>
          <w:lang w:eastAsia="en-US"/>
        </w:rPr>
        <w:t>Z</w:t>
      </w:r>
      <w:r w:rsidRPr="00E335D8">
        <w:rPr>
          <w:rFonts w:ascii="Arial" w:hAnsi="Arial" w:cs="Arial"/>
          <w:color w:val="auto"/>
          <w:sz w:val="20"/>
          <w:szCs w:val="20"/>
          <w:lang w:eastAsia="en-US"/>
        </w:rPr>
        <w:t xml:space="preserve">hotovitel vyúčtovat </w:t>
      </w:r>
      <w:r w:rsidR="00F2728A">
        <w:rPr>
          <w:rFonts w:ascii="Arial" w:hAnsi="Arial" w:cs="Arial"/>
          <w:color w:val="auto"/>
          <w:sz w:val="20"/>
          <w:szCs w:val="20"/>
          <w:lang w:eastAsia="en-US"/>
        </w:rPr>
        <w:t>O</w:t>
      </w:r>
      <w:r w:rsidRPr="00E335D8">
        <w:rPr>
          <w:rFonts w:ascii="Arial" w:hAnsi="Arial" w:cs="Arial"/>
          <w:color w:val="auto"/>
          <w:sz w:val="20"/>
          <w:szCs w:val="20"/>
          <w:lang w:eastAsia="en-US"/>
        </w:rPr>
        <w:t>bjednat</w:t>
      </w:r>
      <w:r w:rsidR="00557463">
        <w:rPr>
          <w:rFonts w:ascii="Arial" w:hAnsi="Arial" w:cs="Arial"/>
          <w:color w:val="auto"/>
          <w:sz w:val="20"/>
          <w:szCs w:val="20"/>
          <w:lang w:eastAsia="en-US"/>
        </w:rPr>
        <w:t>eli úrok z prodlení ve výši 0,02</w:t>
      </w:r>
      <w:r w:rsidRPr="00E335D8">
        <w:rPr>
          <w:rFonts w:ascii="Arial" w:hAnsi="Arial" w:cs="Arial"/>
          <w:color w:val="auto"/>
          <w:sz w:val="20"/>
          <w:szCs w:val="20"/>
          <w:lang w:eastAsia="en-US"/>
        </w:rPr>
        <w:t xml:space="preserve"> % z nezaplacené částky faktury za každý, i započatý, den prodlení a </w:t>
      </w:r>
      <w:r w:rsidR="00F2728A">
        <w:rPr>
          <w:rFonts w:ascii="Arial" w:hAnsi="Arial" w:cs="Arial"/>
          <w:color w:val="auto"/>
          <w:sz w:val="20"/>
          <w:szCs w:val="20"/>
          <w:lang w:eastAsia="en-US"/>
        </w:rPr>
        <w:t>O</w:t>
      </w:r>
      <w:r w:rsidRPr="00E335D8">
        <w:rPr>
          <w:rFonts w:ascii="Arial" w:hAnsi="Arial" w:cs="Arial"/>
          <w:color w:val="auto"/>
          <w:sz w:val="20"/>
          <w:szCs w:val="20"/>
          <w:lang w:eastAsia="en-US"/>
        </w:rPr>
        <w:t>bjednatel je povinen tuto sankci uhradit.</w:t>
      </w:r>
    </w:p>
    <w:p w14:paraId="75FBA8A0" w14:textId="77777777" w:rsidR="00E335D8" w:rsidRPr="00E335D8" w:rsidRDefault="00E335D8" w:rsidP="00BB2CDA">
      <w:pPr>
        <w:pStyle w:val="Normlnweb"/>
        <w:numPr>
          <w:ilvl w:val="0"/>
          <w:numId w:val="11"/>
        </w:numPr>
        <w:spacing w:before="0" w:after="120"/>
        <w:ind w:left="426" w:hanging="426"/>
        <w:jc w:val="both"/>
        <w:rPr>
          <w:rFonts w:ascii="Arial" w:hAnsi="Arial" w:cs="Arial"/>
          <w:color w:val="auto"/>
          <w:sz w:val="20"/>
          <w:szCs w:val="20"/>
          <w:lang w:eastAsia="en-US"/>
        </w:rPr>
      </w:pPr>
      <w:r w:rsidRPr="00E335D8">
        <w:rPr>
          <w:rFonts w:ascii="Arial" w:hAnsi="Arial" w:cs="Arial"/>
          <w:color w:val="auto"/>
          <w:sz w:val="20"/>
          <w:szCs w:val="20"/>
          <w:lang w:eastAsia="en-US"/>
        </w:rPr>
        <w:lastRenderedPageBreak/>
        <w:t>Smluvní strana, které byla smluvní pokuta vyúčtována, je povinna tuto uhradit ve lhůtě 10 dnů ode dne obdržení sankční faktury, nebo ve stejné lhůtě sdělit oprávněné straně své námitky.</w:t>
      </w:r>
    </w:p>
    <w:p w14:paraId="5280FD02" w14:textId="77777777" w:rsidR="00E335D8" w:rsidRDefault="00E335D8" w:rsidP="00235EEF">
      <w:pPr>
        <w:pStyle w:val="Normlnweb"/>
        <w:numPr>
          <w:ilvl w:val="0"/>
          <w:numId w:val="11"/>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Zaplacením smluvní pokuty není dotčeno právo na náhradu škody, vzniklé v důsledku porušení povinnosti zajištěné smluvní pokutou, stejně tak jako není dotčena povinnost příslušné </w:t>
      </w:r>
      <w:r w:rsidR="00F2728A">
        <w:rPr>
          <w:rFonts w:ascii="Arial" w:hAnsi="Arial" w:cs="Arial"/>
          <w:color w:val="auto"/>
          <w:sz w:val="20"/>
          <w:szCs w:val="20"/>
          <w:lang w:eastAsia="en-US"/>
        </w:rPr>
        <w:t>S</w:t>
      </w:r>
      <w:r w:rsidRPr="00E335D8">
        <w:rPr>
          <w:rFonts w:ascii="Arial" w:hAnsi="Arial" w:cs="Arial"/>
          <w:color w:val="auto"/>
          <w:sz w:val="20"/>
          <w:szCs w:val="20"/>
          <w:lang w:eastAsia="en-US"/>
        </w:rPr>
        <w:t xml:space="preserve">mluvní strany splnit své závazky dle této </w:t>
      </w:r>
      <w:r w:rsidR="00F2728A">
        <w:rPr>
          <w:rFonts w:ascii="Arial" w:hAnsi="Arial" w:cs="Arial"/>
          <w:color w:val="auto"/>
          <w:sz w:val="20"/>
          <w:szCs w:val="20"/>
          <w:lang w:eastAsia="en-US"/>
        </w:rPr>
        <w:t>S</w:t>
      </w:r>
      <w:r w:rsidRPr="00E335D8">
        <w:rPr>
          <w:rFonts w:ascii="Arial" w:hAnsi="Arial" w:cs="Arial"/>
          <w:color w:val="auto"/>
          <w:sz w:val="20"/>
          <w:szCs w:val="20"/>
          <w:lang w:eastAsia="en-US"/>
        </w:rPr>
        <w:t>mlouvy.</w:t>
      </w:r>
    </w:p>
    <w:p w14:paraId="39770B5F" w14:textId="77777777" w:rsidR="00A652F5" w:rsidRPr="00E335D8" w:rsidRDefault="00A652F5" w:rsidP="00235EEF">
      <w:pPr>
        <w:pStyle w:val="Normlnweb"/>
        <w:numPr>
          <w:ilvl w:val="0"/>
          <w:numId w:val="11"/>
        </w:numPr>
        <w:spacing w:before="0" w:after="120"/>
        <w:ind w:left="425" w:hanging="425"/>
        <w:jc w:val="both"/>
        <w:rPr>
          <w:rFonts w:ascii="Arial" w:hAnsi="Arial" w:cs="Arial"/>
          <w:color w:val="auto"/>
          <w:sz w:val="20"/>
          <w:szCs w:val="20"/>
          <w:lang w:eastAsia="en-US"/>
        </w:rPr>
      </w:pPr>
      <w:r>
        <w:rPr>
          <w:rFonts w:ascii="Arial" w:hAnsi="Arial" w:cs="Arial"/>
          <w:color w:val="auto"/>
          <w:sz w:val="20"/>
          <w:szCs w:val="20"/>
          <w:lang w:eastAsia="en-US"/>
        </w:rPr>
        <w:t>Smluvní strany se dohodly, že započtení pohledávek Objednatele vůči Zhotoviteli vzniklých při plnění závazků a ujednání této Smlouvy je přípustné.</w:t>
      </w:r>
    </w:p>
    <w:p w14:paraId="26FC0697" w14:textId="77777777" w:rsidR="00E335D8" w:rsidRPr="00E335D8" w:rsidRDefault="00E335D8" w:rsidP="00E335D8">
      <w:pPr>
        <w:pStyle w:val="Normlnweb"/>
        <w:spacing w:before="0" w:after="0"/>
        <w:ind w:hanging="425"/>
        <w:jc w:val="both"/>
        <w:rPr>
          <w:rFonts w:ascii="Arial" w:hAnsi="Arial" w:cs="Arial"/>
          <w:color w:val="auto"/>
          <w:sz w:val="20"/>
          <w:szCs w:val="20"/>
          <w:lang w:eastAsia="en-US"/>
        </w:rPr>
      </w:pPr>
    </w:p>
    <w:p w14:paraId="546BB42E" w14:textId="77777777" w:rsidR="00446F4D" w:rsidRDefault="00446F4D" w:rsidP="00E335D8">
      <w:pPr>
        <w:pStyle w:val="Zkladntextodsazen"/>
        <w:spacing w:after="0"/>
        <w:jc w:val="center"/>
        <w:rPr>
          <w:rFonts w:ascii="Arial" w:hAnsi="Arial" w:cs="Arial"/>
          <w:b/>
          <w:snapToGrid/>
          <w:sz w:val="20"/>
        </w:rPr>
      </w:pPr>
    </w:p>
    <w:p w14:paraId="2D95A8D9" w14:textId="27B7E227" w:rsidR="00E335D8" w:rsidRPr="00557463" w:rsidRDefault="00E335D8" w:rsidP="00E335D8">
      <w:pPr>
        <w:pStyle w:val="Zkladntextodsazen"/>
        <w:spacing w:after="0"/>
        <w:jc w:val="center"/>
        <w:rPr>
          <w:rFonts w:ascii="Arial" w:hAnsi="Arial" w:cs="Arial"/>
          <w:b/>
          <w:snapToGrid/>
          <w:sz w:val="20"/>
        </w:rPr>
      </w:pPr>
      <w:r w:rsidRPr="00557463">
        <w:rPr>
          <w:rFonts w:ascii="Arial" w:hAnsi="Arial" w:cs="Arial"/>
          <w:b/>
          <w:snapToGrid/>
          <w:sz w:val="20"/>
        </w:rPr>
        <w:t>Článek X.</w:t>
      </w:r>
    </w:p>
    <w:p w14:paraId="617B4613" w14:textId="77777777" w:rsidR="00E335D8" w:rsidRPr="00557463" w:rsidRDefault="00E335D8" w:rsidP="00235EEF">
      <w:pPr>
        <w:pStyle w:val="Zkladntextodsazen"/>
        <w:ind w:left="284"/>
        <w:jc w:val="center"/>
        <w:rPr>
          <w:rFonts w:ascii="Arial" w:hAnsi="Arial" w:cs="Arial"/>
          <w:b/>
          <w:snapToGrid/>
          <w:sz w:val="20"/>
        </w:rPr>
      </w:pPr>
      <w:r w:rsidRPr="00557463">
        <w:rPr>
          <w:rFonts w:ascii="Arial" w:hAnsi="Arial" w:cs="Arial"/>
          <w:b/>
          <w:snapToGrid/>
          <w:sz w:val="20"/>
        </w:rPr>
        <w:t>Ochrana informací, údajů a dat</w:t>
      </w:r>
    </w:p>
    <w:p w14:paraId="513C3E6A" w14:textId="48087DB9" w:rsidR="002C19AE" w:rsidRDefault="00716835" w:rsidP="00BB2CDA">
      <w:pPr>
        <w:pStyle w:val="Zkladntextodsazen"/>
        <w:numPr>
          <w:ilvl w:val="0"/>
          <w:numId w:val="12"/>
        </w:numPr>
        <w:suppressAutoHyphens/>
        <w:ind w:left="425" w:hanging="425"/>
        <w:jc w:val="both"/>
        <w:rPr>
          <w:rFonts w:ascii="Arial" w:hAnsi="Arial" w:cs="Arial"/>
          <w:snapToGrid/>
          <w:sz w:val="20"/>
        </w:rPr>
      </w:pPr>
      <w:r>
        <w:rPr>
          <w:rFonts w:ascii="Arial" w:hAnsi="Arial" w:cs="Arial"/>
          <w:snapToGrid/>
          <w:sz w:val="20"/>
        </w:rPr>
        <w:t xml:space="preserve">Zhotovitel se zavazuje zachovávat absolutní mlčenlivost o všech skutečnostech, které se </w:t>
      </w:r>
      <w:r w:rsidR="00591397">
        <w:rPr>
          <w:rFonts w:ascii="Arial" w:hAnsi="Arial" w:cs="Arial"/>
          <w:snapToGrid/>
          <w:sz w:val="20"/>
        </w:rPr>
        <w:br/>
      </w:r>
      <w:r>
        <w:rPr>
          <w:rFonts w:ascii="Arial" w:hAnsi="Arial" w:cs="Arial"/>
          <w:snapToGrid/>
          <w:sz w:val="20"/>
        </w:rPr>
        <w:t>o Objednateli, jeho obchodních záměrech a jiných zájmech při plnění této Smlouvy dozvěděl (obchodní tajemství)</w:t>
      </w:r>
      <w:r w:rsidR="002C19AE">
        <w:rPr>
          <w:rFonts w:ascii="Arial" w:hAnsi="Arial" w:cs="Arial"/>
          <w:snapToGrid/>
          <w:sz w:val="20"/>
        </w:rPr>
        <w:t>, pokud jejich poskytnutí třetí osobě není nezbytné pro provedení díla podle této Smlouvy nebo k jejich poskytnutí Objednatel nedal předem výslovný souhlas. Výslovný souhlas je nutný bez výjimky vždy, jedná-li se o informace (včetně projektové dokumentace) týkající se bezpečnosti provozu díla.</w:t>
      </w:r>
    </w:p>
    <w:p w14:paraId="30643E3C" w14:textId="77777777" w:rsidR="001E08B9" w:rsidRDefault="00E335D8" w:rsidP="001E08B9">
      <w:pPr>
        <w:pStyle w:val="Zkladntextodsazen"/>
        <w:numPr>
          <w:ilvl w:val="0"/>
          <w:numId w:val="12"/>
        </w:numPr>
        <w:suppressAutoHyphens/>
        <w:spacing w:after="60"/>
        <w:ind w:left="425" w:hanging="425"/>
        <w:jc w:val="both"/>
        <w:rPr>
          <w:rFonts w:ascii="Arial" w:hAnsi="Arial" w:cs="Arial"/>
          <w:snapToGrid/>
          <w:sz w:val="20"/>
        </w:rPr>
      </w:pPr>
      <w:r w:rsidRPr="00E335D8">
        <w:rPr>
          <w:rFonts w:ascii="Arial" w:hAnsi="Arial" w:cs="Arial"/>
          <w:snapToGrid/>
          <w:sz w:val="20"/>
        </w:rPr>
        <w:t>Smluvní strany se zavazují</w:t>
      </w:r>
      <w:r w:rsidR="002C19AE">
        <w:rPr>
          <w:rFonts w:ascii="Arial" w:hAnsi="Arial" w:cs="Arial"/>
          <w:snapToGrid/>
          <w:sz w:val="20"/>
        </w:rPr>
        <w:t>:</w:t>
      </w:r>
    </w:p>
    <w:p w14:paraId="3AE454C2" w14:textId="22B36A3E" w:rsidR="00E335D8" w:rsidRPr="001E08B9" w:rsidRDefault="002C19AE" w:rsidP="001E08B9">
      <w:pPr>
        <w:pStyle w:val="Zkladntextodsazen"/>
        <w:numPr>
          <w:ilvl w:val="1"/>
          <w:numId w:val="23"/>
        </w:numPr>
        <w:suppressAutoHyphens/>
        <w:spacing w:after="60"/>
        <w:ind w:left="1276"/>
        <w:jc w:val="both"/>
        <w:rPr>
          <w:rFonts w:ascii="Arial" w:hAnsi="Arial" w:cs="Arial"/>
          <w:snapToGrid/>
          <w:sz w:val="20"/>
        </w:rPr>
      </w:pPr>
      <w:r w:rsidRPr="001E08B9">
        <w:rPr>
          <w:rFonts w:ascii="Arial" w:hAnsi="Arial" w:cs="Arial"/>
          <w:snapToGrid/>
          <w:sz w:val="20"/>
        </w:rPr>
        <w:t>za</w:t>
      </w:r>
      <w:r w:rsidR="00E335D8" w:rsidRPr="001E08B9">
        <w:rPr>
          <w:rFonts w:ascii="Arial" w:hAnsi="Arial" w:cs="Arial"/>
          <w:snapToGrid/>
          <w:sz w:val="20"/>
        </w:rPr>
        <w:t xml:space="preserve">chovat </w:t>
      </w:r>
      <w:r w:rsidRPr="001E08B9">
        <w:rPr>
          <w:rFonts w:ascii="Arial" w:hAnsi="Arial" w:cs="Arial"/>
          <w:snapToGrid/>
          <w:sz w:val="20"/>
        </w:rPr>
        <w:t>obchodní tajemství, a to až do doby, kdy se informace této povahy stanou obecně známými za předpokladu, že se tak nestane porušením povinnosti mlčenlivosti,</w:t>
      </w:r>
    </w:p>
    <w:p w14:paraId="64945F9B" w14:textId="77777777" w:rsidR="002C19AE" w:rsidRDefault="002C19AE" w:rsidP="001E08B9">
      <w:pPr>
        <w:pStyle w:val="Zkladntextodsazen"/>
        <w:numPr>
          <w:ilvl w:val="1"/>
          <w:numId w:val="23"/>
        </w:numPr>
        <w:suppressAutoHyphens/>
        <w:spacing w:after="60"/>
        <w:ind w:left="1276" w:hanging="357"/>
        <w:jc w:val="both"/>
        <w:rPr>
          <w:rFonts w:ascii="Arial" w:hAnsi="Arial" w:cs="Arial"/>
          <w:snapToGrid/>
          <w:sz w:val="20"/>
        </w:rPr>
      </w:pPr>
      <w:r>
        <w:rPr>
          <w:rFonts w:ascii="Arial" w:hAnsi="Arial" w:cs="Arial"/>
          <w:snapToGrid/>
          <w:sz w:val="20"/>
        </w:rPr>
        <w:t>použít informace uvedené povahy pouze pro činnost související s přípravou a plněním této Smlouvy, dále tyto informace nerozšiřovat ani nereprodukovat, nezpřístupnit je jiným osobám ani je nevyužít pro sebe či pro jinou osobu,</w:t>
      </w:r>
    </w:p>
    <w:p w14:paraId="2B24A1F0" w14:textId="77777777" w:rsidR="002C19AE" w:rsidRPr="00E335D8" w:rsidRDefault="002C19AE" w:rsidP="001E08B9">
      <w:pPr>
        <w:pStyle w:val="Zkladntextodsazen"/>
        <w:numPr>
          <w:ilvl w:val="1"/>
          <w:numId w:val="23"/>
        </w:numPr>
        <w:suppressAutoHyphens/>
        <w:ind w:left="1276"/>
        <w:jc w:val="both"/>
        <w:rPr>
          <w:rFonts w:ascii="Arial" w:hAnsi="Arial" w:cs="Arial"/>
          <w:snapToGrid/>
          <w:sz w:val="20"/>
        </w:rPr>
      </w:pPr>
      <w:r>
        <w:rPr>
          <w:rFonts w:ascii="Arial" w:hAnsi="Arial" w:cs="Arial"/>
          <w:snapToGrid/>
          <w:sz w:val="20"/>
        </w:rPr>
        <w:t>omezit počet svých pracovníků pro styk s těmito chráněnými informacemi a přijmout účinná opatření pro zamezení jejich úniku, případně zabezpečit, aby tyto osoby považovaly uvedené informace za důvěrné a zachovávaly o nich mlčenlivost.</w:t>
      </w:r>
    </w:p>
    <w:p w14:paraId="441BD7F7" w14:textId="6F1A2E73" w:rsidR="00E335D8" w:rsidRPr="00E335D8" w:rsidRDefault="00E335D8" w:rsidP="00EE479A">
      <w:pPr>
        <w:pStyle w:val="Zkladntextodsazen"/>
        <w:numPr>
          <w:ilvl w:val="0"/>
          <w:numId w:val="12"/>
        </w:numPr>
        <w:suppressAutoHyphens/>
        <w:ind w:left="426" w:hanging="426"/>
        <w:jc w:val="both"/>
        <w:rPr>
          <w:rFonts w:ascii="Arial" w:hAnsi="Arial" w:cs="Arial"/>
          <w:snapToGrid/>
          <w:sz w:val="20"/>
        </w:rPr>
      </w:pPr>
      <w:r w:rsidRPr="00E335D8">
        <w:rPr>
          <w:rFonts w:ascii="Arial" w:hAnsi="Arial" w:cs="Arial"/>
          <w:snapToGrid/>
          <w:sz w:val="20"/>
        </w:rPr>
        <w:t xml:space="preserve">Za porušení </w:t>
      </w:r>
      <w:r w:rsidR="0018157C">
        <w:rPr>
          <w:rFonts w:ascii="Arial" w:hAnsi="Arial" w:cs="Arial"/>
          <w:snapToGrid/>
          <w:sz w:val="20"/>
        </w:rPr>
        <w:t xml:space="preserve">kteréhokoliv </w:t>
      </w:r>
      <w:r w:rsidRPr="00E335D8">
        <w:rPr>
          <w:rFonts w:ascii="Arial" w:hAnsi="Arial" w:cs="Arial"/>
          <w:snapToGrid/>
          <w:sz w:val="20"/>
        </w:rPr>
        <w:t>závazku uvedeného v</w:t>
      </w:r>
      <w:r w:rsidR="0018157C">
        <w:rPr>
          <w:rFonts w:ascii="Arial" w:hAnsi="Arial" w:cs="Arial"/>
          <w:snapToGrid/>
          <w:sz w:val="20"/>
        </w:rPr>
        <w:t> předchozích odstavcích</w:t>
      </w:r>
      <w:r w:rsidRPr="00E335D8">
        <w:rPr>
          <w:rFonts w:ascii="Arial" w:hAnsi="Arial" w:cs="Arial"/>
          <w:snapToGrid/>
          <w:sz w:val="20"/>
        </w:rPr>
        <w:t xml:space="preserve"> </w:t>
      </w:r>
      <w:r w:rsidR="0018157C">
        <w:rPr>
          <w:rFonts w:ascii="Arial" w:hAnsi="Arial" w:cs="Arial"/>
          <w:snapToGrid/>
          <w:sz w:val="20"/>
        </w:rPr>
        <w:t xml:space="preserve">má oprávněná </w:t>
      </w:r>
      <w:r w:rsidR="00F2728A">
        <w:rPr>
          <w:rFonts w:ascii="Arial" w:hAnsi="Arial" w:cs="Arial"/>
          <w:snapToGrid/>
          <w:sz w:val="20"/>
        </w:rPr>
        <w:t>S</w:t>
      </w:r>
      <w:r w:rsidRPr="00E335D8">
        <w:rPr>
          <w:rFonts w:ascii="Arial" w:hAnsi="Arial" w:cs="Arial"/>
          <w:snapToGrid/>
          <w:sz w:val="20"/>
        </w:rPr>
        <w:t>mluvní strana</w:t>
      </w:r>
      <w:r w:rsidR="0018157C">
        <w:rPr>
          <w:rFonts w:ascii="Arial" w:hAnsi="Arial" w:cs="Arial"/>
          <w:snapToGrid/>
          <w:sz w:val="20"/>
        </w:rPr>
        <w:t xml:space="preserve"> právo požadovat po povinné</w:t>
      </w:r>
      <w:r w:rsidRPr="00E335D8">
        <w:rPr>
          <w:rFonts w:ascii="Arial" w:hAnsi="Arial" w:cs="Arial"/>
          <w:snapToGrid/>
          <w:sz w:val="20"/>
        </w:rPr>
        <w:t xml:space="preserve"> </w:t>
      </w:r>
      <w:r w:rsidR="00F2728A">
        <w:rPr>
          <w:rFonts w:ascii="Arial" w:hAnsi="Arial" w:cs="Arial"/>
          <w:snapToGrid/>
          <w:sz w:val="20"/>
        </w:rPr>
        <w:t>S</w:t>
      </w:r>
      <w:r w:rsidRPr="00E335D8">
        <w:rPr>
          <w:rFonts w:ascii="Arial" w:hAnsi="Arial" w:cs="Arial"/>
          <w:snapToGrid/>
          <w:sz w:val="20"/>
        </w:rPr>
        <w:t>mluvní straně smluvní pokutu ve výši 100 000 Kč</w:t>
      </w:r>
      <w:r w:rsidR="0018157C">
        <w:rPr>
          <w:rFonts w:ascii="Arial" w:hAnsi="Arial" w:cs="Arial"/>
          <w:snapToGrid/>
          <w:sz w:val="20"/>
        </w:rPr>
        <w:t xml:space="preserve"> za každý jednotlivý případ porušení</w:t>
      </w:r>
      <w:r w:rsidRPr="00E335D8">
        <w:rPr>
          <w:rFonts w:ascii="Arial" w:hAnsi="Arial" w:cs="Arial"/>
          <w:snapToGrid/>
          <w:sz w:val="20"/>
        </w:rPr>
        <w:t xml:space="preserve">. Ujednáním o smluvní pokutě není dotčeno právo poškozené </w:t>
      </w:r>
      <w:r w:rsidR="00F2728A">
        <w:rPr>
          <w:rFonts w:ascii="Arial" w:hAnsi="Arial" w:cs="Arial"/>
          <w:snapToGrid/>
          <w:sz w:val="20"/>
        </w:rPr>
        <w:t>S</w:t>
      </w:r>
      <w:r w:rsidRPr="00E335D8">
        <w:rPr>
          <w:rFonts w:ascii="Arial" w:hAnsi="Arial" w:cs="Arial"/>
          <w:snapToGrid/>
          <w:sz w:val="20"/>
        </w:rPr>
        <w:t>mluvní strany na náhradu škody.</w:t>
      </w:r>
    </w:p>
    <w:p w14:paraId="7B38FC8A" w14:textId="5D40DAE9" w:rsidR="00E335D8" w:rsidRPr="00E335D8" w:rsidRDefault="0018157C" w:rsidP="00BB2CDA">
      <w:pPr>
        <w:pStyle w:val="Zkladntextodsazen"/>
        <w:numPr>
          <w:ilvl w:val="0"/>
          <w:numId w:val="12"/>
        </w:numPr>
        <w:suppressAutoHyphens/>
        <w:ind w:left="425" w:hanging="425"/>
        <w:jc w:val="both"/>
        <w:rPr>
          <w:rFonts w:ascii="Arial" w:hAnsi="Arial" w:cs="Arial"/>
          <w:snapToGrid/>
          <w:sz w:val="20"/>
        </w:rPr>
      </w:pPr>
      <w:r>
        <w:rPr>
          <w:rFonts w:ascii="Arial" w:hAnsi="Arial" w:cs="Arial"/>
          <w:snapToGrid/>
          <w:sz w:val="20"/>
        </w:rPr>
        <w:t>Ustanovení předchozích odstavců této Smlouvy se nevztahují na skutečnosti a informace, jejichž zveřejnění, nebo poskytnutí třetím stranám je nutné na základě právních předpisů nebo na základě rozhodnutí orgánu veřejné moci.</w:t>
      </w:r>
    </w:p>
    <w:p w14:paraId="543D23DB" w14:textId="77777777" w:rsidR="00E335D8" w:rsidRPr="00E335D8" w:rsidRDefault="00E335D8" w:rsidP="00235EEF">
      <w:pPr>
        <w:pStyle w:val="Zkladntextodsazen"/>
        <w:numPr>
          <w:ilvl w:val="0"/>
          <w:numId w:val="12"/>
        </w:numPr>
        <w:suppressAutoHyphens/>
        <w:ind w:left="425" w:hanging="425"/>
        <w:jc w:val="both"/>
        <w:rPr>
          <w:rFonts w:ascii="Arial" w:hAnsi="Arial" w:cs="Arial"/>
          <w:snapToGrid/>
          <w:sz w:val="20"/>
        </w:rPr>
      </w:pPr>
      <w:r w:rsidRPr="00E335D8">
        <w:rPr>
          <w:rFonts w:ascii="Arial" w:hAnsi="Arial" w:cs="Arial"/>
          <w:snapToGrid/>
          <w:sz w:val="20"/>
        </w:rPr>
        <w:t xml:space="preserve">Závazky </w:t>
      </w:r>
      <w:r w:rsidR="00F2728A">
        <w:rPr>
          <w:rFonts w:ascii="Arial" w:hAnsi="Arial" w:cs="Arial"/>
          <w:snapToGrid/>
          <w:sz w:val="20"/>
        </w:rPr>
        <w:t>S</w:t>
      </w:r>
      <w:r w:rsidRPr="00E335D8">
        <w:rPr>
          <w:rFonts w:ascii="Arial" w:hAnsi="Arial" w:cs="Arial"/>
          <w:snapToGrid/>
          <w:sz w:val="20"/>
        </w:rPr>
        <w:t xml:space="preserve">mluvních stran uvedené v tomto článku trvají i po skončení </w:t>
      </w:r>
      <w:r w:rsidR="0018157C">
        <w:rPr>
          <w:rFonts w:ascii="Arial" w:hAnsi="Arial" w:cs="Arial"/>
          <w:snapToGrid/>
          <w:sz w:val="20"/>
        </w:rPr>
        <w:t xml:space="preserve">účinnosti </w:t>
      </w:r>
      <w:r w:rsidRPr="00E335D8">
        <w:rPr>
          <w:rFonts w:ascii="Arial" w:hAnsi="Arial" w:cs="Arial"/>
          <w:snapToGrid/>
          <w:sz w:val="20"/>
        </w:rPr>
        <w:t xml:space="preserve">této </w:t>
      </w:r>
      <w:r w:rsidR="00F2728A">
        <w:rPr>
          <w:rFonts w:ascii="Arial" w:hAnsi="Arial" w:cs="Arial"/>
          <w:snapToGrid/>
          <w:sz w:val="20"/>
        </w:rPr>
        <w:t>S</w:t>
      </w:r>
      <w:r w:rsidRPr="00E335D8">
        <w:rPr>
          <w:rFonts w:ascii="Arial" w:hAnsi="Arial" w:cs="Arial"/>
          <w:snapToGrid/>
          <w:sz w:val="20"/>
        </w:rPr>
        <w:t>mlouvy.</w:t>
      </w:r>
    </w:p>
    <w:p w14:paraId="48956DC9" w14:textId="77777777" w:rsidR="00E335D8" w:rsidRPr="00E335D8" w:rsidRDefault="00E335D8" w:rsidP="00E335D8">
      <w:pPr>
        <w:pStyle w:val="Normlnweb"/>
        <w:spacing w:before="0" w:after="0"/>
        <w:jc w:val="center"/>
        <w:rPr>
          <w:rFonts w:ascii="Arial" w:hAnsi="Arial" w:cs="Arial"/>
          <w:color w:val="auto"/>
          <w:sz w:val="20"/>
          <w:szCs w:val="20"/>
          <w:lang w:eastAsia="en-US"/>
        </w:rPr>
      </w:pPr>
    </w:p>
    <w:p w14:paraId="60DF2323" w14:textId="77777777" w:rsidR="00446F4D" w:rsidRDefault="00446F4D" w:rsidP="00E335D8">
      <w:pPr>
        <w:pStyle w:val="Stylpravidel"/>
        <w:spacing w:before="0" w:line="240" w:lineRule="auto"/>
        <w:jc w:val="center"/>
        <w:rPr>
          <w:rFonts w:ascii="Arial" w:hAnsi="Arial" w:cs="Arial"/>
          <w:b/>
          <w:sz w:val="20"/>
          <w:lang w:eastAsia="en-US"/>
        </w:rPr>
      </w:pPr>
    </w:p>
    <w:p w14:paraId="27A1A112" w14:textId="58842729" w:rsidR="00E335D8" w:rsidRPr="00557463" w:rsidRDefault="00E335D8" w:rsidP="00E335D8">
      <w:pPr>
        <w:pStyle w:val="Stylpravidel"/>
        <w:spacing w:before="0" w:line="240" w:lineRule="auto"/>
        <w:jc w:val="center"/>
        <w:rPr>
          <w:rFonts w:ascii="Arial" w:hAnsi="Arial" w:cs="Arial"/>
          <w:b/>
          <w:sz w:val="20"/>
          <w:lang w:eastAsia="en-US"/>
        </w:rPr>
      </w:pPr>
      <w:r w:rsidRPr="00557463">
        <w:rPr>
          <w:rFonts w:ascii="Arial" w:hAnsi="Arial" w:cs="Arial"/>
          <w:b/>
          <w:sz w:val="20"/>
          <w:lang w:eastAsia="en-US"/>
        </w:rPr>
        <w:t>Čl</w:t>
      </w:r>
      <w:r w:rsidR="006D500A">
        <w:rPr>
          <w:rFonts w:ascii="Arial" w:hAnsi="Arial" w:cs="Arial"/>
          <w:b/>
          <w:sz w:val="20"/>
          <w:lang w:eastAsia="en-US"/>
        </w:rPr>
        <w:t>ánek</w:t>
      </w:r>
      <w:r w:rsidRPr="00557463">
        <w:rPr>
          <w:rFonts w:ascii="Arial" w:hAnsi="Arial" w:cs="Arial"/>
          <w:b/>
          <w:sz w:val="20"/>
          <w:lang w:eastAsia="en-US"/>
        </w:rPr>
        <w:t xml:space="preserve"> X</w:t>
      </w:r>
      <w:r w:rsidR="00934EB2">
        <w:rPr>
          <w:rFonts w:ascii="Arial" w:hAnsi="Arial" w:cs="Arial"/>
          <w:b/>
          <w:sz w:val="20"/>
          <w:lang w:eastAsia="en-US"/>
        </w:rPr>
        <w:t>I</w:t>
      </w:r>
      <w:r w:rsidRPr="00557463">
        <w:rPr>
          <w:rFonts w:ascii="Arial" w:hAnsi="Arial" w:cs="Arial"/>
          <w:b/>
          <w:sz w:val="20"/>
          <w:lang w:eastAsia="en-US"/>
        </w:rPr>
        <w:t>.</w:t>
      </w:r>
    </w:p>
    <w:p w14:paraId="7EACFC56" w14:textId="77777777" w:rsidR="00E335D8" w:rsidRPr="00557463" w:rsidRDefault="00E335D8" w:rsidP="00235EEF">
      <w:pPr>
        <w:spacing w:after="120"/>
        <w:jc w:val="center"/>
        <w:rPr>
          <w:rFonts w:ascii="Arial" w:hAnsi="Arial" w:cs="Arial"/>
          <w:b/>
          <w:snapToGrid/>
          <w:sz w:val="20"/>
        </w:rPr>
      </w:pPr>
      <w:r w:rsidRPr="00557463">
        <w:rPr>
          <w:rFonts w:ascii="Arial" w:hAnsi="Arial" w:cs="Arial"/>
          <w:b/>
          <w:snapToGrid/>
          <w:sz w:val="20"/>
        </w:rPr>
        <w:t xml:space="preserve">Uveřejnění </w:t>
      </w:r>
      <w:r w:rsidR="00F2728A">
        <w:rPr>
          <w:rFonts w:ascii="Arial" w:hAnsi="Arial" w:cs="Arial"/>
          <w:b/>
          <w:snapToGrid/>
          <w:sz w:val="20"/>
        </w:rPr>
        <w:t>S</w:t>
      </w:r>
      <w:r w:rsidRPr="00557463">
        <w:rPr>
          <w:rFonts w:ascii="Arial" w:hAnsi="Arial" w:cs="Arial"/>
          <w:b/>
          <w:snapToGrid/>
          <w:sz w:val="20"/>
        </w:rPr>
        <w:t>mlouvy</w:t>
      </w:r>
    </w:p>
    <w:p w14:paraId="4D59766A" w14:textId="77777777" w:rsidR="00E335D8" w:rsidRPr="00E335D8" w:rsidRDefault="00E335D8" w:rsidP="00235EEF">
      <w:pPr>
        <w:pStyle w:val="Odstavecseseznamem"/>
        <w:numPr>
          <w:ilvl w:val="0"/>
          <w:numId w:val="13"/>
        </w:numPr>
        <w:tabs>
          <w:tab w:val="left" w:pos="5670"/>
        </w:tabs>
        <w:spacing w:after="120" w:line="240" w:lineRule="auto"/>
        <w:ind w:left="425" w:hanging="425"/>
        <w:contextualSpacing w:val="0"/>
        <w:jc w:val="both"/>
        <w:rPr>
          <w:rFonts w:ascii="Arial" w:hAnsi="Arial" w:cs="Arial"/>
          <w:sz w:val="20"/>
          <w:szCs w:val="20"/>
        </w:rPr>
      </w:pPr>
      <w:r w:rsidRPr="00E335D8">
        <w:rPr>
          <w:rFonts w:ascii="Arial" w:hAnsi="Arial" w:cs="Arial"/>
          <w:sz w:val="20"/>
          <w:szCs w:val="20"/>
        </w:rPr>
        <w:t xml:space="preserve">Smluvní strany jsou si plně vědomy zákonné povinnosti uveřejnit dle zákona č. 340/2015 Sb., </w:t>
      </w:r>
      <w:r w:rsidRPr="00E335D8">
        <w:rPr>
          <w:rFonts w:ascii="Arial" w:hAnsi="Arial" w:cs="Arial"/>
          <w:sz w:val="20"/>
          <w:szCs w:val="20"/>
        </w:rPr>
        <w:br/>
        <w:t xml:space="preserve">o zvláštních podmínkách účinnosti některých smluv, uveřejňování těchto smluv a o registru smluv (zákon o registru smluv) tuto </w:t>
      </w:r>
      <w:r w:rsidR="00F2728A">
        <w:rPr>
          <w:rFonts w:ascii="Arial" w:hAnsi="Arial" w:cs="Arial"/>
          <w:sz w:val="20"/>
          <w:szCs w:val="20"/>
        </w:rPr>
        <w:t>S</w:t>
      </w:r>
      <w:r w:rsidRPr="00E335D8">
        <w:rPr>
          <w:rFonts w:ascii="Arial" w:hAnsi="Arial" w:cs="Arial"/>
          <w:sz w:val="20"/>
          <w:szCs w:val="20"/>
        </w:rPr>
        <w:t xml:space="preserve">mlouvu včetně všech jejích případných dohod, kterými se tato </w:t>
      </w:r>
      <w:r w:rsidR="00F2728A">
        <w:rPr>
          <w:rFonts w:ascii="Arial" w:hAnsi="Arial" w:cs="Arial"/>
          <w:sz w:val="20"/>
          <w:szCs w:val="20"/>
        </w:rPr>
        <w:t>S</w:t>
      </w:r>
      <w:r w:rsidRPr="00E335D8">
        <w:rPr>
          <w:rFonts w:ascii="Arial" w:hAnsi="Arial" w:cs="Arial"/>
          <w:sz w:val="20"/>
          <w:szCs w:val="20"/>
        </w:rPr>
        <w:t xml:space="preserve">mlouva doplňuje, mění, nahrazuje nebo ruší, a to prostřednictvím registru smluv. Uveřejněním </w:t>
      </w:r>
      <w:r w:rsidR="00F2728A">
        <w:rPr>
          <w:rFonts w:ascii="Arial" w:hAnsi="Arial" w:cs="Arial"/>
          <w:sz w:val="20"/>
          <w:szCs w:val="20"/>
        </w:rPr>
        <w:t>S</w:t>
      </w:r>
      <w:r w:rsidRPr="00E335D8">
        <w:rPr>
          <w:rFonts w:ascii="Arial" w:hAnsi="Arial" w:cs="Arial"/>
          <w:sz w:val="20"/>
          <w:szCs w:val="20"/>
        </w:rPr>
        <w:t xml:space="preserve">mlouvy dle tohoto odstavce se rozumí vložení elektronického obrazu textového obsahu </w:t>
      </w:r>
      <w:r w:rsidR="00F2728A">
        <w:rPr>
          <w:rFonts w:ascii="Arial" w:hAnsi="Arial" w:cs="Arial"/>
          <w:sz w:val="20"/>
          <w:szCs w:val="20"/>
        </w:rPr>
        <w:t>S</w:t>
      </w:r>
      <w:r w:rsidRPr="00E335D8">
        <w:rPr>
          <w:rFonts w:ascii="Arial" w:hAnsi="Arial" w:cs="Arial"/>
          <w:sz w:val="20"/>
          <w:szCs w:val="20"/>
        </w:rPr>
        <w:t xml:space="preserve">mlouvy v otevřeném a strojově čitelném formátu a rovněž </w:t>
      </w:r>
      <w:proofErr w:type="spellStart"/>
      <w:r w:rsidRPr="00E335D8">
        <w:rPr>
          <w:rFonts w:ascii="Arial" w:hAnsi="Arial" w:cs="Arial"/>
          <w:sz w:val="20"/>
          <w:szCs w:val="20"/>
        </w:rPr>
        <w:t>metadat</w:t>
      </w:r>
      <w:proofErr w:type="spellEnd"/>
      <w:r w:rsidRPr="00E335D8">
        <w:rPr>
          <w:rFonts w:ascii="Arial" w:hAnsi="Arial" w:cs="Arial"/>
          <w:sz w:val="20"/>
          <w:szCs w:val="20"/>
        </w:rPr>
        <w:t xml:space="preserve"> podle § 5 odst. 5 zákona o registru smluv do registru smluv. </w:t>
      </w:r>
    </w:p>
    <w:p w14:paraId="7C208E0E" w14:textId="676649CC" w:rsidR="00E335D8" w:rsidRPr="00E335D8" w:rsidRDefault="00E335D8" w:rsidP="00235EEF">
      <w:pPr>
        <w:pStyle w:val="Odstavecseseznamem"/>
        <w:numPr>
          <w:ilvl w:val="0"/>
          <w:numId w:val="13"/>
        </w:numPr>
        <w:tabs>
          <w:tab w:val="left" w:pos="426"/>
          <w:tab w:val="left" w:pos="5670"/>
        </w:tabs>
        <w:spacing w:before="120" w:after="120" w:line="240" w:lineRule="auto"/>
        <w:ind w:left="425" w:hanging="425"/>
        <w:contextualSpacing w:val="0"/>
        <w:jc w:val="both"/>
        <w:rPr>
          <w:rFonts w:ascii="Arial" w:hAnsi="Arial" w:cs="Arial"/>
          <w:sz w:val="20"/>
          <w:szCs w:val="20"/>
        </w:rPr>
      </w:pPr>
      <w:r w:rsidRPr="00E335D8">
        <w:rPr>
          <w:rFonts w:ascii="Arial" w:hAnsi="Arial" w:cs="Arial"/>
          <w:sz w:val="20"/>
          <w:szCs w:val="20"/>
        </w:rPr>
        <w:t xml:space="preserve">Smluvní strany se dohodly, že tuto </w:t>
      </w:r>
      <w:r w:rsidR="00F2728A">
        <w:rPr>
          <w:rFonts w:ascii="Arial" w:hAnsi="Arial" w:cs="Arial"/>
          <w:sz w:val="20"/>
          <w:szCs w:val="20"/>
        </w:rPr>
        <w:t>S</w:t>
      </w:r>
      <w:r w:rsidRPr="00E335D8">
        <w:rPr>
          <w:rFonts w:ascii="Arial" w:hAnsi="Arial" w:cs="Arial"/>
          <w:sz w:val="20"/>
          <w:szCs w:val="20"/>
        </w:rPr>
        <w:t xml:space="preserve">mlouvu zašle správci registru smluv k uveřejnění prostřednictvím registru smluv VZP ČR. Notifikace o uveřejnění </w:t>
      </w:r>
      <w:r w:rsidR="00F2728A">
        <w:rPr>
          <w:rFonts w:ascii="Arial" w:hAnsi="Arial" w:cs="Arial"/>
          <w:sz w:val="20"/>
          <w:szCs w:val="20"/>
        </w:rPr>
        <w:t>S</w:t>
      </w:r>
      <w:r w:rsidRPr="00E335D8">
        <w:rPr>
          <w:rFonts w:ascii="Arial" w:hAnsi="Arial" w:cs="Arial"/>
          <w:sz w:val="20"/>
          <w:szCs w:val="20"/>
        </w:rPr>
        <w:t xml:space="preserve">mlouvy bude zaslána </w:t>
      </w:r>
      <w:r w:rsidR="00F2728A">
        <w:rPr>
          <w:rFonts w:ascii="Arial" w:hAnsi="Arial" w:cs="Arial"/>
          <w:sz w:val="20"/>
          <w:szCs w:val="20"/>
        </w:rPr>
        <w:t>Z</w:t>
      </w:r>
      <w:r w:rsidRPr="00E335D8">
        <w:rPr>
          <w:rFonts w:ascii="Arial" w:hAnsi="Arial" w:cs="Arial"/>
          <w:sz w:val="20"/>
          <w:szCs w:val="20"/>
        </w:rPr>
        <w:t>hotoviteli na jeho následující e-mail:</w:t>
      </w:r>
      <w:r w:rsidR="00F33BA2">
        <w:rPr>
          <w:rFonts w:ascii="Arial" w:hAnsi="Arial" w:cs="Arial"/>
          <w:sz w:val="20"/>
          <w:szCs w:val="20"/>
        </w:rPr>
        <w:t xml:space="preserve"> </w:t>
      </w:r>
      <w:r w:rsidR="00B539D1">
        <w:t>XXXXXXX</w:t>
      </w:r>
      <w:r w:rsidRPr="00E335D8">
        <w:rPr>
          <w:rFonts w:ascii="Arial" w:hAnsi="Arial" w:cs="Arial"/>
          <w:sz w:val="20"/>
          <w:szCs w:val="20"/>
        </w:rPr>
        <w:t xml:space="preserve"> Zhotovitel je povinen zkontrolovat, že tato </w:t>
      </w:r>
      <w:r w:rsidR="00F2728A">
        <w:rPr>
          <w:rFonts w:ascii="Arial" w:hAnsi="Arial" w:cs="Arial"/>
          <w:sz w:val="20"/>
          <w:szCs w:val="20"/>
        </w:rPr>
        <w:t>S</w:t>
      </w:r>
      <w:r w:rsidRPr="00E335D8">
        <w:rPr>
          <w:rFonts w:ascii="Arial" w:hAnsi="Arial" w:cs="Arial"/>
          <w:sz w:val="20"/>
          <w:szCs w:val="20"/>
        </w:rPr>
        <w:t xml:space="preserve">mlouva včetně všech příloh a </w:t>
      </w:r>
      <w:proofErr w:type="spellStart"/>
      <w:r w:rsidRPr="00E335D8">
        <w:rPr>
          <w:rFonts w:ascii="Arial" w:hAnsi="Arial" w:cs="Arial"/>
          <w:sz w:val="20"/>
          <w:szCs w:val="20"/>
        </w:rPr>
        <w:t>metadat</w:t>
      </w:r>
      <w:proofErr w:type="spellEnd"/>
      <w:r w:rsidRPr="00E335D8">
        <w:rPr>
          <w:rFonts w:ascii="Arial" w:hAnsi="Arial" w:cs="Arial"/>
          <w:sz w:val="20"/>
          <w:szCs w:val="20"/>
        </w:rPr>
        <w:t xml:space="preserve"> byla řádně v registru smluv uveřejněna. V případě, že </w:t>
      </w:r>
      <w:r w:rsidR="00F2728A">
        <w:rPr>
          <w:rFonts w:ascii="Arial" w:hAnsi="Arial" w:cs="Arial"/>
          <w:sz w:val="20"/>
          <w:szCs w:val="20"/>
        </w:rPr>
        <w:t>Z</w:t>
      </w:r>
      <w:r w:rsidRPr="00E335D8">
        <w:rPr>
          <w:rFonts w:ascii="Arial" w:hAnsi="Arial" w:cs="Arial"/>
          <w:sz w:val="20"/>
          <w:szCs w:val="20"/>
        </w:rPr>
        <w:t xml:space="preserve">hotovitel zjistí jakékoli nepřesnosti či nedostatky, je povinen neprodleně o nich písemně informovat VZP ČR. Postup uvedený v tomto odstavci tohoto článku se </w:t>
      </w:r>
      <w:r w:rsidR="00F2728A">
        <w:rPr>
          <w:rFonts w:ascii="Arial" w:hAnsi="Arial" w:cs="Arial"/>
          <w:sz w:val="20"/>
          <w:szCs w:val="20"/>
        </w:rPr>
        <w:t>S</w:t>
      </w:r>
      <w:r w:rsidRPr="00E335D8">
        <w:rPr>
          <w:rFonts w:ascii="Arial" w:hAnsi="Arial" w:cs="Arial"/>
          <w:sz w:val="20"/>
          <w:szCs w:val="20"/>
        </w:rPr>
        <w:t xml:space="preserve">mluvní strany zavazují dodržovat i v případě uzavření jakýchkoli dalších dohod, kterými se tato </w:t>
      </w:r>
      <w:r w:rsidR="00F2728A">
        <w:rPr>
          <w:rFonts w:ascii="Arial" w:hAnsi="Arial" w:cs="Arial"/>
          <w:sz w:val="20"/>
          <w:szCs w:val="20"/>
        </w:rPr>
        <w:t>S</w:t>
      </w:r>
      <w:r w:rsidRPr="00E335D8">
        <w:rPr>
          <w:rFonts w:ascii="Arial" w:hAnsi="Arial" w:cs="Arial"/>
          <w:sz w:val="20"/>
          <w:szCs w:val="20"/>
        </w:rPr>
        <w:t>mlouva bude případně doplňovat, měnit, nahrazovat nebo rušit.</w:t>
      </w:r>
    </w:p>
    <w:p w14:paraId="07F6AF38" w14:textId="77777777" w:rsidR="00E335D8" w:rsidRPr="00E335D8" w:rsidRDefault="00E335D8" w:rsidP="00BB2CDA">
      <w:pPr>
        <w:pStyle w:val="Odstavecseseznamem"/>
        <w:numPr>
          <w:ilvl w:val="0"/>
          <w:numId w:val="13"/>
        </w:numPr>
        <w:tabs>
          <w:tab w:val="left" w:pos="426"/>
          <w:tab w:val="left" w:pos="5670"/>
        </w:tabs>
        <w:spacing w:before="120" w:after="120" w:line="240" w:lineRule="auto"/>
        <w:ind w:left="425" w:hanging="425"/>
        <w:contextualSpacing w:val="0"/>
        <w:jc w:val="both"/>
        <w:rPr>
          <w:rFonts w:ascii="Arial" w:hAnsi="Arial" w:cs="Arial"/>
          <w:sz w:val="20"/>
          <w:szCs w:val="20"/>
        </w:rPr>
      </w:pPr>
      <w:r w:rsidRPr="00E335D8">
        <w:rPr>
          <w:rFonts w:ascii="Arial" w:hAnsi="Arial" w:cs="Arial"/>
          <w:sz w:val="20"/>
          <w:szCs w:val="20"/>
        </w:rPr>
        <w:lastRenderedPageBreak/>
        <w:t xml:space="preserve">Zhotovitel </w:t>
      </w:r>
      <w:r w:rsidR="0018157C">
        <w:rPr>
          <w:rFonts w:ascii="Arial" w:hAnsi="Arial" w:cs="Arial"/>
          <w:sz w:val="20"/>
          <w:szCs w:val="20"/>
        </w:rPr>
        <w:t>si je plně vědom</w:t>
      </w:r>
      <w:r w:rsidRPr="00E335D8">
        <w:rPr>
          <w:rFonts w:ascii="Arial" w:hAnsi="Arial" w:cs="Arial"/>
          <w:sz w:val="20"/>
          <w:szCs w:val="20"/>
        </w:rPr>
        <w:t xml:space="preserve"> </w:t>
      </w:r>
      <w:r w:rsidR="0018157C">
        <w:rPr>
          <w:rFonts w:ascii="Arial" w:hAnsi="Arial" w:cs="Arial"/>
          <w:sz w:val="20"/>
          <w:szCs w:val="20"/>
        </w:rPr>
        <w:t xml:space="preserve">zákonné </w:t>
      </w:r>
      <w:r w:rsidRPr="00E335D8">
        <w:rPr>
          <w:rFonts w:ascii="Arial" w:hAnsi="Arial" w:cs="Arial"/>
          <w:sz w:val="20"/>
          <w:szCs w:val="20"/>
        </w:rPr>
        <w:t>povinnost</w:t>
      </w:r>
      <w:r w:rsidR="0018157C">
        <w:rPr>
          <w:rFonts w:ascii="Arial" w:hAnsi="Arial" w:cs="Arial"/>
          <w:sz w:val="20"/>
          <w:szCs w:val="20"/>
        </w:rPr>
        <w:t>i</w:t>
      </w:r>
      <w:r w:rsidRPr="00E335D8">
        <w:rPr>
          <w:rFonts w:ascii="Arial" w:hAnsi="Arial" w:cs="Arial"/>
          <w:sz w:val="20"/>
          <w:szCs w:val="20"/>
        </w:rPr>
        <w:t xml:space="preserve"> </w:t>
      </w:r>
      <w:r w:rsidR="00F2728A">
        <w:rPr>
          <w:rFonts w:ascii="Arial" w:hAnsi="Arial" w:cs="Arial"/>
          <w:sz w:val="20"/>
          <w:szCs w:val="20"/>
        </w:rPr>
        <w:t>O</w:t>
      </w:r>
      <w:r w:rsidRPr="00E335D8">
        <w:rPr>
          <w:rFonts w:ascii="Arial" w:hAnsi="Arial" w:cs="Arial"/>
          <w:sz w:val="20"/>
          <w:szCs w:val="20"/>
        </w:rPr>
        <w:t xml:space="preserve">bjednatele uveřejnit tuto </w:t>
      </w:r>
      <w:r w:rsidR="00F2728A">
        <w:rPr>
          <w:rFonts w:ascii="Arial" w:hAnsi="Arial" w:cs="Arial"/>
          <w:sz w:val="20"/>
          <w:szCs w:val="20"/>
        </w:rPr>
        <w:t>S</w:t>
      </w:r>
      <w:r w:rsidRPr="00E335D8">
        <w:rPr>
          <w:rFonts w:ascii="Arial" w:hAnsi="Arial" w:cs="Arial"/>
          <w:sz w:val="20"/>
          <w:szCs w:val="20"/>
        </w:rPr>
        <w:t xml:space="preserve">mlouvu (celé znění) včetně všech jejích změn a případných dodatků na svém profilu zadavatele. Povinnost uveřejnění této </w:t>
      </w:r>
      <w:r w:rsidR="00F2728A">
        <w:rPr>
          <w:rFonts w:ascii="Arial" w:hAnsi="Arial" w:cs="Arial"/>
          <w:sz w:val="20"/>
          <w:szCs w:val="20"/>
        </w:rPr>
        <w:t>S</w:t>
      </w:r>
      <w:r w:rsidRPr="00E335D8">
        <w:rPr>
          <w:rFonts w:ascii="Arial" w:hAnsi="Arial" w:cs="Arial"/>
          <w:sz w:val="20"/>
          <w:szCs w:val="20"/>
        </w:rPr>
        <w:t xml:space="preserve">mlouvy včetně jejích dodatků je </w:t>
      </w:r>
      <w:r w:rsidR="00F2728A">
        <w:rPr>
          <w:rFonts w:ascii="Arial" w:hAnsi="Arial" w:cs="Arial"/>
          <w:sz w:val="20"/>
          <w:szCs w:val="20"/>
        </w:rPr>
        <w:t>O</w:t>
      </w:r>
      <w:r w:rsidRPr="00E335D8">
        <w:rPr>
          <w:rFonts w:ascii="Arial" w:hAnsi="Arial" w:cs="Arial"/>
          <w:sz w:val="20"/>
          <w:szCs w:val="20"/>
        </w:rPr>
        <w:t xml:space="preserve">bjednateli uložena </w:t>
      </w:r>
      <w:r w:rsidR="008927AF">
        <w:rPr>
          <w:rFonts w:ascii="Arial" w:hAnsi="Arial" w:cs="Arial"/>
          <w:sz w:val="20"/>
          <w:szCs w:val="20"/>
        </w:rPr>
        <w:t xml:space="preserve">ustanovením § 219 ZZVZ a zároveň </w:t>
      </w:r>
      <w:r w:rsidRPr="00E335D8">
        <w:rPr>
          <w:rFonts w:ascii="Arial" w:hAnsi="Arial" w:cs="Arial"/>
          <w:sz w:val="20"/>
          <w:szCs w:val="20"/>
        </w:rPr>
        <w:t xml:space="preserve">jeho vnitřním předpisem, na </w:t>
      </w:r>
      <w:proofErr w:type="gramStart"/>
      <w:r w:rsidRPr="00E335D8">
        <w:rPr>
          <w:rFonts w:ascii="Arial" w:hAnsi="Arial" w:cs="Arial"/>
          <w:sz w:val="20"/>
          <w:szCs w:val="20"/>
        </w:rPr>
        <w:t>základě</w:t>
      </w:r>
      <w:proofErr w:type="gramEnd"/>
      <w:r w:rsidRPr="00E335D8">
        <w:rPr>
          <w:rFonts w:ascii="Arial" w:hAnsi="Arial" w:cs="Arial"/>
          <w:sz w:val="20"/>
          <w:szCs w:val="20"/>
        </w:rPr>
        <w:t xml:space="preserve"> kterého je </w:t>
      </w:r>
      <w:r w:rsidR="00F2728A">
        <w:rPr>
          <w:rFonts w:ascii="Arial" w:hAnsi="Arial" w:cs="Arial"/>
          <w:sz w:val="20"/>
          <w:szCs w:val="20"/>
        </w:rPr>
        <w:t>O</w:t>
      </w:r>
      <w:r w:rsidRPr="00E335D8">
        <w:rPr>
          <w:rFonts w:ascii="Arial" w:hAnsi="Arial" w:cs="Arial"/>
          <w:sz w:val="20"/>
          <w:szCs w:val="20"/>
        </w:rPr>
        <w:t xml:space="preserve">bjednatel povinen uveřejňovat veškeré smlouvy či objednávky, kde cena plnění dosáhne alespoň 50 000 Kč bez DPH. </w:t>
      </w:r>
    </w:p>
    <w:p w14:paraId="1DAC9BD6" w14:textId="6BD80255" w:rsidR="00E335D8" w:rsidRDefault="00E335D8" w:rsidP="00577169">
      <w:pPr>
        <w:pStyle w:val="Odstavecseseznamem"/>
        <w:numPr>
          <w:ilvl w:val="0"/>
          <w:numId w:val="13"/>
        </w:numPr>
        <w:tabs>
          <w:tab w:val="left" w:pos="5670"/>
        </w:tabs>
        <w:spacing w:after="0" w:line="240" w:lineRule="auto"/>
        <w:ind w:left="425" w:hanging="425"/>
        <w:contextualSpacing w:val="0"/>
        <w:jc w:val="both"/>
        <w:rPr>
          <w:rFonts w:ascii="Arial" w:hAnsi="Arial" w:cs="Arial"/>
          <w:sz w:val="20"/>
          <w:szCs w:val="20"/>
        </w:rPr>
      </w:pPr>
      <w:r w:rsidRPr="00E335D8">
        <w:rPr>
          <w:rFonts w:ascii="Arial" w:hAnsi="Arial" w:cs="Arial"/>
          <w:sz w:val="20"/>
          <w:szCs w:val="20"/>
        </w:rPr>
        <w:t xml:space="preserve">Profilem </w:t>
      </w:r>
      <w:r w:rsidR="00F2728A">
        <w:rPr>
          <w:rFonts w:ascii="Arial" w:hAnsi="Arial" w:cs="Arial"/>
          <w:sz w:val="20"/>
          <w:szCs w:val="20"/>
        </w:rPr>
        <w:t>O</w:t>
      </w:r>
      <w:r w:rsidRPr="00E335D8">
        <w:rPr>
          <w:rFonts w:ascii="Arial" w:hAnsi="Arial" w:cs="Arial"/>
          <w:sz w:val="20"/>
          <w:szCs w:val="20"/>
        </w:rPr>
        <w:t xml:space="preserve">bjednatele je elektronický nástroj, prostřednictvím kterého </w:t>
      </w:r>
      <w:r w:rsidR="00F2728A">
        <w:rPr>
          <w:rFonts w:ascii="Arial" w:hAnsi="Arial" w:cs="Arial"/>
          <w:sz w:val="20"/>
          <w:szCs w:val="20"/>
        </w:rPr>
        <w:t>O</w:t>
      </w:r>
      <w:r w:rsidRPr="00E335D8">
        <w:rPr>
          <w:rFonts w:ascii="Arial" w:hAnsi="Arial" w:cs="Arial"/>
          <w:sz w:val="20"/>
          <w:szCs w:val="20"/>
        </w:rPr>
        <w:t xml:space="preserve">bjednatel jako veřejný zadavatel dle </w:t>
      </w:r>
      <w:r w:rsidR="008927AF">
        <w:rPr>
          <w:rFonts w:ascii="Arial" w:hAnsi="Arial" w:cs="Arial"/>
          <w:sz w:val="20"/>
          <w:szCs w:val="20"/>
        </w:rPr>
        <w:t xml:space="preserve">ZZVZ </w:t>
      </w:r>
      <w:r w:rsidRPr="00E335D8">
        <w:rPr>
          <w:rFonts w:ascii="Arial" w:hAnsi="Arial" w:cs="Arial"/>
          <w:sz w:val="20"/>
          <w:szCs w:val="20"/>
        </w:rPr>
        <w:t>uveřejňuje informace a dokumenty ke svým veřejným zakázkám způsobem, který umožňuje neomezený a přímý dálkový přístup.</w:t>
      </w:r>
    </w:p>
    <w:p w14:paraId="58DE7AAD" w14:textId="77777777" w:rsidR="00D809BB" w:rsidRPr="00577169" w:rsidRDefault="00D809BB" w:rsidP="00577169">
      <w:pPr>
        <w:tabs>
          <w:tab w:val="left" w:pos="5670"/>
        </w:tabs>
        <w:spacing w:after="120"/>
        <w:jc w:val="both"/>
        <w:rPr>
          <w:rFonts w:ascii="Arial" w:hAnsi="Arial" w:cs="Arial"/>
          <w:sz w:val="20"/>
        </w:rPr>
      </w:pPr>
    </w:p>
    <w:p w14:paraId="781BAB36" w14:textId="77777777" w:rsidR="00446F4D" w:rsidRDefault="00446F4D" w:rsidP="00577169">
      <w:pPr>
        <w:pStyle w:val="Stylpravidel"/>
        <w:spacing w:before="0" w:line="240" w:lineRule="auto"/>
        <w:jc w:val="center"/>
        <w:rPr>
          <w:rFonts w:ascii="Arial" w:hAnsi="Arial" w:cs="Arial"/>
          <w:b/>
          <w:sz w:val="20"/>
          <w:lang w:eastAsia="en-US"/>
        </w:rPr>
      </w:pPr>
    </w:p>
    <w:p w14:paraId="6CFD9E10" w14:textId="42EC2386" w:rsidR="005C6E0E" w:rsidRPr="00577169" w:rsidRDefault="005C6E0E" w:rsidP="00577169">
      <w:pPr>
        <w:pStyle w:val="Stylpravidel"/>
        <w:spacing w:before="0" w:line="240" w:lineRule="auto"/>
        <w:jc w:val="center"/>
        <w:rPr>
          <w:rFonts w:ascii="Arial" w:hAnsi="Arial" w:cs="Arial"/>
          <w:b/>
          <w:sz w:val="20"/>
          <w:lang w:eastAsia="en-US"/>
        </w:rPr>
      </w:pPr>
      <w:r w:rsidRPr="00577169">
        <w:rPr>
          <w:rFonts w:ascii="Arial" w:hAnsi="Arial" w:cs="Arial"/>
          <w:b/>
          <w:sz w:val="20"/>
          <w:lang w:eastAsia="en-US"/>
        </w:rPr>
        <w:t xml:space="preserve">Článek </w:t>
      </w:r>
      <w:r>
        <w:rPr>
          <w:rFonts w:ascii="Arial" w:hAnsi="Arial" w:cs="Arial"/>
          <w:b/>
          <w:sz w:val="20"/>
          <w:lang w:eastAsia="en-US"/>
        </w:rPr>
        <w:t>XII</w:t>
      </w:r>
      <w:r w:rsidRPr="00577169">
        <w:rPr>
          <w:rFonts w:ascii="Arial" w:hAnsi="Arial" w:cs="Arial"/>
          <w:b/>
          <w:sz w:val="20"/>
          <w:lang w:eastAsia="en-US"/>
        </w:rPr>
        <w:t>.</w:t>
      </w:r>
    </w:p>
    <w:p w14:paraId="58A5C379" w14:textId="4058F055" w:rsidR="005C6E0E" w:rsidRPr="00577169" w:rsidRDefault="005C6E0E" w:rsidP="00577169">
      <w:pPr>
        <w:pStyle w:val="Stylpravidel"/>
        <w:spacing w:before="0" w:after="120" w:line="240" w:lineRule="auto"/>
        <w:jc w:val="center"/>
        <w:rPr>
          <w:rFonts w:ascii="Arial" w:hAnsi="Arial" w:cs="Arial"/>
          <w:b/>
          <w:sz w:val="20"/>
        </w:rPr>
      </w:pPr>
      <w:r w:rsidRPr="00577169">
        <w:rPr>
          <w:rFonts w:ascii="Arial" w:hAnsi="Arial" w:cs="Arial"/>
          <w:b/>
          <w:sz w:val="20"/>
          <w:lang w:eastAsia="en-US"/>
        </w:rPr>
        <w:t xml:space="preserve">Práva a povinnosti </w:t>
      </w:r>
      <w:r w:rsidR="00D809BB">
        <w:rPr>
          <w:rFonts w:ascii="Arial" w:hAnsi="Arial" w:cs="Arial"/>
          <w:b/>
          <w:sz w:val="20"/>
          <w:lang w:eastAsia="en-US"/>
        </w:rPr>
        <w:t>S</w:t>
      </w:r>
      <w:r w:rsidRPr="00577169">
        <w:rPr>
          <w:rFonts w:ascii="Arial" w:hAnsi="Arial" w:cs="Arial"/>
          <w:b/>
          <w:sz w:val="20"/>
          <w:lang w:eastAsia="en-US"/>
        </w:rPr>
        <w:t>mluvních stran</w:t>
      </w:r>
    </w:p>
    <w:p w14:paraId="6A48D5F1" w14:textId="77777777" w:rsidR="005C6E0E" w:rsidRPr="00577169" w:rsidRDefault="005C6E0E" w:rsidP="005C6E0E">
      <w:pPr>
        <w:numPr>
          <w:ilvl w:val="0"/>
          <w:numId w:val="29"/>
        </w:numPr>
        <w:tabs>
          <w:tab w:val="clear" w:pos="340"/>
        </w:tabs>
        <w:spacing w:after="120"/>
        <w:ind w:left="425" w:hanging="425"/>
        <w:jc w:val="both"/>
        <w:rPr>
          <w:rFonts w:ascii="Arial" w:hAnsi="Arial" w:cs="Arial"/>
          <w:snapToGrid/>
          <w:sz w:val="20"/>
        </w:rPr>
      </w:pPr>
      <w:r w:rsidRPr="00577169">
        <w:rPr>
          <w:rFonts w:ascii="Arial" w:hAnsi="Arial" w:cs="Arial"/>
          <w:snapToGrid/>
          <w:sz w:val="20"/>
        </w:rPr>
        <w:t>Zhotovitel povede prostřednictvím pověřené osoby (uvedené v zápise o převzetí staveniště) stavební deník, který bude uložen v místě plnění. Pokud na zápisy provedené jednou smluvní stranou nebude druhá strana reagovat zápisem do deníku nejpozději do pěti dnů, má se za to, že zapsaný údaj je pravdivý. Případné rozpory budou ve lhůtě pěti dnů řešit osoby oprávněné jednat za smluvní strany ve věcech této smlouvy. Stavební deník musí být stále přístupný na stavbě. Vedení deníku končí dnem odstranění poslední vady oznámené (reklamované) v předávacím protokolu.</w:t>
      </w:r>
    </w:p>
    <w:p w14:paraId="0744685A" w14:textId="3EDDF697" w:rsidR="005C6E0E" w:rsidRPr="00577169" w:rsidRDefault="005C6E0E" w:rsidP="005C6E0E">
      <w:pPr>
        <w:numPr>
          <w:ilvl w:val="0"/>
          <w:numId w:val="29"/>
        </w:numPr>
        <w:tabs>
          <w:tab w:val="clear" w:pos="340"/>
        </w:tabs>
        <w:spacing w:after="120"/>
        <w:ind w:left="426" w:hanging="426"/>
        <w:jc w:val="both"/>
        <w:rPr>
          <w:rFonts w:ascii="Arial" w:hAnsi="Arial" w:cs="Arial"/>
          <w:snapToGrid/>
          <w:sz w:val="20"/>
        </w:rPr>
      </w:pPr>
      <w:r w:rsidRPr="00577169">
        <w:rPr>
          <w:rFonts w:ascii="Arial" w:hAnsi="Arial" w:cs="Arial"/>
          <w:snapToGrid/>
          <w:sz w:val="20"/>
        </w:rPr>
        <w:t xml:space="preserve">Veškerá veřejnoprávní rozhodnutí potřebná podle platných právních předpisů k provádění díla zabezpečuje na své náklady </w:t>
      </w:r>
      <w:r w:rsidR="00D809BB">
        <w:rPr>
          <w:rFonts w:ascii="Arial" w:hAnsi="Arial" w:cs="Arial"/>
          <w:snapToGrid/>
          <w:sz w:val="20"/>
        </w:rPr>
        <w:t>Z</w:t>
      </w:r>
      <w:r w:rsidRPr="00577169">
        <w:rPr>
          <w:rFonts w:ascii="Arial" w:hAnsi="Arial" w:cs="Arial"/>
          <w:snapToGrid/>
          <w:sz w:val="20"/>
        </w:rPr>
        <w:t>hotovitel.</w:t>
      </w:r>
    </w:p>
    <w:p w14:paraId="66640A74" w14:textId="43DC7DF7" w:rsidR="005C6E0E" w:rsidRPr="00577169" w:rsidRDefault="005C6E0E" w:rsidP="005C6E0E">
      <w:pPr>
        <w:numPr>
          <w:ilvl w:val="0"/>
          <w:numId w:val="29"/>
        </w:numPr>
        <w:tabs>
          <w:tab w:val="clear" w:pos="340"/>
        </w:tabs>
        <w:spacing w:after="120"/>
        <w:ind w:left="426" w:hanging="426"/>
        <w:jc w:val="both"/>
        <w:rPr>
          <w:rFonts w:ascii="Arial" w:hAnsi="Arial" w:cs="Arial"/>
          <w:snapToGrid/>
          <w:sz w:val="20"/>
        </w:rPr>
      </w:pPr>
      <w:r w:rsidRPr="00577169">
        <w:rPr>
          <w:rFonts w:ascii="Arial" w:hAnsi="Arial" w:cs="Arial"/>
          <w:snapToGrid/>
          <w:sz w:val="20"/>
        </w:rPr>
        <w:t xml:space="preserve">Veškeré změny znamenající změnu dohodnutého díla musejí být písemně odsouhlaseny osobami oprávněnými jednat ve věcech této </w:t>
      </w:r>
      <w:r w:rsidR="00D809BB">
        <w:rPr>
          <w:rFonts w:ascii="Arial" w:hAnsi="Arial" w:cs="Arial"/>
          <w:snapToGrid/>
          <w:sz w:val="20"/>
        </w:rPr>
        <w:t>S</w:t>
      </w:r>
      <w:r w:rsidRPr="00577169">
        <w:rPr>
          <w:rFonts w:ascii="Arial" w:hAnsi="Arial" w:cs="Arial"/>
          <w:snapToGrid/>
          <w:sz w:val="20"/>
        </w:rPr>
        <w:t xml:space="preserve">mlouvy. Obdobně budou </w:t>
      </w:r>
      <w:r w:rsidR="00D809BB">
        <w:rPr>
          <w:rFonts w:ascii="Arial" w:hAnsi="Arial" w:cs="Arial"/>
          <w:snapToGrid/>
          <w:sz w:val="20"/>
        </w:rPr>
        <w:t>S</w:t>
      </w:r>
      <w:r w:rsidRPr="00577169">
        <w:rPr>
          <w:rFonts w:ascii="Arial" w:hAnsi="Arial" w:cs="Arial"/>
          <w:snapToGrid/>
          <w:sz w:val="20"/>
        </w:rPr>
        <w:t xml:space="preserve">mluvní strany postupovat v případě nutných víceprací, jejichž schválení musí být provedeno písemným dodatkem k této </w:t>
      </w:r>
      <w:r w:rsidR="00D809BB">
        <w:rPr>
          <w:rFonts w:ascii="Arial" w:hAnsi="Arial" w:cs="Arial"/>
          <w:snapToGrid/>
          <w:sz w:val="20"/>
        </w:rPr>
        <w:t>S</w:t>
      </w:r>
      <w:r w:rsidRPr="00577169">
        <w:rPr>
          <w:rFonts w:ascii="Arial" w:hAnsi="Arial" w:cs="Arial"/>
          <w:snapToGrid/>
          <w:sz w:val="20"/>
        </w:rPr>
        <w:t>mlouvě.</w:t>
      </w:r>
    </w:p>
    <w:p w14:paraId="26F1E21A" w14:textId="77777777" w:rsidR="005C6E0E" w:rsidRDefault="005C6E0E" w:rsidP="005C6E0E">
      <w:pPr>
        <w:numPr>
          <w:ilvl w:val="0"/>
          <w:numId w:val="29"/>
        </w:numPr>
        <w:tabs>
          <w:tab w:val="clear" w:pos="340"/>
        </w:tabs>
        <w:spacing w:after="120"/>
        <w:ind w:left="426" w:hanging="426"/>
        <w:jc w:val="both"/>
        <w:rPr>
          <w:rFonts w:ascii="Arial" w:hAnsi="Arial" w:cs="Arial"/>
          <w:snapToGrid/>
          <w:sz w:val="20"/>
        </w:rPr>
      </w:pPr>
      <w:r w:rsidRPr="00577169">
        <w:rPr>
          <w:rFonts w:ascii="Arial" w:hAnsi="Arial" w:cs="Arial"/>
          <w:snapToGrid/>
          <w:sz w:val="20"/>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14:paraId="53461017" w14:textId="0F50214D" w:rsidR="0055380B" w:rsidRPr="00577169" w:rsidRDefault="0055380B" w:rsidP="005C6E0E">
      <w:pPr>
        <w:numPr>
          <w:ilvl w:val="0"/>
          <w:numId w:val="29"/>
        </w:numPr>
        <w:tabs>
          <w:tab w:val="clear" w:pos="340"/>
        </w:tabs>
        <w:spacing w:after="120"/>
        <w:ind w:left="426" w:hanging="426"/>
        <w:jc w:val="both"/>
        <w:rPr>
          <w:rFonts w:ascii="Arial" w:hAnsi="Arial" w:cs="Arial"/>
          <w:snapToGrid/>
          <w:sz w:val="20"/>
        </w:rPr>
      </w:pPr>
      <w:r>
        <w:rPr>
          <w:rFonts w:ascii="Arial" w:hAnsi="Arial" w:cs="Arial"/>
          <w:snapToGrid/>
          <w:sz w:val="20"/>
        </w:rPr>
        <w:t>Zhotovitel je povinen na své náklady zajistit zábor veřejných prostor v rozsahu nutném pro zhotovení díla, včetně komunikace s dotčenými útvary státní správy.</w:t>
      </w:r>
    </w:p>
    <w:p w14:paraId="287BD0BF" w14:textId="2E383A0F" w:rsidR="005C6E0E" w:rsidRPr="00577169" w:rsidRDefault="005C6E0E" w:rsidP="005C6E0E">
      <w:pPr>
        <w:numPr>
          <w:ilvl w:val="0"/>
          <w:numId w:val="29"/>
        </w:numPr>
        <w:tabs>
          <w:tab w:val="clear" w:pos="340"/>
        </w:tabs>
        <w:spacing w:after="120"/>
        <w:ind w:left="426" w:hanging="426"/>
        <w:jc w:val="both"/>
        <w:rPr>
          <w:rFonts w:ascii="Arial" w:hAnsi="Arial" w:cs="Arial"/>
          <w:snapToGrid/>
          <w:sz w:val="20"/>
        </w:rPr>
      </w:pPr>
      <w:r w:rsidRPr="00577169">
        <w:rPr>
          <w:rFonts w:ascii="Arial" w:hAnsi="Arial" w:cs="Arial"/>
          <w:snapToGrid/>
          <w:sz w:val="20"/>
        </w:rPr>
        <w:t xml:space="preserve">Bezpečnost práce a požární ochrana se řídí platnými bezpečnostními předpisy, za jejichž dodržování nese během provádění díla odpovědnost </w:t>
      </w:r>
      <w:r w:rsidR="00D82515">
        <w:rPr>
          <w:rFonts w:ascii="Arial" w:hAnsi="Arial" w:cs="Arial"/>
          <w:snapToGrid/>
          <w:sz w:val="20"/>
        </w:rPr>
        <w:t>Z</w:t>
      </w:r>
      <w:r w:rsidRPr="00577169">
        <w:rPr>
          <w:rFonts w:ascii="Arial" w:hAnsi="Arial" w:cs="Arial"/>
          <w:snapToGrid/>
          <w:sz w:val="20"/>
        </w:rPr>
        <w:t xml:space="preserve">hotovitel, zejména zákonem </w:t>
      </w:r>
      <w:r w:rsidRPr="00577169">
        <w:rPr>
          <w:rFonts w:ascii="Arial" w:hAnsi="Arial" w:cs="Arial"/>
          <w:snapToGrid/>
          <w:sz w:val="20"/>
        </w:rPr>
        <w:br/>
        <w:t xml:space="preserve">č. 309/2006 Sb. (zákon o zajištění dalších podmínek bezpečnosti a ochrany zdraví při práci), ve znění pozdějších předpisů, a nařízením vlády č. 591/2006 Sb., o bližších minimálních požadavcích na bezpečnost a ochranu zdraví při práci na staveništi.   </w:t>
      </w:r>
    </w:p>
    <w:p w14:paraId="4800B35F" w14:textId="77777777" w:rsidR="0076296A" w:rsidRDefault="005C6E0E" w:rsidP="0076296A">
      <w:pPr>
        <w:spacing w:after="60"/>
        <w:ind w:left="1134" w:hanging="709"/>
        <w:jc w:val="both"/>
        <w:rPr>
          <w:rFonts w:ascii="Arial" w:hAnsi="Arial" w:cs="Arial"/>
          <w:snapToGrid/>
          <w:sz w:val="20"/>
        </w:rPr>
      </w:pPr>
      <w:r w:rsidRPr="00577169">
        <w:rPr>
          <w:rFonts w:ascii="Arial" w:hAnsi="Arial" w:cs="Arial"/>
          <w:snapToGrid/>
          <w:sz w:val="20"/>
        </w:rPr>
        <w:t>Zhotovitel je povinen zejména:</w:t>
      </w:r>
    </w:p>
    <w:p w14:paraId="7223E5DC" w14:textId="3E180DEB" w:rsidR="0076296A" w:rsidRDefault="005C6E0E" w:rsidP="0076296A">
      <w:pPr>
        <w:pStyle w:val="Odstavecseseznamem"/>
        <w:numPr>
          <w:ilvl w:val="1"/>
          <w:numId w:val="19"/>
        </w:numPr>
        <w:spacing w:after="60"/>
        <w:jc w:val="both"/>
        <w:rPr>
          <w:rFonts w:ascii="Arial" w:hAnsi="Arial" w:cs="Arial"/>
          <w:sz w:val="20"/>
        </w:rPr>
      </w:pPr>
      <w:r w:rsidRPr="0076296A">
        <w:rPr>
          <w:rFonts w:ascii="Arial" w:hAnsi="Arial" w:cs="Arial"/>
          <w:sz w:val="20"/>
        </w:rPr>
        <w:t>informovat koordinátora bezpečnosti a ochrany zdraví při práci na staveništi (dále jen: „koordinátor“) o rizicích vznikajících při pracovních nebo technologických postupech, které zvolil,</w:t>
      </w:r>
      <w:r w:rsidR="00860FB3">
        <w:rPr>
          <w:rFonts w:ascii="Arial" w:hAnsi="Arial" w:cs="Arial"/>
          <w:sz w:val="20"/>
        </w:rPr>
        <w:t xml:space="preserve"> </w:t>
      </w:r>
      <w:r w:rsidR="00427949">
        <w:rPr>
          <w:rFonts w:ascii="Arial" w:hAnsi="Arial" w:cs="Arial"/>
          <w:sz w:val="20"/>
        </w:rPr>
        <w:t xml:space="preserve">koordinátor bude znám až při předání staveniště vč. kontaktních </w:t>
      </w:r>
      <w:r w:rsidR="000B1042">
        <w:rPr>
          <w:rFonts w:ascii="Arial" w:hAnsi="Arial" w:cs="Arial"/>
          <w:sz w:val="20"/>
        </w:rPr>
        <w:t>údajů</w:t>
      </w:r>
      <w:r w:rsidR="00427949">
        <w:rPr>
          <w:rFonts w:ascii="Arial" w:hAnsi="Arial" w:cs="Arial"/>
          <w:sz w:val="20"/>
        </w:rPr>
        <w:t xml:space="preserve"> – zajišťuje </w:t>
      </w:r>
      <w:r w:rsidR="00F46DCA">
        <w:rPr>
          <w:rFonts w:ascii="Arial" w:hAnsi="Arial" w:cs="Arial"/>
          <w:sz w:val="20"/>
        </w:rPr>
        <w:t>O</w:t>
      </w:r>
      <w:r w:rsidR="00427949">
        <w:rPr>
          <w:rFonts w:ascii="Arial" w:hAnsi="Arial" w:cs="Arial"/>
          <w:sz w:val="20"/>
        </w:rPr>
        <w:t>bjednatel.</w:t>
      </w:r>
    </w:p>
    <w:p w14:paraId="3641F43F" w14:textId="77777777" w:rsidR="0076296A" w:rsidRDefault="005C6E0E" w:rsidP="0076296A">
      <w:pPr>
        <w:pStyle w:val="Odstavecseseznamem"/>
        <w:numPr>
          <w:ilvl w:val="1"/>
          <w:numId w:val="19"/>
        </w:numPr>
        <w:spacing w:after="60"/>
        <w:jc w:val="both"/>
        <w:rPr>
          <w:rFonts w:ascii="Arial" w:hAnsi="Arial" w:cs="Arial"/>
          <w:sz w:val="20"/>
        </w:rPr>
      </w:pPr>
      <w:r w:rsidRPr="0076296A">
        <w:rPr>
          <w:rFonts w:ascii="Arial" w:hAnsi="Arial" w:cs="Arial"/>
          <w:sz w:val="20"/>
        </w:rPr>
        <w:t>poskytovat koordinátorovi součinnost potřebnou pro plnění</w:t>
      </w:r>
      <w:r w:rsidR="001E08B9" w:rsidRPr="0076296A">
        <w:rPr>
          <w:rFonts w:ascii="Arial" w:hAnsi="Arial" w:cs="Arial"/>
          <w:sz w:val="20"/>
        </w:rPr>
        <w:t xml:space="preserve"> jeho úkolů po celou dobu svého </w:t>
      </w:r>
      <w:r w:rsidRPr="0076296A">
        <w:rPr>
          <w:rFonts w:ascii="Arial" w:hAnsi="Arial" w:cs="Arial"/>
          <w:sz w:val="20"/>
        </w:rPr>
        <w:t>zapojení do přípravy a realizace stavby,</w:t>
      </w:r>
    </w:p>
    <w:p w14:paraId="3D267AEC" w14:textId="77777777" w:rsidR="0076296A" w:rsidRDefault="005C6E0E" w:rsidP="0076296A">
      <w:pPr>
        <w:pStyle w:val="Odstavecseseznamem"/>
        <w:numPr>
          <w:ilvl w:val="1"/>
          <w:numId w:val="19"/>
        </w:numPr>
        <w:spacing w:after="60"/>
        <w:jc w:val="both"/>
        <w:rPr>
          <w:rFonts w:ascii="Arial" w:hAnsi="Arial" w:cs="Arial"/>
          <w:sz w:val="20"/>
        </w:rPr>
      </w:pPr>
      <w:r w:rsidRPr="0076296A">
        <w:rPr>
          <w:rFonts w:ascii="Arial" w:hAnsi="Arial" w:cs="Arial"/>
          <w:sz w:val="20"/>
        </w:rPr>
        <w:t>koordinátorovi včas předávat informace a podklady potřebné pro zhotovení případného plánu bezpečnosti a ochrany zdraví při práci na staveništi (dále jen: „plán“),</w:t>
      </w:r>
    </w:p>
    <w:p w14:paraId="707E35C9" w14:textId="77777777" w:rsidR="0076296A" w:rsidRDefault="005C6E0E" w:rsidP="0076296A">
      <w:pPr>
        <w:pStyle w:val="Odstavecseseznamem"/>
        <w:numPr>
          <w:ilvl w:val="1"/>
          <w:numId w:val="19"/>
        </w:numPr>
        <w:spacing w:after="60"/>
        <w:jc w:val="both"/>
        <w:rPr>
          <w:rFonts w:ascii="Arial" w:hAnsi="Arial" w:cs="Arial"/>
          <w:sz w:val="20"/>
        </w:rPr>
      </w:pPr>
      <w:r w:rsidRPr="0076296A">
        <w:rPr>
          <w:rFonts w:ascii="Arial" w:hAnsi="Arial" w:cs="Arial"/>
          <w:sz w:val="20"/>
        </w:rPr>
        <w:t>brát v úvahu pokyny a podněty koordinátora,</w:t>
      </w:r>
    </w:p>
    <w:p w14:paraId="76B1905D" w14:textId="77777777" w:rsidR="0076296A" w:rsidRDefault="005C6E0E" w:rsidP="0076296A">
      <w:pPr>
        <w:pStyle w:val="Odstavecseseznamem"/>
        <w:numPr>
          <w:ilvl w:val="1"/>
          <w:numId w:val="19"/>
        </w:numPr>
        <w:spacing w:after="60"/>
        <w:jc w:val="both"/>
        <w:rPr>
          <w:rFonts w:ascii="Arial" w:hAnsi="Arial" w:cs="Arial"/>
          <w:sz w:val="20"/>
        </w:rPr>
      </w:pPr>
      <w:r w:rsidRPr="0076296A">
        <w:rPr>
          <w:rFonts w:ascii="Arial" w:hAnsi="Arial" w:cs="Arial"/>
          <w:sz w:val="20"/>
        </w:rPr>
        <w:t>zúčastňovat se zpracování plánu a tento plán dodržovat,</w:t>
      </w:r>
    </w:p>
    <w:p w14:paraId="3AF1F00D" w14:textId="14FC2E4F" w:rsidR="005C6E0E" w:rsidRPr="0076296A" w:rsidRDefault="005C6E0E" w:rsidP="0076296A">
      <w:pPr>
        <w:pStyle w:val="Odstavecseseznamem"/>
        <w:numPr>
          <w:ilvl w:val="1"/>
          <w:numId w:val="19"/>
        </w:numPr>
        <w:spacing w:after="60"/>
        <w:jc w:val="both"/>
        <w:rPr>
          <w:rFonts w:ascii="Arial" w:hAnsi="Arial" w:cs="Arial"/>
          <w:sz w:val="20"/>
        </w:rPr>
      </w:pPr>
      <w:r w:rsidRPr="0076296A">
        <w:rPr>
          <w:rFonts w:ascii="Arial" w:hAnsi="Arial" w:cs="Arial"/>
          <w:sz w:val="20"/>
        </w:rPr>
        <w:t>zúčastňovat se kontrolních dnů a postupovat podle dohodnutých opatření, a to v rozsahu, způsobem a ve lhůtách uvedených v plánu.</w:t>
      </w:r>
    </w:p>
    <w:p w14:paraId="183D9CE2" w14:textId="77777777" w:rsidR="005C6E0E" w:rsidRPr="00577169" w:rsidRDefault="005C6E0E" w:rsidP="005C6E0E">
      <w:pPr>
        <w:pStyle w:val="Odstavecseseznamem"/>
        <w:numPr>
          <w:ilvl w:val="0"/>
          <w:numId w:val="29"/>
        </w:numPr>
        <w:tabs>
          <w:tab w:val="clear" w:pos="340"/>
        </w:tabs>
        <w:spacing w:after="120" w:line="240" w:lineRule="auto"/>
        <w:contextualSpacing w:val="0"/>
        <w:jc w:val="both"/>
        <w:rPr>
          <w:rFonts w:ascii="Arial" w:hAnsi="Arial" w:cs="Arial"/>
          <w:sz w:val="20"/>
          <w:szCs w:val="20"/>
        </w:rPr>
      </w:pPr>
      <w:r w:rsidRPr="00577169">
        <w:rPr>
          <w:rFonts w:ascii="Arial" w:hAnsi="Arial" w:cs="Arial"/>
          <w:sz w:val="20"/>
          <w:szCs w:val="20"/>
        </w:rPr>
        <w:t>Veškeré hlučné bourací práce budou prováděny v mimopracovní době.</w:t>
      </w:r>
    </w:p>
    <w:p w14:paraId="0EB83C3B" w14:textId="3F26A785" w:rsidR="005C6E0E" w:rsidRPr="00577169" w:rsidRDefault="005C6E0E" w:rsidP="005C6E0E">
      <w:pPr>
        <w:pStyle w:val="Odstavecseseznamem"/>
        <w:numPr>
          <w:ilvl w:val="0"/>
          <w:numId w:val="29"/>
        </w:numPr>
        <w:tabs>
          <w:tab w:val="clear" w:pos="340"/>
        </w:tabs>
        <w:spacing w:after="120" w:line="240" w:lineRule="auto"/>
        <w:contextualSpacing w:val="0"/>
        <w:jc w:val="both"/>
        <w:rPr>
          <w:rFonts w:ascii="Arial" w:hAnsi="Arial" w:cs="Arial"/>
          <w:sz w:val="20"/>
          <w:szCs w:val="20"/>
        </w:rPr>
      </w:pPr>
      <w:r w:rsidRPr="00577169">
        <w:rPr>
          <w:rFonts w:ascii="Arial" w:hAnsi="Arial" w:cs="Arial"/>
          <w:sz w:val="20"/>
          <w:szCs w:val="20"/>
        </w:rPr>
        <w:t xml:space="preserve">Zhotovitel je povinen vyzvat </w:t>
      </w:r>
      <w:r w:rsidR="00D809BB">
        <w:rPr>
          <w:rFonts w:ascii="Arial" w:hAnsi="Arial" w:cs="Arial"/>
          <w:sz w:val="20"/>
          <w:szCs w:val="20"/>
        </w:rPr>
        <w:t>O</w:t>
      </w:r>
      <w:r w:rsidRPr="00577169">
        <w:rPr>
          <w:rFonts w:ascii="Arial" w:hAnsi="Arial" w:cs="Arial"/>
          <w:sz w:val="20"/>
          <w:szCs w:val="20"/>
        </w:rPr>
        <w:t xml:space="preserve">bjednatele nejméně dva dny předem k provedení kontroly těch částí díla, které mají být zakryty. Nesplní-li </w:t>
      </w:r>
      <w:r w:rsidR="00D809BB">
        <w:rPr>
          <w:rFonts w:ascii="Arial" w:hAnsi="Arial" w:cs="Arial"/>
          <w:sz w:val="20"/>
          <w:szCs w:val="20"/>
        </w:rPr>
        <w:t>Z</w:t>
      </w:r>
      <w:r w:rsidRPr="00577169">
        <w:rPr>
          <w:rFonts w:ascii="Arial" w:hAnsi="Arial" w:cs="Arial"/>
          <w:sz w:val="20"/>
          <w:szCs w:val="20"/>
        </w:rPr>
        <w:t xml:space="preserve">hotovitel tuto svoji povinnost, je </w:t>
      </w:r>
      <w:r w:rsidR="00D809BB">
        <w:rPr>
          <w:rFonts w:ascii="Arial" w:hAnsi="Arial" w:cs="Arial"/>
          <w:sz w:val="20"/>
          <w:szCs w:val="20"/>
        </w:rPr>
        <w:t>O</w:t>
      </w:r>
      <w:r w:rsidRPr="00577169">
        <w:rPr>
          <w:rFonts w:ascii="Arial" w:hAnsi="Arial" w:cs="Arial"/>
          <w:sz w:val="20"/>
          <w:szCs w:val="20"/>
        </w:rPr>
        <w:t xml:space="preserve">bjednatel oprávněn požadovat odkrytí těchto částí díla pro provedení kontroly, a to na náklady </w:t>
      </w:r>
      <w:r w:rsidR="00D809BB">
        <w:rPr>
          <w:rFonts w:ascii="Arial" w:hAnsi="Arial" w:cs="Arial"/>
          <w:sz w:val="20"/>
          <w:szCs w:val="20"/>
        </w:rPr>
        <w:t>Z</w:t>
      </w:r>
      <w:r w:rsidRPr="00577169">
        <w:rPr>
          <w:rFonts w:ascii="Arial" w:hAnsi="Arial" w:cs="Arial"/>
          <w:sz w:val="20"/>
          <w:szCs w:val="20"/>
        </w:rPr>
        <w:t>hotovitele.</w:t>
      </w:r>
    </w:p>
    <w:p w14:paraId="4CEB6AC4" w14:textId="3BDABA40" w:rsidR="005C6E0E" w:rsidRPr="00577169" w:rsidRDefault="005C6E0E" w:rsidP="005C6E0E">
      <w:pPr>
        <w:pStyle w:val="Odstavecseseznamem"/>
        <w:numPr>
          <w:ilvl w:val="0"/>
          <w:numId w:val="29"/>
        </w:numPr>
        <w:tabs>
          <w:tab w:val="clear" w:pos="340"/>
        </w:tabs>
        <w:spacing w:after="120" w:line="240" w:lineRule="auto"/>
        <w:contextualSpacing w:val="0"/>
        <w:jc w:val="both"/>
        <w:rPr>
          <w:rFonts w:ascii="Arial" w:hAnsi="Arial" w:cs="Arial"/>
          <w:sz w:val="20"/>
          <w:szCs w:val="20"/>
        </w:rPr>
      </w:pPr>
      <w:r w:rsidRPr="00577169">
        <w:rPr>
          <w:rFonts w:ascii="Arial" w:hAnsi="Arial" w:cs="Arial"/>
          <w:sz w:val="20"/>
          <w:szCs w:val="20"/>
        </w:rPr>
        <w:lastRenderedPageBreak/>
        <w:t xml:space="preserve">Po dokončení prací </w:t>
      </w:r>
      <w:r w:rsidR="00D809BB">
        <w:rPr>
          <w:rFonts w:ascii="Arial" w:hAnsi="Arial" w:cs="Arial"/>
          <w:sz w:val="20"/>
          <w:szCs w:val="20"/>
        </w:rPr>
        <w:t>Z</w:t>
      </w:r>
      <w:r w:rsidRPr="00577169">
        <w:rPr>
          <w:rFonts w:ascii="Arial" w:hAnsi="Arial" w:cs="Arial"/>
          <w:sz w:val="20"/>
          <w:szCs w:val="20"/>
        </w:rPr>
        <w:t xml:space="preserve">hotovitel staveniště vyklidí a </w:t>
      </w:r>
      <w:r w:rsidR="004D655B">
        <w:rPr>
          <w:rFonts w:ascii="Arial" w:hAnsi="Arial" w:cs="Arial"/>
          <w:sz w:val="20"/>
          <w:szCs w:val="20"/>
        </w:rPr>
        <w:t>v den protokolárního předání, resp. převzetí úplného díla Objednatelem</w:t>
      </w:r>
      <w:r w:rsidRPr="00577169">
        <w:rPr>
          <w:rFonts w:ascii="Arial" w:hAnsi="Arial" w:cs="Arial"/>
          <w:sz w:val="20"/>
          <w:szCs w:val="20"/>
        </w:rPr>
        <w:t xml:space="preserve"> (viz čl. </w:t>
      </w:r>
      <w:r w:rsidR="004D655B">
        <w:rPr>
          <w:rFonts w:ascii="Arial" w:hAnsi="Arial" w:cs="Arial"/>
          <w:sz w:val="20"/>
          <w:szCs w:val="20"/>
        </w:rPr>
        <w:t>IV</w:t>
      </w:r>
      <w:r w:rsidRPr="00577169">
        <w:rPr>
          <w:rFonts w:ascii="Arial" w:hAnsi="Arial" w:cs="Arial"/>
          <w:sz w:val="20"/>
          <w:szCs w:val="20"/>
        </w:rPr>
        <w:t xml:space="preserve">. odst. </w:t>
      </w:r>
      <w:r w:rsidR="004D655B">
        <w:rPr>
          <w:rFonts w:ascii="Arial" w:hAnsi="Arial" w:cs="Arial"/>
          <w:sz w:val="20"/>
          <w:szCs w:val="20"/>
        </w:rPr>
        <w:t>5.</w:t>
      </w:r>
      <w:r w:rsidRPr="00577169">
        <w:rPr>
          <w:rFonts w:ascii="Arial" w:hAnsi="Arial" w:cs="Arial"/>
          <w:sz w:val="20"/>
          <w:szCs w:val="20"/>
        </w:rPr>
        <w:t xml:space="preserve"> této </w:t>
      </w:r>
      <w:r w:rsidR="004D655B">
        <w:rPr>
          <w:rFonts w:ascii="Arial" w:hAnsi="Arial" w:cs="Arial"/>
          <w:sz w:val="20"/>
          <w:szCs w:val="20"/>
        </w:rPr>
        <w:t>S</w:t>
      </w:r>
      <w:r w:rsidRPr="00577169">
        <w:rPr>
          <w:rFonts w:ascii="Arial" w:hAnsi="Arial" w:cs="Arial"/>
          <w:sz w:val="20"/>
          <w:szCs w:val="20"/>
        </w:rPr>
        <w:t xml:space="preserve">mlouvy) jej předá protokolárně zpět </w:t>
      </w:r>
      <w:r w:rsidR="00F46DCA">
        <w:rPr>
          <w:rFonts w:ascii="Arial" w:hAnsi="Arial" w:cs="Arial"/>
          <w:sz w:val="20"/>
          <w:szCs w:val="20"/>
        </w:rPr>
        <w:t>O</w:t>
      </w:r>
      <w:r w:rsidRPr="00577169">
        <w:rPr>
          <w:rFonts w:ascii="Arial" w:hAnsi="Arial" w:cs="Arial"/>
          <w:sz w:val="20"/>
          <w:szCs w:val="20"/>
        </w:rPr>
        <w:t>bjednateli.</w:t>
      </w:r>
    </w:p>
    <w:p w14:paraId="7E6BB80B" w14:textId="512806D6" w:rsidR="005C6E0E" w:rsidRPr="00577169" w:rsidRDefault="005C6E0E" w:rsidP="005C6E0E">
      <w:pPr>
        <w:pStyle w:val="Odstavecseseznamem"/>
        <w:numPr>
          <w:ilvl w:val="0"/>
          <w:numId w:val="29"/>
        </w:numPr>
        <w:tabs>
          <w:tab w:val="clear" w:pos="340"/>
        </w:tabs>
        <w:spacing w:after="120" w:line="240" w:lineRule="auto"/>
        <w:contextualSpacing w:val="0"/>
        <w:jc w:val="both"/>
        <w:rPr>
          <w:rFonts w:ascii="Arial" w:hAnsi="Arial" w:cs="Arial"/>
          <w:sz w:val="20"/>
          <w:szCs w:val="20"/>
        </w:rPr>
      </w:pPr>
      <w:r w:rsidRPr="00577169">
        <w:rPr>
          <w:rFonts w:ascii="Arial" w:hAnsi="Arial" w:cs="Arial"/>
          <w:sz w:val="20"/>
          <w:szCs w:val="20"/>
        </w:rPr>
        <w:t xml:space="preserve">Zhotovitel je povinen dodržovat ustanovení všech platných právních norem ČR a EU vztahujících se k provedení díla. V případě porušení této povinnosti nese </w:t>
      </w:r>
      <w:r w:rsidR="00D82515">
        <w:rPr>
          <w:rFonts w:ascii="Arial" w:hAnsi="Arial" w:cs="Arial"/>
          <w:sz w:val="20"/>
          <w:szCs w:val="20"/>
        </w:rPr>
        <w:t>Z</w:t>
      </w:r>
      <w:r w:rsidRPr="00577169">
        <w:rPr>
          <w:rFonts w:ascii="Arial" w:hAnsi="Arial" w:cs="Arial"/>
          <w:sz w:val="20"/>
          <w:szCs w:val="20"/>
        </w:rPr>
        <w:t>hotovitel odpovědnost za veškeré důsledky s tím související včetně náhrady veškeré škody, která v souvislosti s porušením shora uvedených právních předpisů vznikne.</w:t>
      </w:r>
    </w:p>
    <w:p w14:paraId="01E325D5" w14:textId="77777777" w:rsidR="00E335D8" w:rsidRPr="00E335D8" w:rsidRDefault="00E335D8" w:rsidP="00BD3971">
      <w:pPr>
        <w:pStyle w:val="Normlnweb"/>
        <w:spacing w:before="0" w:after="0"/>
        <w:jc w:val="center"/>
        <w:rPr>
          <w:rFonts w:ascii="Arial" w:hAnsi="Arial" w:cs="Arial"/>
          <w:color w:val="auto"/>
          <w:sz w:val="20"/>
          <w:szCs w:val="20"/>
          <w:lang w:eastAsia="en-US"/>
        </w:rPr>
      </w:pPr>
    </w:p>
    <w:p w14:paraId="0DEBB71C" w14:textId="77777777" w:rsidR="00446F4D" w:rsidRDefault="00446F4D">
      <w:pPr>
        <w:pStyle w:val="Normlnweb"/>
        <w:spacing w:before="0" w:after="0"/>
        <w:jc w:val="center"/>
        <w:rPr>
          <w:rFonts w:ascii="Arial" w:hAnsi="Arial" w:cs="Arial"/>
          <w:b/>
          <w:color w:val="auto"/>
          <w:sz w:val="20"/>
          <w:szCs w:val="20"/>
          <w:lang w:eastAsia="en-US"/>
        </w:rPr>
      </w:pPr>
    </w:p>
    <w:p w14:paraId="022EFBA1" w14:textId="6B53EE59" w:rsidR="00E335D8" w:rsidRPr="00557463" w:rsidRDefault="00E335D8">
      <w:pPr>
        <w:pStyle w:val="Normlnweb"/>
        <w:spacing w:before="0" w:after="0"/>
        <w:jc w:val="center"/>
        <w:rPr>
          <w:rFonts w:ascii="Arial" w:hAnsi="Arial" w:cs="Arial"/>
          <w:b/>
          <w:color w:val="auto"/>
          <w:sz w:val="20"/>
          <w:szCs w:val="20"/>
          <w:lang w:eastAsia="en-US"/>
        </w:rPr>
      </w:pPr>
      <w:r w:rsidRPr="00557463">
        <w:rPr>
          <w:rFonts w:ascii="Arial" w:hAnsi="Arial" w:cs="Arial"/>
          <w:b/>
          <w:color w:val="auto"/>
          <w:sz w:val="20"/>
          <w:szCs w:val="20"/>
          <w:lang w:eastAsia="en-US"/>
        </w:rPr>
        <w:t>Článek X</w:t>
      </w:r>
      <w:r w:rsidR="00934EB2">
        <w:rPr>
          <w:rFonts w:ascii="Arial" w:hAnsi="Arial" w:cs="Arial"/>
          <w:b/>
          <w:color w:val="auto"/>
          <w:sz w:val="20"/>
          <w:szCs w:val="20"/>
          <w:lang w:eastAsia="en-US"/>
        </w:rPr>
        <w:t>I</w:t>
      </w:r>
      <w:r w:rsidRPr="00557463">
        <w:rPr>
          <w:rFonts w:ascii="Arial" w:hAnsi="Arial" w:cs="Arial"/>
          <w:b/>
          <w:color w:val="auto"/>
          <w:sz w:val="20"/>
          <w:szCs w:val="20"/>
          <w:lang w:eastAsia="en-US"/>
        </w:rPr>
        <w:t>I</w:t>
      </w:r>
      <w:r w:rsidR="005C6E0E">
        <w:rPr>
          <w:rFonts w:ascii="Arial" w:hAnsi="Arial" w:cs="Arial"/>
          <w:b/>
          <w:color w:val="auto"/>
          <w:sz w:val="20"/>
          <w:szCs w:val="20"/>
          <w:lang w:eastAsia="en-US"/>
        </w:rPr>
        <w:t>I</w:t>
      </w:r>
      <w:r w:rsidRPr="00557463">
        <w:rPr>
          <w:rFonts w:ascii="Arial" w:hAnsi="Arial" w:cs="Arial"/>
          <w:b/>
          <w:color w:val="auto"/>
          <w:sz w:val="20"/>
          <w:szCs w:val="20"/>
          <w:lang w:eastAsia="en-US"/>
        </w:rPr>
        <w:t>.</w:t>
      </w:r>
    </w:p>
    <w:p w14:paraId="5F77F926" w14:textId="77777777" w:rsidR="00E335D8" w:rsidRPr="00557463" w:rsidRDefault="00E335D8">
      <w:pPr>
        <w:pStyle w:val="Normlnweb"/>
        <w:spacing w:before="0" w:after="120"/>
        <w:jc w:val="center"/>
        <w:rPr>
          <w:rFonts w:ascii="Arial" w:hAnsi="Arial" w:cs="Arial"/>
          <w:b/>
          <w:color w:val="auto"/>
          <w:sz w:val="20"/>
          <w:szCs w:val="20"/>
          <w:lang w:eastAsia="en-US"/>
        </w:rPr>
      </w:pPr>
      <w:r w:rsidRPr="00557463">
        <w:rPr>
          <w:rFonts w:ascii="Arial" w:hAnsi="Arial" w:cs="Arial"/>
          <w:b/>
          <w:color w:val="auto"/>
          <w:sz w:val="20"/>
          <w:szCs w:val="20"/>
          <w:lang w:eastAsia="en-US"/>
        </w:rPr>
        <w:t xml:space="preserve">Odstoupení od </w:t>
      </w:r>
      <w:r w:rsidR="00F2728A">
        <w:rPr>
          <w:rFonts w:ascii="Arial" w:hAnsi="Arial" w:cs="Arial"/>
          <w:b/>
          <w:color w:val="auto"/>
          <w:sz w:val="20"/>
          <w:szCs w:val="20"/>
          <w:lang w:eastAsia="en-US"/>
        </w:rPr>
        <w:t>S</w:t>
      </w:r>
      <w:r w:rsidRPr="00557463">
        <w:rPr>
          <w:rFonts w:ascii="Arial" w:hAnsi="Arial" w:cs="Arial"/>
          <w:b/>
          <w:color w:val="auto"/>
          <w:sz w:val="20"/>
          <w:szCs w:val="20"/>
          <w:lang w:eastAsia="en-US"/>
        </w:rPr>
        <w:t>mlouvy</w:t>
      </w:r>
    </w:p>
    <w:p w14:paraId="189E1758" w14:textId="77777777" w:rsidR="00E335D8" w:rsidRPr="00E335D8" w:rsidRDefault="00E335D8" w:rsidP="00BB2CDA">
      <w:pPr>
        <w:pStyle w:val="Odstavecseseznamem"/>
        <w:numPr>
          <w:ilvl w:val="0"/>
          <w:numId w:val="14"/>
        </w:numPr>
        <w:spacing w:after="120" w:line="240" w:lineRule="auto"/>
        <w:ind w:left="357" w:hanging="357"/>
        <w:jc w:val="both"/>
        <w:rPr>
          <w:rFonts w:ascii="Arial" w:hAnsi="Arial" w:cs="Arial"/>
          <w:sz w:val="20"/>
          <w:szCs w:val="20"/>
        </w:rPr>
      </w:pPr>
      <w:r w:rsidRPr="00E335D8">
        <w:rPr>
          <w:rFonts w:ascii="Arial" w:hAnsi="Arial" w:cs="Arial"/>
          <w:sz w:val="20"/>
          <w:szCs w:val="20"/>
        </w:rPr>
        <w:t xml:space="preserve">Každá ze </w:t>
      </w:r>
      <w:r w:rsidR="00F2728A">
        <w:rPr>
          <w:rFonts w:ascii="Arial" w:hAnsi="Arial" w:cs="Arial"/>
          <w:sz w:val="20"/>
          <w:szCs w:val="20"/>
        </w:rPr>
        <w:t>S</w:t>
      </w:r>
      <w:r w:rsidRPr="00E335D8">
        <w:rPr>
          <w:rFonts w:ascii="Arial" w:hAnsi="Arial" w:cs="Arial"/>
          <w:sz w:val="20"/>
          <w:szCs w:val="20"/>
        </w:rPr>
        <w:t xml:space="preserve">mluvních stran může od této </w:t>
      </w:r>
      <w:r w:rsidR="00F2728A">
        <w:rPr>
          <w:rFonts w:ascii="Arial" w:hAnsi="Arial" w:cs="Arial"/>
          <w:sz w:val="20"/>
          <w:szCs w:val="20"/>
        </w:rPr>
        <w:t>S</w:t>
      </w:r>
      <w:r w:rsidRPr="00E335D8">
        <w:rPr>
          <w:rFonts w:ascii="Arial" w:hAnsi="Arial" w:cs="Arial"/>
          <w:sz w:val="20"/>
          <w:szCs w:val="20"/>
        </w:rPr>
        <w:t xml:space="preserve">mlouvy odstoupit v případech stanovených touto </w:t>
      </w:r>
      <w:r w:rsidR="00F2728A">
        <w:rPr>
          <w:rFonts w:ascii="Arial" w:hAnsi="Arial" w:cs="Arial"/>
          <w:sz w:val="20"/>
          <w:szCs w:val="20"/>
        </w:rPr>
        <w:t>S</w:t>
      </w:r>
      <w:r w:rsidRPr="00E335D8">
        <w:rPr>
          <w:rFonts w:ascii="Arial" w:hAnsi="Arial" w:cs="Arial"/>
          <w:sz w:val="20"/>
          <w:szCs w:val="20"/>
        </w:rPr>
        <w:t xml:space="preserve">mlouvou nebo zákonem, zejména pak dle ustanovení § 1977 a násl. a § 2001 a násl. </w:t>
      </w:r>
      <w:r w:rsidR="00F2728A">
        <w:rPr>
          <w:rFonts w:ascii="Arial" w:hAnsi="Arial" w:cs="Arial"/>
          <w:sz w:val="20"/>
          <w:szCs w:val="20"/>
        </w:rPr>
        <w:t>O</w:t>
      </w:r>
      <w:r w:rsidRPr="00E335D8">
        <w:rPr>
          <w:rFonts w:ascii="Arial" w:hAnsi="Arial" w:cs="Arial"/>
          <w:sz w:val="20"/>
          <w:szCs w:val="20"/>
        </w:rPr>
        <w:t xml:space="preserve">bčanského zákoníku. </w:t>
      </w:r>
    </w:p>
    <w:p w14:paraId="6421ED3C" w14:textId="77777777" w:rsidR="00D82515" w:rsidRDefault="00D82515" w:rsidP="00EE479A">
      <w:pPr>
        <w:pStyle w:val="Odstavecseseznamem"/>
        <w:spacing w:after="60"/>
        <w:ind w:left="360"/>
        <w:jc w:val="both"/>
        <w:rPr>
          <w:rFonts w:ascii="Arial" w:hAnsi="Arial" w:cs="Arial"/>
          <w:sz w:val="20"/>
        </w:rPr>
      </w:pPr>
    </w:p>
    <w:p w14:paraId="03F2566D" w14:textId="0AC935CF" w:rsidR="00E335D8" w:rsidRPr="0076296A" w:rsidRDefault="00E335D8" w:rsidP="0076296A">
      <w:pPr>
        <w:pStyle w:val="Odstavecseseznamem"/>
        <w:numPr>
          <w:ilvl w:val="0"/>
          <w:numId w:val="14"/>
        </w:numPr>
        <w:spacing w:after="60"/>
        <w:jc w:val="both"/>
        <w:rPr>
          <w:rFonts w:ascii="Arial" w:hAnsi="Arial" w:cs="Arial"/>
          <w:sz w:val="20"/>
        </w:rPr>
      </w:pPr>
      <w:r w:rsidRPr="0076296A">
        <w:rPr>
          <w:rFonts w:ascii="Arial" w:hAnsi="Arial" w:cs="Arial"/>
          <w:sz w:val="20"/>
        </w:rPr>
        <w:t xml:space="preserve">Pro účely této </w:t>
      </w:r>
      <w:r w:rsidR="00F2728A" w:rsidRPr="0076296A">
        <w:rPr>
          <w:rFonts w:ascii="Arial" w:hAnsi="Arial" w:cs="Arial"/>
          <w:sz w:val="20"/>
        </w:rPr>
        <w:t>S</w:t>
      </w:r>
      <w:r w:rsidRPr="0076296A">
        <w:rPr>
          <w:rFonts w:ascii="Arial" w:hAnsi="Arial" w:cs="Arial"/>
          <w:sz w:val="20"/>
        </w:rPr>
        <w:t>mlouvy se za podstatné porušení smluvních povinností považuje:</w:t>
      </w:r>
    </w:p>
    <w:p w14:paraId="02EA43B5" w14:textId="5576EE73" w:rsidR="00E335D8" w:rsidRDefault="00E335D8">
      <w:pPr>
        <w:pStyle w:val="Odstavecseseznamem"/>
        <w:numPr>
          <w:ilvl w:val="0"/>
          <w:numId w:val="15"/>
        </w:numPr>
        <w:tabs>
          <w:tab w:val="left" w:pos="360"/>
        </w:tabs>
        <w:spacing w:after="60" w:line="240" w:lineRule="auto"/>
        <w:ind w:left="1077" w:hanging="357"/>
        <w:contextualSpacing w:val="0"/>
        <w:jc w:val="both"/>
        <w:rPr>
          <w:rFonts w:ascii="Arial" w:hAnsi="Arial" w:cs="Arial"/>
          <w:sz w:val="20"/>
          <w:szCs w:val="20"/>
        </w:rPr>
      </w:pPr>
      <w:r w:rsidRPr="00E335D8">
        <w:rPr>
          <w:rFonts w:ascii="Arial" w:hAnsi="Arial" w:cs="Arial"/>
          <w:sz w:val="20"/>
          <w:szCs w:val="20"/>
        </w:rPr>
        <w:t xml:space="preserve">prodlení </w:t>
      </w:r>
      <w:r w:rsidR="00533D5A">
        <w:rPr>
          <w:rFonts w:ascii="Arial" w:hAnsi="Arial" w:cs="Arial"/>
          <w:sz w:val="20"/>
          <w:szCs w:val="20"/>
        </w:rPr>
        <w:t>Z</w:t>
      </w:r>
      <w:r w:rsidRPr="00E335D8">
        <w:rPr>
          <w:rFonts w:ascii="Arial" w:hAnsi="Arial" w:cs="Arial"/>
          <w:sz w:val="20"/>
          <w:szCs w:val="20"/>
        </w:rPr>
        <w:t xml:space="preserve">hotovitele s řádným </w:t>
      </w:r>
      <w:r w:rsidR="00A652F5">
        <w:rPr>
          <w:rFonts w:ascii="Arial" w:hAnsi="Arial" w:cs="Arial"/>
          <w:sz w:val="20"/>
          <w:szCs w:val="20"/>
        </w:rPr>
        <w:t xml:space="preserve">protokolárním předáním </w:t>
      </w:r>
      <w:r w:rsidR="004D655B">
        <w:rPr>
          <w:rFonts w:ascii="Arial" w:hAnsi="Arial" w:cs="Arial"/>
          <w:sz w:val="20"/>
          <w:szCs w:val="20"/>
        </w:rPr>
        <w:t xml:space="preserve">úplného </w:t>
      </w:r>
      <w:r w:rsidRPr="00E335D8">
        <w:rPr>
          <w:rFonts w:ascii="Arial" w:hAnsi="Arial" w:cs="Arial"/>
          <w:sz w:val="20"/>
          <w:szCs w:val="20"/>
        </w:rPr>
        <w:t>díla</w:t>
      </w:r>
      <w:r w:rsidR="00313D1F">
        <w:rPr>
          <w:rFonts w:ascii="Arial" w:hAnsi="Arial" w:cs="Arial"/>
          <w:sz w:val="20"/>
          <w:szCs w:val="20"/>
        </w:rPr>
        <w:t xml:space="preserve"> dle čl. IV</w:t>
      </w:r>
      <w:r w:rsidR="004D655B">
        <w:rPr>
          <w:rFonts w:ascii="Arial" w:hAnsi="Arial" w:cs="Arial"/>
          <w:sz w:val="20"/>
          <w:szCs w:val="20"/>
        </w:rPr>
        <w:t>.</w:t>
      </w:r>
      <w:r w:rsidR="00313D1F">
        <w:rPr>
          <w:rFonts w:ascii="Arial" w:hAnsi="Arial" w:cs="Arial"/>
          <w:sz w:val="20"/>
          <w:szCs w:val="20"/>
        </w:rPr>
        <w:t xml:space="preserve"> odst. </w:t>
      </w:r>
      <w:r w:rsidR="004D655B">
        <w:rPr>
          <w:rFonts w:ascii="Arial" w:hAnsi="Arial" w:cs="Arial"/>
          <w:sz w:val="20"/>
          <w:szCs w:val="20"/>
        </w:rPr>
        <w:t xml:space="preserve">5. </w:t>
      </w:r>
      <w:r w:rsidR="009746E2">
        <w:rPr>
          <w:rFonts w:ascii="Arial" w:hAnsi="Arial" w:cs="Arial"/>
          <w:sz w:val="20"/>
          <w:szCs w:val="20"/>
        </w:rPr>
        <w:t>této Smlouvy</w:t>
      </w:r>
      <w:r w:rsidRPr="00E335D8">
        <w:rPr>
          <w:rFonts w:ascii="Arial" w:hAnsi="Arial" w:cs="Arial"/>
          <w:sz w:val="20"/>
          <w:szCs w:val="20"/>
        </w:rPr>
        <w:t xml:space="preserve"> </w:t>
      </w:r>
      <w:r w:rsidR="004D655B">
        <w:rPr>
          <w:rFonts w:ascii="Arial" w:hAnsi="Arial" w:cs="Arial"/>
          <w:sz w:val="20"/>
          <w:szCs w:val="20"/>
        </w:rPr>
        <w:t xml:space="preserve">v termínu dle čl. II. odst. 2. Smlouvy </w:t>
      </w:r>
      <w:r w:rsidR="00A652F5">
        <w:rPr>
          <w:rFonts w:ascii="Arial" w:hAnsi="Arial" w:cs="Arial"/>
          <w:sz w:val="20"/>
          <w:szCs w:val="20"/>
        </w:rPr>
        <w:t>delší</w:t>
      </w:r>
      <w:r w:rsidRPr="00E335D8">
        <w:rPr>
          <w:rFonts w:ascii="Arial" w:hAnsi="Arial" w:cs="Arial"/>
          <w:sz w:val="20"/>
          <w:szCs w:val="20"/>
        </w:rPr>
        <w:t xml:space="preserve"> než </w:t>
      </w:r>
      <w:r w:rsidR="00D83172">
        <w:rPr>
          <w:rFonts w:ascii="Arial" w:hAnsi="Arial" w:cs="Arial"/>
          <w:sz w:val="20"/>
          <w:szCs w:val="20"/>
        </w:rPr>
        <w:t>7</w:t>
      </w:r>
      <w:r w:rsidR="004D655B">
        <w:rPr>
          <w:rFonts w:ascii="Arial" w:hAnsi="Arial" w:cs="Arial"/>
          <w:sz w:val="20"/>
          <w:szCs w:val="20"/>
        </w:rPr>
        <w:t xml:space="preserve"> </w:t>
      </w:r>
      <w:r w:rsidRPr="00E335D8">
        <w:rPr>
          <w:rFonts w:ascii="Arial" w:hAnsi="Arial" w:cs="Arial"/>
          <w:sz w:val="20"/>
          <w:szCs w:val="20"/>
        </w:rPr>
        <w:t>dn</w:t>
      </w:r>
      <w:r w:rsidR="001531C3">
        <w:rPr>
          <w:rFonts w:ascii="Arial" w:hAnsi="Arial" w:cs="Arial"/>
          <w:sz w:val="20"/>
          <w:szCs w:val="20"/>
        </w:rPr>
        <w:t>í</w:t>
      </w:r>
      <w:r w:rsidRPr="00E335D8">
        <w:rPr>
          <w:rFonts w:ascii="Arial" w:hAnsi="Arial" w:cs="Arial"/>
          <w:sz w:val="20"/>
          <w:szCs w:val="20"/>
        </w:rPr>
        <w:t>, nebo</w:t>
      </w:r>
    </w:p>
    <w:p w14:paraId="70341B64" w14:textId="2211DE9A" w:rsidR="001752C7" w:rsidRPr="00E335D8" w:rsidRDefault="001752C7" w:rsidP="00235EEF">
      <w:pPr>
        <w:pStyle w:val="Odstavecseseznamem"/>
        <w:numPr>
          <w:ilvl w:val="0"/>
          <w:numId w:val="15"/>
        </w:numPr>
        <w:tabs>
          <w:tab w:val="left" w:pos="360"/>
        </w:tabs>
        <w:spacing w:after="60" w:line="240" w:lineRule="auto"/>
        <w:ind w:left="1077" w:hanging="357"/>
        <w:contextualSpacing w:val="0"/>
        <w:jc w:val="both"/>
        <w:rPr>
          <w:rFonts w:ascii="Arial" w:hAnsi="Arial" w:cs="Arial"/>
          <w:sz w:val="20"/>
          <w:szCs w:val="20"/>
        </w:rPr>
      </w:pPr>
      <w:r>
        <w:rPr>
          <w:rFonts w:ascii="Arial" w:hAnsi="Arial" w:cs="Arial"/>
          <w:sz w:val="20"/>
          <w:szCs w:val="20"/>
        </w:rPr>
        <w:t xml:space="preserve">neoprávněné zastavení či přerušení prací na </w:t>
      </w:r>
      <w:r w:rsidR="004D655B">
        <w:rPr>
          <w:rFonts w:ascii="Arial" w:hAnsi="Arial" w:cs="Arial"/>
          <w:sz w:val="20"/>
          <w:szCs w:val="20"/>
        </w:rPr>
        <w:t>d</w:t>
      </w:r>
      <w:r>
        <w:rPr>
          <w:rFonts w:ascii="Arial" w:hAnsi="Arial" w:cs="Arial"/>
          <w:sz w:val="20"/>
          <w:szCs w:val="20"/>
        </w:rPr>
        <w:t>íle na dobu delší než 5 dnů v rozporu s touto Smlouvou, nebo</w:t>
      </w:r>
    </w:p>
    <w:p w14:paraId="508674ED" w14:textId="2733F165" w:rsidR="00E335D8" w:rsidRPr="00E335D8" w:rsidRDefault="001752C7">
      <w:pPr>
        <w:pStyle w:val="Odstavecseseznamem"/>
        <w:numPr>
          <w:ilvl w:val="0"/>
          <w:numId w:val="15"/>
        </w:numPr>
        <w:tabs>
          <w:tab w:val="left" w:pos="360"/>
        </w:tabs>
        <w:spacing w:after="120" w:line="240" w:lineRule="auto"/>
        <w:ind w:left="1077" w:hanging="357"/>
        <w:contextualSpacing w:val="0"/>
        <w:jc w:val="both"/>
        <w:rPr>
          <w:rFonts w:ascii="Arial" w:hAnsi="Arial" w:cs="Arial"/>
          <w:sz w:val="20"/>
          <w:szCs w:val="20"/>
        </w:rPr>
      </w:pPr>
      <w:r>
        <w:rPr>
          <w:rFonts w:ascii="Arial" w:hAnsi="Arial" w:cs="Arial"/>
          <w:sz w:val="20"/>
          <w:szCs w:val="20"/>
        </w:rPr>
        <w:t>porušení smluvní povinnosti</w:t>
      </w:r>
      <w:r w:rsidR="00A02C8D">
        <w:rPr>
          <w:rFonts w:ascii="Arial" w:hAnsi="Arial" w:cs="Arial"/>
          <w:sz w:val="20"/>
          <w:szCs w:val="20"/>
        </w:rPr>
        <w:t xml:space="preserve"> Zhotovitele</w:t>
      </w:r>
      <w:r>
        <w:rPr>
          <w:rFonts w:ascii="Arial" w:hAnsi="Arial" w:cs="Arial"/>
          <w:sz w:val="20"/>
          <w:szCs w:val="20"/>
        </w:rPr>
        <w:t xml:space="preserve"> dle této Smlouvy, které nebude odstraněno ani v dodatečné lhůtě 5 dnů od upozornění ze strany Objednatele na toto porušení. </w:t>
      </w:r>
    </w:p>
    <w:p w14:paraId="514076C6" w14:textId="1D476AEF" w:rsidR="00E335D8" w:rsidRPr="00E335D8" w:rsidRDefault="00E335D8" w:rsidP="00BB2CDA">
      <w:pPr>
        <w:pStyle w:val="Odstavecseseznamem"/>
        <w:numPr>
          <w:ilvl w:val="0"/>
          <w:numId w:val="14"/>
        </w:numPr>
        <w:spacing w:after="120" w:line="240" w:lineRule="auto"/>
        <w:ind w:left="357" w:hanging="357"/>
        <w:contextualSpacing w:val="0"/>
        <w:jc w:val="both"/>
        <w:rPr>
          <w:rFonts w:ascii="Arial" w:hAnsi="Arial" w:cs="Arial"/>
          <w:sz w:val="20"/>
          <w:szCs w:val="20"/>
        </w:rPr>
      </w:pPr>
      <w:r w:rsidRPr="00E335D8">
        <w:rPr>
          <w:rFonts w:ascii="Arial" w:hAnsi="Arial" w:cs="Arial"/>
          <w:sz w:val="20"/>
          <w:szCs w:val="20"/>
        </w:rPr>
        <w:t xml:space="preserve">Dále je </w:t>
      </w:r>
      <w:r w:rsidR="00533D5A">
        <w:rPr>
          <w:rFonts w:ascii="Arial" w:hAnsi="Arial" w:cs="Arial"/>
          <w:sz w:val="20"/>
          <w:szCs w:val="20"/>
        </w:rPr>
        <w:t>O</w:t>
      </w:r>
      <w:r w:rsidRPr="00E335D8">
        <w:rPr>
          <w:rFonts w:ascii="Arial" w:hAnsi="Arial" w:cs="Arial"/>
          <w:sz w:val="20"/>
          <w:szCs w:val="20"/>
        </w:rPr>
        <w:t xml:space="preserve">bjednatel oprávněn odstoupit od </w:t>
      </w:r>
      <w:r w:rsidR="00533D5A">
        <w:rPr>
          <w:rFonts w:ascii="Arial" w:hAnsi="Arial" w:cs="Arial"/>
          <w:sz w:val="20"/>
          <w:szCs w:val="20"/>
        </w:rPr>
        <w:t>S</w:t>
      </w:r>
      <w:r w:rsidRPr="00E335D8">
        <w:rPr>
          <w:rFonts w:ascii="Arial" w:hAnsi="Arial" w:cs="Arial"/>
          <w:sz w:val="20"/>
          <w:szCs w:val="20"/>
        </w:rPr>
        <w:t xml:space="preserve">mlouvy je-li s přihlédnutím ke všem okolnostem zřejmé, že </w:t>
      </w:r>
      <w:r w:rsidR="00533D5A">
        <w:rPr>
          <w:rFonts w:ascii="Arial" w:hAnsi="Arial" w:cs="Arial"/>
          <w:sz w:val="20"/>
          <w:szCs w:val="20"/>
        </w:rPr>
        <w:t>Z</w:t>
      </w:r>
      <w:r w:rsidRPr="00E335D8">
        <w:rPr>
          <w:rFonts w:ascii="Arial" w:hAnsi="Arial" w:cs="Arial"/>
          <w:sz w:val="20"/>
          <w:szCs w:val="20"/>
        </w:rPr>
        <w:t xml:space="preserve">hotovitel není schopen dokončit dílo, nebo je-li proti </w:t>
      </w:r>
      <w:r w:rsidR="00533D5A">
        <w:rPr>
          <w:rFonts w:ascii="Arial" w:hAnsi="Arial" w:cs="Arial"/>
          <w:sz w:val="20"/>
          <w:szCs w:val="20"/>
        </w:rPr>
        <w:t>Z</w:t>
      </w:r>
      <w:r w:rsidRPr="00E335D8">
        <w:rPr>
          <w:rFonts w:ascii="Arial" w:hAnsi="Arial" w:cs="Arial"/>
          <w:sz w:val="20"/>
          <w:szCs w:val="20"/>
        </w:rPr>
        <w:t xml:space="preserve">hotoviteli vedeno insolvenční řízení, v němž bylo rozhodnuto, že </w:t>
      </w:r>
      <w:r w:rsidR="00533D5A">
        <w:rPr>
          <w:rFonts w:ascii="Arial" w:hAnsi="Arial" w:cs="Arial"/>
          <w:sz w:val="20"/>
          <w:szCs w:val="20"/>
        </w:rPr>
        <w:t>Z</w:t>
      </w:r>
      <w:r w:rsidRPr="00E335D8">
        <w:rPr>
          <w:rFonts w:ascii="Arial" w:hAnsi="Arial" w:cs="Arial"/>
          <w:sz w:val="20"/>
          <w:szCs w:val="20"/>
        </w:rPr>
        <w:t>hotovitel je v</w:t>
      </w:r>
      <w:r w:rsidR="00A652F5">
        <w:rPr>
          <w:rFonts w:ascii="Arial" w:hAnsi="Arial" w:cs="Arial"/>
          <w:sz w:val="20"/>
          <w:szCs w:val="20"/>
        </w:rPr>
        <w:t> </w:t>
      </w:r>
      <w:r w:rsidRPr="00E335D8">
        <w:rPr>
          <w:rFonts w:ascii="Arial" w:hAnsi="Arial" w:cs="Arial"/>
          <w:sz w:val="20"/>
          <w:szCs w:val="20"/>
        </w:rPr>
        <w:t>úpadku</w:t>
      </w:r>
      <w:r w:rsidR="00A652F5">
        <w:rPr>
          <w:rFonts w:ascii="Arial" w:hAnsi="Arial" w:cs="Arial"/>
          <w:sz w:val="20"/>
          <w:szCs w:val="20"/>
        </w:rPr>
        <w:t xml:space="preserve"> nebo insolvenční návrh byl zamítnut proto, že majetek Zhotovitele nepostačuje k úhradě nákladů insolvenčního řízení, nebo byl konkurs zrušen proto, že majetek Zhotovitele byl zcela nedostačující</w:t>
      </w:r>
      <w:r w:rsidRPr="00E335D8">
        <w:rPr>
          <w:rFonts w:ascii="Arial" w:hAnsi="Arial" w:cs="Arial"/>
          <w:sz w:val="20"/>
          <w:szCs w:val="20"/>
        </w:rPr>
        <w:t>.</w:t>
      </w:r>
    </w:p>
    <w:p w14:paraId="31195921" w14:textId="77777777" w:rsidR="00E335D8" w:rsidRDefault="00E335D8" w:rsidP="00BB2CDA">
      <w:pPr>
        <w:pStyle w:val="Odstavecseseznamem"/>
        <w:numPr>
          <w:ilvl w:val="0"/>
          <w:numId w:val="14"/>
        </w:numPr>
        <w:spacing w:after="120" w:line="240" w:lineRule="auto"/>
        <w:ind w:left="357" w:hanging="357"/>
        <w:contextualSpacing w:val="0"/>
        <w:jc w:val="both"/>
        <w:rPr>
          <w:rFonts w:ascii="Arial" w:hAnsi="Arial" w:cs="Arial"/>
          <w:sz w:val="20"/>
          <w:szCs w:val="20"/>
        </w:rPr>
      </w:pPr>
      <w:r w:rsidRPr="00E335D8">
        <w:rPr>
          <w:rFonts w:ascii="Arial" w:hAnsi="Arial" w:cs="Arial"/>
          <w:sz w:val="20"/>
          <w:szCs w:val="20"/>
        </w:rPr>
        <w:t xml:space="preserve">Odstoupení od </w:t>
      </w:r>
      <w:r w:rsidR="00533D5A">
        <w:rPr>
          <w:rFonts w:ascii="Arial" w:hAnsi="Arial" w:cs="Arial"/>
          <w:sz w:val="20"/>
          <w:szCs w:val="20"/>
        </w:rPr>
        <w:t>S</w:t>
      </w:r>
      <w:r w:rsidRPr="00E335D8">
        <w:rPr>
          <w:rFonts w:ascii="Arial" w:hAnsi="Arial" w:cs="Arial"/>
          <w:sz w:val="20"/>
          <w:szCs w:val="20"/>
        </w:rPr>
        <w:t xml:space="preserve">mlouvy musí být učiněno písemně a prokazatelně doručeno druhé straně, přičemž účinky odstoupení nastávají dnem doručení písemného oznámení. V odstoupení musí být uveden důvod, pro který strana od </w:t>
      </w:r>
      <w:r w:rsidR="00533D5A">
        <w:rPr>
          <w:rFonts w:ascii="Arial" w:hAnsi="Arial" w:cs="Arial"/>
          <w:sz w:val="20"/>
          <w:szCs w:val="20"/>
        </w:rPr>
        <w:t>S</w:t>
      </w:r>
      <w:r w:rsidRPr="00E335D8">
        <w:rPr>
          <w:rFonts w:ascii="Arial" w:hAnsi="Arial" w:cs="Arial"/>
          <w:sz w:val="20"/>
          <w:szCs w:val="20"/>
        </w:rPr>
        <w:t>mlouvy odstupuje.</w:t>
      </w:r>
    </w:p>
    <w:p w14:paraId="347D209B" w14:textId="7717204C" w:rsidR="001752C7" w:rsidRPr="00E335D8" w:rsidRDefault="001752C7" w:rsidP="00BB2CDA">
      <w:pPr>
        <w:pStyle w:val="Odstavecseseznamem"/>
        <w:numPr>
          <w:ilvl w:val="0"/>
          <w:numId w:val="14"/>
        </w:numPr>
        <w:spacing w:after="120" w:line="240" w:lineRule="auto"/>
        <w:ind w:left="357" w:hanging="357"/>
        <w:contextualSpacing w:val="0"/>
        <w:jc w:val="both"/>
        <w:rPr>
          <w:rFonts w:ascii="Arial" w:hAnsi="Arial" w:cs="Arial"/>
          <w:sz w:val="20"/>
          <w:szCs w:val="20"/>
        </w:rPr>
      </w:pPr>
      <w:r>
        <w:rPr>
          <w:rFonts w:ascii="Arial" w:hAnsi="Arial" w:cs="Arial"/>
          <w:sz w:val="20"/>
          <w:szCs w:val="20"/>
        </w:rPr>
        <w:t>V případě odstoupení od Smlouvy se Objednatel zavazuje převzít a Zhotovitel se zavazuje předat dosud provedené práce (i nedokončen</w:t>
      </w:r>
      <w:r w:rsidR="003064C8">
        <w:rPr>
          <w:rFonts w:ascii="Arial" w:hAnsi="Arial" w:cs="Arial"/>
          <w:sz w:val="20"/>
          <w:szCs w:val="20"/>
        </w:rPr>
        <w:t xml:space="preserve">é) do </w:t>
      </w:r>
      <w:r w:rsidR="00313D1F">
        <w:rPr>
          <w:rFonts w:ascii="Arial" w:hAnsi="Arial" w:cs="Arial"/>
          <w:sz w:val="20"/>
          <w:szCs w:val="20"/>
        </w:rPr>
        <w:t>3</w:t>
      </w:r>
      <w:r w:rsidR="003064C8">
        <w:rPr>
          <w:rFonts w:ascii="Arial" w:hAnsi="Arial" w:cs="Arial"/>
          <w:sz w:val="20"/>
          <w:szCs w:val="20"/>
        </w:rPr>
        <w:t xml:space="preserve"> dnů ode dne účinnosti odstoupení od Smlouvy. </w:t>
      </w:r>
      <w:r w:rsidR="009718D1">
        <w:rPr>
          <w:rFonts w:ascii="Arial" w:hAnsi="Arial" w:cs="Arial"/>
          <w:sz w:val="20"/>
          <w:szCs w:val="20"/>
        </w:rPr>
        <w:br/>
      </w:r>
      <w:r w:rsidR="003064C8">
        <w:rPr>
          <w:rFonts w:ascii="Arial" w:hAnsi="Arial" w:cs="Arial"/>
          <w:sz w:val="20"/>
          <w:szCs w:val="20"/>
        </w:rPr>
        <w:t xml:space="preserve">O takovém předání a převzetí bude pořízen zápis s náležitostmi protokolu o předání a převzetí díla, v němž bude podrobně sepsán stav rozpracovanosti díla, provedeno jeho ocenění, popsány vady a nedodělky a sjednán způsob jejich odstranění. Objednatel má v případě odstoupení od </w:t>
      </w:r>
      <w:r w:rsidR="009718D1">
        <w:rPr>
          <w:rFonts w:ascii="Arial" w:hAnsi="Arial" w:cs="Arial"/>
          <w:sz w:val="20"/>
          <w:szCs w:val="20"/>
        </w:rPr>
        <w:t>S</w:t>
      </w:r>
      <w:r w:rsidR="003064C8">
        <w:rPr>
          <w:rFonts w:ascii="Arial" w:hAnsi="Arial" w:cs="Arial"/>
          <w:sz w:val="20"/>
          <w:szCs w:val="20"/>
        </w:rPr>
        <w:t>mlouvy i u odstranitelných vad právo požadovat slevu z ceny, místo jejich odstranění.</w:t>
      </w:r>
    </w:p>
    <w:p w14:paraId="3F589713" w14:textId="77777777" w:rsidR="00E335D8" w:rsidRPr="00E335D8" w:rsidRDefault="00E335D8" w:rsidP="004208DB">
      <w:pPr>
        <w:numPr>
          <w:ilvl w:val="0"/>
          <w:numId w:val="14"/>
        </w:numPr>
        <w:spacing w:after="120"/>
        <w:ind w:left="357" w:hanging="357"/>
        <w:jc w:val="both"/>
        <w:rPr>
          <w:rFonts w:ascii="Arial" w:hAnsi="Arial" w:cs="Arial"/>
          <w:snapToGrid/>
          <w:sz w:val="20"/>
        </w:rPr>
      </w:pPr>
      <w:r w:rsidRPr="00E335D8">
        <w:rPr>
          <w:rFonts w:ascii="Arial" w:hAnsi="Arial" w:cs="Arial"/>
          <w:snapToGrid/>
          <w:sz w:val="20"/>
        </w:rPr>
        <w:t xml:space="preserve">Odstoupením od </w:t>
      </w:r>
      <w:r w:rsidR="00533D5A">
        <w:rPr>
          <w:rFonts w:ascii="Arial" w:hAnsi="Arial" w:cs="Arial"/>
          <w:snapToGrid/>
          <w:sz w:val="20"/>
        </w:rPr>
        <w:t>S</w:t>
      </w:r>
      <w:r w:rsidRPr="00E335D8">
        <w:rPr>
          <w:rFonts w:ascii="Arial" w:hAnsi="Arial" w:cs="Arial"/>
          <w:snapToGrid/>
          <w:sz w:val="20"/>
        </w:rPr>
        <w:t xml:space="preserve">mlouvy není dotčena platnost kteréhokoliv ustanovení </w:t>
      </w:r>
      <w:r w:rsidR="00533D5A">
        <w:rPr>
          <w:rFonts w:ascii="Arial" w:hAnsi="Arial" w:cs="Arial"/>
          <w:snapToGrid/>
          <w:sz w:val="20"/>
        </w:rPr>
        <w:t>S</w:t>
      </w:r>
      <w:r w:rsidRPr="00E335D8">
        <w:rPr>
          <w:rFonts w:ascii="Arial" w:hAnsi="Arial" w:cs="Arial"/>
          <w:snapToGrid/>
          <w:sz w:val="20"/>
        </w:rPr>
        <w:t xml:space="preserve">mlouvy, jež má výslovně či ve svých důsledcích zůstat v platnosti i po zániku </w:t>
      </w:r>
      <w:r w:rsidR="00533D5A">
        <w:rPr>
          <w:rFonts w:ascii="Arial" w:hAnsi="Arial" w:cs="Arial"/>
          <w:snapToGrid/>
          <w:sz w:val="20"/>
        </w:rPr>
        <w:t>S</w:t>
      </w:r>
      <w:r w:rsidRPr="00E335D8">
        <w:rPr>
          <w:rFonts w:ascii="Arial" w:hAnsi="Arial" w:cs="Arial"/>
          <w:snapToGrid/>
          <w:sz w:val="20"/>
        </w:rPr>
        <w:t>mlouvy, zejména závazku mlčenlivosti a ochrany informací, zajištění a utvrzení závazků.</w:t>
      </w:r>
    </w:p>
    <w:p w14:paraId="44A899A8" w14:textId="77777777" w:rsidR="00E335D8" w:rsidRPr="00E335D8" w:rsidRDefault="00E335D8">
      <w:pPr>
        <w:pStyle w:val="Zkladntextodsazen"/>
        <w:spacing w:after="0"/>
        <w:ind w:left="0"/>
        <w:jc w:val="center"/>
        <w:rPr>
          <w:rFonts w:ascii="Arial" w:hAnsi="Arial" w:cs="Arial"/>
          <w:snapToGrid/>
          <w:sz w:val="20"/>
        </w:rPr>
      </w:pPr>
    </w:p>
    <w:p w14:paraId="6E88DC94" w14:textId="77777777" w:rsidR="00446F4D" w:rsidRDefault="00446F4D">
      <w:pPr>
        <w:pStyle w:val="Zkladntextodsazen"/>
        <w:spacing w:after="0"/>
        <w:ind w:left="0"/>
        <w:jc w:val="center"/>
        <w:rPr>
          <w:rFonts w:ascii="Arial" w:hAnsi="Arial" w:cs="Arial"/>
          <w:b/>
          <w:snapToGrid/>
          <w:sz w:val="20"/>
        </w:rPr>
      </w:pPr>
    </w:p>
    <w:p w14:paraId="131B8F23" w14:textId="26DC5A81" w:rsidR="00E335D8" w:rsidRPr="00557463" w:rsidRDefault="00E335D8">
      <w:pPr>
        <w:pStyle w:val="Zkladntextodsazen"/>
        <w:spacing w:after="0"/>
        <w:ind w:left="0"/>
        <w:jc w:val="center"/>
        <w:rPr>
          <w:rFonts w:ascii="Arial" w:hAnsi="Arial" w:cs="Arial"/>
          <w:b/>
          <w:snapToGrid/>
          <w:sz w:val="20"/>
        </w:rPr>
      </w:pPr>
      <w:r w:rsidRPr="00557463">
        <w:rPr>
          <w:rFonts w:ascii="Arial" w:hAnsi="Arial" w:cs="Arial"/>
          <w:b/>
          <w:snapToGrid/>
          <w:sz w:val="20"/>
        </w:rPr>
        <w:t>Článek X</w:t>
      </w:r>
      <w:r w:rsidR="00934EB2">
        <w:rPr>
          <w:rFonts w:ascii="Arial" w:hAnsi="Arial" w:cs="Arial"/>
          <w:b/>
          <w:snapToGrid/>
          <w:sz w:val="20"/>
        </w:rPr>
        <w:t>I</w:t>
      </w:r>
      <w:r w:rsidR="005C6E0E">
        <w:rPr>
          <w:rFonts w:ascii="Arial" w:hAnsi="Arial" w:cs="Arial"/>
          <w:b/>
          <w:snapToGrid/>
          <w:sz w:val="20"/>
        </w:rPr>
        <w:t>V</w:t>
      </w:r>
      <w:r w:rsidRPr="00557463">
        <w:rPr>
          <w:rFonts w:ascii="Arial" w:hAnsi="Arial" w:cs="Arial"/>
          <w:b/>
          <w:snapToGrid/>
          <w:sz w:val="20"/>
        </w:rPr>
        <w:t>.</w:t>
      </w:r>
    </w:p>
    <w:p w14:paraId="234EE1AC" w14:textId="77777777" w:rsidR="00E335D8" w:rsidRPr="00557463" w:rsidRDefault="00E335D8" w:rsidP="00BD3971">
      <w:pPr>
        <w:pStyle w:val="Zkladntextodsazen"/>
        <w:ind w:left="0"/>
        <w:jc w:val="center"/>
        <w:rPr>
          <w:rFonts w:ascii="Arial" w:hAnsi="Arial" w:cs="Arial"/>
          <w:b/>
          <w:snapToGrid/>
          <w:sz w:val="20"/>
        </w:rPr>
      </w:pPr>
      <w:r w:rsidRPr="00557463">
        <w:rPr>
          <w:rFonts w:ascii="Arial" w:hAnsi="Arial" w:cs="Arial"/>
          <w:b/>
          <w:snapToGrid/>
          <w:sz w:val="20"/>
        </w:rPr>
        <w:t>Závěrečná ustanovení</w:t>
      </w:r>
    </w:p>
    <w:p w14:paraId="2434408E" w14:textId="22A256EC" w:rsidR="00E335D8" w:rsidRPr="00E335D8"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Smlouva se uzavírá na dobu určitou, a to do splnění všech závazků z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mlouvy plynoucích.</w:t>
      </w:r>
      <w:r w:rsidR="00CE176F">
        <w:rPr>
          <w:rFonts w:ascii="Arial" w:hAnsi="Arial" w:cs="Arial"/>
          <w:color w:val="auto"/>
          <w:sz w:val="20"/>
          <w:szCs w:val="20"/>
          <w:lang w:eastAsia="en-US"/>
        </w:rPr>
        <w:t xml:space="preserve"> Smlouva nabývá platnosti dnem</w:t>
      </w:r>
      <w:r w:rsidR="003951FE">
        <w:rPr>
          <w:rFonts w:ascii="Arial" w:hAnsi="Arial" w:cs="Arial"/>
          <w:color w:val="auto"/>
          <w:sz w:val="20"/>
          <w:szCs w:val="20"/>
          <w:lang w:eastAsia="en-US"/>
        </w:rPr>
        <w:t>, který je uveden u podpisu osoby, která podepsala smlouvu později.</w:t>
      </w:r>
      <w:r w:rsidRPr="00E335D8">
        <w:rPr>
          <w:rFonts w:ascii="Arial" w:hAnsi="Arial" w:cs="Arial"/>
          <w:color w:val="auto"/>
          <w:sz w:val="20"/>
          <w:szCs w:val="20"/>
          <w:lang w:eastAsia="en-US"/>
        </w:rPr>
        <w:t xml:space="preserve"> </w:t>
      </w:r>
      <w:r w:rsidR="003951FE">
        <w:rPr>
          <w:rFonts w:ascii="Arial" w:hAnsi="Arial" w:cs="Arial"/>
          <w:color w:val="auto"/>
          <w:sz w:val="20"/>
          <w:szCs w:val="20"/>
          <w:lang w:eastAsia="en-US"/>
        </w:rPr>
        <w:t>Smlouva n</w:t>
      </w:r>
      <w:r w:rsidRPr="00E335D8">
        <w:rPr>
          <w:rFonts w:ascii="Arial" w:hAnsi="Arial" w:cs="Arial"/>
          <w:color w:val="auto"/>
          <w:sz w:val="20"/>
          <w:szCs w:val="20"/>
          <w:lang w:eastAsia="en-US"/>
        </w:rPr>
        <w:t>abývá účinnosti dnem jejího uveřejnění prostřednictvím registru smluv</w:t>
      </w:r>
      <w:r w:rsidR="00B359CD">
        <w:rPr>
          <w:rFonts w:ascii="Arial" w:hAnsi="Arial" w:cs="Arial"/>
          <w:color w:val="auto"/>
          <w:sz w:val="20"/>
          <w:szCs w:val="20"/>
          <w:lang w:eastAsia="en-US"/>
        </w:rPr>
        <w:t xml:space="preserve"> dle článku X</w:t>
      </w:r>
      <w:r w:rsidR="00503E80">
        <w:rPr>
          <w:rFonts w:ascii="Arial" w:hAnsi="Arial" w:cs="Arial"/>
          <w:color w:val="auto"/>
          <w:sz w:val="20"/>
          <w:szCs w:val="20"/>
          <w:lang w:eastAsia="en-US"/>
        </w:rPr>
        <w:t>I</w:t>
      </w:r>
      <w:r w:rsidR="00B359CD">
        <w:rPr>
          <w:rFonts w:ascii="Arial" w:hAnsi="Arial" w:cs="Arial"/>
          <w:color w:val="auto"/>
          <w:sz w:val="20"/>
          <w:szCs w:val="20"/>
          <w:lang w:eastAsia="en-US"/>
        </w:rPr>
        <w:t>. této Smlouvy</w:t>
      </w:r>
      <w:r w:rsidRPr="00E335D8">
        <w:rPr>
          <w:rFonts w:ascii="Arial" w:hAnsi="Arial" w:cs="Arial"/>
          <w:color w:val="auto"/>
          <w:sz w:val="20"/>
          <w:szCs w:val="20"/>
          <w:lang w:eastAsia="en-US"/>
        </w:rPr>
        <w:t>.</w:t>
      </w:r>
    </w:p>
    <w:p w14:paraId="039D3C7D" w14:textId="77777777" w:rsidR="00E335D8" w:rsidRPr="00E335D8"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Veškerá ústní i písemná ujednání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mluvních stran, uskutečněná v souvislosti s přípravou či procesem uzavírání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pozbývají uzavřením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účinnosti a relevantní jsou nadále jen ujednání obsažená v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mlouvě, jejích přílohách a případných dodatcích.</w:t>
      </w:r>
    </w:p>
    <w:p w14:paraId="42264407" w14:textId="77777777" w:rsidR="00E335D8" w:rsidRPr="00E335D8"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Smluvní strany se dohodly na tom, že ustanovení § 1740 odst. 3 </w:t>
      </w:r>
      <w:r w:rsidR="00533D5A">
        <w:rPr>
          <w:rFonts w:ascii="Arial" w:hAnsi="Arial" w:cs="Arial"/>
          <w:color w:val="auto"/>
          <w:sz w:val="20"/>
          <w:szCs w:val="20"/>
          <w:lang w:eastAsia="en-US"/>
        </w:rPr>
        <w:t>O</w:t>
      </w:r>
      <w:r w:rsidRPr="00E335D8">
        <w:rPr>
          <w:rFonts w:ascii="Arial" w:hAnsi="Arial" w:cs="Arial"/>
          <w:color w:val="auto"/>
          <w:sz w:val="20"/>
          <w:szCs w:val="20"/>
          <w:lang w:eastAsia="en-US"/>
        </w:rPr>
        <w:t xml:space="preserve">bčanského zákoníku se nepoužijí, resp. vylučují možnost přijetí návrhu </w:t>
      </w:r>
      <w:r w:rsidR="00533D5A">
        <w:rPr>
          <w:rFonts w:ascii="Arial" w:hAnsi="Arial" w:cs="Arial"/>
          <w:color w:val="auto"/>
          <w:sz w:val="20"/>
          <w:szCs w:val="20"/>
          <w:lang w:eastAsia="en-US"/>
        </w:rPr>
        <w:t>S</w:t>
      </w:r>
      <w:r w:rsidRPr="00E335D8">
        <w:rPr>
          <w:rFonts w:ascii="Arial" w:hAnsi="Arial" w:cs="Arial"/>
          <w:color w:val="auto"/>
          <w:sz w:val="20"/>
          <w:szCs w:val="20"/>
          <w:lang w:eastAsia="en-US"/>
        </w:rPr>
        <w:t>mlouvy (nabídky) s dodatkem nebo odchylkou.</w:t>
      </w:r>
    </w:p>
    <w:p w14:paraId="510C985C" w14:textId="77777777" w:rsidR="00E335D8" w:rsidRPr="00E335D8"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Smlouvu lze měnit a doplňovat pouze po dosažení úplného konsensu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mluvních stran na veškerém obsahu její změny či doplnění, a to pouze písemnými, vzestupně číslovanými, dodatky, </w:t>
      </w:r>
      <w:r w:rsidRPr="00E335D8">
        <w:rPr>
          <w:rFonts w:ascii="Arial" w:hAnsi="Arial" w:cs="Arial"/>
          <w:color w:val="auto"/>
          <w:sz w:val="20"/>
          <w:szCs w:val="20"/>
          <w:lang w:eastAsia="en-US"/>
        </w:rPr>
        <w:lastRenderedPageBreak/>
        <w:t xml:space="preserve">podepsanými oprávněnými zástupci obou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mluvních stran. Jiné zápisy, </w:t>
      </w:r>
      <w:proofErr w:type="gramStart"/>
      <w:r w:rsidRPr="00E335D8">
        <w:rPr>
          <w:rFonts w:ascii="Arial" w:hAnsi="Arial" w:cs="Arial"/>
          <w:color w:val="auto"/>
          <w:sz w:val="20"/>
          <w:szCs w:val="20"/>
          <w:lang w:eastAsia="en-US"/>
        </w:rPr>
        <w:t>protokoly,</w:t>
      </w:r>
      <w:proofErr w:type="gramEnd"/>
      <w:r w:rsidRPr="00E335D8">
        <w:rPr>
          <w:rFonts w:ascii="Arial" w:hAnsi="Arial" w:cs="Arial"/>
          <w:color w:val="auto"/>
          <w:sz w:val="20"/>
          <w:szCs w:val="20"/>
          <w:lang w:eastAsia="en-US"/>
        </w:rPr>
        <w:t xml:space="preserve"> apod. se za změnu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nepovažují. Uzavření písemného smluvního dodatku není třeba pouze v případě změny identifikačních údajů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mluvních stran uvedených v záhlaví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a dále v případě změny pověřených osob </w:t>
      </w:r>
      <w:r w:rsidR="00533D5A">
        <w:rPr>
          <w:rFonts w:ascii="Arial" w:hAnsi="Arial" w:cs="Arial"/>
          <w:color w:val="auto"/>
          <w:sz w:val="20"/>
          <w:szCs w:val="20"/>
          <w:lang w:eastAsia="en-US"/>
        </w:rPr>
        <w:t>S</w:t>
      </w:r>
      <w:r w:rsidRPr="00E335D8">
        <w:rPr>
          <w:rFonts w:ascii="Arial" w:hAnsi="Arial" w:cs="Arial"/>
          <w:color w:val="auto"/>
          <w:sz w:val="20"/>
          <w:szCs w:val="20"/>
          <w:lang w:eastAsia="en-US"/>
        </w:rPr>
        <w:t>mluvních stran nebo jejich kontaktních údajů, uvedených odstavcích 8</w:t>
      </w:r>
      <w:r w:rsidR="00533D5A">
        <w:rPr>
          <w:rFonts w:ascii="Arial" w:hAnsi="Arial" w:cs="Arial"/>
          <w:color w:val="auto"/>
          <w:sz w:val="20"/>
          <w:szCs w:val="20"/>
          <w:lang w:eastAsia="en-US"/>
        </w:rPr>
        <w:t>.</w:t>
      </w:r>
      <w:r w:rsidRPr="00E335D8">
        <w:rPr>
          <w:rFonts w:ascii="Arial" w:hAnsi="Arial" w:cs="Arial"/>
          <w:color w:val="auto"/>
          <w:sz w:val="20"/>
          <w:szCs w:val="20"/>
          <w:lang w:eastAsia="en-US"/>
        </w:rPr>
        <w:t xml:space="preserve"> a 9</w:t>
      </w:r>
      <w:r w:rsidR="00533D5A">
        <w:rPr>
          <w:rFonts w:ascii="Arial" w:hAnsi="Arial" w:cs="Arial"/>
          <w:color w:val="auto"/>
          <w:sz w:val="20"/>
          <w:szCs w:val="20"/>
          <w:lang w:eastAsia="en-US"/>
        </w:rPr>
        <w:t>.</w:t>
      </w:r>
      <w:r w:rsidRPr="00E335D8">
        <w:rPr>
          <w:rFonts w:ascii="Arial" w:hAnsi="Arial" w:cs="Arial"/>
          <w:color w:val="auto"/>
          <w:sz w:val="20"/>
          <w:szCs w:val="20"/>
          <w:lang w:eastAsia="en-US"/>
        </w:rPr>
        <w:t xml:space="preserve"> tohoto článku, kdy stačí písemné oznámení zaslané do datové schránky druhé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mluvní strany. Jakákoliv ústní ujednání při realizaci díla dle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která nejsou písemně potvrzena oběma </w:t>
      </w:r>
      <w:r w:rsidR="00533D5A">
        <w:rPr>
          <w:rFonts w:ascii="Arial" w:hAnsi="Arial" w:cs="Arial"/>
          <w:color w:val="auto"/>
          <w:sz w:val="20"/>
          <w:szCs w:val="20"/>
          <w:lang w:eastAsia="en-US"/>
        </w:rPr>
        <w:t>S</w:t>
      </w:r>
      <w:r w:rsidRPr="00E335D8">
        <w:rPr>
          <w:rFonts w:ascii="Arial" w:hAnsi="Arial" w:cs="Arial"/>
          <w:color w:val="auto"/>
          <w:sz w:val="20"/>
          <w:szCs w:val="20"/>
          <w:lang w:eastAsia="en-US"/>
        </w:rPr>
        <w:t>mluvními stranami, jsou právně neúčinná.</w:t>
      </w:r>
    </w:p>
    <w:p w14:paraId="6B3DD6C3" w14:textId="77777777" w:rsidR="00E335D8" w:rsidRPr="00E335D8"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Tato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mlouva a vztahy z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vyplývající se řídí právním řádem České republiky, zejména příslušnými ustanoveními </w:t>
      </w:r>
      <w:r w:rsidR="00533D5A">
        <w:rPr>
          <w:rFonts w:ascii="Arial" w:hAnsi="Arial" w:cs="Arial"/>
          <w:color w:val="auto"/>
          <w:sz w:val="20"/>
          <w:szCs w:val="20"/>
          <w:lang w:eastAsia="en-US"/>
        </w:rPr>
        <w:t>O</w:t>
      </w:r>
      <w:r w:rsidRPr="00E335D8">
        <w:rPr>
          <w:rFonts w:ascii="Arial" w:hAnsi="Arial" w:cs="Arial"/>
          <w:color w:val="auto"/>
          <w:sz w:val="20"/>
          <w:szCs w:val="20"/>
          <w:lang w:eastAsia="en-US"/>
        </w:rPr>
        <w:t>bčanského zákoníku.</w:t>
      </w:r>
    </w:p>
    <w:p w14:paraId="3E64F2C6" w14:textId="77777777" w:rsidR="00E335D8" w:rsidRPr="00E335D8"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Žádný závazek dle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není fixním závazkem podle § 1980 </w:t>
      </w:r>
      <w:r w:rsidR="00533D5A">
        <w:rPr>
          <w:rFonts w:ascii="Arial" w:hAnsi="Arial" w:cs="Arial"/>
          <w:color w:val="auto"/>
          <w:sz w:val="20"/>
          <w:szCs w:val="20"/>
          <w:lang w:eastAsia="en-US"/>
        </w:rPr>
        <w:t>O</w:t>
      </w:r>
      <w:r w:rsidRPr="00E335D8">
        <w:rPr>
          <w:rFonts w:ascii="Arial" w:hAnsi="Arial" w:cs="Arial"/>
          <w:color w:val="auto"/>
          <w:sz w:val="20"/>
          <w:szCs w:val="20"/>
          <w:lang w:eastAsia="en-US"/>
        </w:rPr>
        <w:t>bčanského zákoníku.</w:t>
      </w:r>
    </w:p>
    <w:p w14:paraId="7C372955" w14:textId="1F9DDC08" w:rsidR="00E335D8" w:rsidRPr="000B1042" w:rsidRDefault="00E335D8" w:rsidP="00AF1DAB">
      <w:pPr>
        <w:pStyle w:val="Normlnweb"/>
        <w:numPr>
          <w:ilvl w:val="0"/>
          <w:numId w:val="16"/>
        </w:numPr>
        <w:spacing w:before="0" w:after="120" w:line="276" w:lineRule="auto"/>
        <w:ind w:left="425" w:hanging="425"/>
        <w:jc w:val="both"/>
        <w:rPr>
          <w:rFonts w:ascii="Arial" w:hAnsi="Arial" w:cs="Arial"/>
          <w:color w:val="auto"/>
          <w:sz w:val="20"/>
          <w:szCs w:val="20"/>
          <w:lang w:eastAsia="en-US"/>
        </w:rPr>
      </w:pPr>
      <w:r w:rsidRPr="000B1042">
        <w:rPr>
          <w:rFonts w:ascii="Arial" w:hAnsi="Arial" w:cs="Arial"/>
          <w:color w:val="auto"/>
          <w:sz w:val="20"/>
          <w:szCs w:val="20"/>
          <w:lang w:eastAsia="en-US"/>
        </w:rPr>
        <w:t xml:space="preserve">Pokud některé z ustanovení této </w:t>
      </w:r>
      <w:r w:rsidR="00533D5A" w:rsidRPr="000B1042">
        <w:rPr>
          <w:rFonts w:ascii="Arial" w:hAnsi="Arial" w:cs="Arial"/>
          <w:color w:val="auto"/>
          <w:sz w:val="20"/>
          <w:szCs w:val="20"/>
          <w:lang w:eastAsia="en-US"/>
        </w:rPr>
        <w:t>S</w:t>
      </w:r>
      <w:r w:rsidRPr="000B1042">
        <w:rPr>
          <w:rFonts w:ascii="Arial" w:hAnsi="Arial" w:cs="Arial"/>
          <w:color w:val="auto"/>
          <w:sz w:val="20"/>
          <w:szCs w:val="20"/>
          <w:lang w:eastAsia="en-US"/>
        </w:rPr>
        <w:t xml:space="preserve">mlouvy je nebo se stane neplatným, neúčinným či zdánlivým, neplatnost, neúčinnost či zdánlivost tohoto ustanovení nebude mít za následek neplatnost </w:t>
      </w:r>
      <w:r w:rsidR="00533D5A" w:rsidRPr="000B1042">
        <w:rPr>
          <w:rFonts w:ascii="Arial" w:hAnsi="Arial" w:cs="Arial"/>
          <w:color w:val="auto"/>
          <w:sz w:val="20"/>
          <w:szCs w:val="20"/>
          <w:lang w:eastAsia="en-US"/>
        </w:rPr>
        <w:t>S</w:t>
      </w:r>
      <w:r w:rsidRPr="000B1042">
        <w:rPr>
          <w:rFonts w:ascii="Arial" w:hAnsi="Arial" w:cs="Arial"/>
          <w:color w:val="auto"/>
          <w:sz w:val="20"/>
          <w:szCs w:val="20"/>
          <w:lang w:eastAsia="en-US"/>
        </w:rPr>
        <w:t xml:space="preserve">mlouvy jako celku ani jiných ustanovení této </w:t>
      </w:r>
      <w:r w:rsidR="00533D5A" w:rsidRPr="000B1042">
        <w:rPr>
          <w:rFonts w:ascii="Arial" w:hAnsi="Arial" w:cs="Arial"/>
          <w:color w:val="auto"/>
          <w:sz w:val="20"/>
          <w:szCs w:val="20"/>
          <w:lang w:eastAsia="en-US"/>
        </w:rPr>
        <w:t>S</w:t>
      </w:r>
      <w:r w:rsidRPr="000B1042">
        <w:rPr>
          <w:rFonts w:ascii="Arial" w:hAnsi="Arial" w:cs="Arial"/>
          <w:color w:val="auto"/>
          <w:sz w:val="20"/>
          <w:szCs w:val="20"/>
          <w:lang w:eastAsia="en-US"/>
        </w:rPr>
        <w:t xml:space="preserve">mlouvy, pokud je takovéto ustanovení oddělitelné od zbytku této </w:t>
      </w:r>
      <w:r w:rsidR="00533D5A" w:rsidRPr="000B1042">
        <w:rPr>
          <w:rFonts w:ascii="Arial" w:hAnsi="Arial" w:cs="Arial"/>
          <w:color w:val="auto"/>
          <w:sz w:val="20"/>
          <w:szCs w:val="20"/>
          <w:lang w:eastAsia="en-US"/>
        </w:rPr>
        <w:t>S</w:t>
      </w:r>
      <w:r w:rsidRPr="000B1042">
        <w:rPr>
          <w:rFonts w:ascii="Arial" w:hAnsi="Arial" w:cs="Arial"/>
          <w:color w:val="auto"/>
          <w:sz w:val="20"/>
          <w:szCs w:val="20"/>
          <w:lang w:eastAsia="en-US"/>
        </w:rPr>
        <w:t>mlouvy. Smluvní strany se zavazují takovéto neplatné, neúčinné či zdánlivé ustanovení nahradit novým platným a účinným ustanovením, které svým obsahem bude co nejvěrněji odpovídat podstatě a smyslu původního ustanovení.</w:t>
      </w:r>
    </w:p>
    <w:p w14:paraId="580ACF7C" w14:textId="6232E577" w:rsidR="00E335D8" w:rsidRPr="00E335D8" w:rsidRDefault="00E335D8" w:rsidP="004208DB">
      <w:pPr>
        <w:pStyle w:val="Normlnweb"/>
        <w:numPr>
          <w:ilvl w:val="0"/>
          <w:numId w:val="16"/>
        </w:numPr>
        <w:spacing w:before="0" w:after="6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Za </w:t>
      </w:r>
      <w:r w:rsidR="00533D5A">
        <w:rPr>
          <w:rFonts w:ascii="Arial" w:hAnsi="Arial" w:cs="Arial"/>
          <w:color w:val="auto"/>
          <w:sz w:val="20"/>
          <w:szCs w:val="20"/>
          <w:lang w:eastAsia="en-US"/>
        </w:rPr>
        <w:t>O</w:t>
      </w:r>
      <w:r w:rsidRPr="00E335D8">
        <w:rPr>
          <w:rFonts w:ascii="Arial" w:hAnsi="Arial" w:cs="Arial"/>
          <w:color w:val="auto"/>
          <w:sz w:val="20"/>
          <w:szCs w:val="20"/>
          <w:lang w:eastAsia="en-US"/>
        </w:rPr>
        <w:t xml:space="preserve">bjednatele jsou pověřeni k jednání ve věci plnění podmínek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mlouvy (včetně podpisu předávací</w:t>
      </w:r>
      <w:r w:rsidR="009718D1">
        <w:rPr>
          <w:rFonts w:ascii="Arial" w:hAnsi="Arial" w:cs="Arial"/>
          <w:color w:val="auto"/>
          <w:sz w:val="20"/>
          <w:szCs w:val="20"/>
          <w:lang w:eastAsia="en-US"/>
        </w:rPr>
        <w:t>ch</w:t>
      </w:r>
      <w:r w:rsidRPr="00E335D8">
        <w:rPr>
          <w:rFonts w:ascii="Arial" w:hAnsi="Arial" w:cs="Arial"/>
          <w:color w:val="auto"/>
          <w:sz w:val="20"/>
          <w:szCs w:val="20"/>
          <w:lang w:eastAsia="en-US"/>
        </w:rPr>
        <w:t xml:space="preserve"> protokol</w:t>
      </w:r>
      <w:r w:rsidR="009718D1">
        <w:rPr>
          <w:rFonts w:ascii="Arial" w:hAnsi="Arial" w:cs="Arial"/>
          <w:color w:val="auto"/>
          <w:sz w:val="20"/>
          <w:szCs w:val="20"/>
          <w:lang w:eastAsia="en-US"/>
        </w:rPr>
        <w:t>ů</w:t>
      </w:r>
      <w:r w:rsidRPr="00E335D8">
        <w:rPr>
          <w:rFonts w:ascii="Arial" w:hAnsi="Arial" w:cs="Arial"/>
          <w:color w:val="auto"/>
          <w:sz w:val="20"/>
          <w:szCs w:val="20"/>
          <w:lang w:eastAsia="en-US"/>
        </w:rPr>
        <w:t xml:space="preserve">): </w:t>
      </w:r>
    </w:p>
    <w:p w14:paraId="769CE6D6" w14:textId="673CC8F7" w:rsidR="00F42E8C" w:rsidRDefault="00B539D1" w:rsidP="0032767D">
      <w:pPr>
        <w:pStyle w:val="Normlnweb"/>
        <w:spacing w:before="0" w:after="120"/>
        <w:ind w:left="425"/>
        <w:jc w:val="both"/>
        <w:rPr>
          <w:rFonts w:ascii="Arial" w:hAnsi="Arial" w:cs="Arial"/>
          <w:color w:val="auto"/>
          <w:sz w:val="20"/>
          <w:szCs w:val="20"/>
          <w:lang w:eastAsia="en-US"/>
        </w:rPr>
      </w:pPr>
      <w:r>
        <w:rPr>
          <w:rFonts w:ascii="Arial" w:hAnsi="Arial" w:cs="Arial"/>
          <w:color w:val="auto"/>
          <w:sz w:val="20"/>
          <w:szCs w:val="20"/>
          <w:lang w:eastAsia="en-US"/>
        </w:rPr>
        <w:t>XXXXXX</w:t>
      </w:r>
      <w:r w:rsidR="003A571F" w:rsidRPr="003A571F">
        <w:rPr>
          <w:rFonts w:ascii="Arial" w:hAnsi="Arial" w:cs="Arial"/>
          <w:color w:val="auto"/>
          <w:sz w:val="20"/>
          <w:szCs w:val="20"/>
          <w:lang w:eastAsia="en-US"/>
        </w:rPr>
        <w:t xml:space="preserve">, vedoucí oddělení provozu a investic, tel. č.: </w:t>
      </w:r>
      <w:r>
        <w:rPr>
          <w:rFonts w:ascii="Arial" w:hAnsi="Arial" w:cs="Arial"/>
          <w:color w:val="auto"/>
          <w:sz w:val="20"/>
          <w:szCs w:val="20"/>
          <w:lang w:eastAsia="en-US"/>
        </w:rPr>
        <w:t>XXXXXXXX</w:t>
      </w:r>
    </w:p>
    <w:p w14:paraId="3854CF65" w14:textId="4DCE3E1A" w:rsidR="00F42E8C" w:rsidRDefault="003A571F" w:rsidP="0032767D">
      <w:pPr>
        <w:pStyle w:val="Normlnweb"/>
        <w:spacing w:before="0" w:after="120"/>
        <w:ind w:left="425"/>
        <w:jc w:val="both"/>
        <w:rPr>
          <w:rFonts w:ascii="Arial" w:hAnsi="Arial" w:cs="Arial"/>
          <w:color w:val="auto"/>
          <w:sz w:val="20"/>
          <w:szCs w:val="20"/>
          <w:lang w:eastAsia="en-US"/>
        </w:rPr>
      </w:pPr>
      <w:r w:rsidRPr="003A571F">
        <w:rPr>
          <w:rFonts w:ascii="Arial" w:hAnsi="Arial" w:cs="Arial"/>
          <w:color w:val="auto"/>
          <w:sz w:val="20"/>
          <w:szCs w:val="20"/>
          <w:lang w:eastAsia="en-US"/>
        </w:rPr>
        <w:t>nebo</w:t>
      </w:r>
      <w:r>
        <w:rPr>
          <w:rFonts w:ascii="Arial" w:hAnsi="Arial" w:cs="Arial"/>
          <w:color w:val="auto"/>
          <w:sz w:val="20"/>
          <w:szCs w:val="20"/>
          <w:lang w:eastAsia="en-US"/>
        </w:rPr>
        <w:t xml:space="preserve"> </w:t>
      </w:r>
      <w:r w:rsidRPr="003A571F">
        <w:rPr>
          <w:rFonts w:ascii="Arial" w:hAnsi="Arial" w:cs="Arial"/>
          <w:color w:val="auto"/>
          <w:sz w:val="20"/>
          <w:szCs w:val="20"/>
          <w:lang w:eastAsia="en-US"/>
        </w:rPr>
        <w:t xml:space="preserve">pan </w:t>
      </w:r>
      <w:r w:rsidR="00B539D1">
        <w:rPr>
          <w:rFonts w:ascii="Arial" w:hAnsi="Arial" w:cs="Arial"/>
          <w:color w:val="auto"/>
          <w:sz w:val="20"/>
          <w:szCs w:val="20"/>
          <w:lang w:eastAsia="en-US"/>
        </w:rPr>
        <w:t>XXXXXXXX</w:t>
      </w:r>
      <w:r w:rsidRPr="003A571F">
        <w:rPr>
          <w:rFonts w:ascii="Arial" w:hAnsi="Arial" w:cs="Arial"/>
          <w:color w:val="auto"/>
          <w:sz w:val="20"/>
          <w:szCs w:val="20"/>
          <w:lang w:eastAsia="en-US"/>
        </w:rPr>
        <w:t xml:space="preserve">, specialista provozu, tel. č.: </w:t>
      </w:r>
      <w:r w:rsidR="00B539D1">
        <w:rPr>
          <w:rFonts w:ascii="Arial" w:hAnsi="Arial" w:cs="Arial"/>
          <w:color w:val="auto"/>
          <w:sz w:val="20"/>
          <w:szCs w:val="20"/>
          <w:lang w:eastAsia="en-US"/>
        </w:rPr>
        <w:t>XXXXXXXX</w:t>
      </w:r>
      <w:r w:rsidRPr="003A571F">
        <w:rPr>
          <w:rFonts w:ascii="Arial" w:hAnsi="Arial" w:cs="Arial"/>
          <w:color w:val="auto"/>
          <w:sz w:val="20"/>
          <w:szCs w:val="20"/>
          <w:lang w:eastAsia="en-US"/>
        </w:rPr>
        <w:t xml:space="preserve">, </w:t>
      </w:r>
    </w:p>
    <w:p w14:paraId="31C69F0A" w14:textId="01CEBF75" w:rsidR="00E335D8" w:rsidRPr="00E335D8" w:rsidRDefault="003A571F" w:rsidP="0032767D">
      <w:pPr>
        <w:pStyle w:val="Normlnweb"/>
        <w:spacing w:before="0" w:after="120"/>
        <w:ind w:left="425"/>
        <w:jc w:val="both"/>
        <w:rPr>
          <w:rFonts w:ascii="Arial" w:hAnsi="Arial" w:cs="Arial"/>
          <w:color w:val="auto"/>
          <w:sz w:val="20"/>
          <w:szCs w:val="20"/>
          <w:lang w:eastAsia="en-US"/>
        </w:rPr>
      </w:pPr>
      <w:r w:rsidRPr="003A571F">
        <w:rPr>
          <w:rFonts w:ascii="Arial" w:hAnsi="Arial" w:cs="Arial"/>
          <w:color w:val="auto"/>
          <w:sz w:val="20"/>
          <w:szCs w:val="20"/>
          <w:lang w:eastAsia="en-US"/>
        </w:rPr>
        <w:t>nebo</w:t>
      </w:r>
      <w:r w:rsidR="00F42E8C">
        <w:rPr>
          <w:rFonts w:ascii="Arial" w:hAnsi="Arial" w:cs="Arial"/>
          <w:color w:val="auto"/>
          <w:sz w:val="20"/>
          <w:szCs w:val="20"/>
          <w:lang w:eastAsia="en-US"/>
        </w:rPr>
        <w:t xml:space="preserve"> </w:t>
      </w:r>
      <w:r w:rsidRPr="003A571F">
        <w:rPr>
          <w:rFonts w:ascii="Arial" w:hAnsi="Arial" w:cs="Arial"/>
          <w:color w:val="auto"/>
          <w:sz w:val="20"/>
          <w:szCs w:val="20"/>
          <w:lang w:eastAsia="en-US"/>
        </w:rPr>
        <w:t xml:space="preserve">pan </w:t>
      </w:r>
      <w:r w:rsidR="00B539D1">
        <w:rPr>
          <w:rFonts w:ascii="Arial" w:hAnsi="Arial" w:cs="Arial"/>
          <w:color w:val="auto"/>
          <w:sz w:val="20"/>
          <w:szCs w:val="20"/>
          <w:lang w:eastAsia="en-US"/>
        </w:rPr>
        <w:t>XXXXXXX</w:t>
      </w:r>
      <w:r w:rsidRPr="003A571F">
        <w:rPr>
          <w:rFonts w:ascii="Arial" w:hAnsi="Arial" w:cs="Arial"/>
          <w:color w:val="auto"/>
          <w:sz w:val="20"/>
          <w:szCs w:val="20"/>
          <w:lang w:eastAsia="en-US"/>
        </w:rPr>
        <w:t xml:space="preserve">, specialista provozu, tel. č.: </w:t>
      </w:r>
      <w:proofErr w:type="spellStart"/>
      <w:r w:rsidR="00B539D1">
        <w:rPr>
          <w:rFonts w:ascii="Arial" w:hAnsi="Arial" w:cs="Arial"/>
          <w:color w:val="auto"/>
          <w:sz w:val="20"/>
          <w:szCs w:val="20"/>
          <w:lang w:eastAsia="en-US"/>
        </w:rPr>
        <w:t>XXXXXXXXx</w:t>
      </w:r>
      <w:proofErr w:type="spellEnd"/>
    </w:p>
    <w:p w14:paraId="2BD0180D" w14:textId="50605AA4" w:rsidR="00E335D8" w:rsidRPr="00F42E8C" w:rsidRDefault="00E335D8" w:rsidP="00BB2CDA">
      <w:pPr>
        <w:pStyle w:val="Normlnweb"/>
        <w:numPr>
          <w:ilvl w:val="0"/>
          <w:numId w:val="16"/>
        </w:numPr>
        <w:spacing w:before="0" w:after="120"/>
        <w:ind w:left="426" w:hanging="426"/>
        <w:jc w:val="both"/>
        <w:rPr>
          <w:rFonts w:ascii="Arial" w:hAnsi="Arial" w:cs="Arial"/>
          <w:color w:val="auto"/>
          <w:sz w:val="20"/>
          <w:szCs w:val="20"/>
          <w:lang w:eastAsia="en-US"/>
        </w:rPr>
      </w:pPr>
      <w:r w:rsidRPr="00F42E8C">
        <w:rPr>
          <w:rFonts w:ascii="Arial" w:hAnsi="Arial" w:cs="Arial"/>
          <w:color w:val="auto"/>
          <w:sz w:val="20"/>
          <w:szCs w:val="20"/>
          <w:lang w:eastAsia="en-US"/>
        </w:rPr>
        <w:t xml:space="preserve">Za </w:t>
      </w:r>
      <w:r w:rsidR="00533D5A" w:rsidRPr="00F42E8C">
        <w:rPr>
          <w:rFonts w:ascii="Arial" w:hAnsi="Arial" w:cs="Arial"/>
          <w:color w:val="auto"/>
          <w:sz w:val="20"/>
          <w:szCs w:val="20"/>
          <w:lang w:eastAsia="en-US"/>
        </w:rPr>
        <w:t>Z</w:t>
      </w:r>
      <w:r w:rsidRPr="00F42E8C">
        <w:rPr>
          <w:rFonts w:ascii="Arial" w:hAnsi="Arial" w:cs="Arial"/>
          <w:color w:val="auto"/>
          <w:sz w:val="20"/>
          <w:szCs w:val="20"/>
          <w:lang w:eastAsia="en-US"/>
        </w:rPr>
        <w:t>hotovitele je</w:t>
      </w:r>
      <w:r w:rsidR="00D57116" w:rsidRPr="00F42E8C">
        <w:rPr>
          <w:rFonts w:ascii="Arial" w:hAnsi="Arial" w:cs="Arial"/>
          <w:color w:val="auto"/>
          <w:sz w:val="20"/>
          <w:szCs w:val="20"/>
          <w:lang w:eastAsia="en-US"/>
        </w:rPr>
        <w:t>/jsou</w:t>
      </w:r>
      <w:r w:rsidRPr="00F42E8C">
        <w:rPr>
          <w:rFonts w:ascii="Arial" w:hAnsi="Arial" w:cs="Arial"/>
          <w:color w:val="auto"/>
          <w:sz w:val="20"/>
          <w:szCs w:val="20"/>
          <w:lang w:eastAsia="en-US"/>
        </w:rPr>
        <w:t xml:space="preserve"> pověřen</w:t>
      </w:r>
      <w:r w:rsidR="00D57116" w:rsidRPr="00F42E8C">
        <w:rPr>
          <w:rFonts w:ascii="Arial" w:hAnsi="Arial" w:cs="Arial"/>
          <w:color w:val="auto"/>
          <w:sz w:val="20"/>
          <w:szCs w:val="20"/>
          <w:lang w:eastAsia="en-US"/>
        </w:rPr>
        <w:t>/i</w:t>
      </w:r>
      <w:r w:rsidRPr="00F42E8C">
        <w:rPr>
          <w:rFonts w:ascii="Arial" w:hAnsi="Arial" w:cs="Arial"/>
          <w:color w:val="auto"/>
          <w:sz w:val="20"/>
          <w:szCs w:val="20"/>
          <w:lang w:eastAsia="en-US"/>
        </w:rPr>
        <w:t xml:space="preserve"> k jednání ve věci plnění podmínek této </w:t>
      </w:r>
      <w:r w:rsidR="00533D5A" w:rsidRPr="00F42E8C">
        <w:rPr>
          <w:rFonts w:ascii="Arial" w:hAnsi="Arial" w:cs="Arial"/>
          <w:color w:val="auto"/>
          <w:sz w:val="20"/>
          <w:szCs w:val="20"/>
          <w:lang w:eastAsia="en-US"/>
        </w:rPr>
        <w:t>S</w:t>
      </w:r>
      <w:r w:rsidRPr="00F42E8C">
        <w:rPr>
          <w:rFonts w:ascii="Arial" w:hAnsi="Arial" w:cs="Arial"/>
          <w:color w:val="auto"/>
          <w:sz w:val="20"/>
          <w:szCs w:val="20"/>
          <w:lang w:eastAsia="en-US"/>
        </w:rPr>
        <w:t>mlouvy (včetně podpisu předávací</w:t>
      </w:r>
      <w:r w:rsidR="006B2375" w:rsidRPr="00F42E8C">
        <w:rPr>
          <w:rFonts w:ascii="Arial" w:hAnsi="Arial" w:cs="Arial"/>
          <w:color w:val="auto"/>
          <w:sz w:val="20"/>
          <w:szCs w:val="20"/>
          <w:lang w:eastAsia="en-US"/>
        </w:rPr>
        <w:t>ch</w:t>
      </w:r>
      <w:r w:rsidRPr="00F42E8C">
        <w:rPr>
          <w:rFonts w:ascii="Arial" w:hAnsi="Arial" w:cs="Arial"/>
          <w:color w:val="auto"/>
          <w:sz w:val="20"/>
          <w:szCs w:val="20"/>
          <w:lang w:eastAsia="en-US"/>
        </w:rPr>
        <w:t xml:space="preserve"> protokol</w:t>
      </w:r>
      <w:r w:rsidR="006B2375" w:rsidRPr="00F42E8C">
        <w:rPr>
          <w:rFonts w:ascii="Arial" w:hAnsi="Arial" w:cs="Arial"/>
          <w:color w:val="auto"/>
          <w:sz w:val="20"/>
          <w:szCs w:val="20"/>
          <w:lang w:eastAsia="en-US"/>
        </w:rPr>
        <w:t>ů</w:t>
      </w:r>
      <w:r w:rsidRPr="00F42E8C">
        <w:rPr>
          <w:rFonts w:ascii="Arial" w:hAnsi="Arial" w:cs="Arial"/>
          <w:color w:val="auto"/>
          <w:sz w:val="20"/>
          <w:szCs w:val="20"/>
          <w:lang w:eastAsia="en-US"/>
        </w:rPr>
        <w:t>)</w:t>
      </w:r>
      <w:r w:rsidR="00D57116" w:rsidRPr="00F42E8C">
        <w:rPr>
          <w:rFonts w:ascii="Arial" w:hAnsi="Arial" w:cs="Arial"/>
          <w:color w:val="auto"/>
          <w:sz w:val="20"/>
          <w:szCs w:val="20"/>
          <w:lang w:eastAsia="en-US"/>
        </w:rPr>
        <w:t>:</w:t>
      </w:r>
      <w:r w:rsidR="00F33BA2" w:rsidRPr="00F33BA2">
        <w:rPr>
          <w:rFonts w:ascii="Arial" w:hAnsi="Arial" w:cs="Arial"/>
          <w:color w:val="auto"/>
          <w:sz w:val="20"/>
          <w:szCs w:val="20"/>
          <w:lang w:eastAsia="en-US"/>
        </w:rPr>
        <w:t xml:space="preserve"> </w:t>
      </w:r>
      <w:r w:rsidR="00B539D1">
        <w:rPr>
          <w:rFonts w:ascii="Arial" w:hAnsi="Arial" w:cs="Arial"/>
          <w:color w:val="auto"/>
          <w:sz w:val="20"/>
          <w:szCs w:val="20"/>
          <w:lang w:eastAsia="en-US"/>
        </w:rPr>
        <w:t>XXXXXX</w:t>
      </w:r>
      <w:r w:rsidR="00F33BA2" w:rsidRPr="00860281">
        <w:rPr>
          <w:rFonts w:ascii="Arial" w:hAnsi="Arial" w:cs="Arial"/>
          <w:color w:val="auto"/>
          <w:sz w:val="20"/>
          <w:szCs w:val="20"/>
          <w:lang w:eastAsia="en-US"/>
        </w:rPr>
        <w:t>, tel. č.: +</w:t>
      </w:r>
      <w:r w:rsidR="00B539D1">
        <w:rPr>
          <w:rFonts w:ascii="Arial" w:hAnsi="Arial" w:cs="Arial"/>
          <w:color w:val="auto"/>
          <w:sz w:val="20"/>
          <w:szCs w:val="20"/>
          <w:lang w:eastAsia="en-US"/>
        </w:rPr>
        <w:t>XXXXXXXX</w:t>
      </w:r>
      <w:r w:rsidR="00F33BA2" w:rsidRPr="00860281">
        <w:rPr>
          <w:rFonts w:ascii="Arial" w:hAnsi="Arial" w:cs="Arial"/>
          <w:color w:val="auto"/>
          <w:sz w:val="20"/>
          <w:szCs w:val="20"/>
          <w:lang w:eastAsia="en-US"/>
        </w:rPr>
        <w:t xml:space="preserve">, e-mail: </w:t>
      </w:r>
      <w:r w:rsidR="00B539D1">
        <w:rPr>
          <w:rFonts w:ascii="Arial" w:hAnsi="Arial" w:cs="Arial"/>
          <w:color w:val="auto"/>
          <w:sz w:val="20"/>
          <w:szCs w:val="20"/>
          <w:lang w:eastAsia="en-US"/>
        </w:rPr>
        <w:t>XXXXXXXX</w:t>
      </w:r>
      <w:r w:rsidR="00F33BA2">
        <w:rPr>
          <w:rFonts w:ascii="Arial" w:hAnsi="Arial" w:cs="Arial"/>
          <w:color w:val="auto"/>
          <w:sz w:val="20"/>
          <w:szCs w:val="20"/>
          <w:lang w:eastAsia="en-US"/>
        </w:rPr>
        <w:t>.</w:t>
      </w:r>
    </w:p>
    <w:p w14:paraId="124CD555" w14:textId="079B1491" w:rsidR="00E335D8" w:rsidRPr="006B2375" w:rsidRDefault="00533D5A" w:rsidP="00577169">
      <w:pPr>
        <w:pStyle w:val="Normlnweb"/>
        <w:numPr>
          <w:ilvl w:val="0"/>
          <w:numId w:val="16"/>
        </w:numPr>
        <w:spacing w:before="0" w:after="120"/>
        <w:ind w:left="426" w:hanging="426"/>
        <w:jc w:val="both"/>
        <w:rPr>
          <w:rFonts w:ascii="Arial" w:hAnsi="Arial" w:cs="Arial"/>
          <w:color w:val="auto"/>
          <w:sz w:val="20"/>
          <w:szCs w:val="20"/>
          <w:lang w:eastAsia="en-US"/>
        </w:rPr>
      </w:pPr>
      <w:r w:rsidRPr="006B2375">
        <w:rPr>
          <w:rFonts w:ascii="Arial" w:hAnsi="Arial" w:cs="Arial"/>
          <w:color w:val="auto"/>
          <w:sz w:val="20"/>
          <w:szCs w:val="20"/>
          <w:lang w:eastAsia="en-US"/>
        </w:rPr>
        <w:t>N</w:t>
      </w:r>
      <w:r w:rsidR="00E335D8" w:rsidRPr="006B2375">
        <w:rPr>
          <w:rFonts w:ascii="Arial" w:hAnsi="Arial" w:cs="Arial"/>
          <w:color w:val="auto"/>
          <w:sz w:val="20"/>
          <w:szCs w:val="20"/>
          <w:lang w:eastAsia="en-US"/>
        </w:rPr>
        <w:t xml:space="preserve">edílnou součástí </w:t>
      </w:r>
      <w:r w:rsidRPr="006B2375">
        <w:rPr>
          <w:rFonts w:ascii="Arial" w:hAnsi="Arial" w:cs="Arial"/>
          <w:color w:val="auto"/>
          <w:sz w:val="20"/>
          <w:szCs w:val="20"/>
          <w:lang w:eastAsia="en-US"/>
        </w:rPr>
        <w:t xml:space="preserve">této Smlouvy </w:t>
      </w:r>
      <w:r w:rsidR="00E335D8" w:rsidRPr="006B2375">
        <w:rPr>
          <w:rFonts w:ascii="Arial" w:hAnsi="Arial" w:cs="Arial"/>
          <w:color w:val="auto"/>
          <w:sz w:val="20"/>
          <w:szCs w:val="20"/>
          <w:lang w:eastAsia="en-US"/>
        </w:rPr>
        <w:t>j</w:t>
      </w:r>
      <w:r w:rsidR="006B2375" w:rsidRPr="006B2375">
        <w:rPr>
          <w:rFonts w:ascii="Arial" w:hAnsi="Arial" w:cs="Arial"/>
          <w:color w:val="auto"/>
          <w:sz w:val="20"/>
          <w:szCs w:val="20"/>
          <w:lang w:eastAsia="en-US"/>
        </w:rPr>
        <w:t>e</w:t>
      </w:r>
      <w:r w:rsidR="006B2375">
        <w:rPr>
          <w:rFonts w:ascii="Arial" w:hAnsi="Arial" w:cs="Arial"/>
          <w:color w:val="auto"/>
          <w:sz w:val="20"/>
          <w:szCs w:val="20"/>
          <w:lang w:eastAsia="en-US"/>
        </w:rPr>
        <w:t xml:space="preserve"> </w:t>
      </w:r>
      <w:r w:rsidRPr="006B2375">
        <w:rPr>
          <w:rFonts w:ascii="Arial" w:hAnsi="Arial" w:cs="Arial"/>
          <w:color w:val="auto"/>
          <w:sz w:val="20"/>
          <w:szCs w:val="20"/>
          <w:lang w:eastAsia="en-US"/>
        </w:rPr>
        <w:t>P</w:t>
      </w:r>
      <w:r w:rsidR="00E335D8" w:rsidRPr="006B2375">
        <w:rPr>
          <w:rFonts w:ascii="Arial" w:hAnsi="Arial" w:cs="Arial"/>
          <w:color w:val="auto"/>
          <w:sz w:val="20"/>
          <w:szCs w:val="20"/>
          <w:lang w:eastAsia="en-US"/>
        </w:rPr>
        <w:t xml:space="preserve">říloha č. </w:t>
      </w:r>
      <w:r w:rsidR="00D57116" w:rsidRPr="006B2375">
        <w:rPr>
          <w:rFonts w:ascii="Arial" w:hAnsi="Arial" w:cs="Arial"/>
          <w:color w:val="auto"/>
          <w:sz w:val="20"/>
          <w:szCs w:val="20"/>
          <w:lang w:eastAsia="en-US"/>
        </w:rPr>
        <w:t>1</w:t>
      </w:r>
      <w:r w:rsidR="00E335D8" w:rsidRPr="006B2375">
        <w:rPr>
          <w:rFonts w:ascii="Arial" w:hAnsi="Arial" w:cs="Arial"/>
          <w:color w:val="auto"/>
          <w:sz w:val="20"/>
          <w:szCs w:val="20"/>
          <w:lang w:eastAsia="en-US"/>
        </w:rPr>
        <w:t xml:space="preserve"> </w:t>
      </w:r>
      <w:r w:rsidR="005B0933">
        <w:rPr>
          <w:rFonts w:ascii="Arial" w:hAnsi="Arial" w:cs="Arial"/>
          <w:color w:val="auto"/>
          <w:sz w:val="20"/>
          <w:szCs w:val="20"/>
          <w:lang w:eastAsia="en-US"/>
        </w:rPr>
        <w:t xml:space="preserve">ke </w:t>
      </w:r>
      <w:r w:rsidR="005B0933" w:rsidRPr="005B0933">
        <w:rPr>
          <w:rFonts w:ascii="Arial" w:hAnsi="Arial" w:cs="Arial"/>
          <w:color w:val="auto"/>
          <w:sz w:val="20"/>
          <w:szCs w:val="20"/>
          <w:lang w:eastAsia="en-US"/>
        </w:rPr>
        <w:t>Smlouvě č. 008/OPI/2022</w:t>
      </w:r>
      <w:r w:rsidR="005B0933">
        <w:rPr>
          <w:rFonts w:ascii="Arial" w:hAnsi="Arial" w:cs="Arial"/>
          <w:color w:val="auto"/>
          <w:sz w:val="20"/>
          <w:szCs w:val="20"/>
          <w:lang w:eastAsia="en-US"/>
        </w:rPr>
        <w:t xml:space="preserve"> - </w:t>
      </w:r>
      <w:r w:rsidR="00557463" w:rsidRPr="006B2375">
        <w:rPr>
          <w:rFonts w:ascii="Arial" w:hAnsi="Arial" w:cs="Arial"/>
          <w:color w:val="auto"/>
          <w:sz w:val="20"/>
          <w:szCs w:val="20"/>
          <w:lang w:eastAsia="en-US"/>
        </w:rPr>
        <w:t xml:space="preserve">Výňatek </w:t>
      </w:r>
      <w:r w:rsidR="00E335D8" w:rsidRPr="006B2375">
        <w:rPr>
          <w:rFonts w:ascii="Arial" w:hAnsi="Arial" w:cs="Arial"/>
          <w:color w:val="auto"/>
          <w:sz w:val="20"/>
          <w:szCs w:val="20"/>
          <w:lang w:eastAsia="en-US"/>
        </w:rPr>
        <w:t xml:space="preserve">z cenové nabídky </w:t>
      </w:r>
      <w:r w:rsidR="00D82515">
        <w:rPr>
          <w:rFonts w:ascii="Arial" w:hAnsi="Arial" w:cs="Arial"/>
          <w:color w:val="auto"/>
          <w:sz w:val="20"/>
          <w:szCs w:val="20"/>
          <w:lang w:eastAsia="en-US"/>
        </w:rPr>
        <w:t>Z</w:t>
      </w:r>
      <w:r w:rsidR="00E335D8" w:rsidRPr="006B2375">
        <w:rPr>
          <w:rFonts w:ascii="Arial" w:hAnsi="Arial" w:cs="Arial"/>
          <w:color w:val="auto"/>
          <w:sz w:val="20"/>
          <w:szCs w:val="20"/>
          <w:lang w:eastAsia="en-US"/>
        </w:rPr>
        <w:t xml:space="preserve">hotovitele </w:t>
      </w:r>
      <w:r w:rsidR="00D57116" w:rsidRPr="006B2375">
        <w:rPr>
          <w:rFonts w:ascii="Arial" w:hAnsi="Arial" w:cs="Arial"/>
          <w:color w:val="auto"/>
          <w:sz w:val="20"/>
          <w:szCs w:val="20"/>
          <w:lang w:eastAsia="en-US"/>
        </w:rPr>
        <w:t xml:space="preserve">(položkový rozpočet – výkaz </w:t>
      </w:r>
      <w:r w:rsidR="00D57116" w:rsidRPr="005B0933">
        <w:rPr>
          <w:rFonts w:ascii="Arial" w:hAnsi="Arial" w:cs="Arial"/>
          <w:color w:val="auto"/>
          <w:sz w:val="20"/>
          <w:szCs w:val="20"/>
          <w:lang w:eastAsia="en-US"/>
        </w:rPr>
        <w:t xml:space="preserve">výměr) </w:t>
      </w:r>
      <w:r w:rsidR="00E335D8" w:rsidRPr="005B0933">
        <w:rPr>
          <w:rFonts w:ascii="Arial" w:hAnsi="Arial" w:cs="Arial"/>
          <w:color w:val="auto"/>
          <w:sz w:val="20"/>
          <w:szCs w:val="20"/>
          <w:lang w:eastAsia="en-US"/>
        </w:rPr>
        <w:t xml:space="preserve">o </w:t>
      </w:r>
      <w:r w:rsidR="005B0933" w:rsidRPr="005B0933">
        <w:rPr>
          <w:rFonts w:ascii="Arial" w:hAnsi="Arial" w:cs="Arial"/>
          <w:color w:val="auto"/>
          <w:sz w:val="20"/>
          <w:szCs w:val="20"/>
          <w:lang w:eastAsia="en-US"/>
        </w:rPr>
        <w:t>19</w:t>
      </w:r>
      <w:r w:rsidR="00533676" w:rsidRPr="005B0933">
        <w:rPr>
          <w:rFonts w:ascii="Arial" w:hAnsi="Arial" w:cs="Arial"/>
          <w:color w:val="auto"/>
          <w:sz w:val="20"/>
          <w:szCs w:val="20"/>
          <w:lang w:eastAsia="en-US"/>
        </w:rPr>
        <w:t xml:space="preserve"> </w:t>
      </w:r>
      <w:r w:rsidR="009E5BBA" w:rsidRPr="005B0933">
        <w:rPr>
          <w:rFonts w:ascii="Arial" w:hAnsi="Arial" w:cs="Arial"/>
          <w:color w:val="auto"/>
          <w:sz w:val="20"/>
          <w:szCs w:val="20"/>
          <w:lang w:eastAsia="en-US"/>
        </w:rPr>
        <w:t xml:space="preserve">stranách </w:t>
      </w:r>
      <w:r w:rsidR="00E335D8" w:rsidRPr="005B0933">
        <w:rPr>
          <w:rFonts w:ascii="Arial" w:hAnsi="Arial" w:cs="Arial"/>
          <w:color w:val="auto"/>
          <w:sz w:val="20"/>
          <w:szCs w:val="20"/>
          <w:lang w:eastAsia="en-US"/>
        </w:rPr>
        <w:t>textu.</w:t>
      </w:r>
    </w:p>
    <w:p w14:paraId="28A0D600" w14:textId="77777777" w:rsidR="00EB7732" w:rsidRPr="00BD3971" w:rsidRDefault="00533D5A" w:rsidP="00BD3971">
      <w:pPr>
        <w:pStyle w:val="Normlnweb"/>
        <w:numPr>
          <w:ilvl w:val="0"/>
          <w:numId w:val="16"/>
        </w:numPr>
        <w:spacing w:before="0" w:after="120"/>
        <w:ind w:left="425" w:hanging="425"/>
        <w:jc w:val="both"/>
        <w:rPr>
          <w:rFonts w:ascii="Arial" w:hAnsi="Arial" w:cs="Arial"/>
          <w:color w:val="auto"/>
          <w:sz w:val="20"/>
          <w:szCs w:val="20"/>
          <w:lang w:eastAsia="en-US"/>
        </w:rPr>
      </w:pPr>
      <w:r w:rsidRPr="00B17A6B">
        <w:rPr>
          <w:rFonts w:ascii="Arial" w:hAnsi="Arial" w:cs="Arial"/>
          <w:sz w:val="20"/>
        </w:rPr>
        <w:t xml:space="preserve">Smluvní </w:t>
      </w:r>
      <w:r>
        <w:rPr>
          <w:rFonts w:ascii="Arial" w:hAnsi="Arial" w:cs="Arial"/>
          <w:sz w:val="20"/>
        </w:rPr>
        <w:t>strany prohlašují, že si tuto Smlouvu</w:t>
      </w:r>
      <w:r w:rsidRPr="00B17A6B">
        <w:rPr>
          <w:rFonts w:ascii="Arial" w:hAnsi="Arial" w:cs="Arial"/>
          <w:sz w:val="20"/>
        </w:rPr>
        <w:t xml:space="preserve"> řádně přečetly a svůj souhlas s obsahem jejích jednotlivých ustanovení včetně příloh</w:t>
      </w:r>
      <w:r w:rsidR="009E5BBA">
        <w:rPr>
          <w:rFonts w:ascii="Arial" w:hAnsi="Arial" w:cs="Arial"/>
          <w:sz w:val="20"/>
        </w:rPr>
        <w:t>y</w:t>
      </w:r>
      <w:r w:rsidRPr="00B17A6B">
        <w:rPr>
          <w:rFonts w:ascii="Arial" w:hAnsi="Arial" w:cs="Arial"/>
          <w:sz w:val="20"/>
        </w:rPr>
        <w:t xml:space="preserve"> stvrzují svým podpisem.</w:t>
      </w:r>
      <w:r>
        <w:rPr>
          <w:rFonts w:ascii="Arial" w:hAnsi="Arial" w:cs="Arial"/>
          <w:sz w:val="20"/>
        </w:rPr>
        <w:t xml:space="preserve"> </w:t>
      </w:r>
    </w:p>
    <w:p w14:paraId="635CD6F2" w14:textId="6370A377" w:rsidR="00C53FF9" w:rsidRPr="00446F4D" w:rsidRDefault="00533D5A" w:rsidP="000B1042">
      <w:pPr>
        <w:pStyle w:val="Normlnweb"/>
        <w:numPr>
          <w:ilvl w:val="0"/>
          <w:numId w:val="16"/>
        </w:numPr>
        <w:spacing w:before="0" w:after="360"/>
        <w:ind w:left="425" w:hanging="425"/>
        <w:jc w:val="both"/>
        <w:rPr>
          <w:rFonts w:ascii="Arial" w:hAnsi="Arial" w:cs="Arial"/>
          <w:color w:val="auto"/>
          <w:sz w:val="20"/>
          <w:szCs w:val="20"/>
          <w:lang w:eastAsia="en-US"/>
        </w:rPr>
      </w:pPr>
      <w:r>
        <w:rPr>
          <w:rFonts w:ascii="Arial" w:hAnsi="Arial" w:cs="Arial"/>
          <w:sz w:val="20"/>
        </w:rPr>
        <w:t xml:space="preserve">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w:t>
      </w:r>
      <w:r w:rsidR="009E5BBA">
        <w:rPr>
          <w:rFonts w:ascii="Arial" w:hAnsi="Arial" w:cs="Arial"/>
          <w:sz w:val="20"/>
        </w:rPr>
        <w:t>Zhotovitel</w:t>
      </w:r>
      <w:r>
        <w:rPr>
          <w:rFonts w:ascii="Arial" w:hAnsi="Arial" w:cs="Arial"/>
          <w:sz w:val="20"/>
        </w:rPr>
        <w:t xml:space="preserve"> podepíše Smlouvu uznávaným elektronickým podpisem v</w:t>
      </w:r>
      <w:r w:rsidR="00C038ED">
        <w:rPr>
          <w:rFonts w:ascii="Arial" w:hAnsi="Arial" w:cs="Arial"/>
          <w:sz w:val="20"/>
        </w:rPr>
        <w:t>e</w:t>
      </w:r>
      <w:r>
        <w:rPr>
          <w:rFonts w:ascii="Arial" w:hAnsi="Arial" w:cs="Arial"/>
          <w:sz w:val="20"/>
        </w:rPr>
        <w:t> </w:t>
      </w:r>
      <w:r w:rsidR="00C038ED">
        <w:rPr>
          <w:rFonts w:ascii="Arial" w:hAnsi="Arial" w:cs="Arial"/>
          <w:sz w:val="20"/>
        </w:rPr>
        <w:t>smyslu</w:t>
      </w:r>
      <w:r>
        <w:rPr>
          <w:rFonts w:ascii="Arial" w:hAnsi="Arial" w:cs="Arial"/>
          <w:sz w:val="20"/>
        </w:rPr>
        <w:t xml:space="preserve"> § 6</w:t>
      </w:r>
      <w:r w:rsidR="00C038ED">
        <w:rPr>
          <w:rFonts w:ascii="Arial" w:hAnsi="Arial" w:cs="Arial"/>
          <w:sz w:val="20"/>
        </w:rPr>
        <w:t xml:space="preserve"> odst. 2</w:t>
      </w:r>
      <w:r>
        <w:rPr>
          <w:rFonts w:ascii="Arial" w:hAnsi="Arial" w:cs="Arial"/>
          <w:sz w:val="20"/>
        </w:rPr>
        <w:t xml:space="preserve"> ZSVD; Objednatel Smlouvu podepíše v souladu s § 5 ZSVD kvalifikovaným elektronickým podpisem.</w:t>
      </w:r>
    </w:p>
    <w:p w14:paraId="7BAEFFDD" w14:textId="2061A972" w:rsidR="00392864" w:rsidRPr="00CE2150" w:rsidRDefault="00392864" w:rsidP="00392864">
      <w:pPr>
        <w:spacing w:after="120"/>
        <w:jc w:val="both"/>
        <w:rPr>
          <w:rFonts w:ascii="Arial" w:hAnsi="Arial" w:cs="Arial"/>
          <w:sz w:val="20"/>
        </w:rPr>
      </w:pPr>
      <w:bookmarkStart w:id="2" w:name="_Hlk94002325"/>
      <w:r w:rsidRPr="00CE2150">
        <w:rPr>
          <w:rFonts w:ascii="Arial" w:hAnsi="Arial" w:cs="Arial"/>
          <w:sz w:val="20"/>
        </w:rPr>
        <w:t>V Praze</w:t>
      </w:r>
      <w:r w:rsidRPr="00CE2150">
        <w:rPr>
          <w:rFonts w:ascii="Arial" w:hAnsi="Arial" w:cs="Arial"/>
          <w:sz w:val="20"/>
        </w:rPr>
        <w:tab/>
      </w:r>
      <w:r w:rsidRPr="00CE2150">
        <w:rPr>
          <w:rFonts w:ascii="Arial" w:hAnsi="Arial" w:cs="Arial"/>
          <w:sz w:val="20"/>
        </w:rPr>
        <w:tab/>
      </w:r>
      <w:r w:rsidRPr="00CE2150">
        <w:rPr>
          <w:rFonts w:ascii="Arial" w:hAnsi="Arial" w:cs="Arial"/>
          <w:sz w:val="20"/>
        </w:rPr>
        <w:tab/>
      </w:r>
      <w:r w:rsidRPr="00CE2150">
        <w:rPr>
          <w:rFonts w:ascii="Arial" w:hAnsi="Arial" w:cs="Arial"/>
          <w:sz w:val="20"/>
        </w:rPr>
        <w:tab/>
      </w:r>
      <w:r w:rsidR="00E0378F">
        <w:rPr>
          <w:rFonts w:ascii="Arial" w:hAnsi="Arial" w:cs="Arial"/>
          <w:sz w:val="20"/>
        </w:rPr>
        <w:tab/>
      </w:r>
      <w:r w:rsidR="00E61038">
        <w:rPr>
          <w:rFonts w:ascii="Arial" w:hAnsi="Arial" w:cs="Arial"/>
          <w:sz w:val="20"/>
        </w:rPr>
        <w:tab/>
      </w:r>
      <w:r w:rsidR="00E61038">
        <w:rPr>
          <w:rFonts w:ascii="Arial" w:hAnsi="Arial" w:cs="Arial"/>
          <w:sz w:val="20"/>
        </w:rPr>
        <w:tab/>
      </w:r>
      <w:r w:rsidRPr="00CE2150">
        <w:rPr>
          <w:rFonts w:ascii="Arial" w:hAnsi="Arial" w:cs="Arial"/>
          <w:sz w:val="20"/>
        </w:rPr>
        <w:t>V </w:t>
      </w:r>
      <w:r w:rsidR="00AA6AEE">
        <w:rPr>
          <w:rFonts w:ascii="Arial" w:hAnsi="Arial" w:cs="Arial"/>
          <w:sz w:val="20"/>
        </w:rPr>
        <w:t>Praze</w:t>
      </w:r>
      <w:r w:rsidR="00AA6AEE" w:rsidRPr="001B4F70">
        <w:rPr>
          <w:rFonts w:ascii="Arial" w:hAnsi="Arial" w:cs="Arial"/>
          <w:sz w:val="20"/>
        </w:rPr>
        <w:t xml:space="preserve"> </w:t>
      </w:r>
    </w:p>
    <w:p w14:paraId="64EEF3B5" w14:textId="77777777" w:rsidR="00392864" w:rsidRPr="00CE2150" w:rsidRDefault="00392864" w:rsidP="00392864">
      <w:pPr>
        <w:spacing w:after="120"/>
        <w:jc w:val="both"/>
        <w:rPr>
          <w:rFonts w:ascii="Arial" w:hAnsi="Arial" w:cs="Arial"/>
          <w:sz w:val="20"/>
        </w:rPr>
      </w:pPr>
      <w:r w:rsidRPr="00CE2150">
        <w:rPr>
          <w:rFonts w:ascii="Arial" w:hAnsi="Arial" w:cs="Arial"/>
          <w:sz w:val="20"/>
        </w:rPr>
        <w:t>Objednatel:</w:t>
      </w:r>
      <w:r w:rsidRPr="00CE2150">
        <w:rPr>
          <w:rFonts w:ascii="Arial" w:hAnsi="Arial" w:cs="Arial"/>
          <w:sz w:val="20"/>
        </w:rPr>
        <w:tab/>
      </w:r>
      <w:r w:rsidRPr="00CE2150">
        <w:rPr>
          <w:rFonts w:ascii="Arial" w:hAnsi="Arial" w:cs="Arial"/>
          <w:sz w:val="20"/>
        </w:rPr>
        <w:tab/>
      </w:r>
      <w:r w:rsidRPr="00CE2150">
        <w:rPr>
          <w:rFonts w:ascii="Arial" w:hAnsi="Arial" w:cs="Arial"/>
          <w:sz w:val="20"/>
        </w:rPr>
        <w:tab/>
      </w:r>
      <w:r w:rsidRPr="00CE2150">
        <w:rPr>
          <w:rFonts w:ascii="Arial" w:hAnsi="Arial" w:cs="Arial"/>
          <w:sz w:val="20"/>
        </w:rPr>
        <w:tab/>
      </w:r>
      <w:r w:rsidRPr="00CE2150">
        <w:rPr>
          <w:rFonts w:ascii="Arial" w:hAnsi="Arial" w:cs="Arial"/>
          <w:sz w:val="20"/>
        </w:rPr>
        <w:tab/>
      </w:r>
      <w:r w:rsidRPr="00CE2150">
        <w:rPr>
          <w:rFonts w:ascii="Arial" w:hAnsi="Arial" w:cs="Arial"/>
          <w:sz w:val="20"/>
        </w:rPr>
        <w:tab/>
      </w:r>
      <w:r w:rsidRPr="00CE2150">
        <w:rPr>
          <w:rFonts w:ascii="Arial" w:hAnsi="Arial" w:cs="Arial"/>
          <w:sz w:val="20"/>
        </w:rPr>
        <w:tab/>
      </w:r>
      <w:r w:rsidR="009E5BBA">
        <w:rPr>
          <w:rFonts w:ascii="Arial" w:hAnsi="Arial" w:cs="Arial"/>
          <w:sz w:val="20"/>
        </w:rPr>
        <w:t>Zhotovitel</w:t>
      </w:r>
      <w:r w:rsidRPr="00CE2150">
        <w:rPr>
          <w:rFonts w:ascii="Arial" w:hAnsi="Arial" w:cs="Arial"/>
          <w:sz w:val="20"/>
        </w:rPr>
        <w:t>:</w:t>
      </w:r>
    </w:p>
    <w:bookmarkEnd w:id="2"/>
    <w:p w14:paraId="3E08501B" w14:textId="77777777" w:rsidR="00392864" w:rsidRPr="00CE2150" w:rsidRDefault="00392864" w:rsidP="00392864">
      <w:pPr>
        <w:spacing w:after="120"/>
        <w:jc w:val="both"/>
        <w:rPr>
          <w:rFonts w:ascii="Arial" w:hAnsi="Arial" w:cs="Arial"/>
          <w:sz w:val="20"/>
        </w:rPr>
      </w:pPr>
    </w:p>
    <w:p w14:paraId="5FF5DE1E" w14:textId="6E79E9BC" w:rsidR="00392864" w:rsidRPr="00CE2150" w:rsidRDefault="00392864" w:rsidP="00392864">
      <w:pPr>
        <w:jc w:val="both"/>
        <w:rPr>
          <w:rFonts w:ascii="Arial" w:hAnsi="Arial" w:cs="Arial"/>
          <w:sz w:val="20"/>
        </w:rPr>
      </w:pPr>
      <w:r w:rsidRPr="00CE2150">
        <w:rPr>
          <w:rFonts w:ascii="Arial" w:hAnsi="Arial" w:cs="Arial"/>
          <w:b/>
          <w:sz w:val="20"/>
        </w:rPr>
        <w:t>Všeobecná zdravotní pojišťovna</w:t>
      </w:r>
      <w:r w:rsidRPr="00CE2150">
        <w:rPr>
          <w:rFonts w:ascii="Arial" w:hAnsi="Arial" w:cs="Arial"/>
          <w:sz w:val="20"/>
        </w:rPr>
        <w:tab/>
      </w:r>
      <w:r w:rsidRPr="00CE2150">
        <w:rPr>
          <w:rFonts w:ascii="Arial" w:hAnsi="Arial" w:cs="Arial"/>
          <w:sz w:val="20"/>
        </w:rPr>
        <w:tab/>
      </w:r>
      <w:r w:rsidRPr="00CE2150">
        <w:rPr>
          <w:rFonts w:ascii="Arial" w:hAnsi="Arial" w:cs="Arial"/>
          <w:sz w:val="20"/>
        </w:rPr>
        <w:tab/>
      </w:r>
      <w:r w:rsidR="00DD6B15">
        <w:rPr>
          <w:rFonts w:ascii="Arial" w:hAnsi="Arial" w:cs="Arial"/>
          <w:sz w:val="20"/>
        </w:rPr>
        <w:tab/>
      </w:r>
      <w:r w:rsidR="00A65526">
        <w:rPr>
          <w:rFonts w:ascii="Arial" w:hAnsi="Arial" w:cs="Arial"/>
          <w:sz w:val="20"/>
        </w:rPr>
        <w:tab/>
      </w:r>
      <w:r w:rsidR="00533676" w:rsidRPr="00B31CF3">
        <w:rPr>
          <w:rFonts w:ascii="Arial" w:hAnsi="Arial" w:cs="Arial"/>
          <w:b/>
          <w:bCs/>
          <w:sz w:val="20"/>
        </w:rPr>
        <w:t>DCI CZECH a.s.</w:t>
      </w:r>
    </w:p>
    <w:p w14:paraId="76571B95" w14:textId="77777777" w:rsidR="00392864" w:rsidRPr="00CE2150" w:rsidRDefault="00392864" w:rsidP="00392864">
      <w:pPr>
        <w:ind w:firstLine="708"/>
        <w:jc w:val="both"/>
        <w:rPr>
          <w:rFonts w:ascii="Arial" w:hAnsi="Arial" w:cs="Arial"/>
          <w:b/>
          <w:sz w:val="20"/>
        </w:rPr>
      </w:pPr>
      <w:r w:rsidRPr="00CE2150">
        <w:rPr>
          <w:rFonts w:ascii="Arial" w:hAnsi="Arial" w:cs="Arial"/>
          <w:b/>
          <w:sz w:val="20"/>
        </w:rPr>
        <w:t>České republiky</w:t>
      </w:r>
    </w:p>
    <w:p w14:paraId="121C5840" w14:textId="77777777" w:rsidR="00392864" w:rsidRPr="00CE2150" w:rsidRDefault="00392864" w:rsidP="00392864">
      <w:pPr>
        <w:jc w:val="both"/>
        <w:rPr>
          <w:rFonts w:ascii="Arial" w:hAnsi="Arial" w:cs="Arial"/>
          <w:sz w:val="20"/>
        </w:rPr>
      </w:pPr>
    </w:p>
    <w:p w14:paraId="64725B3A" w14:textId="77777777" w:rsidR="00392864" w:rsidRPr="00CE2150" w:rsidRDefault="00392864" w:rsidP="00392864">
      <w:pPr>
        <w:jc w:val="both"/>
        <w:rPr>
          <w:rFonts w:ascii="Arial" w:hAnsi="Arial" w:cs="Arial"/>
          <w:sz w:val="20"/>
        </w:rPr>
      </w:pPr>
      <w:r w:rsidRPr="00CE2150">
        <w:rPr>
          <w:rFonts w:ascii="Arial" w:hAnsi="Arial" w:cs="Arial"/>
          <w:sz w:val="20"/>
        </w:rPr>
        <w:t>_____________________________</w:t>
      </w:r>
      <w:r w:rsidRPr="00CE2150">
        <w:rPr>
          <w:rFonts w:ascii="Arial" w:hAnsi="Arial" w:cs="Arial"/>
          <w:sz w:val="20"/>
        </w:rPr>
        <w:tab/>
      </w:r>
      <w:r w:rsidR="00DD6B15">
        <w:rPr>
          <w:rFonts w:ascii="Arial" w:hAnsi="Arial" w:cs="Arial"/>
          <w:sz w:val="20"/>
        </w:rPr>
        <w:tab/>
      </w:r>
      <w:r w:rsidR="00DD6B15">
        <w:rPr>
          <w:rFonts w:ascii="Arial" w:hAnsi="Arial" w:cs="Arial"/>
          <w:sz w:val="20"/>
        </w:rPr>
        <w:tab/>
      </w:r>
      <w:r w:rsidR="00DD6B15">
        <w:rPr>
          <w:rFonts w:ascii="Arial" w:hAnsi="Arial" w:cs="Arial"/>
          <w:sz w:val="20"/>
        </w:rPr>
        <w:tab/>
      </w:r>
      <w:r w:rsidRPr="00CE2150">
        <w:rPr>
          <w:rFonts w:ascii="Arial" w:hAnsi="Arial" w:cs="Arial"/>
          <w:sz w:val="20"/>
        </w:rPr>
        <w:t>_________________________</w:t>
      </w:r>
    </w:p>
    <w:p w14:paraId="560060B2" w14:textId="41CAAF6A" w:rsidR="00533676" w:rsidRPr="00CE2150" w:rsidRDefault="00392864" w:rsidP="00533676">
      <w:pPr>
        <w:ind w:firstLine="708"/>
        <w:jc w:val="both"/>
        <w:rPr>
          <w:sz w:val="20"/>
        </w:rPr>
      </w:pPr>
      <w:r w:rsidRPr="00CE2150">
        <w:rPr>
          <w:rFonts w:ascii="Arial" w:hAnsi="Arial" w:cs="Arial"/>
          <w:sz w:val="20"/>
        </w:rPr>
        <w:t>Ing. Zdeněk Kabátek</w:t>
      </w:r>
      <w:r w:rsidRPr="00CE2150">
        <w:rPr>
          <w:rFonts w:ascii="Arial" w:hAnsi="Arial" w:cs="Arial"/>
          <w:sz w:val="20"/>
        </w:rPr>
        <w:tab/>
      </w:r>
      <w:r w:rsidRPr="00CE2150">
        <w:rPr>
          <w:rFonts w:ascii="Arial" w:hAnsi="Arial" w:cs="Arial"/>
          <w:sz w:val="20"/>
        </w:rPr>
        <w:tab/>
      </w:r>
      <w:r w:rsidRPr="00CE2150">
        <w:rPr>
          <w:rFonts w:ascii="Arial" w:hAnsi="Arial" w:cs="Arial"/>
          <w:sz w:val="20"/>
        </w:rPr>
        <w:tab/>
      </w:r>
      <w:r w:rsidRPr="00CE2150">
        <w:rPr>
          <w:rFonts w:ascii="Arial" w:hAnsi="Arial" w:cs="Arial"/>
          <w:sz w:val="20"/>
        </w:rPr>
        <w:tab/>
      </w:r>
      <w:r w:rsidRPr="00CE2150">
        <w:rPr>
          <w:rFonts w:ascii="Arial" w:hAnsi="Arial" w:cs="Arial"/>
          <w:sz w:val="20"/>
        </w:rPr>
        <w:tab/>
      </w:r>
      <w:r w:rsidR="00533676">
        <w:rPr>
          <w:rFonts w:ascii="Arial" w:hAnsi="Arial" w:cs="Arial"/>
          <w:sz w:val="20"/>
        </w:rPr>
        <w:t xml:space="preserve">            </w:t>
      </w:r>
      <w:r w:rsidR="00533676" w:rsidRPr="00533676">
        <w:rPr>
          <w:rFonts w:ascii="Arial" w:hAnsi="Arial" w:cs="Arial"/>
          <w:sz w:val="20"/>
        </w:rPr>
        <w:t xml:space="preserve"> </w:t>
      </w:r>
      <w:r w:rsidR="00533676" w:rsidRPr="00B31CF3">
        <w:rPr>
          <w:rFonts w:ascii="Arial" w:hAnsi="Arial" w:cs="Arial"/>
          <w:sz w:val="20"/>
        </w:rPr>
        <w:t>Petr</w:t>
      </w:r>
      <w:r w:rsidR="00533676">
        <w:rPr>
          <w:rFonts w:ascii="Arial" w:hAnsi="Arial" w:cs="Arial"/>
          <w:sz w:val="20"/>
        </w:rPr>
        <w:t xml:space="preserve"> </w:t>
      </w:r>
      <w:proofErr w:type="spellStart"/>
      <w:r w:rsidR="00533676" w:rsidRPr="00B31CF3">
        <w:rPr>
          <w:rFonts w:ascii="Arial" w:hAnsi="Arial" w:cs="Arial"/>
          <w:sz w:val="20"/>
        </w:rPr>
        <w:t>Kysučan</w:t>
      </w:r>
      <w:proofErr w:type="spellEnd"/>
      <w:r w:rsidR="00533676" w:rsidRPr="00B31CF3">
        <w:rPr>
          <w:rFonts w:ascii="Arial" w:hAnsi="Arial" w:cs="Arial"/>
          <w:sz w:val="20"/>
        </w:rPr>
        <w:t xml:space="preserve"> </w:t>
      </w:r>
    </w:p>
    <w:p w14:paraId="544FA2C5" w14:textId="77777777" w:rsidR="00E61038" w:rsidRDefault="00E61038" w:rsidP="00E61038">
      <w:pPr>
        <w:jc w:val="both"/>
        <w:rPr>
          <w:sz w:val="20"/>
        </w:rPr>
      </w:pPr>
    </w:p>
    <w:p w14:paraId="7E524B89" w14:textId="3632C22A" w:rsidR="00B07E68" w:rsidRDefault="00392864" w:rsidP="00E61038">
      <w:pPr>
        <w:ind w:left="708" w:firstLine="708"/>
        <w:jc w:val="both"/>
        <w:rPr>
          <w:rFonts w:ascii="Arial" w:hAnsi="Arial" w:cs="Arial"/>
          <w:sz w:val="20"/>
        </w:rPr>
      </w:pPr>
      <w:r w:rsidRPr="00CE2150">
        <w:rPr>
          <w:rFonts w:ascii="Arial" w:hAnsi="Arial" w:cs="Arial"/>
          <w:sz w:val="20"/>
        </w:rPr>
        <w:t>ředitel</w:t>
      </w:r>
      <w:r w:rsidRPr="00CE2150">
        <w:rPr>
          <w:rFonts w:ascii="Arial" w:hAnsi="Arial" w:cs="Arial"/>
          <w:sz w:val="20"/>
        </w:rPr>
        <w:tab/>
      </w:r>
      <w:r w:rsidRPr="00CE2150">
        <w:rPr>
          <w:rFonts w:ascii="Arial" w:hAnsi="Arial" w:cs="Arial"/>
          <w:sz w:val="20"/>
        </w:rPr>
        <w:tab/>
      </w:r>
      <w:r w:rsidRPr="00CE2150">
        <w:rPr>
          <w:rFonts w:ascii="Arial" w:hAnsi="Arial" w:cs="Arial"/>
          <w:sz w:val="20"/>
        </w:rPr>
        <w:tab/>
        <w:t xml:space="preserve">   </w:t>
      </w:r>
      <w:r w:rsidRPr="00CE2150">
        <w:rPr>
          <w:rFonts w:ascii="Arial" w:hAnsi="Arial" w:cs="Arial"/>
          <w:sz w:val="20"/>
        </w:rPr>
        <w:tab/>
      </w:r>
      <w:r w:rsidR="00533676">
        <w:rPr>
          <w:rFonts w:ascii="Arial" w:hAnsi="Arial" w:cs="Arial"/>
          <w:sz w:val="20"/>
        </w:rPr>
        <w:t xml:space="preserve">              </w:t>
      </w:r>
      <w:r w:rsidR="00E61038">
        <w:rPr>
          <w:rFonts w:ascii="Arial" w:hAnsi="Arial" w:cs="Arial"/>
          <w:sz w:val="20"/>
        </w:rPr>
        <w:tab/>
      </w:r>
      <w:r w:rsidR="00533676" w:rsidRPr="00B31CF3">
        <w:rPr>
          <w:rFonts w:ascii="Arial" w:hAnsi="Arial" w:cs="Arial"/>
          <w:sz w:val="20"/>
        </w:rPr>
        <w:t>místopředseda představenstva</w:t>
      </w:r>
    </w:p>
    <w:p w14:paraId="38443E55" w14:textId="2D1805A4" w:rsidR="00533676" w:rsidRDefault="00533676" w:rsidP="00F927DF">
      <w:pPr>
        <w:ind w:firstLine="708"/>
        <w:jc w:val="both"/>
        <w:rPr>
          <w:rFonts w:ascii="Arial" w:hAnsi="Arial" w:cs="Arial"/>
          <w:sz w:val="20"/>
        </w:rPr>
      </w:pPr>
    </w:p>
    <w:p w14:paraId="28071387" w14:textId="77777777" w:rsidR="00A65526" w:rsidRDefault="00A65526" w:rsidP="00F927DF">
      <w:pPr>
        <w:ind w:firstLine="708"/>
        <w:jc w:val="both"/>
        <w:rPr>
          <w:rFonts w:ascii="Arial" w:hAnsi="Arial" w:cs="Arial"/>
          <w:sz w:val="20"/>
        </w:rPr>
      </w:pPr>
    </w:p>
    <w:p w14:paraId="0BAE01FD" w14:textId="2D8F0B9F" w:rsidR="00533676" w:rsidRDefault="00533676" w:rsidP="00F927DF">
      <w:pPr>
        <w:ind w:firstLine="708"/>
        <w:jc w:val="both"/>
        <w:rPr>
          <w:rFonts w:ascii="Arial" w:hAnsi="Arial" w:cs="Arial"/>
          <w:sz w:val="20"/>
        </w:rPr>
      </w:pPr>
    </w:p>
    <w:p w14:paraId="31609A2D" w14:textId="45F2CFC9" w:rsidR="00533676" w:rsidRDefault="00533676" w:rsidP="00533676">
      <w:pPr>
        <w:spacing w:after="200" w:line="276" w:lineRule="auto"/>
        <w:ind w:left="5664"/>
        <w:rPr>
          <w:rFonts w:ascii="Arial" w:hAnsi="Arial" w:cs="Arial"/>
          <w:sz w:val="20"/>
        </w:rPr>
      </w:pPr>
      <w:r w:rsidRPr="00CE2150">
        <w:rPr>
          <w:rFonts w:ascii="Arial" w:hAnsi="Arial" w:cs="Arial"/>
          <w:sz w:val="20"/>
        </w:rPr>
        <w:t>________________________</w:t>
      </w:r>
    </w:p>
    <w:p w14:paraId="62076E29" w14:textId="77777777" w:rsidR="00533676" w:rsidRPr="007B6768" w:rsidRDefault="00533676" w:rsidP="00533676">
      <w:pPr>
        <w:spacing w:after="200" w:line="276" w:lineRule="auto"/>
        <w:ind w:left="5664" w:firstLine="708"/>
        <w:rPr>
          <w:rFonts w:ascii="Arial" w:hAnsi="Arial" w:cs="Arial"/>
          <w:sz w:val="20"/>
        </w:rPr>
      </w:pPr>
      <w:r w:rsidRPr="007B6768">
        <w:rPr>
          <w:rFonts w:ascii="Arial" w:hAnsi="Arial" w:cs="Arial"/>
          <w:sz w:val="20"/>
        </w:rPr>
        <w:t>Jiří Poláček</w:t>
      </w:r>
    </w:p>
    <w:p w14:paraId="521A157A" w14:textId="77777777" w:rsidR="00533676" w:rsidRPr="007B6768" w:rsidRDefault="00533676" w:rsidP="00533676">
      <w:pPr>
        <w:spacing w:after="200" w:line="276" w:lineRule="auto"/>
        <w:ind w:left="5664"/>
        <w:rPr>
          <w:rFonts w:ascii="Arial" w:hAnsi="Arial" w:cs="Arial"/>
          <w:sz w:val="20"/>
        </w:rPr>
      </w:pPr>
      <w:r>
        <w:rPr>
          <w:rFonts w:ascii="Arial" w:hAnsi="Arial" w:cs="Arial"/>
          <w:sz w:val="20"/>
        </w:rPr>
        <w:t xml:space="preserve">       </w:t>
      </w:r>
      <w:r w:rsidRPr="007B6768">
        <w:rPr>
          <w:rFonts w:ascii="Arial" w:hAnsi="Arial" w:cs="Arial"/>
          <w:sz w:val="20"/>
        </w:rPr>
        <w:t>člen představenstva</w:t>
      </w:r>
    </w:p>
    <w:sectPr w:rsidR="00533676" w:rsidRPr="007B6768" w:rsidSect="00424F60">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FECF0" w16cex:dateUtc="2020-10-13T07:08:00Z"/>
  <w16cex:commentExtensible w16cex:durableId="232FF0A1" w16cex:dateUtc="2020-10-13T07:23:00Z"/>
  <w16cex:commentExtensible w16cex:durableId="232FEC3F" w16cex:dateUtc="2020-10-13T07:05:00Z"/>
  <w16cex:commentExtensible w16cex:durableId="232FEC01" w16cex:dateUtc="2020-10-13T07:04:00Z"/>
  <w16cex:commentExtensible w16cex:durableId="232FED68" w16cex:dateUtc="2020-10-13T07: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313A7" w14:textId="77777777" w:rsidR="003A70B7" w:rsidRDefault="003A70B7" w:rsidP="00A15116">
      <w:r>
        <w:separator/>
      </w:r>
    </w:p>
  </w:endnote>
  <w:endnote w:type="continuationSeparator" w:id="0">
    <w:p w14:paraId="16944A31" w14:textId="77777777" w:rsidR="003A70B7" w:rsidRDefault="003A70B7" w:rsidP="00A1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pani">
    <w:panose1 w:val="00000000000000000000"/>
    <w:charset w:val="00"/>
    <w:family w:val="roman"/>
    <w:notTrueType/>
    <w:pitch w:val="default"/>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070"/>
    </w:tblGrid>
    <w:tr w:rsidR="002A3CCE" w14:paraId="61B2E7DF" w14:textId="77777777">
      <w:tc>
        <w:tcPr>
          <w:tcW w:w="9210" w:type="dxa"/>
        </w:tcPr>
        <w:p w14:paraId="1A91AD52" w14:textId="77777777" w:rsidR="002A3CCE" w:rsidRDefault="002A3CCE" w:rsidP="00424F60">
          <w:pPr>
            <w:pStyle w:val="Zpat"/>
            <w:spacing w:before="120"/>
            <w:jc w:val="cente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sidR="003A571F">
            <w:rPr>
              <w:noProof/>
              <w:sz w:val="20"/>
            </w:rPr>
            <w:t>13</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sidR="003A571F">
            <w:rPr>
              <w:noProof/>
              <w:sz w:val="20"/>
            </w:rPr>
            <w:t>13</w:t>
          </w:r>
          <w:r w:rsidRPr="008B7CD5">
            <w:rPr>
              <w:sz w:val="20"/>
            </w:rPr>
            <w:fldChar w:fldCharType="end"/>
          </w:r>
          <w:r w:rsidRPr="008B7CD5">
            <w:rPr>
              <w:sz w:val="20"/>
            </w:rPr>
            <w:t>)</w:t>
          </w:r>
        </w:p>
      </w:tc>
    </w:tr>
  </w:tbl>
  <w:p w14:paraId="277641FC" w14:textId="77777777" w:rsidR="002A3CCE" w:rsidRDefault="002A3CCE" w:rsidP="00424F60">
    <w:pPr>
      <w:pStyle w:val="Zpat"/>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070"/>
    </w:tblGrid>
    <w:tr w:rsidR="002A3CCE" w:rsidRPr="008B7CD5" w14:paraId="70080312" w14:textId="77777777">
      <w:tc>
        <w:tcPr>
          <w:tcW w:w="9210" w:type="dxa"/>
        </w:tcPr>
        <w:p w14:paraId="01608CD9" w14:textId="77777777" w:rsidR="002A3CCE" w:rsidRPr="008B7CD5" w:rsidRDefault="002A3CCE" w:rsidP="00424F60">
          <w:pPr>
            <w:pStyle w:val="Zpat"/>
            <w:spacing w:before="120"/>
            <w:jc w:val="center"/>
            <w:rPr>
              <w:sz w:val="20"/>
            </w:rP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sidR="003A571F">
            <w:rPr>
              <w:noProof/>
              <w:sz w:val="20"/>
            </w:rPr>
            <w:t>1</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sidR="003A571F">
            <w:rPr>
              <w:noProof/>
              <w:sz w:val="20"/>
            </w:rPr>
            <w:t>13</w:t>
          </w:r>
          <w:r w:rsidRPr="008B7CD5">
            <w:rPr>
              <w:sz w:val="20"/>
            </w:rPr>
            <w:fldChar w:fldCharType="end"/>
          </w:r>
          <w:r w:rsidRPr="008B7CD5">
            <w:rPr>
              <w:sz w:val="20"/>
            </w:rPr>
            <w:t>)</w:t>
          </w:r>
        </w:p>
      </w:tc>
    </w:tr>
  </w:tbl>
  <w:p w14:paraId="7E6ACA1D" w14:textId="77777777" w:rsidR="002A3CCE" w:rsidRPr="00E4629A" w:rsidRDefault="002A3CCE" w:rsidP="00424F60">
    <w:pPr>
      <w:pStyle w:val="Zpat"/>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9D6C1" w14:textId="77777777" w:rsidR="003A70B7" w:rsidRDefault="003A70B7" w:rsidP="00A15116">
      <w:r>
        <w:separator/>
      </w:r>
    </w:p>
  </w:footnote>
  <w:footnote w:type="continuationSeparator" w:id="0">
    <w:p w14:paraId="2B5ED425" w14:textId="77777777" w:rsidR="003A70B7" w:rsidRDefault="003A70B7" w:rsidP="00A15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A2A94" w14:textId="77777777" w:rsidR="002A3CCE" w:rsidRPr="00E4629A" w:rsidRDefault="002A3CCE" w:rsidP="002E1A55">
    <w:pPr>
      <w:pStyle w:val="Zhlav"/>
      <w:jc w:val="center"/>
      <w:rPr>
        <w:sz w:val="22"/>
        <w:szCs w:val="22"/>
      </w:rPr>
    </w:pPr>
    <w:r w:rsidRPr="00E4629A">
      <w:rPr>
        <w:rFonts w:cs="Arial"/>
        <w:spacing w:val="2"/>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936BA"/>
    <w:multiLevelType w:val="hybridMultilevel"/>
    <w:tmpl w:val="92C285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EDA717D"/>
    <w:multiLevelType w:val="hybridMultilevel"/>
    <w:tmpl w:val="3FB69D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773B67"/>
    <w:multiLevelType w:val="hybridMultilevel"/>
    <w:tmpl w:val="A0265838"/>
    <w:lvl w:ilvl="0" w:tplc="D8026962">
      <w:start w:val="1"/>
      <w:numFmt w:val="decimal"/>
      <w:lvlText w:val="%1."/>
      <w:lvlJc w:val="left"/>
      <w:pPr>
        <w:ind w:left="360" w:hanging="360"/>
      </w:pPr>
      <w:rPr>
        <w:sz w:val="24"/>
        <w:szCs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1BB76A7B"/>
    <w:multiLevelType w:val="hybridMultilevel"/>
    <w:tmpl w:val="A7B2C21A"/>
    <w:lvl w:ilvl="0" w:tplc="4CCA49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1F61B46"/>
    <w:multiLevelType w:val="multilevel"/>
    <w:tmpl w:val="299CB1F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9794EED"/>
    <w:multiLevelType w:val="hybridMultilevel"/>
    <w:tmpl w:val="ADF2CF22"/>
    <w:lvl w:ilvl="0" w:tplc="513CE03E">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A372EF5"/>
    <w:multiLevelType w:val="hybridMultilevel"/>
    <w:tmpl w:val="7A7200CE"/>
    <w:lvl w:ilvl="0" w:tplc="8850EB4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DBB154A"/>
    <w:multiLevelType w:val="hybridMultilevel"/>
    <w:tmpl w:val="8542AB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322B00"/>
    <w:multiLevelType w:val="multilevel"/>
    <w:tmpl w:val="AFCA65AE"/>
    <w:lvl w:ilvl="0">
      <w:start w:val="2"/>
      <w:numFmt w:val="decimal"/>
      <w:lvlText w:val="%1"/>
      <w:lvlJc w:val="left"/>
      <w:pPr>
        <w:ind w:left="360" w:hanging="360"/>
      </w:pPr>
      <w:rPr>
        <w:rFonts w:hint="default"/>
        <w:color w:val="00000A"/>
      </w:rPr>
    </w:lvl>
    <w:lvl w:ilvl="1">
      <w:start w:val="1"/>
      <w:numFmt w:val="decimal"/>
      <w:lvlText w:val="%1.%2"/>
      <w:lvlJc w:val="left"/>
      <w:pPr>
        <w:ind w:left="720" w:hanging="360"/>
      </w:pPr>
      <w:rPr>
        <w:rFonts w:hint="default"/>
        <w:color w:val="00000A"/>
      </w:rPr>
    </w:lvl>
    <w:lvl w:ilvl="2">
      <w:start w:val="1"/>
      <w:numFmt w:val="decimal"/>
      <w:lvlText w:val="%1.%2.%3"/>
      <w:lvlJc w:val="left"/>
      <w:pPr>
        <w:ind w:left="1440" w:hanging="720"/>
      </w:pPr>
      <w:rPr>
        <w:rFonts w:hint="default"/>
        <w:color w:val="00000A"/>
      </w:rPr>
    </w:lvl>
    <w:lvl w:ilvl="3">
      <w:start w:val="1"/>
      <w:numFmt w:val="decimal"/>
      <w:lvlText w:val="%1.%2.%3.%4"/>
      <w:lvlJc w:val="left"/>
      <w:pPr>
        <w:ind w:left="1800" w:hanging="720"/>
      </w:pPr>
      <w:rPr>
        <w:rFonts w:hint="default"/>
        <w:color w:val="00000A"/>
      </w:rPr>
    </w:lvl>
    <w:lvl w:ilvl="4">
      <w:start w:val="1"/>
      <w:numFmt w:val="decimal"/>
      <w:lvlText w:val="%1.%2.%3.%4.%5"/>
      <w:lvlJc w:val="left"/>
      <w:pPr>
        <w:ind w:left="2520" w:hanging="1080"/>
      </w:pPr>
      <w:rPr>
        <w:rFonts w:hint="default"/>
        <w:color w:val="00000A"/>
      </w:rPr>
    </w:lvl>
    <w:lvl w:ilvl="5">
      <w:start w:val="1"/>
      <w:numFmt w:val="decimal"/>
      <w:lvlText w:val="%1.%2.%3.%4.%5.%6"/>
      <w:lvlJc w:val="left"/>
      <w:pPr>
        <w:ind w:left="2880" w:hanging="1080"/>
      </w:pPr>
      <w:rPr>
        <w:rFonts w:hint="default"/>
        <w:color w:val="00000A"/>
      </w:rPr>
    </w:lvl>
    <w:lvl w:ilvl="6">
      <w:start w:val="1"/>
      <w:numFmt w:val="decimal"/>
      <w:lvlText w:val="%1.%2.%3.%4.%5.%6.%7"/>
      <w:lvlJc w:val="left"/>
      <w:pPr>
        <w:ind w:left="3600" w:hanging="1440"/>
      </w:pPr>
      <w:rPr>
        <w:rFonts w:hint="default"/>
        <w:color w:val="00000A"/>
      </w:rPr>
    </w:lvl>
    <w:lvl w:ilvl="7">
      <w:start w:val="1"/>
      <w:numFmt w:val="decimal"/>
      <w:lvlText w:val="%1.%2.%3.%4.%5.%6.%7.%8"/>
      <w:lvlJc w:val="left"/>
      <w:pPr>
        <w:ind w:left="3960" w:hanging="1440"/>
      </w:pPr>
      <w:rPr>
        <w:rFonts w:hint="default"/>
        <w:color w:val="00000A"/>
      </w:rPr>
    </w:lvl>
    <w:lvl w:ilvl="8">
      <w:start w:val="1"/>
      <w:numFmt w:val="decimal"/>
      <w:lvlText w:val="%1.%2.%3.%4.%5.%6.%7.%8.%9"/>
      <w:lvlJc w:val="left"/>
      <w:pPr>
        <w:ind w:left="4680" w:hanging="1800"/>
      </w:pPr>
      <w:rPr>
        <w:rFonts w:hint="default"/>
        <w:color w:val="00000A"/>
      </w:rPr>
    </w:lvl>
  </w:abstractNum>
  <w:abstractNum w:abstractNumId="10" w15:restartNumberingAfterBreak="0">
    <w:nsid w:val="346956B8"/>
    <w:multiLevelType w:val="hybridMultilevel"/>
    <w:tmpl w:val="A062587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DD54B2B"/>
    <w:multiLevelType w:val="hybridMultilevel"/>
    <w:tmpl w:val="3D2664F0"/>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start w:val="1"/>
      <w:numFmt w:val="lowerRoman"/>
      <w:lvlText w:val="%3."/>
      <w:lvlJc w:val="right"/>
      <w:pPr>
        <w:ind w:left="2500" w:hanging="180"/>
      </w:pPr>
    </w:lvl>
    <w:lvl w:ilvl="3" w:tplc="0405000F">
      <w:start w:val="1"/>
      <w:numFmt w:val="decimal"/>
      <w:lvlText w:val="%4."/>
      <w:lvlJc w:val="left"/>
      <w:pPr>
        <w:ind w:left="3220" w:hanging="360"/>
      </w:pPr>
    </w:lvl>
    <w:lvl w:ilvl="4" w:tplc="04050019">
      <w:start w:val="1"/>
      <w:numFmt w:val="lowerLetter"/>
      <w:lvlText w:val="%5."/>
      <w:lvlJc w:val="left"/>
      <w:pPr>
        <w:ind w:left="3940" w:hanging="360"/>
      </w:pPr>
    </w:lvl>
    <w:lvl w:ilvl="5" w:tplc="0405001B">
      <w:start w:val="1"/>
      <w:numFmt w:val="lowerRoman"/>
      <w:lvlText w:val="%6."/>
      <w:lvlJc w:val="right"/>
      <w:pPr>
        <w:ind w:left="4660" w:hanging="180"/>
      </w:pPr>
    </w:lvl>
    <w:lvl w:ilvl="6" w:tplc="0405000F">
      <w:start w:val="1"/>
      <w:numFmt w:val="decimal"/>
      <w:lvlText w:val="%7."/>
      <w:lvlJc w:val="left"/>
      <w:pPr>
        <w:ind w:left="5380" w:hanging="360"/>
      </w:pPr>
    </w:lvl>
    <w:lvl w:ilvl="7" w:tplc="04050019">
      <w:start w:val="1"/>
      <w:numFmt w:val="lowerLetter"/>
      <w:lvlText w:val="%8."/>
      <w:lvlJc w:val="left"/>
      <w:pPr>
        <w:ind w:left="6100" w:hanging="360"/>
      </w:pPr>
    </w:lvl>
    <w:lvl w:ilvl="8" w:tplc="0405001B">
      <w:start w:val="1"/>
      <w:numFmt w:val="lowerRoman"/>
      <w:lvlText w:val="%9."/>
      <w:lvlJc w:val="right"/>
      <w:pPr>
        <w:ind w:left="6820" w:hanging="180"/>
      </w:pPr>
    </w:lvl>
  </w:abstractNum>
  <w:abstractNum w:abstractNumId="12"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ED3547F"/>
    <w:multiLevelType w:val="hybridMultilevel"/>
    <w:tmpl w:val="D21AAF04"/>
    <w:lvl w:ilvl="0" w:tplc="B6660416">
      <w:start w:val="1"/>
      <w:numFmt w:val="decimal"/>
      <w:lvlText w:val="10.%1. "/>
      <w:lvlJc w:val="left"/>
      <w:pPr>
        <w:ind w:left="2901" w:hanging="360"/>
      </w:pPr>
      <w:rPr>
        <w:b w:val="0"/>
        <w:i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F5F5A9D"/>
    <w:multiLevelType w:val="hybridMultilevel"/>
    <w:tmpl w:val="59DE0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6CA6C6E"/>
    <w:multiLevelType w:val="hybridMultilevel"/>
    <w:tmpl w:val="7A7200CE"/>
    <w:lvl w:ilvl="0" w:tplc="8850EB4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513E0170"/>
    <w:multiLevelType w:val="multilevel"/>
    <w:tmpl w:val="A6B027EE"/>
    <w:lvl w:ilvl="0">
      <w:start w:val="4"/>
      <w:numFmt w:val="decimal"/>
      <w:lvlText w:val="%1"/>
      <w:lvlJc w:val="left"/>
      <w:pPr>
        <w:ind w:left="360" w:hanging="360"/>
      </w:pPr>
      <w:rPr>
        <w:rFonts w:hint="default"/>
        <w:color w:val="00000A"/>
      </w:rPr>
    </w:lvl>
    <w:lvl w:ilvl="1">
      <w:start w:val="1"/>
      <w:numFmt w:val="decimal"/>
      <w:lvlText w:val="%1.%2"/>
      <w:lvlJc w:val="left"/>
      <w:pPr>
        <w:ind w:left="1080" w:hanging="360"/>
      </w:pPr>
      <w:rPr>
        <w:rFonts w:hint="default"/>
        <w:color w:val="00000A"/>
      </w:rPr>
    </w:lvl>
    <w:lvl w:ilvl="2">
      <w:start w:val="1"/>
      <w:numFmt w:val="decimal"/>
      <w:lvlText w:val="%1.%2.%3"/>
      <w:lvlJc w:val="left"/>
      <w:pPr>
        <w:ind w:left="2160" w:hanging="720"/>
      </w:pPr>
      <w:rPr>
        <w:rFonts w:hint="default"/>
        <w:color w:val="00000A"/>
      </w:rPr>
    </w:lvl>
    <w:lvl w:ilvl="3">
      <w:start w:val="1"/>
      <w:numFmt w:val="decimal"/>
      <w:lvlText w:val="%1.%2.%3.%4"/>
      <w:lvlJc w:val="left"/>
      <w:pPr>
        <w:ind w:left="2880" w:hanging="720"/>
      </w:pPr>
      <w:rPr>
        <w:rFonts w:hint="default"/>
        <w:color w:val="00000A"/>
      </w:rPr>
    </w:lvl>
    <w:lvl w:ilvl="4">
      <w:start w:val="1"/>
      <w:numFmt w:val="decimal"/>
      <w:lvlText w:val="%1.%2.%3.%4.%5"/>
      <w:lvlJc w:val="left"/>
      <w:pPr>
        <w:ind w:left="3960" w:hanging="1080"/>
      </w:pPr>
      <w:rPr>
        <w:rFonts w:hint="default"/>
        <w:color w:val="00000A"/>
      </w:rPr>
    </w:lvl>
    <w:lvl w:ilvl="5">
      <w:start w:val="1"/>
      <w:numFmt w:val="decimal"/>
      <w:lvlText w:val="%1.%2.%3.%4.%5.%6"/>
      <w:lvlJc w:val="left"/>
      <w:pPr>
        <w:ind w:left="4680" w:hanging="1080"/>
      </w:pPr>
      <w:rPr>
        <w:rFonts w:hint="default"/>
        <w:color w:val="00000A"/>
      </w:rPr>
    </w:lvl>
    <w:lvl w:ilvl="6">
      <w:start w:val="1"/>
      <w:numFmt w:val="decimal"/>
      <w:lvlText w:val="%1.%2.%3.%4.%5.%6.%7"/>
      <w:lvlJc w:val="left"/>
      <w:pPr>
        <w:ind w:left="5760" w:hanging="1440"/>
      </w:pPr>
      <w:rPr>
        <w:rFonts w:hint="default"/>
        <w:color w:val="00000A"/>
      </w:rPr>
    </w:lvl>
    <w:lvl w:ilvl="7">
      <w:start w:val="1"/>
      <w:numFmt w:val="decimal"/>
      <w:lvlText w:val="%1.%2.%3.%4.%5.%6.%7.%8"/>
      <w:lvlJc w:val="left"/>
      <w:pPr>
        <w:ind w:left="6480" w:hanging="1440"/>
      </w:pPr>
      <w:rPr>
        <w:rFonts w:hint="default"/>
        <w:color w:val="00000A"/>
      </w:rPr>
    </w:lvl>
    <w:lvl w:ilvl="8">
      <w:start w:val="1"/>
      <w:numFmt w:val="decimal"/>
      <w:lvlText w:val="%1.%2.%3.%4.%5.%6.%7.%8.%9"/>
      <w:lvlJc w:val="left"/>
      <w:pPr>
        <w:ind w:left="7560" w:hanging="1800"/>
      </w:pPr>
      <w:rPr>
        <w:rFonts w:hint="default"/>
        <w:color w:val="00000A"/>
      </w:rPr>
    </w:lvl>
  </w:abstractNum>
  <w:abstractNum w:abstractNumId="17" w15:restartNumberingAfterBreak="0">
    <w:nsid w:val="53011E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B22C9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763F05"/>
    <w:multiLevelType w:val="hybridMultilevel"/>
    <w:tmpl w:val="570CF60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C65E3C"/>
    <w:multiLevelType w:val="multilevel"/>
    <w:tmpl w:val="36886752"/>
    <w:lvl w:ilvl="0">
      <w:start w:val="1"/>
      <w:numFmt w:val="decimal"/>
      <w:lvlText w:val="%1."/>
      <w:lvlJc w:val="left"/>
      <w:pPr>
        <w:ind w:left="502" w:hanging="360"/>
      </w:pPr>
    </w:lvl>
    <w:lvl w:ilvl="1">
      <w:start w:val="1"/>
      <w:numFmt w:val="decimal"/>
      <w:isLgl/>
      <w:lvlText w:val="%1.%2"/>
      <w:lvlJc w:val="left"/>
      <w:pPr>
        <w:ind w:left="644" w:hanging="360"/>
      </w:pPr>
    </w:lvl>
    <w:lvl w:ilvl="2">
      <w:start w:val="1"/>
      <w:numFmt w:val="decimal"/>
      <w:isLgl/>
      <w:lvlText w:val="%1.%2.%3"/>
      <w:lvlJc w:val="left"/>
      <w:pPr>
        <w:ind w:left="992" w:hanging="720"/>
      </w:pPr>
    </w:lvl>
    <w:lvl w:ilvl="3">
      <w:start w:val="1"/>
      <w:numFmt w:val="decimal"/>
      <w:isLgl/>
      <w:lvlText w:val="%1.%2.%3.%4"/>
      <w:lvlJc w:val="left"/>
      <w:pPr>
        <w:ind w:left="1057" w:hanging="720"/>
      </w:pPr>
    </w:lvl>
    <w:lvl w:ilvl="4">
      <w:start w:val="1"/>
      <w:numFmt w:val="decimal"/>
      <w:isLgl/>
      <w:lvlText w:val="%1.%2.%3.%4.%5"/>
      <w:lvlJc w:val="left"/>
      <w:pPr>
        <w:ind w:left="1482" w:hanging="1080"/>
      </w:pPr>
    </w:lvl>
    <w:lvl w:ilvl="5">
      <w:start w:val="1"/>
      <w:numFmt w:val="decimal"/>
      <w:isLgl/>
      <w:lvlText w:val="%1.%2.%3.%4.%5.%6"/>
      <w:lvlJc w:val="left"/>
      <w:pPr>
        <w:ind w:left="1547" w:hanging="1080"/>
      </w:pPr>
    </w:lvl>
    <w:lvl w:ilvl="6">
      <w:start w:val="1"/>
      <w:numFmt w:val="decimal"/>
      <w:isLgl/>
      <w:lvlText w:val="%1.%2.%3.%4.%5.%6.%7"/>
      <w:lvlJc w:val="left"/>
      <w:pPr>
        <w:ind w:left="1972" w:hanging="1440"/>
      </w:pPr>
    </w:lvl>
    <w:lvl w:ilvl="7">
      <w:start w:val="1"/>
      <w:numFmt w:val="decimal"/>
      <w:isLgl/>
      <w:lvlText w:val="%1.%2.%3.%4.%5.%6.%7.%8"/>
      <w:lvlJc w:val="left"/>
      <w:pPr>
        <w:ind w:left="2037" w:hanging="1440"/>
      </w:pPr>
    </w:lvl>
    <w:lvl w:ilvl="8">
      <w:start w:val="1"/>
      <w:numFmt w:val="decimal"/>
      <w:isLgl/>
      <w:lvlText w:val="%1.%2.%3.%4.%5.%6.%7.%8.%9"/>
      <w:lvlJc w:val="left"/>
      <w:pPr>
        <w:ind w:left="2462" w:hanging="1800"/>
      </w:pPr>
    </w:lvl>
  </w:abstractNum>
  <w:abstractNum w:abstractNumId="21" w15:restartNumberingAfterBreak="0">
    <w:nsid w:val="5F143DE6"/>
    <w:multiLevelType w:val="hybridMultilevel"/>
    <w:tmpl w:val="BEA42DF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1110EA3"/>
    <w:multiLevelType w:val="hybridMultilevel"/>
    <w:tmpl w:val="4ADEA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FC72EF"/>
    <w:multiLevelType w:val="multilevel"/>
    <w:tmpl w:val="7DBC041E"/>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4" w15:restartNumberingAfterBreak="0">
    <w:nsid w:val="71ED6BE4"/>
    <w:multiLevelType w:val="hybridMultilevel"/>
    <w:tmpl w:val="4BD24E4E"/>
    <w:lvl w:ilvl="0" w:tplc="C1A4374C">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50E76FC"/>
    <w:multiLevelType w:val="hybridMultilevel"/>
    <w:tmpl w:val="F072FF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68A5A44"/>
    <w:multiLevelType w:val="multilevel"/>
    <w:tmpl w:val="3A7E61E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76CC531B"/>
    <w:multiLevelType w:val="hybridMultilevel"/>
    <w:tmpl w:val="D0EC7332"/>
    <w:lvl w:ilvl="0" w:tplc="0405000F">
      <w:start w:val="1"/>
      <w:numFmt w:val="decimal"/>
      <w:lvlText w:val="%1."/>
      <w:lvlJc w:val="left"/>
      <w:pPr>
        <w:ind w:left="502"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8" w15:restartNumberingAfterBreak="0">
    <w:nsid w:val="78E5320B"/>
    <w:multiLevelType w:val="multilevel"/>
    <w:tmpl w:val="62140266"/>
    <w:lvl w:ilvl="0">
      <w:start w:val="1"/>
      <w:numFmt w:val="decimal"/>
      <w:lvlText w:val="%1."/>
      <w:lvlJc w:val="left"/>
      <w:pPr>
        <w:tabs>
          <w:tab w:val="num" w:pos="720"/>
        </w:tabs>
        <w:ind w:left="720" w:hanging="360"/>
      </w:pPr>
      <w:rPr>
        <w:rFonts w:ascii="Arial" w:hAnsi="Arial" w:cs="Arial"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7BDE5830"/>
    <w:multiLevelType w:val="hybridMultilevel"/>
    <w:tmpl w:val="860C2100"/>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1" w15:restartNumberingAfterBreak="0">
    <w:nsid w:val="7C3A0E7D"/>
    <w:multiLevelType w:val="hybridMultilevel"/>
    <w:tmpl w:val="E8D6E7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23"/>
  </w:num>
  <w:num w:numId="2">
    <w:abstractNumId w:val="28"/>
  </w:num>
  <w:num w:numId="3">
    <w:abstractNumId w:val="31"/>
  </w:num>
  <w:num w:numId="4">
    <w:abstractNumId w:val="11"/>
  </w:num>
  <w:num w:numId="5">
    <w:abstractNumId w:val="20"/>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2"/>
  </w:num>
  <w:num w:numId="19">
    <w:abstractNumId w:val="5"/>
  </w:num>
  <w:num w:numId="20">
    <w:abstractNumId w:val="1"/>
  </w:num>
  <w:num w:numId="21">
    <w:abstractNumId w:val="3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2"/>
  </w:num>
  <w:num w:numId="25">
    <w:abstractNumId w:val="19"/>
  </w:num>
  <w:num w:numId="26">
    <w:abstractNumId w:val="8"/>
  </w:num>
  <w:num w:numId="27">
    <w:abstractNumId w:val="18"/>
  </w:num>
  <w:num w:numId="28">
    <w:abstractNumId w:val="3"/>
  </w:num>
  <w:num w:numId="29">
    <w:abstractNumId w:val="12"/>
  </w:num>
  <w:num w:numId="30">
    <w:abstractNumId w:val="9"/>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1"/>
  </w:num>
  <w:num w:numId="34">
    <w:abstractNumId w:val="17"/>
  </w:num>
  <w:num w:numId="35">
    <w:abstractNumId w:val="15"/>
  </w:num>
  <w:num w:numId="3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0E"/>
    <w:rsid w:val="000137C2"/>
    <w:rsid w:val="000171F4"/>
    <w:rsid w:val="0002172A"/>
    <w:rsid w:val="00023C68"/>
    <w:rsid w:val="000266A8"/>
    <w:rsid w:val="0003150D"/>
    <w:rsid w:val="000315A2"/>
    <w:rsid w:val="00032BD1"/>
    <w:rsid w:val="000354B4"/>
    <w:rsid w:val="000372B1"/>
    <w:rsid w:val="00040B7B"/>
    <w:rsid w:val="00040CAE"/>
    <w:rsid w:val="00042E66"/>
    <w:rsid w:val="0004327A"/>
    <w:rsid w:val="0004529B"/>
    <w:rsid w:val="00045F75"/>
    <w:rsid w:val="00047EF6"/>
    <w:rsid w:val="0005096D"/>
    <w:rsid w:val="000520FB"/>
    <w:rsid w:val="00052675"/>
    <w:rsid w:val="000527B0"/>
    <w:rsid w:val="00052873"/>
    <w:rsid w:val="00057024"/>
    <w:rsid w:val="00060947"/>
    <w:rsid w:val="00060AE2"/>
    <w:rsid w:val="00060BE6"/>
    <w:rsid w:val="000616A9"/>
    <w:rsid w:val="000629A7"/>
    <w:rsid w:val="00070B45"/>
    <w:rsid w:val="00070C24"/>
    <w:rsid w:val="00070F4E"/>
    <w:rsid w:val="00072666"/>
    <w:rsid w:val="00073890"/>
    <w:rsid w:val="00074293"/>
    <w:rsid w:val="000814F4"/>
    <w:rsid w:val="00082E0E"/>
    <w:rsid w:val="000A0793"/>
    <w:rsid w:val="000A495C"/>
    <w:rsid w:val="000A4A4A"/>
    <w:rsid w:val="000A750D"/>
    <w:rsid w:val="000B1042"/>
    <w:rsid w:val="000C05B0"/>
    <w:rsid w:val="000C177D"/>
    <w:rsid w:val="000C2DB8"/>
    <w:rsid w:val="000C3138"/>
    <w:rsid w:val="000C3304"/>
    <w:rsid w:val="000D07CC"/>
    <w:rsid w:val="000D45C4"/>
    <w:rsid w:val="000D5C9B"/>
    <w:rsid w:val="000D6A06"/>
    <w:rsid w:val="000E1ED3"/>
    <w:rsid w:val="000E537E"/>
    <w:rsid w:val="000F14CF"/>
    <w:rsid w:val="000F17DD"/>
    <w:rsid w:val="000F2A12"/>
    <w:rsid w:val="000F7230"/>
    <w:rsid w:val="001059E8"/>
    <w:rsid w:val="00105DA0"/>
    <w:rsid w:val="0010659C"/>
    <w:rsid w:val="0011152C"/>
    <w:rsid w:val="00111FCF"/>
    <w:rsid w:val="00114526"/>
    <w:rsid w:val="00114B79"/>
    <w:rsid w:val="001207FC"/>
    <w:rsid w:val="001229F0"/>
    <w:rsid w:val="00125F08"/>
    <w:rsid w:val="00126313"/>
    <w:rsid w:val="00126A85"/>
    <w:rsid w:val="001310E2"/>
    <w:rsid w:val="00131E04"/>
    <w:rsid w:val="0013273D"/>
    <w:rsid w:val="00145251"/>
    <w:rsid w:val="00146C49"/>
    <w:rsid w:val="001507D7"/>
    <w:rsid w:val="00152501"/>
    <w:rsid w:val="001531C3"/>
    <w:rsid w:val="001538E3"/>
    <w:rsid w:val="0015492B"/>
    <w:rsid w:val="0015549C"/>
    <w:rsid w:val="001563DE"/>
    <w:rsid w:val="001571A8"/>
    <w:rsid w:val="00160E93"/>
    <w:rsid w:val="00160F70"/>
    <w:rsid w:val="00161426"/>
    <w:rsid w:val="00170EDB"/>
    <w:rsid w:val="00172950"/>
    <w:rsid w:val="00173F35"/>
    <w:rsid w:val="00174498"/>
    <w:rsid w:val="001752C7"/>
    <w:rsid w:val="001763D0"/>
    <w:rsid w:val="0017744F"/>
    <w:rsid w:val="0018123A"/>
    <w:rsid w:val="0018157C"/>
    <w:rsid w:val="00181642"/>
    <w:rsid w:val="00182A6D"/>
    <w:rsid w:val="00185473"/>
    <w:rsid w:val="00185D47"/>
    <w:rsid w:val="00187B0D"/>
    <w:rsid w:val="00187CBC"/>
    <w:rsid w:val="00194CB3"/>
    <w:rsid w:val="00195CC5"/>
    <w:rsid w:val="001A09B8"/>
    <w:rsid w:val="001A4325"/>
    <w:rsid w:val="001A67E2"/>
    <w:rsid w:val="001A6F08"/>
    <w:rsid w:val="001A77C8"/>
    <w:rsid w:val="001B4F70"/>
    <w:rsid w:val="001B6D46"/>
    <w:rsid w:val="001B7C2D"/>
    <w:rsid w:val="001C1154"/>
    <w:rsid w:val="001C17AD"/>
    <w:rsid w:val="001C2551"/>
    <w:rsid w:val="001C305F"/>
    <w:rsid w:val="001C3E1E"/>
    <w:rsid w:val="001D0EEF"/>
    <w:rsid w:val="001D2D66"/>
    <w:rsid w:val="001D30F6"/>
    <w:rsid w:val="001D4A53"/>
    <w:rsid w:val="001D4DCC"/>
    <w:rsid w:val="001D565C"/>
    <w:rsid w:val="001D5B72"/>
    <w:rsid w:val="001D6446"/>
    <w:rsid w:val="001D6A5B"/>
    <w:rsid w:val="001E08B9"/>
    <w:rsid w:val="001E0B28"/>
    <w:rsid w:val="001E5421"/>
    <w:rsid w:val="001F0908"/>
    <w:rsid w:val="001F272C"/>
    <w:rsid w:val="001F2BE6"/>
    <w:rsid w:val="001F34C1"/>
    <w:rsid w:val="001F439C"/>
    <w:rsid w:val="001F4914"/>
    <w:rsid w:val="001F5C18"/>
    <w:rsid w:val="001F6B8D"/>
    <w:rsid w:val="001F6F45"/>
    <w:rsid w:val="002001AA"/>
    <w:rsid w:val="00201815"/>
    <w:rsid w:val="00201D8B"/>
    <w:rsid w:val="00203A96"/>
    <w:rsid w:val="002041CF"/>
    <w:rsid w:val="00204D4F"/>
    <w:rsid w:val="00206D64"/>
    <w:rsid w:val="002129AF"/>
    <w:rsid w:val="0021714F"/>
    <w:rsid w:val="002179FC"/>
    <w:rsid w:val="00217DC1"/>
    <w:rsid w:val="0022001D"/>
    <w:rsid w:val="00220167"/>
    <w:rsid w:val="00220E0C"/>
    <w:rsid w:val="002227AC"/>
    <w:rsid w:val="00222AA2"/>
    <w:rsid w:val="00223298"/>
    <w:rsid w:val="00223396"/>
    <w:rsid w:val="0022346F"/>
    <w:rsid w:val="00224903"/>
    <w:rsid w:val="002251EB"/>
    <w:rsid w:val="00225462"/>
    <w:rsid w:val="002275D0"/>
    <w:rsid w:val="00227632"/>
    <w:rsid w:val="00227EB9"/>
    <w:rsid w:val="00231CBA"/>
    <w:rsid w:val="00232857"/>
    <w:rsid w:val="00233EC8"/>
    <w:rsid w:val="00234533"/>
    <w:rsid w:val="00234AAE"/>
    <w:rsid w:val="00235E43"/>
    <w:rsid w:val="00235EEF"/>
    <w:rsid w:val="002403CF"/>
    <w:rsid w:val="002422AE"/>
    <w:rsid w:val="00243CA5"/>
    <w:rsid w:val="00243DE3"/>
    <w:rsid w:val="0025003A"/>
    <w:rsid w:val="00253405"/>
    <w:rsid w:val="00255541"/>
    <w:rsid w:val="00257252"/>
    <w:rsid w:val="00257ADB"/>
    <w:rsid w:val="002625E8"/>
    <w:rsid w:val="00265505"/>
    <w:rsid w:val="00270B41"/>
    <w:rsid w:val="00270DA6"/>
    <w:rsid w:val="00271D62"/>
    <w:rsid w:val="00272F5F"/>
    <w:rsid w:val="00275263"/>
    <w:rsid w:val="002757E5"/>
    <w:rsid w:val="00277776"/>
    <w:rsid w:val="00280289"/>
    <w:rsid w:val="002834A9"/>
    <w:rsid w:val="002838EA"/>
    <w:rsid w:val="00290C2D"/>
    <w:rsid w:val="00292347"/>
    <w:rsid w:val="00293CA2"/>
    <w:rsid w:val="00293DAE"/>
    <w:rsid w:val="00293E9F"/>
    <w:rsid w:val="002966DC"/>
    <w:rsid w:val="00296A4B"/>
    <w:rsid w:val="00297B79"/>
    <w:rsid w:val="002A0BE7"/>
    <w:rsid w:val="002A3CCE"/>
    <w:rsid w:val="002B2F3D"/>
    <w:rsid w:val="002B3355"/>
    <w:rsid w:val="002B35E5"/>
    <w:rsid w:val="002C04BD"/>
    <w:rsid w:val="002C0930"/>
    <w:rsid w:val="002C19AE"/>
    <w:rsid w:val="002C4128"/>
    <w:rsid w:val="002C69D4"/>
    <w:rsid w:val="002C7FB4"/>
    <w:rsid w:val="002D1C77"/>
    <w:rsid w:val="002D5508"/>
    <w:rsid w:val="002E16C5"/>
    <w:rsid w:val="002E1A55"/>
    <w:rsid w:val="002E1EF8"/>
    <w:rsid w:val="002E240A"/>
    <w:rsid w:val="002E2B60"/>
    <w:rsid w:val="002E5801"/>
    <w:rsid w:val="002E7212"/>
    <w:rsid w:val="002E77A7"/>
    <w:rsid w:val="002F02E6"/>
    <w:rsid w:val="002F1349"/>
    <w:rsid w:val="002F2992"/>
    <w:rsid w:val="002F34B0"/>
    <w:rsid w:val="002F3AC2"/>
    <w:rsid w:val="002F4B8B"/>
    <w:rsid w:val="002F662D"/>
    <w:rsid w:val="002F666C"/>
    <w:rsid w:val="002F6CCA"/>
    <w:rsid w:val="002F753D"/>
    <w:rsid w:val="003013E7"/>
    <w:rsid w:val="00301789"/>
    <w:rsid w:val="00301E92"/>
    <w:rsid w:val="003063B7"/>
    <w:rsid w:val="003064C8"/>
    <w:rsid w:val="00307AA1"/>
    <w:rsid w:val="00313D1F"/>
    <w:rsid w:val="00314BEC"/>
    <w:rsid w:val="00314C26"/>
    <w:rsid w:val="0031501C"/>
    <w:rsid w:val="003177D9"/>
    <w:rsid w:val="00321539"/>
    <w:rsid w:val="00321997"/>
    <w:rsid w:val="003225EE"/>
    <w:rsid w:val="0032552E"/>
    <w:rsid w:val="0032767D"/>
    <w:rsid w:val="00327CEF"/>
    <w:rsid w:val="00330CC4"/>
    <w:rsid w:val="0033231A"/>
    <w:rsid w:val="00332360"/>
    <w:rsid w:val="00336F46"/>
    <w:rsid w:val="00341322"/>
    <w:rsid w:val="0034216B"/>
    <w:rsid w:val="00343AD5"/>
    <w:rsid w:val="00346A77"/>
    <w:rsid w:val="00347D30"/>
    <w:rsid w:val="00350C7D"/>
    <w:rsid w:val="00350D72"/>
    <w:rsid w:val="00351051"/>
    <w:rsid w:val="00352852"/>
    <w:rsid w:val="0035398F"/>
    <w:rsid w:val="00353A21"/>
    <w:rsid w:val="00356327"/>
    <w:rsid w:val="003566EE"/>
    <w:rsid w:val="003573B6"/>
    <w:rsid w:val="00357C4F"/>
    <w:rsid w:val="00361190"/>
    <w:rsid w:val="0036304D"/>
    <w:rsid w:val="00363CC6"/>
    <w:rsid w:val="00365232"/>
    <w:rsid w:val="003656A5"/>
    <w:rsid w:val="00373950"/>
    <w:rsid w:val="00374567"/>
    <w:rsid w:val="00376D94"/>
    <w:rsid w:val="003820B9"/>
    <w:rsid w:val="00382E89"/>
    <w:rsid w:val="003831D7"/>
    <w:rsid w:val="00383256"/>
    <w:rsid w:val="00383FC4"/>
    <w:rsid w:val="003869AC"/>
    <w:rsid w:val="00387241"/>
    <w:rsid w:val="00387476"/>
    <w:rsid w:val="00390DDA"/>
    <w:rsid w:val="00392864"/>
    <w:rsid w:val="00395088"/>
    <w:rsid w:val="003951FE"/>
    <w:rsid w:val="00395334"/>
    <w:rsid w:val="00396AEB"/>
    <w:rsid w:val="003A016E"/>
    <w:rsid w:val="003A0888"/>
    <w:rsid w:val="003A12FA"/>
    <w:rsid w:val="003A571F"/>
    <w:rsid w:val="003A6A49"/>
    <w:rsid w:val="003A70B7"/>
    <w:rsid w:val="003B0678"/>
    <w:rsid w:val="003B173A"/>
    <w:rsid w:val="003B3665"/>
    <w:rsid w:val="003C10D7"/>
    <w:rsid w:val="003C1FD8"/>
    <w:rsid w:val="003C2706"/>
    <w:rsid w:val="003C5E62"/>
    <w:rsid w:val="003C7701"/>
    <w:rsid w:val="003D1552"/>
    <w:rsid w:val="003D4DE8"/>
    <w:rsid w:val="003D75C9"/>
    <w:rsid w:val="003E111F"/>
    <w:rsid w:val="003E19A2"/>
    <w:rsid w:val="003E3A1D"/>
    <w:rsid w:val="003E55A1"/>
    <w:rsid w:val="003E5AA2"/>
    <w:rsid w:val="003F2AB8"/>
    <w:rsid w:val="003F3921"/>
    <w:rsid w:val="003F57F6"/>
    <w:rsid w:val="003F6FBA"/>
    <w:rsid w:val="00400B64"/>
    <w:rsid w:val="0040138D"/>
    <w:rsid w:val="00402FA2"/>
    <w:rsid w:val="0040389D"/>
    <w:rsid w:val="00405162"/>
    <w:rsid w:val="00405C42"/>
    <w:rsid w:val="00407580"/>
    <w:rsid w:val="00414724"/>
    <w:rsid w:val="00414AEE"/>
    <w:rsid w:val="004207ED"/>
    <w:rsid w:val="004208DB"/>
    <w:rsid w:val="00420B31"/>
    <w:rsid w:val="00424F60"/>
    <w:rsid w:val="00426BE7"/>
    <w:rsid w:val="00427949"/>
    <w:rsid w:val="00427E12"/>
    <w:rsid w:val="0043079A"/>
    <w:rsid w:val="00431CA5"/>
    <w:rsid w:val="00435E72"/>
    <w:rsid w:val="00436BD8"/>
    <w:rsid w:val="00436F57"/>
    <w:rsid w:val="00441312"/>
    <w:rsid w:val="0044174E"/>
    <w:rsid w:val="004417C8"/>
    <w:rsid w:val="004419E3"/>
    <w:rsid w:val="00444099"/>
    <w:rsid w:val="004452F6"/>
    <w:rsid w:val="004459B3"/>
    <w:rsid w:val="00446166"/>
    <w:rsid w:val="00446748"/>
    <w:rsid w:val="00446F4D"/>
    <w:rsid w:val="00447BAC"/>
    <w:rsid w:val="0045295E"/>
    <w:rsid w:val="0045368B"/>
    <w:rsid w:val="0045399C"/>
    <w:rsid w:val="00457698"/>
    <w:rsid w:val="00461F94"/>
    <w:rsid w:val="00463559"/>
    <w:rsid w:val="00465F46"/>
    <w:rsid w:val="0046728E"/>
    <w:rsid w:val="00470036"/>
    <w:rsid w:val="004719D7"/>
    <w:rsid w:val="00477BD4"/>
    <w:rsid w:val="00477EAA"/>
    <w:rsid w:val="0048116B"/>
    <w:rsid w:val="00482102"/>
    <w:rsid w:val="0048229D"/>
    <w:rsid w:val="0048411F"/>
    <w:rsid w:val="00484FFF"/>
    <w:rsid w:val="00485971"/>
    <w:rsid w:val="0048687D"/>
    <w:rsid w:val="00486A16"/>
    <w:rsid w:val="00490F98"/>
    <w:rsid w:val="00495F98"/>
    <w:rsid w:val="004961BB"/>
    <w:rsid w:val="004A05CA"/>
    <w:rsid w:val="004A0CEC"/>
    <w:rsid w:val="004A1B92"/>
    <w:rsid w:val="004A3BF8"/>
    <w:rsid w:val="004A4FB9"/>
    <w:rsid w:val="004A5611"/>
    <w:rsid w:val="004A66E1"/>
    <w:rsid w:val="004B3C66"/>
    <w:rsid w:val="004B49C6"/>
    <w:rsid w:val="004B4AF3"/>
    <w:rsid w:val="004B54B7"/>
    <w:rsid w:val="004C42A3"/>
    <w:rsid w:val="004D2737"/>
    <w:rsid w:val="004D3E4A"/>
    <w:rsid w:val="004D5396"/>
    <w:rsid w:val="004D655B"/>
    <w:rsid w:val="004D722F"/>
    <w:rsid w:val="004D7265"/>
    <w:rsid w:val="004E2E75"/>
    <w:rsid w:val="004E3564"/>
    <w:rsid w:val="004E4C0A"/>
    <w:rsid w:val="004E5B5E"/>
    <w:rsid w:val="004E7765"/>
    <w:rsid w:val="004E7AF5"/>
    <w:rsid w:val="004E7FAB"/>
    <w:rsid w:val="004F0D3F"/>
    <w:rsid w:val="004F1DCC"/>
    <w:rsid w:val="004F2DD5"/>
    <w:rsid w:val="004F30AE"/>
    <w:rsid w:val="00501CA0"/>
    <w:rsid w:val="0050270A"/>
    <w:rsid w:val="00503E80"/>
    <w:rsid w:val="00504187"/>
    <w:rsid w:val="005054F0"/>
    <w:rsid w:val="00512BF5"/>
    <w:rsid w:val="00513495"/>
    <w:rsid w:val="00513DE3"/>
    <w:rsid w:val="00515EC2"/>
    <w:rsid w:val="00516DA9"/>
    <w:rsid w:val="00517042"/>
    <w:rsid w:val="00517BF4"/>
    <w:rsid w:val="00520BAA"/>
    <w:rsid w:val="005212E3"/>
    <w:rsid w:val="00524128"/>
    <w:rsid w:val="0052439F"/>
    <w:rsid w:val="005314B8"/>
    <w:rsid w:val="00533676"/>
    <w:rsid w:val="00533D5A"/>
    <w:rsid w:val="00534245"/>
    <w:rsid w:val="0053467E"/>
    <w:rsid w:val="00535022"/>
    <w:rsid w:val="005352CA"/>
    <w:rsid w:val="00536091"/>
    <w:rsid w:val="00541206"/>
    <w:rsid w:val="00543EB5"/>
    <w:rsid w:val="005445A4"/>
    <w:rsid w:val="005449B6"/>
    <w:rsid w:val="0054631C"/>
    <w:rsid w:val="00546858"/>
    <w:rsid w:val="00546ADD"/>
    <w:rsid w:val="00547E02"/>
    <w:rsid w:val="0055074B"/>
    <w:rsid w:val="005515C0"/>
    <w:rsid w:val="0055190B"/>
    <w:rsid w:val="0055380B"/>
    <w:rsid w:val="00556E02"/>
    <w:rsid w:val="00557463"/>
    <w:rsid w:val="00557676"/>
    <w:rsid w:val="005649BA"/>
    <w:rsid w:val="00565921"/>
    <w:rsid w:val="00566594"/>
    <w:rsid w:val="00574877"/>
    <w:rsid w:val="0057490E"/>
    <w:rsid w:val="00576AF9"/>
    <w:rsid w:val="00576EC9"/>
    <w:rsid w:val="00577169"/>
    <w:rsid w:val="00580C56"/>
    <w:rsid w:val="00581BDB"/>
    <w:rsid w:val="00581D15"/>
    <w:rsid w:val="005824E4"/>
    <w:rsid w:val="00585577"/>
    <w:rsid w:val="005856BE"/>
    <w:rsid w:val="005859A5"/>
    <w:rsid w:val="00591397"/>
    <w:rsid w:val="00592EBE"/>
    <w:rsid w:val="005948C1"/>
    <w:rsid w:val="005965FC"/>
    <w:rsid w:val="005A6716"/>
    <w:rsid w:val="005A6821"/>
    <w:rsid w:val="005A68D8"/>
    <w:rsid w:val="005B0933"/>
    <w:rsid w:val="005B759C"/>
    <w:rsid w:val="005C0D8F"/>
    <w:rsid w:val="005C6E0E"/>
    <w:rsid w:val="005D0081"/>
    <w:rsid w:val="005D059E"/>
    <w:rsid w:val="005D2443"/>
    <w:rsid w:val="005D3506"/>
    <w:rsid w:val="005D5FFE"/>
    <w:rsid w:val="005D7855"/>
    <w:rsid w:val="005D7E83"/>
    <w:rsid w:val="005E1A56"/>
    <w:rsid w:val="005E5267"/>
    <w:rsid w:val="005E5CD1"/>
    <w:rsid w:val="005F1C94"/>
    <w:rsid w:val="005F24DE"/>
    <w:rsid w:val="005F48D1"/>
    <w:rsid w:val="005F5204"/>
    <w:rsid w:val="005F52D2"/>
    <w:rsid w:val="005F6853"/>
    <w:rsid w:val="00601B87"/>
    <w:rsid w:val="00602064"/>
    <w:rsid w:val="006059D3"/>
    <w:rsid w:val="00606FE5"/>
    <w:rsid w:val="00607774"/>
    <w:rsid w:val="00611046"/>
    <w:rsid w:val="00612346"/>
    <w:rsid w:val="006160CA"/>
    <w:rsid w:val="00616270"/>
    <w:rsid w:val="0061675E"/>
    <w:rsid w:val="006200D0"/>
    <w:rsid w:val="00622CA5"/>
    <w:rsid w:val="00626BE1"/>
    <w:rsid w:val="006278BD"/>
    <w:rsid w:val="006301F2"/>
    <w:rsid w:val="0063126C"/>
    <w:rsid w:val="0063258C"/>
    <w:rsid w:val="00632718"/>
    <w:rsid w:val="00637568"/>
    <w:rsid w:val="0064034B"/>
    <w:rsid w:val="006409D1"/>
    <w:rsid w:val="006415F3"/>
    <w:rsid w:val="00644162"/>
    <w:rsid w:val="00645D61"/>
    <w:rsid w:val="00654244"/>
    <w:rsid w:val="00654EC6"/>
    <w:rsid w:val="00661A29"/>
    <w:rsid w:val="00662F7A"/>
    <w:rsid w:val="006632E0"/>
    <w:rsid w:val="006633EB"/>
    <w:rsid w:val="00663A99"/>
    <w:rsid w:val="00664142"/>
    <w:rsid w:val="00664D22"/>
    <w:rsid w:val="006652F3"/>
    <w:rsid w:val="00665308"/>
    <w:rsid w:val="006669E0"/>
    <w:rsid w:val="00674A20"/>
    <w:rsid w:val="00675D7B"/>
    <w:rsid w:val="00680299"/>
    <w:rsid w:val="00682F24"/>
    <w:rsid w:val="006865C7"/>
    <w:rsid w:val="006907B3"/>
    <w:rsid w:val="006963F5"/>
    <w:rsid w:val="006A0795"/>
    <w:rsid w:val="006A1890"/>
    <w:rsid w:val="006A1B53"/>
    <w:rsid w:val="006A3A9A"/>
    <w:rsid w:val="006A3E3C"/>
    <w:rsid w:val="006A55D7"/>
    <w:rsid w:val="006A7098"/>
    <w:rsid w:val="006B1077"/>
    <w:rsid w:val="006B2375"/>
    <w:rsid w:val="006B3D84"/>
    <w:rsid w:val="006B7230"/>
    <w:rsid w:val="006B7319"/>
    <w:rsid w:val="006C2130"/>
    <w:rsid w:val="006C2784"/>
    <w:rsid w:val="006C4D55"/>
    <w:rsid w:val="006C737B"/>
    <w:rsid w:val="006C7FBA"/>
    <w:rsid w:val="006D1254"/>
    <w:rsid w:val="006D2C8B"/>
    <w:rsid w:val="006D500A"/>
    <w:rsid w:val="006E0F3F"/>
    <w:rsid w:val="006E2D56"/>
    <w:rsid w:val="006E491D"/>
    <w:rsid w:val="006E5A5F"/>
    <w:rsid w:val="006E5B2E"/>
    <w:rsid w:val="006E6EAA"/>
    <w:rsid w:val="006E7143"/>
    <w:rsid w:val="006E7A68"/>
    <w:rsid w:val="006E7AC3"/>
    <w:rsid w:val="006E7B6D"/>
    <w:rsid w:val="006F1BE9"/>
    <w:rsid w:val="006F1C31"/>
    <w:rsid w:val="006F4639"/>
    <w:rsid w:val="006F5288"/>
    <w:rsid w:val="006F54E9"/>
    <w:rsid w:val="006F67F6"/>
    <w:rsid w:val="00701309"/>
    <w:rsid w:val="00705CC5"/>
    <w:rsid w:val="00705F0E"/>
    <w:rsid w:val="0071048B"/>
    <w:rsid w:val="0071280D"/>
    <w:rsid w:val="00713FEC"/>
    <w:rsid w:val="00714D92"/>
    <w:rsid w:val="00716835"/>
    <w:rsid w:val="00720799"/>
    <w:rsid w:val="00723170"/>
    <w:rsid w:val="007330C7"/>
    <w:rsid w:val="0073363B"/>
    <w:rsid w:val="00741116"/>
    <w:rsid w:val="00741345"/>
    <w:rsid w:val="00742017"/>
    <w:rsid w:val="007437FA"/>
    <w:rsid w:val="007443F2"/>
    <w:rsid w:val="00744931"/>
    <w:rsid w:val="007456C0"/>
    <w:rsid w:val="00753007"/>
    <w:rsid w:val="007540FC"/>
    <w:rsid w:val="007548BA"/>
    <w:rsid w:val="00754F40"/>
    <w:rsid w:val="00755963"/>
    <w:rsid w:val="00760A13"/>
    <w:rsid w:val="007615AF"/>
    <w:rsid w:val="00762308"/>
    <w:rsid w:val="0076296A"/>
    <w:rsid w:val="00763F5D"/>
    <w:rsid w:val="00764A66"/>
    <w:rsid w:val="00766728"/>
    <w:rsid w:val="00766C54"/>
    <w:rsid w:val="00773387"/>
    <w:rsid w:val="0077421D"/>
    <w:rsid w:val="007760A1"/>
    <w:rsid w:val="0077622E"/>
    <w:rsid w:val="00780BC0"/>
    <w:rsid w:val="0078238C"/>
    <w:rsid w:val="007858EC"/>
    <w:rsid w:val="007902BD"/>
    <w:rsid w:val="007903F9"/>
    <w:rsid w:val="00797126"/>
    <w:rsid w:val="007973B5"/>
    <w:rsid w:val="00797422"/>
    <w:rsid w:val="007A33DD"/>
    <w:rsid w:val="007A39B4"/>
    <w:rsid w:val="007A5861"/>
    <w:rsid w:val="007A6548"/>
    <w:rsid w:val="007A72EF"/>
    <w:rsid w:val="007B000A"/>
    <w:rsid w:val="007B0161"/>
    <w:rsid w:val="007B0DD2"/>
    <w:rsid w:val="007B0F05"/>
    <w:rsid w:val="007B2853"/>
    <w:rsid w:val="007B6154"/>
    <w:rsid w:val="007B7798"/>
    <w:rsid w:val="007C14EC"/>
    <w:rsid w:val="007C2082"/>
    <w:rsid w:val="007C247A"/>
    <w:rsid w:val="007C38F8"/>
    <w:rsid w:val="007C4824"/>
    <w:rsid w:val="007C4D4F"/>
    <w:rsid w:val="007C6048"/>
    <w:rsid w:val="007D017E"/>
    <w:rsid w:val="007D0949"/>
    <w:rsid w:val="007D4796"/>
    <w:rsid w:val="007D4AB4"/>
    <w:rsid w:val="007D661F"/>
    <w:rsid w:val="007D6D49"/>
    <w:rsid w:val="007E0B63"/>
    <w:rsid w:val="007E0BDA"/>
    <w:rsid w:val="007E319F"/>
    <w:rsid w:val="007E67A5"/>
    <w:rsid w:val="007E715C"/>
    <w:rsid w:val="007F2E06"/>
    <w:rsid w:val="007F2E44"/>
    <w:rsid w:val="007F4E7F"/>
    <w:rsid w:val="007F7216"/>
    <w:rsid w:val="00800B0C"/>
    <w:rsid w:val="00802206"/>
    <w:rsid w:val="00804131"/>
    <w:rsid w:val="00805AFB"/>
    <w:rsid w:val="00807588"/>
    <w:rsid w:val="00807697"/>
    <w:rsid w:val="00812670"/>
    <w:rsid w:val="008130E8"/>
    <w:rsid w:val="008141CA"/>
    <w:rsid w:val="008143AE"/>
    <w:rsid w:val="00814439"/>
    <w:rsid w:val="008163F8"/>
    <w:rsid w:val="0082039F"/>
    <w:rsid w:val="008259FF"/>
    <w:rsid w:val="008267D0"/>
    <w:rsid w:val="008319A8"/>
    <w:rsid w:val="00832F25"/>
    <w:rsid w:val="008333B1"/>
    <w:rsid w:val="00834C97"/>
    <w:rsid w:val="008350C3"/>
    <w:rsid w:val="00836212"/>
    <w:rsid w:val="00837AA4"/>
    <w:rsid w:val="00841EF9"/>
    <w:rsid w:val="00850FCC"/>
    <w:rsid w:val="00860FB3"/>
    <w:rsid w:val="0086124F"/>
    <w:rsid w:val="0086175C"/>
    <w:rsid w:val="00861D65"/>
    <w:rsid w:val="00861DDB"/>
    <w:rsid w:val="00863031"/>
    <w:rsid w:val="00863A56"/>
    <w:rsid w:val="0086497C"/>
    <w:rsid w:val="00865725"/>
    <w:rsid w:val="008665B5"/>
    <w:rsid w:val="0086670A"/>
    <w:rsid w:val="00870844"/>
    <w:rsid w:val="008711B3"/>
    <w:rsid w:val="0087422C"/>
    <w:rsid w:val="0087530D"/>
    <w:rsid w:val="00877DBA"/>
    <w:rsid w:val="00883A9B"/>
    <w:rsid w:val="00884D84"/>
    <w:rsid w:val="008853DB"/>
    <w:rsid w:val="0089196B"/>
    <w:rsid w:val="008927AF"/>
    <w:rsid w:val="00896542"/>
    <w:rsid w:val="00897871"/>
    <w:rsid w:val="008A26BD"/>
    <w:rsid w:val="008A2A87"/>
    <w:rsid w:val="008A3271"/>
    <w:rsid w:val="008A3648"/>
    <w:rsid w:val="008A7671"/>
    <w:rsid w:val="008B052A"/>
    <w:rsid w:val="008B2578"/>
    <w:rsid w:val="008B28A5"/>
    <w:rsid w:val="008B3080"/>
    <w:rsid w:val="008B3451"/>
    <w:rsid w:val="008B3B97"/>
    <w:rsid w:val="008B7C5A"/>
    <w:rsid w:val="008C04BE"/>
    <w:rsid w:val="008C13DC"/>
    <w:rsid w:val="008C30D9"/>
    <w:rsid w:val="008C65EA"/>
    <w:rsid w:val="008C749D"/>
    <w:rsid w:val="008C7998"/>
    <w:rsid w:val="008D268F"/>
    <w:rsid w:val="008D2A9F"/>
    <w:rsid w:val="008D46EF"/>
    <w:rsid w:val="008D6EFD"/>
    <w:rsid w:val="008D7FD4"/>
    <w:rsid w:val="008E0B63"/>
    <w:rsid w:val="008E350D"/>
    <w:rsid w:val="008E3A67"/>
    <w:rsid w:val="008E4D33"/>
    <w:rsid w:val="008E51CB"/>
    <w:rsid w:val="008E658D"/>
    <w:rsid w:val="008F0477"/>
    <w:rsid w:val="008F054F"/>
    <w:rsid w:val="008F25CD"/>
    <w:rsid w:val="00901090"/>
    <w:rsid w:val="0090139D"/>
    <w:rsid w:val="009016AE"/>
    <w:rsid w:val="0090274D"/>
    <w:rsid w:val="00903F17"/>
    <w:rsid w:val="00905E71"/>
    <w:rsid w:val="00906312"/>
    <w:rsid w:val="0090736C"/>
    <w:rsid w:val="00915D58"/>
    <w:rsid w:val="00920B73"/>
    <w:rsid w:val="00920E4F"/>
    <w:rsid w:val="00933AA7"/>
    <w:rsid w:val="009341C2"/>
    <w:rsid w:val="00934DF1"/>
    <w:rsid w:val="00934EB2"/>
    <w:rsid w:val="009365BD"/>
    <w:rsid w:val="00943711"/>
    <w:rsid w:val="00944962"/>
    <w:rsid w:val="00947DDB"/>
    <w:rsid w:val="0095414B"/>
    <w:rsid w:val="0095466E"/>
    <w:rsid w:val="00954DDD"/>
    <w:rsid w:val="0095552B"/>
    <w:rsid w:val="00956865"/>
    <w:rsid w:val="00965C20"/>
    <w:rsid w:val="00967786"/>
    <w:rsid w:val="00970417"/>
    <w:rsid w:val="00971438"/>
    <w:rsid w:val="009718D1"/>
    <w:rsid w:val="00971D5C"/>
    <w:rsid w:val="00972694"/>
    <w:rsid w:val="009727FA"/>
    <w:rsid w:val="00973735"/>
    <w:rsid w:val="009746C0"/>
    <w:rsid w:val="009746E2"/>
    <w:rsid w:val="00976DDC"/>
    <w:rsid w:val="00977BA8"/>
    <w:rsid w:val="00977D75"/>
    <w:rsid w:val="009802FA"/>
    <w:rsid w:val="009861BF"/>
    <w:rsid w:val="00987AF6"/>
    <w:rsid w:val="00991320"/>
    <w:rsid w:val="00993E1D"/>
    <w:rsid w:val="00996578"/>
    <w:rsid w:val="009969DB"/>
    <w:rsid w:val="009A1424"/>
    <w:rsid w:val="009A475F"/>
    <w:rsid w:val="009A4B44"/>
    <w:rsid w:val="009A52B3"/>
    <w:rsid w:val="009B0A34"/>
    <w:rsid w:val="009B2524"/>
    <w:rsid w:val="009B4BB2"/>
    <w:rsid w:val="009C038B"/>
    <w:rsid w:val="009C070A"/>
    <w:rsid w:val="009C259B"/>
    <w:rsid w:val="009C2B4F"/>
    <w:rsid w:val="009C476B"/>
    <w:rsid w:val="009C7B4A"/>
    <w:rsid w:val="009D008A"/>
    <w:rsid w:val="009D04C4"/>
    <w:rsid w:val="009D0550"/>
    <w:rsid w:val="009D188C"/>
    <w:rsid w:val="009D34AC"/>
    <w:rsid w:val="009D7169"/>
    <w:rsid w:val="009E152F"/>
    <w:rsid w:val="009E1CEF"/>
    <w:rsid w:val="009E306C"/>
    <w:rsid w:val="009E34B5"/>
    <w:rsid w:val="009E3E40"/>
    <w:rsid w:val="009E5BBA"/>
    <w:rsid w:val="009F0350"/>
    <w:rsid w:val="009F0557"/>
    <w:rsid w:val="009F47E9"/>
    <w:rsid w:val="009F4DBE"/>
    <w:rsid w:val="00A02C8D"/>
    <w:rsid w:val="00A0302E"/>
    <w:rsid w:val="00A041E1"/>
    <w:rsid w:val="00A04D21"/>
    <w:rsid w:val="00A06147"/>
    <w:rsid w:val="00A10AD3"/>
    <w:rsid w:val="00A1355F"/>
    <w:rsid w:val="00A15116"/>
    <w:rsid w:val="00A17A28"/>
    <w:rsid w:val="00A17B2B"/>
    <w:rsid w:val="00A20109"/>
    <w:rsid w:val="00A20678"/>
    <w:rsid w:val="00A22732"/>
    <w:rsid w:val="00A26415"/>
    <w:rsid w:val="00A26E0E"/>
    <w:rsid w:val="00A340C1"/>
    <w:rsid w:val="00A340E2"/>
    <w:rsid w:val="00A40883"/>
    <w:rsid w:val="00A433D7"/>
    <w:rsid w:val="00A44446"/>
    <w:rsid w:val="00A44454"/>
    <w:rsid w:val="00A45EA3"/>
    <w:rsid w:val="00A46B32"/>
    <w:rsid w:val="00A55756"/>
    <w:rsid w:val="00A55E20"/>
    <w:rsid w:val="00A62D0D"/>
    <w:rsid w:val="00A63C5B"/>
    <w:rsid w:val="00A652F5"/>
    <w:rsid w:val="00A65526"/>
    <w:rsid w:val="00A70047"/>
    <w:rsid w:val="00A70736"/>
    <w:rsid w:val="00A7092C"/>
    <w:rsid w:val="00A714DF"/>
    <w:rsid w:val="00A715D8"/>
    <w:rsid w:val="00A72C94"/>
    <w:rsid w:val="00A74271"/>
    <w:rsid w:val="00A759DB"/>
    <w:rsid w:val="00A77788"/>
    <w:rsid w:val="00A808FB"/>
    <w:rsid w:val="00A810B7"/>
    <w:rsid w:val="00A84391"/>
    <w:rsid w:val="00A84D87"/>
    <w:rsid w:val="00A858FE"/>
    <w:rsid w:val="00A85D24"/>
    <w:rsid w:val="00A862D1"/>
    <w:rsid w:val="00A873AF"/>
    <w:rsid w:val="00A87CBD"/>
    <w:rsid w:val="00A90D02"/>
    <w:rsid w:val="00A940FC"/>
    <w:rsid w:val="00AA0BB7"/>
    <w:rsid w:val="00AA2C19"/>
    <w:rsid w:val="00AA517B"/>
    <w:rsid w:val="00AA6796"/>
    <w:rsid w:val="00AA6AEE"/>
    <w:rsid w:val="00AB08A8"/>
    <w:rsid w:val="00AB3329"/>
    <w:rsid w:val="00AC369A"/>
    <w:rsid w:val="00AD3DA9"/>
    <w:rsid w:val="00AD6763"/>
    <w:rsid w:val="00AE0668"/>
    <w:rsid w:val="00AE06EF"/>
    <w:rsid w:val="00AE45C7"/>
    <w:rsid w:val="00AE798A"/>
    <w:rsid w:val="00AF269F"/>
    <w:rsid w:val="00AF4341"/>
    <w:rsid w:val="00AF460E"/>
    <w:rsid w:val="00AF5973"/>
    <w:rsid w:val="00AF5A22"/>
    <w:rsid w:val="00AF6A0D"/>
    <w:rsid w:val="00AF6A67"/>
    <w:rsid w:val="00B0126A"/>
    <w:rsid w:val="00B013FF"/>
    <w:rsid w:val="00B02A2F"/>
    <w:rsid w:val="00B02A6F"/>
    <w:rsid w:val="00B03F2A"/>
    <w:rsid w:val="00B0415B"/>
    <w:rsid w:val="00B04C87"/>
    <w:rsid w:val="00B050C2"/>
    <w:rsid w:val="00B067BD"/>
    <w:rsid w:val="00B06A6F"/>
    <w:rsid w:val="00B06F69"/>
    <w:rsid w:val="00B07E68"/>
    <w:rsid w:val="00B1322E"/>
    <w:rsid w:val="00B142E8"/>
    <w:rsid w:val="00B14C8F"/>
    <w:rsid w:val="00B1639E"/>
    <w:rsid w:val="00B16E8E"/>
    <w:rsid w:val="00B17A6B"/>
    <w:rsid w:val="00B22FB4"/>
    <w:rsid w:val="00B24023"/>
    <w:rsid w:val="00B2555E"/>
    <w:rsid w:val="00B258B3"/>
    <w:rsid w:val="00B25A97"/>
    <w:rsid w:val="00B33460"/>
    <w:rsid w:val="00B359CD"/>
    <w:rsid w:val="00B359E6"/>
    <w:rsid w:val="00B37DB5"/>
    <w:rsid w:val="00B37F22"/>
    <w:rsid w:val="00B40A1E"/>
    <w:rsid w:val="00B4103F"/>
    <w:rsid w:val="00B4203B"/>
    <w:rsid w:val="00B42076"/>
    <w:rsid w:val="00B43093"/>
    <w:rsid w:val="00B478BC"/>
    <w:rsid w:val="00B5293B"/>
    <w:rsid w:val="00B539D1"/>
    <w:rsid w:val="00B558FB"/>
    <w:rsid w:val="00B55B31"/>
    <w:rsid w:val="00B55B3B"/>
    <w:rsid w:val="00B56121"/>
    <w:rsid w:val="00B56A48"/>
    <w:rsid w:val="00B57B09"/>
    <w:rsid w:val="00B612FA"/>
    <w:rsid w:val="00B614FC"/>
    <w:rsid w:val="00B6491D"/>
    <w:rsid w:val="00B70F9B"/>
    <w:rsid w:val="00B72BAB"/>
    <w:rsid w:val="00B72E71"/>
    <w:rsid w:val="00B72F92"/>
    <w:rsid w:val="00B74B6E"/>
    <w:rsid w:val="00B77F07"/>
    <w:rsid w:val="00B80800"/>
    <w:rsid w:val="00B8183F"/>
    <w:rsid w:val="00B8225D"/>
    <w:rsid w:val="00B8737E"/>
    <w:rsid w:val="00B87CD3"/>
    <w:rsid w:val="00B937C1"/>
    <w:rsid w:val="00B93C2F"/>
    <w:rsid w:val="00B958E2"/>
    <w:rsid w:val="00B960A5"/>
    <w:rsid w:val="00B96284"/>
    <w:rsid w:val="00B97A35"/>
    <w:rsid w:val="00B97A53"/>
    <w:rsid w:val="00BA2C6A"/>
    <w:rsid w:val="00BA54B4"/>
    <w:rsid w:val="00BA5729"/>
    <w:rsid w:val="00BA65F9"/>
    <w:rsid w:val="00BA67CE"/>
    <w:rsid w:val="00BA79D4"/>
    <w:rsid w:val="00BA7E7F"/>
    <w:rsid w:val="00BB0EBB"/>
    <w:rsid w:val="00BB11C3"/>
    <w:rsid w:val="00BB22D6"/>
    <w:rsid w:val="00BB2CDA"/>
    <w:rsid w:val="00BB2F93"/>
    <w:rsid w:val="00BB3EE3"/>
    <w:rsid w:val="00BB4382"/>
    <w:rsid w:val="00BB4497"/>
    <w:rsid w:val="00BB6E84"/>
    <w:rsid w:val="00BB7A3E"/>
    <w:rsid w:val="00BC06F1"/>
    <w:rsid w:val="00BC1324"/>
    <w:rsid w:val="00BC32C6"/>
    <w:rsid w:val="00BC4699"/>
    <w:rsid w:val="00BC61D0"/>
    <w:rsid w:val="00BC6A01"/>
    <w:rsid w:val="00BD3825"/>
    <w:rsid w:val="00BD3971"/>
    <w:rsid w:val="00BD39DB"/>
    <w:rsid w:val="00BD4FD1"/>
    <w:rsid w:val="00BD68CB"/>
    <w:rsid w:val="00BD7F73"/>
    <w:rsid w:val="00BE0A9C"/>
    <w:rsid w:val="00BE1769"/>
    <w:rsid w:val="00BE386D"/>
    <w:rsid w:val="00BE3C2A"/>
    <w:rsid w:val="00BF2206"/>
    <w:rsid w:val="00BF5C9D"/>
    <w:rsid w:val="00BF6952"/>
    <w:rsid w:val="00BF6A82"/>
    <w:rsid w:val="00C01295"/>
    <w:rsid w:val="00C038ED"/>
    <w:rsid w:val="00C03F8F"/>
    <w:rsid w:val="00C0571E"/>
    <w:rsid w:val="00C07E99"/>
    <w:rsid w:val="00C10BDE"/>
    <w:rsid w:val="00C11854"/>
    <w:rsid w:val="00C12508"/>
    <w:rsid w:val="00C12921"/>
    <w:rsid w:val="00C201E2"/>
    <w:rsid w:val="00C20732"/>
    <w:rsid w:val="00C211FD"/>
    <w:rsid w:val="00C237F2"/>
    <w:rsid w:val="00C24328"/>
    <w:rsid w:val="00C25559"/>
    <w:rsid w:val="00C25BE4"/>
    <w:rsid w:val="00C26CE6"/>
    <w:rsid w:val="00C279D9"/>
    <w:rsid w:val="00C30210"/>
    <w:rsid w:val="00C3220F"/>
    <w:rsid w:val="00C32E1F"/>
    <w:rsid w:val="00C32F3D"/>
    <w:rsid w:val="00C3351D"/>
    <w:rsid w:val="00C352CB"/>
    <w:rsid w:val="00C3555F"/>
    <w:rsid w:val="00C40BC8"/>
    <w:rsid w:val="00C4158A"/>
    <w:rsid w:val="00C4562D"/>
    <w:rsid w:val="00C45851"/>
    <w:rsid w:val="00C472DF"/>
    <w:rsid w:val="00C5122F"/>
    <w:rsid w:val="00C52173"/>
    <w:rsid w:val="00C539A0"/>
    <w:rsid w:val="00C53FF9"/>
    <w:rsid w:val="00C56A9B"/>
    <w:rsid w:val="00C56F18"/>
    <w:rsid w:val="00C578A7"/>
    <w:rsid w:val="00C57AFA"/>
    <w:rsid w:val="00C57FF8"/>
    <w:rsid w:val="00C62225"/>
    <w:rsid w:val="00C62D0D"/>
    <w:rsid w:val="00C65DBD"/>
    <w:rsid w:val="00C6701D"/>
    <w:rsid w:val="00C70635"/>
    <w:rsid w:val="00C71F6F"/>
    <w:rsid w:val="00C731D7"/>
    <w:rsid w:val="00C74DB0"/>
    <w:rsid w:val="00C75E9E"/>
    <w:rsid w:val="00C810D3"/>
    <w:rsid w:val="00C8173E"/>
    <w:rsid w:val="00C821D1"/>
    <w:rsid w:val="00C82CC3"/>
    <w:rsid w:val="00C86B7A"/>
    <w:rsid w:val="00C86CE4"/>
    <w:rsid w:val="00C90EA7"/>
    <w:rsid w:val="00C91B69"/>
    <w:rsid w:val="00C954F4"/>
    <w:rsid w:val="00C9751D"/>
    <w:rsid w:val="00CA3B36"/>
    <w:rsid w:val="00CB1575"/>
    <w:rsid w:val="00CB64DA"/>
    <w:rsid w:val="00CC0B78"/>
    <w:rsid w:val="00CC3C55"/>
    <w:rsid w:val="00CC4F32"/>
    <w:rsid w:val="00CC7B1C"/>
    <w:rsid w:val="00CD3432"/>
    <w:rsid w:val="00CD46E8"/>
    <w:rsid w:val="00CE0456"/>
    <w:rsid w:val="00CE176F"/>
    <w:rsid w:val="00CE2150"/>
    <w:rsid w:val="00CE29CB"/>
    <w:rsid w:val="00CE4376"/>
    <w:rsid w:val="00CE613F"/>
    <w:rsid w:val="00CF0293"/>
    <w:rsid w:val="00CF38FD"/>
    <w:rsid w:val="00CF61ED"/>
    <w:rsid w:val="00CF61FC"/>
    <w:rsid w:val="00CF66AE"/>
    <w:rsid w:val="00D01AE5"/>
    <w:rsid w:val="00D02DDC"/>
    <w:rsid w:val="00D0508E"/>
    <w:rsid w:val="00D06BD1"/>
    <w:rsid w:val="00D140D9"/>
    <w:rsid w:val="00D15875"/>
    <w:rsid w:val="00D17CB6"/>
    <w:rsid w:val="00D2130E"/>
    <w:rsid w:val="00D239C9"/>
    <w:rsid w:val="00D23B14"/>
    <w:rsid w:val="00D24709"/>
    <w:rsid w:val="00D2488B"/>
    <w:rsid w:val="00D249FF"/>
    <w:rsid w:val="00D26EE2"/>
    <w:rsid w:val="00D27379"/>
    <w:rsid w:val="00D311A4"/>
    <w:rsid w:val="00D312D0"/>
    <w:rsid w:val="00D34A6E"/>
    <w:rsid w:val="00D34CCC"/>
    <w:rsid w:val="00D36304"/>
    <w:rsid w:val="00D365A7"/>
    <w:rsid w:val="00D40308"/>
    <w:rsid w:val="00D422B6"/>
    <w:rsid w:val="00D42A92"/>
    <w:rsid w:val="00D44854"/>
    <w:rsid w:val="00D44FDF"/>
    <w:rsid w:val="00D45014"/>
    <w:rsid w:val="00D51792"/>
    <w:rsid w:val="00D53E3C"/>
    <w:rsid w:val="00D57116"/>
    <w:rsid w:val="00D61F74"/>
    <w:rsid w:val="00D63E82"/>
    <w:rsid w:val="00D660F5"/>
    <w:rsid w:val="00D675AA"/>
    <w:rsid w:val="00D67B4D"/>
    <w:rsid w:val="00D67F48"/>
    <w:rsid w:val="00D72FD3"/>
    <w:rsid w:val="00D73175"/>
    <w:rsid w:val="00D770C4"/>
    <w:rsid w:val="00D809BB"/>
    <w:rsid w:val="00D80DC7"/>
    <w:rsid w:val="00D81893"/>
    <w:rsid w:val="00D82515"/>
    <w:rsid w:val="00D83172"/>
    <w:rsid w:val="00D84671"/>
    <w:rsid w:val="00D86478"/>
    <w:rsid w:val="00D86B7F"/>
    <w:rsid w:val="00D87CEF"/>
    <w:rsid w:val="00D91EF7"/>
    <w:rsid w:val="00D94B4F"/>
    <w:rsid w:val="00DA1D09"/>
    <w:rsid w:val="00DA2553"/>
    <w:rsid w:val="00DA4D90"/>
    <w:rsid w:val="00DA5193"/>
    <w:rsid w:val="00DA58BA"/>
    <w:rsid w:val="00DA74E1"/>
    <w:rsid w:val="00DB2443"/>
    <w:rsid w:val="00DB71F0"/>
    <w:rsid w:val="00DC05F6"/>
    <w:rsid w:val="00DC0DF6"/>
    <w:rsid w:val="00DC21EA"/>
    <w:rsid w:val="00DC34B2"/>
    <w:rsid w:val="00DC6671"/>
    <w:rsid w:val="00DD10D1"/>
    <w:rsid w:val="00DD516F"/>
    <w:rsid w:val="00DD6799"/>
    <w:rsid w:val="00DD69FC"/>
    <w:rsid w:val="00DD6B15"/>
    <w:rsid w:val="00DE423B"/>
    <w:rsid w:val="00DE4F44"/>
    <w:rsid w:val="00DF5F66"/>
    <w:rsid w:val="00E01F9C"/>
    <w:rsid w:val="00E0378F"/>
    <w:rsid w:val="00E11AC2"/>
    <w:rsid w:val="00E11B44"/>
    <w:rsid w:val="00E141D8"/>
    <w:rsid w:val="00E145FE"/>
    <w:rsid w:val="00E14BB2"/>
    <w:rsid w:val="00E14E64"/>
    <w:rsid w:val="00E16461"/>
    <w:rsid w:val="00E22D11"/>
    <w:rsid w:val="00E22D6B"/>
    <w:rsid w:val="00E254C9"/>
    <w:rsid w:val="00E335D8"/>
    <w:rsid w:val="00E413D9"/>
    <w:rsid w:val="00E42E85"/>
    <w:rsid w:val="00E43091"/>
    <w:rsid w:val="00E504B6"/>
    <w:rsid w:val="00E508A8"/>
    <w:rsid w:val="00E52B41"/>
    <w:rsid w:val="00E52CD5"/>
    <w:rsid w:val="00E5376E"/>
    <w:rsid w:val="00E55D37"/>
    <w:rsid w:val="00E569DC"/>
    <w:rsid w:val="00E6021E"/>
    <w:rsid w:val="00E61038"/>
    <w:rsid w:val="00E63F85"/>
    <w:rsid w:val="00E70E29"/>
    <w:rsid w:val="00E766EF"/>
    <w:rsid w:val="00E829C5"/>
    <w:rsid w:val="00E8328F"/>
    <w:rsid w:val="00E85BA5"/>
    <w:rsid w:val="00E87063"/>
    <w:rsid w:val="00E93407"/>
    <w:rsid w:val="00E95EAA"/>
    <w:rsid w:val="00E9776D"/>
    <w:rsid w:val="00EA149C"/>
    <w:rsid w:val="00EA3F0D"/>
    <w:rsid w:val="00EB05A7"/>
    <w:rsid w:val="00EB1DF8"/>
    <w:rsid w:val="00EB7605"/>
    <w:rsid w:val="00EB7732"/>
    <w:rsid w:val="00EC371F"/>
    <w:rsid w:val="00ED0C5E"/>
    <w:rsid w:val="00ED3F5A"/>
    <w:rsid w:val="00ED41E7"/>
    <w:rsid w:val="00ED6FCB"/>
    <w:rsid w:val="00EE10C8"/>
    <w:rsid w:val="00EE1664"/>
    <w:rsid w:val="00EE42CE"/>
    <w:rsid w:val="00EE43AF"/>
    <w:rsid w:val="00EE479A"/>
    <w:rsid w:val="00EE6B8C"/>
    <w:rsid w:val="00EE6DAA"/>
    <w:rsid w:val="00EE73E3"/>
    <w:rsid w:val="00EF0458"/>
    <w:rsid w:val="00EF18A6"/>
    <w:rsid w:val="00EF47F0"/>
    <w:rsid w:val="00EF5356"/>
    <w:rsid w:val="00EF6392"/>
    <w:rsid w:val="00EF65CF"/>
    <w:rsid w:val="00EF6C1F"/>
    <w:rsid w:val="00F02A3D"/>
    <w:rsid w:val="00F03815"/>
    <w:rsid w:val="00F03E0D"/>
    <w:rsid w:val="00F0497E"/>
    <w:rsid w:val="00F05179"/>
    <w:rsid w:val="00F100A1"/>
    <w:rsid w:val="00F105B9"/>
    <w:rsid w:val="00F11F31"/>
    <w:rsid w:val="00F144F6"/>
    <w:rsid w:val="00F168AA"/>
    <w:rsid w:val="00F16DC6"/>
    <w:rsid w:val="00F16DF9"/>
    <w:rsid w:val="00F2019B"/>
    <w:rsid w:val="00F20573"/>
    <w:rsid w:val="00F2073D"/>
    <w:rsid w:val="00F2125B"/>
    <w:rsid w:val="00F21C65"/>
    <w:rsid w:val="00F24BA9"/>
    <w:rsid w:val="00F25212"/>
    <w:rsid w:val="00F25D80"/>
    <w:rsid w:val="00F25FB0"/>
    <w:rsid w:val="00F270EA"/>
    <w:rsid w:val="00F2728A"/>
    <w:rsid w:val="00F2776D"/>
    <w:rsid w:val="00F27944"/>
    <w:rsid w:val="00F27CD5"/>
    <w:rsid w:val="00F30382"/>
    <w:rsid w:val="00F33BA2"/>
    <w:rsid w:val="00F34226"/>
    <w:rsid w:val="00F35961"/>
    <w:rsid w:val="00F361C4"/>
    <w:rsid w:val="00F37D41"/>
    <w:rsid w:val="00F405C4"/>
    <w:rsid w:val="00F40D4B"/>
    <w:rsid w:val="00F40FFA"/>
    <w:rsid w:val="00F42B2A"/>
    <w:rsid w:val="00F42E8C"/>
    <w:rsid w:val="00F43AB2"/>
    <w:rsid w:val="00F44E68"/>
    <w:rsid w:val="00F456D7"/>
    <w:rsid w:val="00F459F7"/>
    <w:rsid w:val="00F46DCA"/>
    <w:rsid w:val="00F470A9"/>
    <w:rsid w:val="00F50D1A"/>
    <w:rsid w:val="00F5256C"/>
    <w:rsid w:val="00F52B9D"/>
    <w:rsid w:val="00F52C94"/>
    <w:rsid w:val="00F5322B"/>
    <w:rsid w:val="00F534FD"/>
    <w:rsid w:val="00F53E60"/>
    <w:rsid w:val="00F56EA8"/>
    <w:rsid w:val="00F57DB0"/>
    <w:rsid w:val="00F634F8"/>
    <w:rsid w:val="00F635CC"/>
    <w:rsid w:val="00F63E3D"/>
    <w:rsid w:val="00F63FEB"/>
    <w:rsid w:val="00F66D54"/>
    <w:rsid w:val="00F67C25"/>
    <w:rsid w:val="00F67D78"/>
    <w:rsid w:val="00F7031B"/>
    <w:rsid w:val="00F7277D"/>
    <w:rsid w:val="00F735C6"/>
    <w:rsid w:val="00F8032D"/>
    <w:rsid w:val="00F806BF"/>
    <w:rsid w:val="00F817ED"/>
    <w:rsid w:val="00F868FC"/>
    <w:rsid w:val="00F901DB"/>
    <w:rsid w:val="00F9066B"/>
    <w:rsid w:val="00F90AD9"/>
    <w:rsid w:val="00F922D8"/>
    <w:rsid w:val="00F927DF"/>
    <w:rsid w:val="00F9492B"/>
    <w:rsid w:val="00F97376"/>
    <w:rsid w:val="00FA08CF"/>
    <w:rsid w:val="00FA134D"/>
    <w:rsid w:val="00FA2336"/>
    <w:rsid w:val="00FA64F9"/>
    <w:rsid w:val="00FA7A02"/>
    <w:rsid w:val="00FB0F0C"/>
    <w:rsid w:val="00FB353B"/>
    <w:rsid w:val="00FB40AA"/>
    <w:rsid w:val="00FB4681"/>
    <w:rsid w:val="00FB4DC6"/>
    <w:rsid w:val="00FC3BFB"/>
    <w:rsid w:val="00FC4487"/>
    <w:rsid w:val="00FC6D42"/>
    <w:rsid w:val="00FC6F1C"/>
    <w:rsid w:val="00FD086F"/>
    <w:rsid w:val="00FD16A1"/>
    <w:rsid w:val="00FD2081"/>
    <w:rsid w:val="00FD3832"/>
    <w:rsid w:val="00FE0DD0"/>
    <w:rsid w:val="00FE1637"/>
    <w:rsid w:val="00FE29E4"/>
    <w:rsid w:val="00FE2BF0"/>
    <w:rsid w:val="00FE317B"/>
    <w:rsid w:val="00FE34F1"/>
    <w:rsid w:val="00FE43FA"/>
    <w:rsid w:val="00FE4EEE"/>
    <w:rsid w:val="00FF139E"/>
    <w:rsid w:val="00FF16A9"/>
    <w:rsid w:val="00FF567D"/>
    <w:rsid w:val="00FF7C72"/>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C152C7"/>
  <w15:docId w15:val="{B8C7F919-F2AA-4DEB-986B-24F4AF8D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2130E"/>
    <w:pPr>
      <w:spacing w:after="0" w:line="240" w:lineRule="auto"/>
    </w:pPr>
    <w:rPr>
      <w:rFonts w:ascii="Times New Roman" w:eastAsia="Times New Roman" w:hAnsi="Times New Roman" w:cs="Times New Roman"/>
      <w:snapToGrid w:val="0"/>
      <w:sz w:val="24"/>
      <w:szCs w:val="20"/>
    </w:rPr>
  </w:style>
  <w:style w:type="paragraph" w:styleId="Nadpis1">
    <w:name w:val="heading 1"/>
    <w:aliases w:val="PS_Nadpis 1"/>
    <w:basedOn w:val="Normln"/>
    <w:next w:val="Normln"/>
    <w:link w:val="Nadpis1Char"/>
    <w:qFormat/>
    <w:rsid w:val="00B07E68"/>
    <w:pPr>
      <w:keepNext/>
      <w:numPr>
        <w:numId w:val="1"/>
      </w:numPr>
      <w:spacing w:before="240" w:after="120"/>
      <w:outlineLvl w:val="0"/>
    </w:pPr>
    <w:rPr>
      <w:rFonts w:cs="Arial"/>
      <w:b/>
      <w:bCs/>
      <w:caps/>
      <w:snapToGrid/>
      <w:kern w:val="32"/>
      <w:szCs w:val="32"/>
      <w:lang w:eastAsia="cs-CZ"/>
    </w:rPr>
  </w:style>
  <w:style w:type="paragraph" w:styleId="Nadpis2">
    <w:name w:val="heading 2"/>
    <w:aliases w:val="PS_Nadpis 2"/>
    <w:basedOn w:val="Normln"/>
    <w:next w:val="Normln"/>
    <w:link w:val="Nadpis2Char"/>
    <w:qFormat/>
    <w:rsid w:val="00B07E68"/>
    <w:pPr>
      <w:keepNext/>
      <w:numPr>
        <w:ilvl w:val="1"/>
        <w:numId w:val="1"/>
      </w:numPr>
      <w:spacing w:before="240" w:after="60"/>
      <w:outlineLvl w:val="1"/>
    </w:pPr>
    <w:rPr>
      <w:rFonts w:cs="Arial"/>
      <w:bCs/>
      <w:iCs/>
      <w:caps/>
      <w:snapToGrid/>
      <w:szCs w:val="28"/>
      <w:lang w:eastAsia="cs-CZ"/>
    </w:rPr>
  </w:style>
  <w:style w:type="paragraph" w:styleId="Nadpis3">
    <w:name w:val="heading 3"/>
    <w:aliases w:val="PS_Nadpis 3"/>
    <w:basedOn w:val="Normln"/>
    <w:next w:val="Normln"/>
    <w:link w:val="Nadpis3Char"/>
    <w:qFormat/>
    <w:rsid w:val="00B07E68"/>
    <w:pPr>
      <w:keepNext/>
      <w:numPr>
        <w:ilvl w:val="2"/>
        <w:numId w:val="1"/>
      </w:numPr>
      <w:spacing w:before="120" w:after="60"/>
      <w:outlineLvl w:val="2"/>
    </w:pPr>
    <w:rPr>
      <w:rFonts w:cs="Arial"/>
      <w:bCs/>
      <w:snapToGrid/>
      <w:szCs w:val="26"/>
      <w:lang w:eastAsia="cs-CZ"/>
    </w:rPr>
  </w:style>
  <w:style w:type="paragraph" w:styleId="Nadpis4">
    <w:name w:val="heading 4"/>
    <w:aliases w:val="PS_Nadpis 4"/>
    <w:basedOn w:val="Normln"/>
    <w:next w:val="Normln"/>
    <w:link w:val="Nadpis4Char"/>
    <w:qFormat/>
    <w:rsid w:val="00B07E68"/>
    <w:pPr>
      <w:keepNext/>
      <w:numPr>
        <w:ilvl w:val="3"/>
        <w:numId w:val="1"/>
      </w:numPr>
      <w:spacing w:before="120" w:after="60"/>
      <w:outlineLvl w:val="3"/>
    </w:pPr>
    <w:rPr>
      <w:bCs/>
      <w:snapToGrid/>
      <w:szCs w:val="28"/>
      <w:lang w:eastAsia="cs-CZ"/>
    </w:rPr>
  </w:style>
  <w:style w:type="paragraph" w:styleId="Nadpis5">
    <w:name w:val="heading 5"/>
    <w:basedOn w:val="Normln"/>
    <w:next w:val="Normln"/>
    <w:link w:val="Nadpis5Char"/>
    <w:qFormat/>
    <w:rsid w:val="00B07E68"/>
    <w:pPr>
      <w:numPr>
        <w:ilvl w:val="4"/>
        <w:numId w:val="1"/>
      </w:numPr>
      <w:spacing w:before="240" w:after="60"/>
      <w:outlineLvl w:val="4"/>
    </w:pPr>
    <w:rPr>
      <w:b/>
      <w:bCs/>
      <w:i/>
      <w:iCs/>
      <w:snapToGrid/>
      <w:sz w:val="26"/>
      <w:szCs w:val="26"/>
      <w:lang w:eastAsia="cs-CZ"/>
    </w:rPr>
  </w:style>
  <w:style w:type="paragraph" w:styleId="Nadpis6">
    <w:name w:val="heading 6"/>
    <w:basedOn w:val="Normln"/>
    <w:next w:val="Normln"/>
    <w:link w:val="Nadpis6Char"/>
    <w:qFormat/>
    <w:rsid w:val="00B07E68"/>
    <w:pPr>
      <w:numPr>
        <w:ilvl w:val="5"/>
        <w:numId w:val="1"/>
      </w:numPr>
      <w:spacing w:before="240" w:after="60"/>
      <w:outlineLvl w:val="5"/>
    </w:pPr>
    <w:rPr>
      <w:b/>
      <w:bCs/>
      <w:snapToGrid/>
      <w:sz w:val="22"/>
      <w:szCs w:val="22"/>
      <w:lang w:eastAsia="cs-CZ"/>
    </w:rPr>
  </w:style>
  <w:style w:type="paragraph" w:styleId="Nadpis7">
    <w:name w:val="heading 7"/>
    <w:basedOn w:val="Normln"/>
    <w:next w:val="Normln"/>
    <w:link w:val="Nadpis7Char"/>
    <w:qFormat/>
    <w:rsid w:val="00B07E68"/>
    <w:pPr>
      <w:numPr>
        <w:ilvl w:val="6"/>
        <w:numId w:val="1"/>
      </w:numPr>
      <w:spacing w:before="240" w:after="60"/>
      <w:outlineLvl w:val="6"/>
    </w:pPr>
    <w:rPr>
      <w:snapToGrid/>
      <w:szCs w:val="24"/>
      <w:lang w:eastAsia="cs-CZ"/>
    </w:rPr>
  </w:style>
  <w:style w:type="paragraph" w:styleId="Nadpis8">
    <w:name w:val="heading 8"/>
    <w:basedOn w:val="Normln"/>
    <w:next w:val="Normln"/>
    <w:link w:val="Nadpis8Char"/>
    <w:qFormat/>
    <w:rsid w:val="00B07E68"/>
    <w:pPr>
      <w:numPr>
        <w:ilvl w:val="7"/>
        <w:numId w:val="1"/>
      </w:numPr>
      <w:spacing w:before="240" w:after="60"/>
      <w:outlineLvl w:val="7"/>
    </w:pPr>
    <w:rPr>
      <w:i/>
      <w:iCs/>
      <w:snapToGrid/>
      <w:szCs w:val="24"/>
      <w:lang w:eastAsia="cs-CZ"/>
    </w:rPr>
  </w:style>
  <w:style w:type="paragraph" w:styleId="Nadpis9">
    <w:name w:val="heading 9"/>
    <w:basedOn w:val="Normln"/>
    <w:next w:val="Normln"/>
    <w:link w:val="Nadpis9Char"/>
    <w:qFormat/>
    <w:rsid w:val="00B07E68"/>
    <w:pPr>
      <w:numPr>
        <w:ilvl w:val="8"/>
        <w:numId w:val="1"/>
      </w:numPr>
      <w:spacing w:before="240" w:after="60"/>
      <w:outlineLvl w:val="8"/>
    </w:pPr>
    <w:rPr>
      <w:rFonts w:ascii="Arial" w:hAnsi="Arial" w:cs="Arial"/>
      <w:snapToGrid/>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2130E"/>
    <w:pPr>
      <w:tabs>
        <w:tab w:val="center" w:pos="4536"/>
        <w:tab w:val="right" w:pos="9072"/>
      </w:tabs>
    </w:pPr>
  </w:style>
  <w:style w:type="character" w:customStyle="1" w:styleId="ZhlavChar">
    <w:name w:val="Záhlaví Char"/>
    <w:basedOn w:val="Standardnpsmoodstavce"/>
    <w:link w:val="Zhlav"/>
    <w:rsid w:val="00D2130E"/>
    <w:rPr>
      <w:rFonts w:ascii="Times New Roman" w:eastAsia="Times New Roman" w:hAnsi="Times New Roman" w:cs="Times New Roman"/>
      <w:snapToGrid w:val="0"/>
      <w:sz w:val="24"/>
      <w:szCs w:val="20"/>
    </w:rPr>
  </w:style>
  <w:style w:type="paragraph" w:styleId="Zpat">
    <w:name w:val="footer"/>
    <w:basedOn w:val="Normln"/>
    <w:link w:val="ZpatChar"/>
    <w:rsid w:val="00D2130E"/>
    <w:pPr>
      <w:tabs>
        <w:tab w:val="center" w:pos="4536"/>
        <w:tab w:val="right" w:pos="9072"/>
      </w:tabs>
    </w:pPr>
  </w:style>
  <w:style w:type="character" w:customStyle="1" w:styleId="ZpatChar">
    <w:name w:val="Zápatí Char"/>
    <w:basedOn w:val="Standardnpsmoodstavce"/>
    <w:link w:val="Zpat"/>
    <w:rsid w:val="00D2130E"/>
    <w:rPr>
      <w:rFonts w:ascii="Times New Roman" w:eastAsia="Times New Roman" w:hAnsi="Times New Roman" w:cs="Times New Roman"/>
      <w:snapToGrid w:val="0"/>
      <w:sz w:val="24"/>
      <w:szCs w:val="20"/>
    </w:rPr>
  </w:style>
  <w:style w:type="character" w:styleId="Odkaznakoment">
    <w:name w:val="annotation reference"/>
    <w:basedOn w:val="Standardnpsmoodstavce"/>
    <w:uiPriority w:val="99"/>
    <w:semiHidden/>
    <w:rsid w:val="00D2130E"/>
    <w:rPr>
      <w:sz w:val="16"/>
      <w:szCs w:val="16"/>
    </w:rPr>
  </w:style>
  <w:style w:type="paragraph" w:styleId="Textkomente">
    <w:name w:val="annotation text"/>
    <w:basedOn w:val="Normln"/>
    <w:link w:val="TextkomenteChar"/>
    <w:uiPriority w:val="99"/>
    <w:semiHidden/>
    <w:qFormat/>
    <w:rsid w:val="00D2130E"/>
    <w:rPr>
      <w:sz w:val="20"/>
    </w:rPr>
  </w:style>
  <w:style w:type="character" w:customStyle="1" w:styleId="TextkomenteChar">
    <w:name w:val="Text komentáře Char"/>
    <w:basedOn w:val="Standardnpsmoodstavce"/>
    <w:link w:val="Textkomente"/>
    <w:uiPriority w:val="99"/>
    <w:semiHidden/>
    <w:rsid w:val="00D2130E"/>
    <w:rPr>
      <w:rFonts w:ascii="Times New Roman" w:eastAsia="Times New Roman" w:hAnsi="Times New Roman" w:cs="Times New Roman"/>
      <w:snapToGrid w:val="0"/>
      <w:sz w:val="20"/>
      <w:szCs w:val="20"/>
    </w:rPr>
  </w:style>
  <w:style w:type="paragraph" w:customStyle="1" w:styleId="Smlouvaheading">
    <w:name w:val="Smlouva heading"/>
    <w:rsid w:val="00D2130E"/>
    <w:pPr>
      <w:spacing w:after="0" w:line="240" w:lineRule="atLeast"/>
      <w:jc w:val="center"/>
    </w:pPr>
    <w:rPr>
      <w:rFonts w:ascii="Times New Roman" w:eastAsia="Times New Roman" w:hAnsi="Times New Roman" w:cs="Times New Roman"/>
      <w:b/>
      <w:noProof/>
      <w:sz w:val="20"/>
      <w:szCs w:val="20"/>
      <w:lang w:val="en-US"/>
    </w:rPr>
  </w:style>
  <w:style w:type="paragraph" w:customStyle="1" w:styleId="Smlouva">
    <w:name w:val="Smlouva"/>
    <w:basedOn w:val="Normln"/>
    <w:rsid w:val="00D2130E"/>
    <w:pPr>
      <w:spacing w:after="120" w:line="240" w:lineRule="atLeast"/>
      <w:ind w:firstLine="567"/>
      <w:jc w:val="both"/>
    </w:pPr>
    <w:rPr>
      <w:snapToGrid/>
      <w:sz w:val="20"/>
      <w:szCs w:val="22"/>
    </w:rPr>
  </w:style>
  <w:style w:type="paragraph" w:styleId="Textbubliny">
    <w:name w:val="Balloon Text"/>
    <w:basedOn w:val="Normln"/>
    <w:link w:val="TextbublinyChar"/>
    <w:uiPriority w:val="99"/>
    <w:semiHidden/>
    <w:unhideWhenUsed/>
    <w:rsid w:val="00D2130E"/>
    <w:rPr>
      <w:rFonts w:ascii="Tahoma" w:hAnsi="Tahoma" w:cs="Tahoma"/>
      <w:sz w:val="16"/>
      <w:szCs w:val="16"/>
    </w:rPr>
  </w:style>
  <w:style w:type="character" w:customStyle="1" w:styleId="TextbublinyChar">
    <w:name w:val="Text bubliny Char"/>
    <w:basedOn w:val="Standardnpsmoodstavce"/>
    <w:link w:val="Textbubliny"/>
    <w:uiPriority w:val="99"/>
    <w:semiHidden/>
    <w:rsid w:val="00D2130E"/>
    <w:rPr>
      <w:rFonts w:ascii="Tahoma" w:eastAsia="Times New Roman" w:hAnsi="Tahoma" w:cs="Tahoma"/>
      <w:snapToGrid w:val="0"/>
      <w:sz w:val="16"/>
      <w:szCs w:val="16"/>
    </w:rPr>
  </w:style>
  <w:style w:type="paragraph" w:styleId="Zkladntextodsazen2">
    <w:name w:val="Body Text Indent 2"/>
    <w:basedOn w:val="Normln"/>
    <w:link w:val="Zkladntextodsazen2Char"/>
    <w:uiPriority w:val="99"/>
    <w:rsid w:val="00B6491D"/>
    <w:pPr>
      <w:spacing w:line="264" w:lineRule="auto"/>
      <w:ind w:left="397"/>
      <w:jc w:val="both"/>
    </w:pPr>
    <w:rPr>
      <w:snapToGrid/>
      <w:szCs w:val="24"/>
      <w:lang w:eastAsia="cs-CZ"/>
    </w:rPr>
  </w:style>
  <w:style w:type="character" w:customStyle="1" w:styleId="Zkladntextodsazen2Char">
    <w:name w:val="Základní text odsazený 2 Char"/>
    <w:basedOn w:val="Standardnpsmoodstavce"/>
    <w:link w:val="Zkladntextodsazen2"/>
    <w:uiPriority w:val="99"/>
    <w:rsid w:val="00B6491D"/>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B6491D"/>
    <w:pPr>
      <w:spacing w:after="200" w:line="276" w:lineRule="auto"/>
      <w:ind w:left="720"/>
      <w:contextualSpacing/>
    </w:pPr>
    <w:rPr>
      <w:rFonts w:ascii="Calibri" w:hAnsi="Calibri"/>
      <w:snapToGrid/>
      <w:sz w:val="22"/>
      <w:szCs w:val="22"/>
    </w:rPr>
  </w:style>
  <w:style w:type="paragraph" w:styleId="Pedmtkomente">
    <w:name w:val="annotation subject"/>
    <w:basedOn w:val="Textkomente"/>
    <w:next w:val="Textkomente"/>
    <w:link w:val="PedmtkomenteChar"/>
    <w:uiPriority w:val="99"/>
    <w:semiHidden/>
    <w:unhideWhenUsed/>
    <w:rsid w:val="00B6491D"/>
    <w:rPr>
      <w:b/>
      <w:bCs/>
    </w:rPr>
  </w:style>
  <w:style w:type="character" w:customStyle="1" w:styleId="PedmtkomenteChar">
    <w:name w:val="Předmět komentáře Char"/>
    <w:basedOn w:val="TextkomenteChar"/>
    <w:link w:val="Pedmtkomente"/>
    <w:uiPriority w:val="99"/>
    <w:semiHidden/>
    <w:rsid w:val="00B6491D"/>
    <w:rPr>
      <w:rFonts w:ascii="Times New Roman" w:eastAsia="Times New Roman" w:hAnsi="Times New Roman" w:cs="Times New Roman"/>
      <w:b/>
      <w:bCs/>
      <w:snapToGrid w:val="0"/>
      <w:sz w:val="20"/>
      <w:szCs w:val="20"/>
    </w:rPr>
  </w:style>
  <w:style w:type="paragraph" w:styleId="Revize">
    <w:name w:val="Revision"/>
    <w:hidden/>
    <w:uiPriority w:val="99"/>
    <w:semiHidden/>
    <w:rsid w:val="00541206"/>
    <w:pPr>
      <w:spacing w:after="0" w:line="240" w:lineRule="auto"/>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semiHidden/>
    <w:unhideWhenUsed/>
    <w:rsid w:val="00B07E68"/>
    <w:pPr>
      <w:spacing w:after="120"/>
    </w:pPr>
    <w:rPr>
      <w:sz w:val="16"/>
      <w:szCs w:val="16"/>
    </w:rPr>
  </w:style>
  <w:style w:type="character" w:customStyle="1" w:styleId="Zkladntext3Char">
    <w:name w:val="Základní text 3 Char"/>
    <w:basedOn w:val="Standardnpsmoodstavce"/>
    <w:link w:val="Zkladntext3"/>
    <w:uiPriority w:val="99"/>
    <w:semiHidden/>
    <w:rsid w:val="00B07E68"/>
    <w:rPr>
      <w:rFonts w:ascii="Times New Roman" w:eastAsia="Times New Roman" w:hAnsi="Times New Roman" w:cs="Times New Roman"/>
      <w:snapToGrid w:val="0"/>
      <w:sz w:val="16"/>
      <w:szCs w:val="16"/>
    </w:rPr>
  </w:style>
  <w:style w:type="paragraph" w:styleId="Zkladntext2">
    <w:name w:val="Body Text 2"/>
    <w:basedOn w:val="Normln"/>
    <w:link w:val="Zkladntext2Char"/>
    <w:uiPriority w:val="99"/>
    <w:semiHidden/>
    <w:unhideWhenUsed/>
    <w:rsid w:val="00B07E68"/>
    <w:pPr>
      <w:spacing w:after="120" w:line="480" w:lineRule="auto"/>
    </w:pPr>
  </w:style>
  <w:style w:type="character" w:customStyle="1" w:styleId="Zkladntext2Char">
    <w:name w:val="Základní text 2 Char"/>
    <w:basedOn w:val="Standardnpsmoodstavce"/>
    <w:link w:val="Zkladntext2"/>
    <w:uiPriority w:val="99"/>
    <w:semiHidden/>
    <w:rsid w:val="00B07E68"/>
    <w:rPr>
      <w:rFonts w:ascii="Times New Roman" w:eastAsia="Times New Roman" w:hAnsi="Times New Roman" w:cs="Times New Roman"/>
      <w:snapToGrid w:val="0"/>
      <w:sz w:val="24"/>
      <w:szCs w:val="20"/>
    </w:rPr>
  </w:style>
  <w:style w:type="paragraph" w:styleId="Zkladntextodsazen">
    <w:name w:val="Body Text Indent"/>
    <w:basedOn w:val="Normln"/>
    <w:link w:val="ZkladntextodsazenChar"/>
    <w:uiPriority w:val="99"/>
    <w:semiHidden/>
    <w:unhideWhenUsed/>
    <w:rsid w:val="00B07E68"/>
    <w:pPr>
      <w:spacing w:after="120"/>
      <w:ind w:left="283"/>
    </w:pPr>
  </w:style>
  <w:style w:type="character" w:customStyle="1" w:styleId="ZkladntextodsazenChar">
    <w:name w:val="Základní text odsazený Char"/>
    <w:basedOn w:val="Standardnpsmoodstavce"/>
    <w:link w:val="Zkladntextodsazen"/>
    <w:uiPriority w:val="99"/>
    <w:semiHidden/>
    <w:qFormat/>
    <w:rsid w:val="00B07E68"/>
    <w:rPr>
      <w:rFonts w:ascii="Times New Roman" w:eastAsia="Times New Roman" w:hAnsi="Times New Roman" w:cs="Times New Roman"/>
      <w:snapToGrid w:val="0"/>
      <w:sz w:val="24"/>
      <w:szCs w:val="20"/>
    </w:rPr>
  </w:style>
  <w:style w:type="character" w:customStyle="1" w:styleId="Nadpis1Char">
    <w:name w:val="Nadpis 1 Char"/>
    <w:aliases w:val="PS_Nadpis 1 Char"/>
    <w:basedOn w:val="Standardnpsmoodstavce"/>
    <w:link w:val="Nadpis1"/>
    <w:rsid w:val="00B07E68"/>
    <w:rPr>
      <w:rFonts w:ascii="Times New Roman" w:eastAsia="Times New Roman" w:hAnsi="Times New Roman" w:cs="Arial"/>
      <w:b/>
      <w:bCs/>
      <w:caps/>
      <w:kern w:val="32"/>
      <w:sz w:val="24"/>
      <w:szCs w:val="32"/>
      <w:lang w:eastAsia="cs-CZ"/>
    </w:rPr>
  </w:style>
  <w:style w:type="character" w:customStyle="1" w:styleId="Nadpis2Char">
    <w:name w:val="Nadpis 2 Char"/>
    <w:aliases w:val="PS_Nadpis 2 Char"/>
    <w:basedOn w:val="Standardnpsmoodstavce"/>
    <w:link w:val="Nadpis2"/>
    <w:rsid w:val="00B07E68"/>
    <w:rPr>
      <w:rFonts w:ascii="Times New Roman" w:eastAsia="Times New Roman" w:hAnsi="Times New Roman" w:cs="Arial"/>
      <w:bCs/>
      <w:iCs/>
      <w:caps/>
      <w:sz w:val="24"/>
      <w:szCs w:val="28"/>
      <w:lang w:eastAsia="cs-CZ"/>
    </w:rPr>
  </w:style>
  <w:style w:type="character" w:customStyle="1" w:styleId="Nadpis3Char">
    <w:name w:val="Nadpis 3 Char"/>
    <w:aliases w:val="PS_Nadpis 3 Char"/>
    <w:basedOn w:val="Standardnpsmoodstavce"/>
    <w:link w:val="Nadpis3"/>
    <w:rsid w:val="00B07E68"/>
    <w:rPr>
      <w:rFonts w:ascii="Times New Roman" w:eastAsia="Times New Roman" w:hAnsi="Times New Roman" w:cs="Arial"/>
      <w:bCs/>
      <w:sz w:val="24"/>
      <w:szCs w:val="26"/>
      <w:lang w:eastAsia="cs-CZ"/>
    </w:rPr>
  </w:style>
  <w:style w:type="character" w:customStyle="1" w:styleId="Nadpis4Char">
    <w:name w:val="Nadpis 4 Char"/>
    <w:aliases w:val="PS_Nadpis 4 Char"/>
    <w:basedOn w:val="Standardnpsmoodstavce"/>
    <w:link w:val="Nadpis4"/>
    <w:rsid w:val="00B07E68"/>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B07E68"/>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B07E68"/>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B07E6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B07E68"/>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B07E68"/>
    <w:rPr>
      <w:rFonts w:ascii="Arial" w:eastAsia="Times New Roman" w:hAnsi="Arial" w:cs="Arial"/>
      <w:lang w:eastAsia="cs-CZ"/>
    </w:rPr>
  </w:style>
  <w:style w:type="paragraph" w:styleId="FormtovanvHTML">
    <w:name w:val="HTML Preformatted"/>
    <w:basedOn w:val="Normln"/>
    <w:link w:val="FormtovanvHTMLChar"/>
    <w:uiPriority w:val="99"/>
    <w:unhideWhenUsed/>
    <w:rsid w:val="00B0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eastAsia="cs-CZ"/>
    </w:rPr>
  </w:style>
  <w:style w:type="character" w:customStyle="1" w:styleId="FormtovanvHTMLChar">
    <w:name w:val="Formátovaný v HTML Char"/>
    <w:basedOn w:val="Standardnpsmoodstavce"/>
    <w:link w:val="FormtovanvHTML"/>
    <w:uiPriority w:val="99"/>
    <w:rsid w:val="00B07E68"/>
    <w:rPr>
      <w:rFonts w:ascii="Courier New" w:eastAsia="Times New Roman" w:hAnsi="Courier New" w:cs="Courier New"/>
      <w:sz w:val="20"/>
      <w:szCs w:val="20"/>
      <w:lang w:eastAsia="cs-CZ"/>
    </w:rPr>
  </w:style>
  <w:style w:type="paragraph" w:styleId="Titulek">
    <w:name w:val="caption"/>
    <w:basedOn w:val="Normln"/>
    <w:next w:val="Normln"/>
    <w:uiPriority w:val="35"/>
    <w:unhideWhenUsed/>
    <w:qFormat/>
    <w:rsid w:val="00B07E68"/>
    <w:pPr>
      <w:spacing w:after="200"/>
    </w:pPr>
    <w:rPr>
      <w:b/>
      <w:bCs/>
      <w:snapToGrid/>
      <w:color w:val="4F81BD"/>
      <w:sz w:val="18"/>
      <w:szCs w:val="18"/>
      <w:lang w:eastAsia="cs-CZ"/>
    </w:rPr>
  </w:style>
  <w:style w:type="paragraph" w:styleId="Zkladntext">
    <w:name w:val="Body Text"/>
    <w:basedOn w:val="Normln"/>
    <w:link w:val="ZkladntextChar"/>
    <w:uiPriority w:val="99"/>
    <w:semiHidden/>
    <w:unhideWhenUsed/>
    <w:rsid w:val="002E1A55"/>
    <w:pPr>
      <w:spacing w:after="120"/>
    </w:pPr>
  </w:style>
  <w:style w:type="character" w:customStyle="1" w:styleId="ZkladntextChar">
    <w:name w:val="Základní text Char"/>
    <w:basedOn w:val="Standardnpsmoodstavce"/>
    <w:link w:val="Zkladntext"/>
    <w:uiPriority w:val="99"/>
    <w:qFormat/>
    <w:rsid w:val="002E1A55"/>
    <w:rPr>
      <w:rFonts w:ascii="Times New Roman" w:eastAsia="Times New Roman" w:hAnsi="Times New Roman" w:cs="Times New Roman"/>
      <w:snapToGrid w:val="0"/>
      <w:sz w:val="24"/>
      <w:szCs w:val="20"/>
    </w:rPr>
  </w:style>
  <w:style w:type="character" w:customStyle="1" w:styleId="OdstavecseseznamemChar">
    <w:name w:val="Odstavec se seznamem Char"/>
    <w:link w:val="Odstavecseseznamem"/>
    <w:uiPriority w:val="34"/>
    <w:locked/>
    <w:rsid w:val="002E1A55"/>
    <w:rPr>
      <w:rFonts w:ascii="Calibri" w:eastAsia="Times New Roman" w:hAnsi="Calibri" w:cs="Times New Roman"/>
    </w:rPr>
  </w:style>
  <w:style w:type="paragraph" w:customStyle="1" w:styleId="Odsazentlatextu">
    <w:name w:val="Odsazení těla textu"/>
    <w:basedOn w:val="Normln"/>
    <w:uiPriority w:val="99"/>
    <w:semiHidden/>
    <w:unhideWhenUsed/>
    <w:qFormat/>
    <w:rsid w:val="00967786"/>
    <w:pPr>
      <w:suppressAutoHyphens/>
      <w:spacing w:after="120"/>
      <w:ind w:left="283"/>
    </w:pPr>
    <w:rPr>
      <w:snapToGrid/>
      <w:sz w:val="20"/>
      <w:lang w:eastAsia="cs-CZ"/>
    </w:rPr>
  </w:style>
  <w:style w:type="character" w:styleId="Hypertextovodkaz">
    <w:name w:val="Hyperlink"/>
    <w:basedOn w:val="Standardnpsmoodstavce"/>
    <w:uiPriority w:val="99"/>
    <w:unhideWhenUsed/>
    <w:rsid w:val="00967786"/>
    <w:rPr>
      <w:color w:val="0000FF" w:themeColor="hyperlink"/>
      <w:u w:val="single"/>
    </w:rPr>
  </w:style>
  <w:style w:type="paragraph" w:customStyle="1" w:styleId="Tlotextu">
    <w:name w:val="Tělo textu"/>
    <w:basedOn w:val="Normln"/>
    <w:uiPriority w:val="99"/>
    <w:qFormat/>
    <w:rsid w:val="00B17A6B"/>
    <w:pPr>
      <w:suppressAutoHyphens/>
      <w:jc w:val="both"/>
    </w:pPr>
    <w:rPr>
      <w:snapToGrid/>
      <w:color w:val="00000A"/>
      <w:lang w:val="x-none" w:eastAsia="cs-CZ"/>
    </w:rPr>
  </w:style>
  <w:style w:type="paragraph" w:styleId="Normlnweb">
    <w:name w:val="Normal (Web)"/>
    <w:basedOn w:val="Normln"/>
    <w:uiPriority w:val="99"/>
    <w:qFormat/>
    <w:rsid w:val="00B17A6B"/>
    <w:pPr>
      <w:suppressAutoHyphens/>
      <w:spacing w:before="280" w:after="119"/>
    </w:pPr>
    <w:rPr>
      <w:snapToGrid/>
      <w:color w:val="00000A"/>
      <w:szCs w:val="24"/>
      <w:lang w:eastAsia="ar-SA"/>
    </w:rPr>
  </w:style>
  <w:style w:type="paragraph" w:customStyle="1" w:styleId="slovn1">
    <w:name w:val="Číslování 1"/>
    <w:basedOn w:val="Seznam"/>
    <w:rsid w:val="00E335D8"/>
    <w:pPr>
      <w:suppressAutoHyphens/>
      <w:spacing w:after="120" w:line="276" w:lineRule="auto"/>
      <w:ind w:left="360" w:hanging="360"/>
      <w:contextualSpacing w:val="0"/>
    </w:pPr>
    <w:rPr>
      <w:rFonts w:ascii="Calibri" w:eastAsia="Calibri" w:hAnsi="Calibri" w:cs="Tahoma"/>
      <w:snapToGrid/>
      <w:sz w:val="22"/>
      <w:szCs w:val="22"/>
      <w:lang w:eastAsia="ar-SA"/>
    </w:rPr>
  </w:style>
  <w:style w:type="paragraph" w:customStyle="1" w:styleId="Stylpravidel">
    <w:name w:val="Styl pravidel"/>
    <w:basedOn w:val="Normln"/>
    <w:uiPriority w:val="99"/>
    <w:rsid w:val="00E335D8"/>
    <w:pPr>
      <w:spacing w:before="240" w:line="360" w:lineRule="auto"/>
      <w:jc w:val="both"/>
    </w:pPr>
    <w:rPr>
      <w:snapToGrid/>
      <w:lang w:eastAsia="cs-CZ"/>
    </w:rPr>
  </w:style>
  <w:style w:type="paragraph" w:styleId="Seznam">
    <w:name w:val="List"/>
    <w:basedOn w:val="Normln"/>
    <w:uiPriority w:val="99"/>
    <w:semiHidden/>
    <w:unhideWhenUsed/>
    <w:rsid w:val="00E335D8"/>
    <w:pPr>
      <w:ind w:left="283" w:hanging="283"/>
      <w:contextualSpacing/>
    </w:pPr>
  </w:style>
  <w:style w:type="paragraph" w:customStyle="1" w:styleId="Bezmezer1">
    <w:name w:val="Bez mezer1"/>
    <w:rsid w:val="000520FB"/>
    <w:pPr>
      <w:spacing w:after="0" w:line="240" w:lineRule="auto"/>
    </w:pPr>
    <w:rPr>
      <w:rFonts w:ascii="Calibri" w:eastAsia="Times New Roman" w:hAnsi="Calibri" w:cs="Times New Roman"/>
    </w:rPr>
  </w:style>
  <w:style w:type="paragraph" w:customStyle="1" w:styleId="Odrazka3">
    <w:name w:val="Odrazka3"/>
    <w:rsid w:val="00052873"/>
    <w:pPr>
      <w:widowControl w:val="0"/>
      <w:spacing w:after="0" w:line="240" w:lineRule="auto"/>
      <w:ind w:left="1423" w:hanging="3"/>
    </w:pPr>
    <w:rPr>
      <w:rFonts w:ascii="Timpani" w:eastAsia="Times New Roman" w:hAnsi="Timpani" w:cs="Times New Roman"/>
      <w:snapToGrid w:val="0"/>
      <w:color w:val="000000"/>
      <w:sz w:val="24"/>
      <w:szCs w:val="20"/>
      <w:lang w:eastAsia="cs-CZ"/>
    </w:rPr>
  </w:style>
  <w:style w:type="character" w:styleId="Nevyeenzmnka">
    <w:name w:val="Unresolved Mention"/>
    <w:basedOn w:val="Standardnpsmoodstavce"/>
    <w:uiPriority w:val="99"/>
    <w:semiHidden/>
    <w:unhideWhenUsed/>
    <w:rsid w:val="00F03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42144">
      <w:bodyDiv w:val="1"/>
      <w:marLeft w:val="0"/>
      <w:marRight w:val="0"/>
      <w:marTop w:val="0"/>
      <w:marBottom w:val="0"/>
      <w:divBdr>
        <w:top w:val="none" w:sz="0" w:space="0" w:color="auto"/>
        <w:left w:val="none" w:sz="0" w:space="0" w:color="auto"/>
        <w:bottom w:val="none" w:sz="0" w:space="0" w:color="auto"/>
        <w:right w:val="none" w:sz="0" w:space="0" w:color="auto"/>
      </w:divBdr>
    </w:div>
    <w:div w:id="1791822571">
      <w:bodyDiv w:val="1"/>
      <w:marLeft w:val="0"/>
      <w:marRight w:val="0"/>
      <w:marTop w:val="0"/>
      <w:marBottom w:val="0"/>
      <w:divBdr>
        <w:top w:val="none" w:sz="0" w:space="0" w:color="auto"/>
        <w:left w:val="none" w:sz="0" w:space="0" w:color="auto"/>
        <w:bottom w:val="none" w:sz="0" w:space="0" w:color="auto"/>
        <w:right w:val="none" w:sz="0" w:space="0" w:color="auto"/>
      </w:divBdr>
    </w:div>
    <w:div w:id="1872763308">
      <w:bodyDiv w:val="1"/>
      <w:marLeft w:val="0"/>
      <w:marRight w:val="0"/>
      <w:marTop w:val="0"/>
      <w:marBottom w:val="0"/>
      <w:divBdr>
        <w:top w:val="none" w:sz="0" w:space="0" w:color="auto"/>
        <w:left w:val="none" w:sz="0" w:space="0" w:color="auto"/>
        <w:bottom w:val="none" w:sz="0" w:space="0" w:color="auto"/>
        <w:right w:val="none" w:sz="0" w:space="0" w:color="auto"/>
      </w:divBdr>
    </w:div>
    <w:div w:id="19747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rvis@dci-czech.cz" TargetMode="External"/><Relationship Id="rId14" Type="http://schemas.openxmlformats.org/officeDocument/2006/relationships/theme" Target="theme/theme1.xml"/><Relationship Id="rId22" Type="http://schemas.microsoft.com/office/2018/08/relationships/commentsExtensible" Target="commentsExtensi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07109-273A-4341-BCAA-0889A9EBA4AA}">
  <ds:schemaRefs>
    <ds:schemaRef ds:uri="http://schemas.openxmlformats.org/officeDocument/2006/bibliography"/>
  </ds:schemaRefs>
</ds:datastoreItem>
</file>

<file path=customXml/itemProps2.xml><?xml version="1.0" encoding="utf-8"?>
<ds:datastoreItem xmlns:ds="http://schemas.openxmlformats.org/officeDocument/2006/customXml" ds:itemID="{6576F46F-630A-4F4A-8762-FEFB17A5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6168</Words>
  <Characters>36396</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Mikula Michael Mgr. (VZP ČR Ústředí)</dc:creator>
  <cp:lastModifiedBy>Čtvrtlíková Lucie Ing. (VZP ČR Ústředí)</cp:lastModifiedBy>
  <cp:revision>2</cp:revision>
  <cp:lastPrinted>2021-09-27T10:33:00Z</cp:lastPrinted>
  <dcterms:created xsi:type="dcterms:W3CDTF">2022-03-08T07:42:00Z</dcterms:created>
  <dcterms:modified xsi:type="dcterms:W3CDTF">2022-03-08T07:42:00Z</dcterms:modified>
</cp:coreProperties>
</file>