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06" w:rsidRDefault="00413ADC">
      <w:pPr>
        <w:pStyle w:val="Nadpis10"/>
        <w:keepNext/>
        <w:keepLines/>
        <w:shd w:val="clear" w:color="auto" w:fill="auto"/>
        <w:ind w:right="0"/>
      </w:pPr>
      <w:bookmarkStart w:id="0" w:name="bookmark0"/>
      <w:r>
        <w:t>PŘÍKAZNÍ SMLOUVA</w:t>
      </w:r>
      <w:bookmarkEnd w:id="0"/>
    </w:p>
    <w:p w:rsidR="000D7F06" w:rsidRDefault="00413ADC">
      <w:pPr>
        <w:pStyle w:val="Zkladntext20"/>
        <w:shd w:val="clear" w:color="auto" w:fill="auto"/>
        <w:spacing w:after="280" w:line="230" w:lineRule="auto"/>
        <w:ind w:firstLine="0"/>
        <w:jc w:val="center"/>
        <w:rPr>
          <w:sz w:val="24"/>
          <w:szCs w:val="24"/>
        </w:rPr>
      </w:pPr>
      <w:r>
        <w:rPr>
          <w:b/>
          <w:bCs/>
          <w:sz w:val="24"/>
          <w:szCs w:val="24"/>
        </w:rPr>
        <w:t xml:space="preserve">uzavřená podle </w:t>
      </w:r>
      <w:proofErr w:type="spellStart"/>
      <w:r>
        <w:rPr>
          <w:b/>
          <w:bCs/>
          <w:sz w:val="24"/>
          <w:szCs w:val="24"/>
        </w:rPr>
        <w:t>ust</w:t>
      </w:r>
      <w:proofErr w:type="spellEnd"/>
      <w:r>
        <w:rPr>
          <w:b/>
          <w:bCs/>
          <w:sz w:val="24"/>
          <w:szCs w:val="24"/>
        </w:rPr>
        <w:t>. § 2430 a násl. zákona č. 89/2012 Sb., občanského zákoníku (dále</w:t>
      </w:r>
      <w:r>
        <w:rPr>
          <w:b/>
          <w:bCs/>
          <w:sz w:val="24"/>
          <w:szCs w:val="24"/>
        </w:rPr>
        <w:br/>
        <w:t>v textu také jen „občanský zákoník")</w:t>
      </w:r>
    </w:p>
    <w:p w:rsidR="000D7F06" w:rsidRDefault="00413ADC">
      <w:pPr>
        <w:pStyle w:val="Nadpis20"/>
        <w:keepNext/>
        <w:keepLines/>
        <w:shd w:val="clear" w:color="auto" w:fill="auto"/>
        <w:spacing w:line="230" w:lineRule="auto"/>
        <w:ind w:left="0"/>
        <w:jc w:val="center"/>
      </w:pPr>
      <w:bookmarkStart w:id="1" w:name="bookmark1"/>
      <w:r>
        <w:t>I.</w:t>
      </w:r>
      <w:bookmarkEnd w:id="1"/>
    </w:p>
    <w:p w:rsidR="000D7F06" w:rsidRDefault="00413ADC">
      <w:pPr>
        <w:pStyle w:val="Zkladntext20"/>
        <w:shd w:val="clear" w:color="auto" w:fill="auto"/>
        <w:spacing w:after="0" w:line="230" w:lineRule="auto"/>
        <w:ind w:firstLine="0"/>
        <w:jc w:val="center"/>
      </w:pPr>
      <w:r>
        <w:rPr>
          <w:b/>
          <w:bCs/>
        </w:rPr>
        <w:t>Smluvní strany:</w:t>
      </w:r>
    </w:p>
    <w:p w:rsidR="000D7F06" w:rsidRDefault="00413ADC">
      <w:pPr>
        <w:pStyle w:val="Zkladntext20"/>
        <w:shd w:val="clear" w:color="auto" w:fill="auto"/>
        <w:tabs>
          <w:tab w:val="left" w:pos="1406"/>
        </w:tabs>
        <w:spacing w:after="0" w:line="230" w:lineRule="auto"/>
        <w:ind w:firstLine="0"/>
      </w:pPr>
      <w:r>
        <w:rPr>
          <w:b/>
          <w:bCs/>
        </w:rPr>
        <w:t>Příkazce:</w:t>
      </w:r>
      <w:r>
        <w:rPr>
          <w:b/>
          <w:bCs/>
        </w:rPr>
        <w:tab/>
      </w:r>
      <w:r>
        <w:t>Výzkumný ústav rostlinné výroby, v. v. i.</w:t>
      </w:r>
    </w:p>
    <w:p w:rsidR="000D7F06" w:rsidRDefault="00413ADC">
      <w:pPr>
        <w:pStyle w:val="Zkladntext20"/>
        <w:shd w:val="clear" w:color="auto" w:fill="auto"/>
        <w:spacing w:after="0" w:line="230" w:lineRule="auto"/>
        <w:ind w:left="1440" w:right="2460" w:firstLine="0"/>
        <w:jc w:val="left"/>
      </w:pPr>
      <w:r>
        <w:t>se sídlem Drnovská 507/73,16106 Praha 6 - Ruzyně IČO: 00027006</w:t>
      </w:r>
    </w:p>
    <w:p w:rsidR="000D7F06" w:rsidRDefault="00413ADC">
      <w:pPr>
        <w:pStyle w:val="Zkladntext20"/>
        <w:shd w:val="clear" w:color="auto" w:fill="auto"/>
        <w:spacing w:after="0" w:line="230" w:lineRule="auto"/>
        <w:ind w:left="1440" w:firstLine="0"/>
        <w:jc w:val="left"/>
      </w:pPr>
      <w:r>
        <w:t>DIČ: CZ00027006</w:t>
      </w:r>
    </w:p>
    <w:p w:rsidR="000D7F06" w:rsidRDefault="00413ADC">
      <w:pPr>
        <w:pStyle w:val="Zkladntext20"/>
        <w:shd w:val="clear" w:color="auto" w:fill="auto"/>
        <w:spacing w:after="0" w:line="230" w:lineRule="auto"/>
        <w:ind w:left="1440" w:firstLine="0"/>
        <w:jc w:val="left"/>
      </w:pPr>
      <w:r>
        <w:t>zapsaná v rejstříku veřejných výzkumných institucí vedeném Ministerstvem školství, mládeže a tělovýchovy ČR</w:t>
      </w:r>
    </w:p>
    <w:p w:rsidR="000D7F06" w:rsidRDefault="00413ADC">
      <w:pPr>
        <w:pStyle w:val="Zkladntext20"/>
        <w:shd w:val="clear" w:color="auto" w:fill="auto"/>
        <w:spacing w:after="0" w:line="230" w:lineRule="auto"/>
        <w:ind w:left="1440" w:firstLine="0"/>
        <w:jc w:val="left"/>
      </w:pPr>
      <w:r>
        <w:t xml:space="preserve">zastoupen RNDr. Mikulášem </w:t>
      </w:r>
      <w:proofErr w:type="spellStart"/>
      <w:r>
        <w:t>Madarasem</w:t>
      </w:r>
      <w:proofErr w:type="spellEnd"/>
      <w:r>
        <w:t>, Ph.D., ředitelem</w:t>
      </w:r>
    </w:p>
    <w:p w:rsidR="000D7F06" w:rsidRDefault="00413ADC">
      <w:pPr>
        <w:pStyle w:val="Zkladntext20"/>
        <w:shd w:val="clear" w:color="auto" w:fill="auto"/>
        <w:spacing w:after="280" w:line="230" w:lineRule="auto"/>
        <w:ind w:firstLine="0"/>
      </w:pPr>
      <w:r>
        <w:t>(dále také jen „příkazce" nebo „prodávající") a</w:t>
      </w:r>
    </w:p>
    <w:p w:rsidR="000D7F06" w:rsidRDefault="00413ADC">
      <w:pPr>
        <w:pStyle w:val="Zkladntext20"/>
        <w:shd w:val="clear" w:color="auto" w:fill="auto"/>
        <w:tabs>
          <w:tab w:val="left" w:pos="1406"/>
        </w:tabs>
        <w:spacing w:after="0"/>
        <w:ind w:firstLine="0"/>
      </w:pPr>
      <w:r>
        <w:rPr>
          <w:b/>
          <w:bCs/>
        </w:rPr>
        <w:t>Příkazník:</w:t>
      </w:r>
      <w:r>
        <w:rPr>
          <w:b/>
          <w:bCs/>
        </w:rPr>
        <w:tab/>
      </w:r>
      <w:r>
        <w:t>GAUTE, a.s.</w:t>
      </w:r>
    </w:p>
    <w:p w:rsidR="000D7F06" w:rsidRDefault="00413ADC">
      <w:pPr>
        <w:pStyle w:val="Zkladntext20"/>
        <w:shd w:val="clear" w:color="auto" w:fill="auto"/>
        <w:spacing w:after="0"/>
        <w:ind w:left="1440" w:firstLine="0"/>
        <w:jc w:val="left"/>
      </w:pPr>
      <w:r>
        <w:t xml:space="preserve">se sídlem Brno, Lidická 26, </w:t>
      </w:r>
      <w:proofErr w:type="gramStart"/>
      <w:r>
        <w:t>č.p.</w:t>
      </w:r>
      <w:proofErr w:type="gramEnd"/>
      <w:r>
        <w:t xml:space="preserve"> 2006, PSČ 602 00 IČ: 25543709</w:t>
      </w:r>
    </w:p>
    <w:p w:rsidR="000D7F06" w:rsidRDefault="00413ADC">
      <w:pPr>
        <w:pStyle w:val="Zkladntext20"/>
        <w:shd w:val="clear" w:color="auto" w:fill="auto"/>
        <w:spacing w:after="0"/>
        <w:ind w:left="1440" w:firstLine="0"/>
        <w:jc w:val="left"/>
      </w:pPr>
      <w:r>
        <w:t>DIČ: CZ25543709</w:t>
      </w:r>
    </w:p>
    <w:p w:rsidR="000D7F06" w:rsidRDefault="00413ADC">
      <w:pPr>
        <w:pStyle w:val="Zkladntext20"/>
        <w:shd w:val="clear" w:color="auto" w:fill="auto"/>
        <w:spacing w:after="0"/>
        <w:ind w:left="1440" w:firstLine="0"/>
        <w:jc w:val="left"/>
      </w:pPr>
      <w:r>
        <w:t>zapsána v obchodním rejstříku vedeném Krajským soudem v Brně, oddíl B., vložka 2794</w:t>
      </w:r>
    </w:p>
    <w:p w:rsidR="000D7F06" w:rsidRDefault="00413ADC">
      <w:pPr>
        <w:pStyle w:val="Zkladntext20"/>
        <w:shd w:val="clear" w:color="auto" w:fill="auto"/>
        <w:spacing w:after="0"/>
        <w:ind w:left="1440" w:firstLine="0"/>
        <w:jc w:val="left"/>
      </w:pPr>
      <w:r>
        <w:t>zastoupen Petrem Charvátem na základě plné moci</w:t>
      </w:r>
    </w:p>
    <w:p w:rsidR="000D7F06" w:rsidRDefault="00413ADC">
      <w:pPr>
        <w:pStyle w:val="Zkladntext20"/>
        <w:shd w:val="clear" w:color="auto" w:fill="auto"/>
        <w:ind w:firstLine="0"/>
      </w:pPr>
      <w:r>
        <w:t>(dále také jen „příkazník" nebo „organizátor aukce")</w:t>
      </w:r>
    </w:p>
    <w:p w:rsidR="000D7F06" w:rsidRDefault="00413ADC">
      <w:pPr>
        <w:pStyle w:val="Nadpis20"/>
        <w:keepNext/>
        <w:keepLines/>
        <w:shd w:val="clear" w:color="auto" w:fill="auto"/>
        <w:ind w:left="0"/>
        <w:jc w:val="center"/>
      </w:pPr>
      <w:bookmarkStart w:id="2" w:name="bookmark2"/>
      <w:r>
        <w:t>II.</w:t>
      </w:r>
      <w:bookmarkEnd w:id="2"/>
    </w:p>
    <w:p w:rsidR="000D7F06" w:rsidRDefault="00413ADC">
      <w:pPr>
        <w:pStyle w:val="Zkladntext20"/>
        <w:shd w:val="clear" w:color="auto" w:fill="auto"/>
        <w:spacing w:after="0" w:line="240" w:lineRule="auto"/>
        <w:ind w:firstLine="0"/>
        <w:jc w:val="center"/>
      </w:pPr>
      <w:r>
        <w:rPr>
          <w:b/>
          <w:bCs/>
        </w:rPr>
        <w:t>Předmět smlouvy</w:t>
      </w:r>
    </w:p>
    <w:p w:rsidR="000D7F06" w:rsidRDefault="00413ADC">
      <w:pPr>
        <w:pStyle w:val="Zkladntext20"/>
        <w:numPr>
          <w:ilvl w:val="0"/>
          <w:numId w:val="1"/>
        </w:numPr>
        <w:shd w:val="clear" w:color="auto" w:fill="auto"/>
        <w:tabs>
          <w:tab w:val="left" w:pos="1083"/>
        </w:tabs>
        <w:spacing w:line="240" w:lineRule="auto"/>
        <w:ind w:firstLine="740"/>
      </w:pPr>
      <w:r>
        <w:t>Prodávající prohlašuje, že je vlastníkem majetku uvedeného v Příloze č. 1 této smlouvy, která je nedílnou součástí této smlouvy. Prodávající tedy prohlašuje, že je oprávněn prodat věci uvedené v Příloze č. 1 této smlouvy.</w:t>
      </w:r>
    </w:p>
    <w:p w:rsidR="000D7F06" w:rsidRDefault="00413ADC">
      <w:pPr>
        <w:pStyle w:val="Zkladntext20"/>
        <w:numPr>
          <w:ilvl w:val="0"/>
          <w:numId w:val="1"/>
        </w:numPr>
        <w:shd w:val="clear" w:color="auto" w:fill="auto"/>
        <w:tabs>
          <w:tab w:val="left" w:pos="1083"/>
        </w:tabs>
        <w:ind w:firstLine="740"/>
      </w:pPr>
      <w:r>
        <w:t>Touto smlouvou se příkazce a příkazník dohodli, že příkazník bude vyvíjet v zájmu příkazce činnost směřující k</w:t>
      </w:r>
      <w:r w:rsidR="008D3B8F">
        <w:t xml:space="preserve"> </w:t>
      </w:r>
      <w:r>
        <w:t xml:space="preserve">tomu, aby příkazci obstaral možnost uzavření kupní smlouvy, kterou dojde k prodeji a koupi věcí uvedených v Příloze č. 1 této smlouvy, tj. k nalezení potenciálního kupujícího věcí uvedených v Příloze č. 1 této smlouvy (dále jen „kupující"), a aby dále obstaral pro příkazce možnost uskutečnění potřebných právních jednání k faktickému dokončení prodeje a koupě věcí uvedených v Příloze č. 1 této smlouvy, to vše ve smyslu </w:t>
      </w:r>
      <w:proofErr w:type="spellStart"/>
      <w:r>
        <w:t>ust</w:t>
      </w:r>
      <w:proofErr w:type="spellEnd"/>
      <w:r>
        <w:t>. § 2430 občanského zákoníku, a to s</w:t>
      </w:r>
      <w:r w:rsidR="00854CFA">
        <w:t xml:space="preserve"> </w:t>
      </w:r>
      <w:r>
        <w:t xml:space="preserve">tím, že k výběru kupujícího dojde formou online aukce, která proběhne na webové adrese </w:t>
      </w:r>
      <w:hyperlink r:id="rId8" w:history="1">
        <w:r>
          <w:rPr>
            <w:b/>
            <w:bCs/>
            <w:color w:val="214D76"/>
            <w:u w:val="single"/>
            <w:lang w:val="en-US" w:eastAsia="en-US" w:bidi="en-US"/>
          </w:rPr>
          <w:t>www.vereinedrazby.cz</w:t>
        </w:r>
      </w:hyperlink>
      <w:r>
        <w:rPr>
          <w:b/>
          <w:bCs/>
          <w:color w:val="214D76"/>
          <w:lang w:val="en-US" w:eastAsia="en-US" w:bidi="en-US"/>
        </w:rPr>
        <w:t>.</w:t>
      </w:r>
    </w:p>
    <w:p w:rsidR="000D7F06" w:rsidRDefault="00413ADC">
      <w:pPr>
        <w:pStyle w:val="Zkladntext20"/>
        <w:numPr>
          <w:ilvl w:val="0"/>
          <w:numId w:val="1"/>
        </w:numPr>
        <w:shd w:val="clear" w:color="auto" w:fill="auto"/>
        <w:tabs>
          <w:tab w:val="left" w:pos="1083"/>
        </w:tabs>
        <w:spacing w:line="240" w:lineRule="auto"/>
        <w:ind w:firstLine="740"/>
      </w:pPr>
      <w:r>
        <w:t xml:space="preserve">Prodávající a příkazník se dohodli na rozdělení věcí uvedených v Příloze č. 1 této smlouvy podle potřeby do několika skupin (A, B, C, D, E, F atd.), přičemž každá z těchto skupin může být zpeněžena v samostatné aukci nebo může být více skupin prodáno společně jednou aukcí. </w:t>
      </w:r>
      <w:r>
        <w:rPr>
          <w:i/>
          <w:iCs/>
        </w:rPr>
        <w:t>„Forma aukce"</w:t>
      </w:r>
      <w:r>
        <w:t xml:space="preserve"> pro prodej jednotlivých skupin věcí je uvedena v Příloze č. 2 </w:t>
      </w:r>
      <w:proofErr w:type="gramStart"/>
      <w:r>
        <w:t>této</w:t>
      </w:r>
      <w:proofErr w:type="gramEnd"/>
      <w:r>
        <w:t xml:space="preserve"> smlouvy. Prodávající a příkazník se dále také dohodli, že příkazník může nabízet věci uvedené v Příloze č. 1 této smlouvy k prodeji i jiným způsobem, s tím, že konečné rozhodnutí o způsobu prodeje náleží prodávajícímu.</w:t>
      </w:r>
    </w:p>
    <w:p w:rsidR="000D7F06" w:rsidRDefault="00413ADC">
      <w:pPr>
        <w:pStyle w:val="Zkladntext20"/>
        <w:numPr>
          <w:ilvl w:val="0"/>
          <w:numId w:val="1"/>
        </w:numPr>
        <w:shd w:val="clear" w:color="auto" w:fill="auto"/>
        <w:tabs>
          <w:tab w:val="left" w:pos="1088"/>
        </w:tabs>
        <w:spacing w:after="0" w:line="228" w:lineRule="auto"/>
        <w:ind w:firstLine="740"/>
      </w:pPr>
      <w:r>
        <w:t>Čestné prohlášení Prodávajícího:</w:t>
      </w:r>
    </w:p>
    <w:p w:rsidR="000D7F06" w:rsidRDefault="00413ADC">
      <w:pPr>
        <w:pStyle w:val="Zkladntext20"/>
        <w:shd w:val="clear" w:color="auto" w:fill="auto"/>
        <w:spacing w:after="0" w:line="228" w:lineRule="auto"/>
        <w:ind w:firstLine="740"/>
      </w:pPr>
      <w:r>
        <w:t xml:space="preserve">Prodávající prohlašuje, že na věcech uvedených v Příloze č. 1 této smlouvy nevážnou žádné dluhy, zástavní práva, věcná břemena či jiná omezení nebo jiná práva třetích </w:t>
      </w:r>
      <w:r>
        <w:rPr>
          <w:sz w:val="20"/>
          <w:szCs w:val="20"/>
        </w:rPr>
        <w:t xml:space="preserve">osob, vyjma práv </w:t>
      </w:r>
      <w:r>
        <w:t>třetích osob a omezení vlastnických práv výslovně uvedených v této smlouvě nebo v listinách, které jsou nedílnou součástí této smlouvy.</w:t>
      </w:r>
    </w:p>
    <w:p w:rsidR="000D7F06" w:rsidRDefault="00413ADC">
      <w:pPr>
        <w:pStyle w:val="Zkladntext20"/>
        <w:shd w:val="clear" w:color="auto" w:fill="auto"/>
        <w:spacing w:after="0"/>
      </w:pPr>
      <w:r>
        <w:t>Prodávající prohlašuje, že mu není známa jakákoliv skutečnost, která by bránila uzavření této smlouvy.</w:t>
      </w:r>
    </w:p>
    <w:p w:rsidR="000D7F06" w:rsidRDefault="00413ADC">
      <w:pPr>
        <w:pStyle w:val="Zkladntext20"/>
        <w:shd w:val="clear" w:color="auto" w:fill="auto"/>
        <w:spacing w:after="0"/>
      </w:pPr>
      <w:r>
        <w:t xml:space="preserve">Dále Prodávající prohlašuje, že mu není známo, že by měly věci uvedené v Příloze č. 1 této smlouvy právní závady neuvedené výslovně v této smlouvě nebo že by třetí osoba byla oprávněna </w:t>
      </w:r>
      <w:r>
        <w:lastRenderedPageBreak/>
        <w:t>uplatnit vůči nim jakékoli jiné právo, jímž by byl kupující omezen v nakládání nebo v jiném užívání k účelu, k němuž jsou věci určeny.</w:t>
      </w:r>
    </w:p>
    <w:p w:rsidR="000D7F06" w:rsidRDefault="00413ADC">
      <w:pPr>
        <w:pStyle w:val="Zkladntext20"/>
        <w:shd w:val="clear" w:color="auto" w:fill="auto"/>
        <w:spacing w:after="0"/>
      </w:pPr>
      <w:r>
        <w:t>Prodávající dále prohlašuje, že stav věcí uvedených v Příloze č. 1 této smlouvy odpovídá ke dni podpisu této smlouvy jejich stáří a způsobu užívání. Prodávající a příkazník vyhotoví popis věci s uvedením faktických vad.</w:t>
      </w:r>
    </w:p>
    <w:p w:rsidR="000D7F06" w:rsidRDefault="00413ADC">
      <w:pPr>
        <w:pStyle w:val="Zkladntext20"/>
        <w:shd w:val="clear" w:color="auto" w:fill="auto"/>
      </w:pPr>
      <w:r>
        <w:t>Prodávající dále prohlašuje, že není v nakládání s věcmi uvedenými v Příloze č. 1 této smlouvy omezen předkupním právem ve prospěch třetí osoby.</w:t>
      </w:r>
    </w:p>
    <w:p w:rsidR="000D7F06" w:rsidRDefault="00413ADC">
      <w:pPr>
        <w:pStyle w:val="Nadpis20"/>
        <w:keepNext/>
        <w:keepLines/>
        <w:shd w:val="clear" w:color="auto" w:fill="auto"/>
        <w:spacing w:line="233" w:lineRule="auto"/>
        <w:ind w:left="0"/>
        <w:jc w:val="center"/>
      </w:pPr>
      <w:bookmarkStart w:id="3" w:name="bookmark3"/>
      <w:r>
        <w:t>III.</w:t>
      </w:r>
      <w:bookmarkEnd w:id="3"/>
    </w:p>
    <w:p w:rsidR="000D7F06" w:rsidRDefault="00413ADC">
      <w:pPr>
        <w:pStyle w:val="Zkladntext20"/>
        <w:shd w:val="clear" w:color="auto" w:fill="auto"/>
        <w:spacing w:after="0"/>
        <w:ind w:firstLine="0"/>
        <w:jc w:val="center"/>
      </w:pPr>
      <w:r>
        <w:rPr>
          <w:b/>
          <w:bCs/>
        </w:rPr>
        <w:t>Podmínky prodeje, kupní cena</w:t>
      </w:r>
    </w:p>
    <w:p w:rsidR="000D7F06" w:rsidRDefault="00413ADC">
      <w:pPr>
        <w:pStyle w:val="Zkladntext20"/>
        <w:numPr>
          <w:ilvl w:val="0"/>
          <w:numId w:val="2"/>
        </w:numPr>
        <w:shd w:val="clear" w:color="auto" w:fill="auto"/>
        <w:tabs>
          <w:tab w:val="left" w:pos="1075"/>
        </w:tabs>
      </w:pPr>
      <w:r>
        <w:t xml:space="preserve">Prvotní návrh kupní ceny, který bude v aukci vyhlášen a zobrazen systémem, je uveden v Příloze </w:t>
      </w:r>
      <w:proofErr w:type="gramStart"/>
      <w:r>
        <w:t>č. 2 této</w:t>
      </w:r>
      <w:proofErr w:type="gramEnd"/>
      <w:r>
        <w:t xml:space="preserve"> smlouvy jako </w:t>
      </w:r>
      <w:r>
        <w:rPr>
          <w:b/>
          <w:bCs/>
          <w:i/>
          <w:iCs/>
          <w:sz w:val="20"/>
          <w:szCs w:val="20"/>
        </w:rPr>
        <w:t>„vyvolávací cena".</w:t>
      </w:r>
      <w:r>
        <w:t xml:space="preserve"> Nejnižší kupní cena za každou ze skupin věcí uvedených v Příloze č. 1 této smlouvy, kterou je prodávající povinen akceptovat (a za kterou je prodávající ochoten prodat), je uvedena v Příloze č. 2 této smlouvy jako </w:t>
      </w:r>
      <w:r>
        <w:rPr>
          <w:b/>
          <w:bCs/>
          <w:i/>
          <w:iCs/>
          <w:sz w:val="20"/>
          <w:szCs w:val="20"/>
        </w:rPr>
        <w:t xml:space="preserve">„minimální kupní cena“ v </w:t>
      </w:r>
      <w:r>
        <w:t xml:space="preserve">online aukci, prostřednictvím které bude nabízena k prodeji skupina věcí z Přílohy č. 2 </w:t>
      </w:r>
      <w:proofErr w:type="gramStart"/>
      <w:r>
        <w:t>této</w:t>
      </w:r>
      <w:proofErr w:type="gramEnd"/>
      <w:r>
        <w:t xml:space="preserve"> smlouvy, pro niž byla tato částka stanovena. </w:t>
      </w:r>
      <w:r>
        <w:rPr>
          <w:b/>
          <w:bCs/>
        </w:rPr>
        <w:t>Všechny vyvolávací ceny jsou konečnými, odpočet DPH není možný.</w:t>
      </w:r>
    </w:p>
    <w:p w:rsidR="000D7F06" w:rsidRDefault="00413ADC">
      <w:pPr>
        <w:pStyle w:val="Zkladntext20"/>
        <w:numPr>
          <w:ilvl w:val="0"/>
          <w:numId w:val="2"/>
        </w:numPr>
        <w:shd w:val="clear" w:color="auto" w:fill="auto"/>
        <w:tabs>
          <w:tab w:val="left" w:pos="1075"/>
        </w:tabs>
        <w:spacing w:after="0" w:line="240" w:lineRule="auto"/>
      </w:pPr>
      <w:r>
        <w:t>V podmínkách každé z konaných online aukcí budou jednoznačně stanoveny rovněž tyto podmínky prodeje:</w:t>
      </w:r>
    </w:p>
    <w:p w:rsidR="000D7F06" w:rsidRDefault="00413ADC">
      <w:pPr>
        <w:pStyle w:val="Zkladntext20"/>
        <w:shd w:val="clear" w:color="auto" w:fill="auto"/>
        <w:spacing w:after="0" w:line="240" w:lineRule="auto"/>
        <w:ind w:left="380" w:firstLine="0"/>
      </w:pPr>
      <w:r>
        <w:t xml:space="preserve">Prodávající požaduje, aby v případě, že se nalezne zájemce o koupi věcí, který nabídne částku odpovídající vyvolávací ceně, byl další zájemce o koupi těchto věcí povinen navýšit kupní cenu minimálně o částku uvedenou pro každou ze skupin věcí v Příloze </w:t>
      </w:r>
      <w:proofErr w:type="gramStart"/>
      <w:r>
        <w:t>č. 2 této</w:t>
      </w:r>
      <w:proofErr w:type="gramEnd"/>
      <w:r>
        <w:t xml:space="preserve"> smlouvy jako</w:t>
      </w:r>
    </w:p>
    <w:p w:rsidR="000D7F06" w:rsidRDefault="00413ADC">
      <w:pPr>
        <w:pStyle w:val="Zkladntext20"/>
        <w:shd w:val="clear" w:color="auto" w:fill="auto"/>
        <w:spacing w:after="240" w:line="259" w:lineRule="auto"/>
        <w:ind w:left="380" w:firstLine="0"/>
        <w:rPr>
          <w:sz w:val="20"/>
          <w:szCs w:val="20"/>
        </w:rPr>
      </w:pPr>
      <w:r>
        <w:rPr>
          <w:b/>
          <w:bCs/>
          <w:i/>
          <w:iCs/>
          <w:sz w:val="20"/>
          <w:szCs w:val="20"/>
        </w:rPr>
        <w:t>„minimální příhoz".</w:t>
      </w:r>
    </w:p>
    <w:p w:rsidR="000D7F06" w:rsidRDefault="00413ADC">
      <w:pPr>
        <w:pStyle w:val="Zkladntext20"/>
        <w:shd w:val="clear" w:color="auto" w:fill="auto"/>
        <w:spacing w:after="240" w:line="240" w:lineRule="auto"/>
        <w:ind w:left="380" w:firstLine="0"/>
      </w:pPr>
      <w:r>
        <w:t xml:space="preserve">Prodávající stanovuje pro každou ze skupin věcí uvedených v Příloze č. 1 </w:t>
      </w:r>
      <w:r>
        <w:rPr>
          <w:b/>
          <w:bCs/>
          <w:i/>
          <w:iCs/>
          <w:sz w:val="20"/>
          <w:szCs w:val="20"/>
        </w:rPr>
        <w:t>„kauci"</w:t>
      </w:r>
      <w:r>
        <w:t xml:space="preserve"> ve výši uvedené v Příloze č. 2 </w:t>
      </w:r>
      <w:proofErr w:type="gramStart"/>
      <w:r>
        <w:t>této</w:t>
      </w:r>
      <w:proofErr w:type="gramEnd"/>
      <w:r>
        <w:t xml:space="preserve"> smlouvy. Pokud bude prodáváno více skupin věcí společně v jedné aukci, bude kauce tvořena součtem kaucí stanovených pro tyto konkrétní jednotlivé skupiny věcí.</w:t>
      </w:r>
    </w:p>
    <w:p w:rsidR="000D7F06" w:rsidRDefault="00413ADC">
      <w:pPr>
        <w:pStyle w:val="Zkladntext20"/>
        <w:shd w:val="clear" w:color="auto" w:fill="auto"/>
        <w:spacing w:line="240" w:lineRule="auto"/>
        <w:ind w:left="380" w:firstLine="0"/>
        <w:rPr>
          <w:sz w:val="20"/>
          <w:szCs w:val="20"/>
        </w:rPr>
      </w:pPr>
      <w:r>
        <w:t xml:space="preserve">Prodávající stanovuje minimální dobu trvání jednotlivých online aukcí, tedy dobu, po kterou budou moci případní zájemci o koupi věcí činit nabídky (zvyšovat kupní cenu), na minimálně počet dnů uvedený v Příloze č. 2 </w:t>
      </w:r>
      <w:proofErr w:type="gramStart"/>
      <w:r>
        <w:t>této</w:t>
      </w:r>
      <w:proofErr w:type="gramEnd"/>
      <w:r>
        <w:t xml:space="preserve"> smlouvy pro každou ze skupin věcí jako </w:t>
      </w:r>
      <w:r>
        <w:rPr>
          <w:b/>
          <w:bCs/>
          <w:i/>
          <w:iCs/>
          <w:sz w:val="20"/>
          <w:szCs w:val="20"/>
        </w:rPr>
        <w:t>„doba trvání aukce".</w:t>
      </w:r>
    </w:p>
    <w:p w:rsidR="000D7F06" w:rsidRDefault="00413ADC">
      <w:pPr>
        <w:pStyle w:val="Zkladntext20"/>
        <w:shd w:val="clear" w:color="auto" w:fill="auto"/>
        <w:ind w:left="380" w:firstLine="0"/>
        <w:rPr>
          <w:sz w:val="20"/>
          <w:szCs w:val="20"/>
        </w:rPr>
      </w:pPr>
      <w:r>
        <w:t xml:space="preserve">Prodávající stanovuje pro každou ze skupin věcí uvedených v Příloze č. 1 formu aukce, a to anglickou, anglickou s limitní cenou, holandskou nebo výběrové řízení. Tato forma je stanovena v Příloze </w:t>
      </w:r>
      <w:proofErr w:type="gramStart"/>
      <w:r>
        <w:t>č. 2 této</w:t>
      </w:r>
      <w:proofErr w:type="gramEnd"/>
      <w:r>
        <w:t xml:space="preserve"> smlouvy jako </w:t>
      </w:r>
      <w:r>
        <w:rPr>
          <w:b/>
          <w:bCs/>
          <w:i/>
          <w:iCs/>
          <w:sz w:val="20"/>
          <w:szCs w:val="20"/>
        </w:rPr>
        <w:t>„forma aukce".</w:t>
      </w:r>
    </w:p>
    <w:p w:rsidR="000D7F06" w:rsidRDefault="00413ADC">
      <w:pPr>
        <w:pStyle w:val="Zkladntext20"/>
        <w:shd w:val="clear" w:color="auto" w:fill="auto"/>
        <w:spacing w:line="240" w:lineRule="auto"/>
        <w:ind w:left="380" w:firstLine="0"/>
      </w:pPr>
      <w:r>
        <w:t xml:space="preserve">Prodávající stanovuje lhůtu pro uzavření kupní smlouvy ve smyslu čl. IX. odst. 3 Obchodních podmínek účasti na elektronické aukci v systému společnosti GAUTE a.s. provozovaném na adrese </w:t>
      </w:r>
      <w:r>
        <w:rPr>
          <w:color w:val="214D76"/>
          <w:u w:val="single"/>
          <w:lang w:val="en-US" w:eastAsia="en-US" w:bidi="en-US"/>
        </w:rPr>
        <w:t>www.vereinedrazby.cz</w:t>
      </w:r>
      <w:r>
        <w:rPr>
          <w:color w:val="214D76"/>
          <w:lang w:val="en-US" w:eastAsia="en-US" w:bidi="en-US"/>
        </w:rPr>
        <w:t xml:space="preserve"> </w:t>
      </w:r>
      <w:r>
        <w:t xml:space="preserve">pro každou skupinu věcí v Příloze č. 2 </w:t>
      </w:r>
      <w:proofErr w:type="gramStart"/>
      <w:r>
        <w:t>této</w:t>
      </w:r>
      <w:proofErr w:type="gramEnd"/>
      <w:r>
        <w:t xml:space="preserve"> smlouvy.</w:t>
      </w:r>
    </w:p>
    <w:p w:rsidR="000D7F06" w:rsidRDefault="00413ADC">
      <w:pPr>
        <w:pStyle w:val="Zkladntext20"/>
        <w:shd w:val="clear" w:color="auto" w:fill="auto"/>
        <w:spacing w:after="120"/>
        <w:ind w:left="380" w:firstLine="0"/>
      </w:pPr>
      <w:r>
        <w:t xml:space="preserve">Prodávající stanovuje lhůtu po zaplacení kupní ceny dosažené v aukci a nabídnuté vítězem aukce pro každou skupinu věcí v Příloze č. 2 </w:t>
      </w:r>
      <w:proofErr w:type="gramStart"/>
      <w:r>
        <w:t>této</w:t>
      </w:r>
      <w:proofErr w:type="gramEnd"/>
      <w:r>
        <w:t xml:space="preserve"> smlouvy, a to na účet č. </w:t>
      </w:r>
      <w:r>
        <w:rPr>
          <w:color w:val="341E0E"/>
        </w:rPr>
        <w:t>25635061/</w:t>
      </w:r>
      <w:proofErr w:type="spellStart"/>
      <w:r>
        <w:rPr>
          <w:color w:val="341E0E"/>
        </w:rPr>
        <w:t>OlOOvedený</w:t>
      </w:r>
      <w:proofErr w:type="spellEnd"/>
      <w:r>
        <w:rPr>
          <w:color w:val="341E0E"/>
        </w:rPr>
        <w:t xml:space="preserve"> </w:t>
      </w:r>
      <w:r>
        <w:t xml:space="preserve">u </w:t>
      </w:r>
      <w:r>
        <w:rPr>
          <w:color w:val="341E0E"/>
        </w:rPr>
        <w:t xml:space="preserve">KB </w:t>
      </w:r>
      <w:r>
        <w:t>variabilní symbol pro každou kupní cenu je uveden v Příloze č. 1 této smlouvy.</w:t>
      </w:r>
    </w:p>
    <w:p w:rsidR="000D7F06" w:rsidRDefault="00413ADC">
      <w:pPr>
        <w:pStyle w:val="Zkladntext20"/>
        <w:numPr>
          <w:ilvl w:val="0"/>
          <w:numId w:val="2"/>
        </w:numPr>
        <w:shd w:val="clear" w:color="auto" w:fill="auto"/>
        <w:tabs>
          <w:tab w:val="left" w:pos="1071"/>
        </w:tabs>
        <w:spacing w:line="240" w:lineRule="auto"/>
        <w:ind w:firstLine="740"/>
      </w:pPr>
      <w:r>
        <w:t>Zajistí-li příkazník kupujícího nebo více kupujících v souladu s odst. 1 tohoto článku této smlouvy, který bude akceptovat podmínky prodávajícího uvedené výše v odst. 2 tohoto článku, je prodávající povinen s takovým kupujícím či s kupujícími, který/kteří nabídne/nabídnou nejvyšší kupní cenu, uzavřít kupní smlouvu.</w:t>
      </w:r>
    </w:p>
    <w:p w:rsidR="000D7F06" w:rsidRDefault="00413ADC">
      <w:pPr>
        <w:pStyle w:val="Zkladntext20"/>
        <w:numPr>
          <w:ilvl w:val="0"/>
          <w:numId w:val="2"/>
        </w:numPr>
        <w:shd w:val="clear" w:color="auto" w:fill="auto"/>
        <w:tabs>
          <w:tab w:val="left" w:pos="1071"/>
        </w:tabs>
        <w:spacing w:after="800" w:line="228" w:lineRule="auto"/>
        <w:ind w:firstLine="740"/>
      </w:pPr>
      <w:r>
        <w:rPr>
          <w:b/>
          <w:bCs/>
        </w:rPr>
        <w:t>Prodávající upozorňuje, že má zájem prodat předmět prodeje ve stavu, jak stojí a leží (</w:t>
      </w:r>
      <w:proofErr w:type="spellStart"/>
      <w:r>
        <w:rPr>
          <w:b/>
          <w:bCs/>
        </w:rPr>
        <w:t>úhrnkem</w:t>
      </w:r>
      <w:proofErr w:type="spellEnd"/>
      <w:r>
        <w:rPr>
          <w:b/>
          <w:bCs/>
        </w:rPr>
        <w:t>) ve smyslu § 1918 občanského zákoníku, a tato informace bude uvedena v podmínkách aukce.</w:t>
      </w:r>
    </w:p>
    <w:p w:rsidR="000D7F06" w:rsidRDefault="00413ADC">
      <w:pPr>
        <w:pStyle w:val="Nadpis20"/>
        <w:keepNext/>
        <w:keepLines/>
        <w:shd w:val="clear" w:color="auto" w:fill="auto"/>
        <w:ind w:left="4440"/>
      </w:pPr>
      <w:bookmarkStart w:id="4" w:name="bookmark4"/>
      <w:r>
        <w:lastRenderedPageBreak/>
        <w:t>IV.</w:t>
      </w:r>
      <w:bookmarkEnd w:id="4"/>
    </w:p>
    <w:p w:rsidR="000D7F06" w:rsidRDefault="00413ADC">
      <w:pPr>
        <w:pStyle w:val="Zkladntext20"/>
        <w:shd w:val="clear" w:color="auto" w:fill="auto"/>
        <w:spacing w:after="0" w:line="240" w:lineRule="auto"/>
        <w:ind w:firstLine="0"/>
        <w:jc w:val="center"/>
      </w:pPr>
      <w:r>
        <w:rPr>
          <w:b/>
          <w:bCs/>
        </w:rPr>
        <w:t>Doba trvání smlouvy</w:t>
      </w:r>
    </w:p>
    <w:p w:rsidR="000D7F06" w:rsidRDefault="00413ADC">
      <w:pPr>
        <w:pStyle w:val="Zkladntext20"/>
        <w:shd w:val="clear" w:color="auto" w:fill="auto"/>
        <w:spacing w:line="240" w:lineRule="auto"/>
        <w:ind w:firstLine="740"/>
      </w:pPr>
      <w:r>
        <w:t>Tato smlouva se uzavírá na dobu neurčitou. Lze ji vypovědět nejdříve po uplynutí 4 měsíců jejího trvání výpovědí s výpovědní lhůtou jeden měsíc. Výpovědní lhůta začíná běžet prvním dnem kalendářního měsíce následujícího po měsíci, v němž byla výpověď doručena druhé straně.</w:t>
      </w:r>
    </w:p>
    <w:p w:rsidR="000D7F06" w:rsidRDefault="00413ADC">
      <w:pPr>
        <w:pStyle w:val="Nadpis20"/>
        <w:keepNext/>
        <w:keepLines/>
        <w:shd w:val="clear" w:color="auto" w:fill="auto"/>
        <w:spacing w:line="230" w:lineRule="auto"/>
        <w:ind w:left="4440"/>
      </w:pPr>
      <w:bookmarkStart w:id="5" w:name="bookmark5"/>
      <w:r>
        <w:t>V.</w:t>
      </w:r>
      <w:bookmarkEnd w:id="5"/>
    </w:p>
    <w:p w:rsidR="000D7F06" w:rsidRDefault="00413ADC">
      <w:pPr>
        <w:pStyle w:val="Zkladntext20"/>
        <w:shd w:val="clear" w:color="auto" w:fill="auto"/>
        <w:spacing w:after="0" w:line="230" w:lineRule="auto"/>
        <w:ind w:firstLine="0"/>
        <w:jc w:val="center"/>
      </w:pPr>
      <w:r>
        <w:rPr>
          <w:b/>
          <w:bCs/>
        </w:rPr>
        <w:t>Odměna příkazníka a náklady</w:t>
      </w:r>
    </w:p>
    <w:p w:rsidR="000D7F06" w:rsidRDefault="00413ADC">
      <w:pPr>
        <w:pStyle w:val="Zkladntext20"/>
        <w:numPr>
          <w:ilvl w:val="0"/>
          <w:numId w:val="3"/>
        </w:numPr>
        <w:shd w:val="clear" w:color="auto" w:fill="auto"/>
        <w:tabs>
          <w:tab w:val="left" w:pos="1071"/>
        </w:tabs>
        <w:spacing w:line="230" w:lineRule="auto"/>
        <w:ind w:firstLine="740"/>
      </w:pPr>
      <w:r>
        <w:t>Na základě vzájemné dohody příkazce a příkazníka bude příkazník činnost podle této smlouvy vykonávat pro prodávajícího bez nároku na odměnu.</w:t>
      </w:r>
    </w:p>
    <w:p w:rsidR="000D7F06" w:rsidRDefault="00413ADC">
      <w:pPr>
        <w:pStyle w:val="Zkladntext20"/>
        <w:numPr>
          <w:ilvl w:val="0"/>
          <w:numId w:val="3"/>
        </w:numPr>
        <w:shd w:val="clear" w:color="auto" w:fill="auto"/>
        <w:tabs>
          <w:tab w:val="left" w:pos="1071"/>
        </w:tabs>
        <w:spacing w:line="240" w:lineRule="auto"/>
        <w:ind w:firstLine="740"/>
      </w:pPr>
      <w:r>
        <w:t xml:space="preserve">Prodávající se zavazuje zaplatit příkazníkovi </w:t>
      </w:r>
      <w:r>
        <w:rPr>
          <w:b/>
          <w:bCs/>
          <w:i/>
          <w:iCs/>
          <w:sz w:val="20"/>
          <w:szCs w:val="20"/>
        </w:rPr>
        <w:t>„organizační náklady"</w:t>
      </w:r>
      <w:r>
        <w:t xml:space="preserve"> vynaložené na uskutečnění jednotlivých aukcí a dokončení prodeje ve výši uvedené v Příloze č. 2. K takto sjednané výši nákladů bude připočtena DPH.</w:t>
      </w:r>
    </w:p>
    <w:p w:rsidR="000D7F06" w:rsidRDefault="00413ADC">
      <w:pPr>
        <w:pStyle w:val="Zkladntext20"/>
        <w:numPr>
          <w:ilvl w:val="0"/>
          <w:numId w:val="3"/>
        </w:numPr>
        <w:shd w:val="clear" w:color="auto" w:fill="auto"/>
        <w:tabs>
          <w:tab w:val="left" w:pos="1071"/>
        </w:tabs>
        <w:spacing w:after="240" w:line="240" w:lineRule="auto"/>
        <w:ind w:firstLine="740"/>
      </w:pPr>
      <w:r>
        <w:t>Organizační náklady jsou prodávajícím hrazeny vždy i v případě, že v aukci nedojde k prodeji. Náklady zahrnují již i inzerci a prezentaci a přímou nabídku vytipovanému okruhu zájemců.</w:t>
      </w:r>
    </w:p>
    <w:p w:rsidR="000D7F06" w:rsidRDefault="00413ADC">
      <w:pPr>
        <w:pStyle w:val="Zkladntext20"/>
        <w:numPr>
          <w:ilvl w:val="0"/>
          <w:numId w:val="3"/>
        </w:numPr>
        <w:shd w:val="clear" w:color="auto" w:fill="auto"/>
        <w:tabs>
          <w:tab w:val="left" w:pos="1071"/>
        </w:tabs>
        <w:spacing w:after="240" w:line="240" w:lineRule="auto"/>
        <w:ind w:firstLine="740"/>
      </w:pPr>
      <w:r>
        <w:t>Úhrada nákladů, specifikovaných v odst. 2 tohoto článku, bude uskutečněna pro každou aukci na základě řádného daňového dokladu předloženého příkazníkem prodávajícímu. Organizační náklady budou fakturovány příkazníkem po uhrazení kupní ceny na účet nebo k rukám prodávajícího, nebo po uskutečnění aukce v případě, kdy nedojde k prodeji. K částce uvedené v odst. 2 tohoto článku bude připočtena DPH. Pro účely zákona č. 235/2004 Sb., zákona o dani z přidané hodnoty, ve znění pozdějších předpisů, jsou služby, které jsou předmětem této smlouvy, poskytnuty dnem účinnosti kupní smlouvy nebo dnem uskutečnění aukce, pokud nedojde k prodeji.</w:t>
      </w:r>
    </w:p>
    <w:p w:rsidR="000D7F06" w:rsidRDefault="00413ADC">
      <w:pPr>
        <w:pStyle w:val="Zkladntext20"/>
        <w:numPr>
          <w:ilvl w:val="0"/>
          <w:numId w:val="3"/>
        </w:numPr>
        <w:shd w:val="clear" w:color="auto" w:fill="auto"/>
        <w:tabs>
          <w:tab w:val="left" w:pos="1071"/>
        </w:tabs>
        <w:spacing w:line="240" w:lineRule="auto"/>
        <w:ind w:firstLine="740"/>
      </w:pPr>
      <w:r>
        <w:t>V případě zmaření aukce vítězem (zmařením aukce se rozumí neuhrazení ceny dosažené v aukci řádně a včas), kdy bude případně složená kauce použita na odměnu a náklady organizátora aukce, pro účely zákona č. 235/2004 Sb. ve znění pozdějších předpisů, jsou služby, které jsou předmětem této smlouvy, poskytnuty dnem zmaření aukce. Datum uskutečnění zdanitelného plnění je v režimu dle odst. 4 tohoto článku. V případě zmaření aukce vítězem prodávající tyto náklady nehradí.</w:t>
      </w:r>
    </w:p>
    <w:p w:rsidR="000D7F06" w:rsidRDefault="00413ADC">
      <w:pPr>
        <w:pStyle w:val="Zkladntext20"/>
        <w:numPr>
          <w:ilvl w:val="0"/>
          <w:numId w:val="3"/>
        </w:numPr>
        <w:shd w:val="clear" w:color="auto" w:fill="auto"/>
        <w:tabs>
          <w:tab w:val="left" w:pos="1071"/>
        </w:tabs>
        <w:ind w:firstLine="740"/>
      </w:pPr>
      <w:r>
        <w:t>Organizátor aukce se zavazuje, že po skončení aukce přepošle na účet prodávajícího zůstatek kauce po odečtení odměny placené kupujícím. Nedojde tedy k započtení organizačních nákladů aukce vůči kauci a zůstatek kauce nebude o tyto náklady ponížen. Organizační náklady aukce budou organizátorem aukce prodávajícímu vyfakturovány zvlášť a to po skončení aukce a zároveň po uhrazení kupní ceny na účet prodávajícího.</w:t>
      </w:r>
    </w:p>
    <w:p w:rsidR="000D7F06" w:rsidRDefault="00413ADC">
      <w:pPr>
        <w:pStyle w:val="Nadpis20"/>
        <w:keepNext/>
        <w:keepLines/>
        <w:shd w:val="clear" w:color="auto" w:fill="auto"/>
        <w:ind w:left="4440"/>
      </w:pPr>
      <w:bookmarkStart w:id="6" w:name="bookmark6"/>
      <w:r>
        <w:t>VI.</w:t>
      </w:r>
      <w:bookmarkEnd w:id="6"/>
    </w:p>
    <w:p w:rsidR="000D7F06" w:rsidRDefault="00413ADC">
      <w:pPr>
        <w:pStyle w:val="Zkladntext20"/>
        <w:shd w:val="clear" w:color="auto" w:fill="auto"/>
        <w:ind w:firstLine="0"/>
        <w:jc w:val="center"/>
      </w:pPr>
      <w:r>
        <w:rPr>
          <w:b/>
          <w:bCs/>
        </w:rPr>
        <w:t>Práva a povinnosti příkazce</w:t>
      </w:r>
    </w:p>
    <w:p w:rsidR="000D7F06" w:rsidRDefault="00413ADC">
      <w:pPr>
        <w:pStyle w:val="Zkladntext20"/>
        <w:numPr>
          <w:ilvl w:val="0"/>
          <w:numId w:val="4"/>
        </w:numPr>
        <w:shd w:val="clear" w:color="auto" w:fill="auto"/>
        <w:tabs>
          <w:tab w:val="left" w:pos="1073"/>
        </w:tabs>
        <w:spacing w:line="240" w:lineRule="auto"/>
      </w:pPr>
      <w:r>
        <w:t>Prodávající se zavazuje po dobu trvání této smlouvy neuzavřít s třetí osobou smlouvu o zprostředkování nebo smlouvu obdobnou týkající se věcí uvedených v Příloze č. 1 této smlouvy.</w:t>
      </w:r>
    </w:p>
    <w:p w:rsidR="000D7F06" w:rsidRDefault="00413ADC">
      <w:pPr>
        <w:pStyle w:val="Zkladntext20"/>
        <w:numPr>
          <w:ilvl w:val="0"/>
          <w:numId w:val="4"/>
        </w:numPr>
        <w:shd w:val="clear" w:color="auto" w:fill="auto"/>
        <w:tabs>
          <w:tab w:val="left" w:pos="1073"/>
        </w:tabs>
        <w:spacing w:line="230" w:lineRule="auto"/>
      </w:pPr>
      <w:r>
        <w:t>Prodávající se dále zavazuje příkazníkovi poskytnout úplně a pravdivě všechny jemu dostupné údaje o nabízených věcech, dokumentaci a podklady.</w:t>
      </w:r>
    </w:p>
    <w:p w:rsidR="000D7F06" w:rsidRDefault="00413ADC">
      <w:pPr>
        <w:pStyle w:val="Zkladntext20"/>
        <w:numPr>
          <w:ilvl w:val="0"/>
          <w:numId w:val="4"/>
        </w:numPr>
        <w:shd w:val="clear" w:color="auto" w:fill="auto"/>
        <w:tabs>
          <w:tab w:val="left" w:pos="1073"/>
        </w:tabs>
      </w:pPr>
      <w:r>
        <w:t>Prodávající se zavazuje, že v případě, kdy příkazník najde konkrétního kupujícího na některou ze skupin věcí uvedených v Příloze č. 1 této smlouvy, nebude s tímto kupujícím jednat bez účasti příkazníka.</w:t>
      </w:r>
    </w:p>
    <w:p w:rsidR="000D7F06" w:rsidRDefault="00413ADC">
      <w:pPr>
        <w:pStyle w:val="Nadpis20"/>
        <w:keepNext/>
        <w:keepLines/>
        <w:shd w:val="clear" w:color="auto" w:fill="auto"/>
        <w:spacing w:line="233" w:lineRule="auto"/>
        <w:ind w:left="4360" w:firstLine="20"/>
      </w:pPr>
      <w:bookmarkStart w:id="7" w:name="bookmark7"/>
      <w:r>
        <w:lastRenderedPageBreak/>
        <w:t>VII.</w:t>
      </w:r>
      <w:bookmarkEnd w:id="7"/>
    </w:p>
    <w:p w:rsidR="000D7F06" w:rsidRDefault="00413ADC">
      <w:pPr>
        <w:pStyle w:val="Zkladntext20"/>
        <w:shd w:val="clear" w:color="auto" w:fill="auto"/>
        <w:spacing w:after="0"/>
        <w:ind w:firstLine="0"/>
        <w:jc w:val="center"/>
      </w:pPr>
      <w:r>
        <w:rPr>
          <w:b/>
          <w:bCs/>
        </w:rPr>
        <w:t>Práva a povinnosti příkazníka</w:t>
      </w:r>
    </w:p>
    <w:p w:rsidR="000D7F06" w:rsidRDefault="00413ADC">
      <w:pPr>
        <w:pStyle w:val="Zkladntext20"/>
        <w:numPr>
          <w:ilvl w:val="0"/>
          <w:numId w:val="5"/>
        </w:numPr>
        <w:shd w:val="clear" w:color="auto" w:fill="auto"/>
        <w:tabs>
          <w:tab w:val="left" w:pos="1073"/>
        </w:tabs>
      </w:pPr>
      <w:r>
        <w:t>Příkazník se zavazuje odborně zpracovat požadavek příkazce.</w:t>
      </w:r>
    </w:p>
    <w:p w:rsidR="000D7F06" w:rsidRDefault="00413ADC">
      <w:pPr>
        <w:pStyle w:val="Zkladntext20"/>
        <w:numPr>
          <w:ilvl w:val="0"/>
          <w:numId w:val="5"/>
        </w:numPr>
        <w:shd w:val="clear" w:color="auto" w:fill="auto"/>
        <w:tabs>
          <w:tab w:val="left" w:pos="1073"/>
        </w:tabs>
        <w:spacing w:line="240" w:lineRule="auto"/>
      </w:pPr>
      <w:r>
        <w:t>Příkazník a příkazce se výslovně dohodli, že příkazník je oprávněn být činný jako zprostředkovatel pro možné zájemce - kupující, které vyhledá v rámci činnosti podle této smlouvy.</w:t>
      </w:r>
    </w:p>
    <w:p w:rsidR="000D7F06" w:rsidRDefault="00413ADC">
      <w:pPr>
        <w:pStyle w:val="Nadpis20"/>
        <w:keepNext/>
        <w:keepLines/>
        <w:shd w:val="clear" w:color="auto" w:fill="auto"/>
        <w:ind w:left="4360" w:firstLine="20"/>
      </w:pPr>
      <w:bookmarkStart w:id="8" w:name="bookmark8"/>
      <w:r>
        <w:t>Vlil.</w:t>
      </w:r>
      <w:bookmarkEnd w:id="8"/>
    </w:p>
    <w:p w:rsidR="000D7F06" w:rsidRDefault="00413ADC">
      <w:pPr>
        <w:pStyle w:val="Zkladntext20"/>
        <w:shd w:val="clear" w:color="auto" w:fill="auto"/>
        <w:spacing w:after="0" w:line="240" w:lineRule="auto"/>
        <w:ind w:firstLine="0"/>
        <w:jc w:val="center"/>
      </w:pPr>
      <w:r>
        <w:rPr>
          <w:b/>
          <w:bCs/>
        </w:rPr>
        <w:t>Plná moc</w:t>
      </w:r>
    </w:p>
    <w:p w:rsidR="000D7F06" w:rsidRDefault="00413ADC">
      <w:pPr>
        <w:pStyle w:val="Zkladntext20"/>
        <w:numPr>
          <w:ilvl w:val="0"/>
          <w:numId w:val="6"/>
        </w:numPr>
        <w:shd w:val="clear" w:color="auto" w:fill="auto"/>
        <w:tabs>
          <w:tab w:val="left" w:pos="1073"/>
        </w:tabs>
        <w:spacing w:line="240" w:lineRule="auto"/>
      </w:pPr>
      <w:r>
        <w:t>Příkazce uděluje podpisem této smlouvy příkazníkovi plnou moc k právním jednáním potřebným k řádnému plnění této smlouvy.</w:t>
      </w:r>
    </w:p>
    <w:p w:rsidR="000D7F06" w:rsidRDefault="00413ADC">
      <w:pPr>
        <w:pStyle w:val="Zkladntext20"/>
        <w:numPr>
          <w:ilvl w:val="0"/>
          <w:numId w:val="6"/>
        </w:numPr>
        <w:shd w:val="clear" w:color="auto" w:fill="auto"/>
        <w:tabs>
          <w:tab w:val="left" w:pos="1073"/>
        </w:tabs>
      </w:pPr>
      <w:r>
        <w:t>Příkazník není oprávněn podepsat za příkazce žádnou z kupních smluv na kteroukoli skupinu věcí podle Přílohy č. 1 této smlouvy a není oprávněn jakkoli s věcmi uvedenými v Příloze č. 1 této smlouvy sám disponovat.</w:t>
      </w:r>
    </w:p>
    <w:p w:rsidR="000D7F06" w:rsidRDefault="00413ADC">
      <w:pPr>
        <w:pStyle w:val="Nadpis20"/>
        <w:keepNext/>
        <w:keepLines/>
        <w:shd w:val="clear" w:color="auto" w:fill="auto"/>
        <w:ind w:left="0"/>
        <w:jc w:val="center"/>
      </w:pPr>
      <w:bookmarkStart w:id="9" w:name="bookmark9"/>
      <w:r>
        <w:t>IX.</w:t>
      </w:r>
      <w:bookmarkEnd w:id="9"/>
    </w:p>
    <w:p w:rsidR="000D7F06" w:rsidRDefault="00413ADC">
      <w:pPr>
        <w:pStyle w:val="Zkladntext20"/>
        <w:shd w:val="clear" w:color="auto" w:fill="auto"/>
        <w:spacing w:after="0" w:line="240" w:lineRule="auto"/>
        <w:ind w:firstLine="0"/>
        <w:jc w:val="center"/>
      </w:pPr>
      <w:r>
        <w:rPr>
          <w:b/>
          <w:bCs/>
        </w:rPr>
        <w:t>Sankční ujednání</w:t>
      </w:r>
    </w:p>
    <w:p w:rsidR="000D7F06" w:rsidRDefault="00413ADC">
      <w:pPr>
        <w:pStyle w:val="Zkladntext20"/>
        <w:numPr>
          <w:ilvl w:val="0"/>
          <w:numId w:val="7"/>
        </w:numPr>
        <w:shd w:val="clear" w:color="auto" w:fill="auto"/>
        <w:tabs>
          <w:tab w:val="left" w:pos="1073"/>
        </w:tabs>
        <w:spacing w:line="240" w:lineRule="auto"/>
      </w:pPr>
      <w:r>
        <w:t xml:space="preserve">Prodávající se zavazuje zaplatit příkazníkovi smluvní pokutu ve výši 5% z dosažené kupní ceny v konkrétní aukci v případě, že neuzavře za splnění podmínek uvedených </w:t>
      </w:r>
      <w:proofErr w:type="spellStart"/>
      <w:r>
        <w:t>včl</w:t>
      </w:r>
      <w:proofErr w:type="spellEnd"/>
      <w:r>
        <w:t>. III. této smlouvy v průběhu trvání této smlouvy kupní smlouvu nebo některou z kupních smluv s vítězem konkrétní dané aukce, a to za každé takové porušení této smlouvy jednotlivě. Výše uvedenou smluvní pokutu je povinen prodávající příkazníkovi uhradit i v případě, že některou kupní smlouvu uzavře bez účasti příkazníka či prostřednictvím třetí osoby ve lhůtě 12 (dvanácti) měsíců ode dne skončení účinnosti této smlouvy s kupujícím, se kterým byl spojen přičiněním příkazníka při plnění této smlouvy, nebo uzavře kupní smlouvu bez účasti příkazníka s třetí osobou v době účinnosti této smlouvy.</w:t>
      </w:r>
    </w:p>
    <w:p w:rsidR="000D7F06" w:rsidRDefault="00413ADC">
      <w:pPr>
        <w:pStyle w:val="Zkladntext20"/>
        <w:numPr>
          <w:ilvl w:val="0"/>
          <w:numId w:val="7"/>
        </w:numPr>
        <w:shd w:val="clear" w:color="auto" w:fill="auto"/>
        <w:tabs>
          <w:tab w:val="left" w:pos="1073"/>
        </w:tabs>
        <w:spacing w:line="228" w:lineRule="auto"/>
      </w:pPr>
      <w:r>
        <w:t>Vyúčtované smluvní pokuty se prodávající zavazuje uhradit nejpozději do 5 (pěti) dnů ode dne, kdy bude příkazníkem k jejich uhrazení vyzván.</w:t>
      </w:r>
    </w:p>
    <w:p w:rsidR="000D7F06" w:rsidRDefault="00413ADC">
      <w:pPr>
        <w:pStyle w:val="Nadpis20"/>
        <w:keepNext/>
        <w:keepLines/>
        <w:shd w:val="clear" w:color="auto" w:fill="auto"/>
        <w:spacing w:line="230" w:lineRule="auto"/>
        <w:ind w:left="0"/>
        <w:jc w:val="center"/>
      </w:pPr>
      <w:bookmarkStart w:id="10" w:name="bookmark10"/>
      <w:r>
        <w:t>X.</w:t>
      </w:r>
      <w:bookmarkEnd w:id="10"/>
    </w:p>
    <w:p w:rsidR="000D7F06" w:rsidRDefault="00413ADC">
      <w:pPr>
        <w:pStyle w:val="Zkladntext20"/>
        <w:shd w:val="clear" w:color="auto" w:fill="auto"/>
        <w:spacing w:after="0" w:line="230" w:lineRule="auto"/>
        <w:ind w:firstLine="0"/>
        <w:jc w:val="center"/>
      </w:pPr>
      <w:r>
        <w:rPr>
          <w:b/>
          <w:bCs/>
        </w:rPr>
        <w:t>Závěrečná ujednání</w:t>
      </w:r>
    </w:p>
    <w:p w:rsidR="000D7F06" w:rsidRDefault="00413ADC">
      <w:pPr>
        <w:pStyle w:val="Zkladntext20"/>
        <w:numPr>
          <w:ilvl w:val="0"/>
          <w:numId w:val="8"/>
        </w:numPr>
        <w:shd w:val="clear" w:color="auto" w:fill="auto"/>
        <w:tabs>
          <w:tab w:val="left" w:pos="1073"/>
        </w:tabs>
        <w:spacing w:after="0" w:line="230" w:lineRule="auto"/>
      </w:pPr>
      <w:r>
        <w:t>Příkazník se zavazuje, že příkazci na jeho žádost a bezúplatně vyhotoví potřebné podklady a uskuteční tato právní jednání spojené s předmětem smlouvy:</w:t>
      </w:r>
    </w:p>
    <w:p w:rsidR="000D7F06" w:rsidRDefault="00413ADC">
      <w:pPr>
        <w:pStyle w:val="Zkladntext20"/>
        <w:shd w:val="clear" w:color="auto" w:fill="auto"/>
        <w:spacing w:line="230" w:lineRule="auto"/>
        <w:ind w:left="400" w:firstLine="0"/>
        <w:jc w:val="left"/>
      </w:pPr>
      <w:r>
        <w:t>poskytnutí vzoru či textu kupní smlouvy.</w:t>
      </w:r>
    </w:p>
    <w:p w:rsidR="000D7F06" w:rsidRDefault="00413ADC">
      <w:pPr>
        <w:pStyle w:val="Zkladntext20"/>
        <w:numPr>
          <w:ilvl w:val="0"/>
          <w:numId w:val="8"/>
        </w:numPr>
        <w:shd w:val="clear" w:color="auto" w:fill="auto"/>
        <w:tabs>
          <w:tab w:val="left" w:pos="1073"/>
        </w:tabs>
        <w:spacing w:line="240" w:lineRule="auto"/>
      </w:pPr>
      <w:r>
        <w:t>Změny a doplňky této smlouvy jsou možné pouze se souhlasem obou smluvních stran písemným dodatkem této smlouvy podepsaným oběma smluvními stranami.</w:t>
      </w:r>
    </w:p>
    <w:p w:rsidR="000D7F06" w:rsidRDefault="00413ADC">
      <w:pPr>
        <w:pStyle w:val="Zkladntext20"/>
        <w:numPr>
          <w:ilvl w:val="0"/>
          <w:numId w:val="8"/>
        </w:numPr>
        <w:shd w:val="clear" w:color="auto" w:fill="auto"/>
        <w:tabs>
          <w:tab w:val="left" w:pos="1073"/>
        </w:tabs>
        <w:spacing w:line="228" w:lineRule="auto"/>
      </w:pPr>
      <w:r>
        <w:t>Tato smlouva je vyhotovena ve dvou exemplářích, z nichž každý má platnost originálu a každá ze smluvních stran obdrží po jednom.</w:t>
      </w:r>
      <w:r>
        <w:br w:type="page"/>
      </w:r>
    </w:p>
    <w:p w:rsidR="000D7F06" w:rsidRDefault="00413ADC">
      <w:pPr>
        <w:pStyle w:val="Zkladntext20"/>
        <w:numPr>
          <w:ilvl w:val="0"/>
          <w:numId w:val="8"/>
        </w:numPr>
        <w:shd w:val="clear" w:color="auto" w:fill="auto"/>
        <w:tabs>
          <w:tab w:val="left" w:pos="1085"/>
        </w:tabs>
        <w:spacing w:line="230" w:lineRule="auto"/>
      </w:pPr>
      <w:r>
        <w:rPr>
          <w:b/>
          <w:bCs/>
        </w:rPr>
        <w:lastRenderedPageBreak/>
        <w:t xml:space="preserve">Prodávající výslovně prohlašuje, že se seznámil s Obchodními podmínkami účasti na elektronické aukci v systému společnosti GAUTE a.s. provozovaném na adrese </w:t>
      </w:r>
      <w:r>
        <w:rPr>
          <w:b/>
          <w:bCs/>
          <w:color w:val="214D76"/>
          <w:u w:val="single"/>
          <w:lang w:val="en-US" w:eastAsia="en-US" w:bidi="en-US"/>
        </w:rPr>
        <w:t>www.verejnedrazbv.cz,</w:t>
      </w:r>
      <w:r>
        <w:rPr>
          <w:b/>
          <w:bCs/>
          <w:color w:val="214D76"/>
          <w:lang w:val="en-US" w:eastAsia="en-US" w:bidi="en-US"/>
        </w:rPr>
        <w:t xml:space="preserve"> </w:t>
      </w:r>
      <w:r>
        <w:rPr>
          <w:b/>
          <w:bCs/>
        </w:rPr>
        <w:t>které jsou nedílnou součástí této smlouvy, a zavazuje se, že se jimi bude řídit.</w:t>
      </w:r>
    </w:p>
    <w:p w:rsidR="000D7F06" w:rsidRDefault="00413ADC">
      <w:pPr>
        <w:pStyle w:val="Zkladntext20"/>
        <w:numPr>
          <w:ilvl w:val="0"/>
          <w:numId w:val="8"/>
        </w:numPr>
        <w:shd w:val="clear" w:color="auto" w:fill="auto"/>
        <w:tabs>
          <w:tab w:val="left" w:pos="1085"/>
        </w:tabs>
        <w:spacing w:after="0" w:line="230" w:lineRule="auto"/>
      </w:pPr>
      <w:r>
        <w:rPr>
          <w:u w:val="single"/>
        </w:rPr>
        <w:t>Přílohy:</w:t>
      </w:r>
    </w:p>
    <w:p w:rsidR="000D7F06" w:rsidRDefault="00413ADC">
      <w:pPr>
        <w:pStyle w:val="Zkladntext20"/>
        <w:shd w:val="clear" w:color="auto" w:fill="auto"/>
        <w:spacing w:after="0" w:line="230" w:lineRule="auto"/>
        <w:ind w:firstLine="0"/>
      </w:pPr>
      <w:r>
        <w:t>Příloha č. 1 - seznam věcí, které jsou předmětem prodeje</w:t>
      </w:r>
    </w:p>
    <w:p w:rsidR="000D7F06" w:rsidRDefault="00413ADC">
      <w:pPr>
        <w:pStyle w:val="Zkladntext20"/>
        <w:shd w:val="clear" w:color="auto" w:fill="auto"/>
        <w:spacing w:after="0" w:line="230" w:lineRule="auto"/>
        <w:ind w:firstLine="0"/>
      </w:pPr>
      <w:r>
        <w:t>Příloha č. 2 - podmínky prodeje</w:t>
      </w:r>
    </w:p>
    <w:p w:rsidR="000D7F06" w:rsidRDefault="00413ADC">
      <w:pPr>
        <w:pStyle w:val="Zkladntext20"/>
        <w:shd w:val="clear" w:color="auto" w:fill="auto"/>
        <w:spacing w:after="160" w:line="230" w:lineRule="auto"/>
        <w:ind w:firstLine="0"/>
      </w:pPr>
      <w:r>
        <w:t xml:space="preserve">Příloha č. 3 - platné Obchodní podmínky účasti na elektronické aukci v systému společnosti GAUTE a.s. provozovaném na adrese </w:t>
      </w:r>
      <w:hyperlink r:id="rId9" w:history="1">
        <w:r>
          <w:rPr>
            <w:color w:val="214D76"/>
            <w:u w:val="single"/>
            <w:lang w:val="en-US" w:eastAsia="en-US" w:bidi="en-US"/>
          </w:rPr>
          <w:t>www.verejnedrazby.cz</w:t>
        </w:r>
      </w:hyperlink>
    </w:p>
    <w:p w:rsidR="000D7F06" w:rsidRDefault="00413ADC">
      <w:pPr>
        <w:pStyle w:val="Zkladntext20"/>
        <w:shd w:val="clear" w:color="auto" w:fill="auto"/>
        <w:tabs>
          <w:tab w:val="left" w:pos="4954"/>
          <w:tab w:val="left" w:leader="dot" w:pos="6379"/>
        </w:tabs>
        <w:spacing w:after="80" w:line="230" w:lineRule="auto"/>
        <w:ind w:firstLine="0"/>
      </w:pPr>
      <w:r>
        <w:t>V Brně dne</w:t>
      </w:r>
      <w:r>
        <w:tab/>
        <w:t>V Praze dne</w:t>
      </w:r>
      <w:r>
        <w:tab/>
      </w:r>
      <w:proofErr w:type="gramStart"/>
      <w:r>
        <w:t>P.?.\. ?.???...</w:t>
      </w:r>
      <w:proofErr w:type="gramEnd"/>
    </w:p>
    <w:p w:rsidR="000D7F06" w:rsidRDefault="000D7F06">
      <w:pPr>
        <w:spacing w:line="14" w:lineRule="exact"/>
        <w:sectPr w:rsidR="000D7F06">
          <w:footerReference w:type="default" r:id="rId10"/>
          <w:pgSz w:w="11900" w:h="16840"/>
          <w:pgMar w:top="1243" w:right="1451" w:bottom="1464" w:left="1305" w:header="815" w:footer="3" w:gutter="0"/>
          <w:pgNumType w:start="1"/>
          <w:cols w:space="720"/>
          <w:noEndnote/>
          <w:docGrid w:linePitch="360"/>
        </w:sectPr>
      </w:pPr>
    </w:p>
    <w:p w:rsidR="000D7F06" w:rsidRDefault="00413ADC">
      <w:pPr>
        <w:pStyle w:val="Nadpis10"/>
        <w:keepNext/>
        <w:keepLines/>
        <w:shd w:val="clear" w:color="auto" w:fill="auto"/>
        <w:ind w:left="1000" w:right="0"/>
        <w:jc w:val="left"/>
      </w:pPr>
      <w:bookmarkStart w:id="11" w:name="bookmark11"/>
      <w:r>
        <w:lastRenderedPageBreak/>
        <w:t>Příloha č. 1</w:t>
      </w:r>
      <w:bookmarkEnd w:id="11"/>
    </w:p>
    <w:p w:rsidR="000D7F06" w:rsidRDefault="00413ADC">
      <w:pPr>
        <w:spacing w:line="14" w:lineRule="exact"/>
      </w:pPr>
      <w:r>
        <w:rPr>
          <w:noProof/>
          <w:lang w:bidi="ar-SA"/>
        </w:rPr>
        <mc:AlternateContent>
          <mc:Choice Requires="wps">
            <w:drawing>
              <wp:anchor distT="0" distB="207010" distL="114300" distR="114300" simplePos="0" relativeHeight="125829379" behindDoc="0" locked="0" layoutInCell="1" allowOverlap="1">
                <wp:simplePos x="0" y="0"/>
                <wp:positionH relativeFrom="page">
                  <wp:posOffset>1726565</wp:posOffset>
                </wp:positionH>
                <wp:positionV relativeFrom="paragraph">
                  <wp:posOffset>8890</wp:posOffset>
                </wp:positionV>
                <wp:extent cx="4100830" cy="1987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100830" cy="198755"/>
                        </a:xfrm>
                        <a:prstGeom prst="rect">
                          <a:avLst/>
                        </a:prstGeom>
                        <a:noFill/>
                      </wps:spPr>
                      <wps:txbx>
                        <w:txbxContent>
                          <w:p w:rsidR="000D7F06" w:rsidRDefault="00413ADC">
                            <w:pPr>
                              <w:pStyle w:val="Zkladntext20"/>
                              <w:shd w:val="clear" w:color="auto" w:fill="auto"/>
                              <w:spacing w:after="0" w:line="240" w:lineRule="auto"/>
                              <w:ind w:firstLine="0"/>
                              <w:jc w:val="left"/>
                            </w:pPr>
                            <w:r>
                              <w:rPr>
                                <w:b/>
                                <w:bCs/>
                              </w:rPr>
                              <w:t>k Příkazní smlouvě (seznam věcí, které jsou předmětem prodeje)</w:t>
                            </w:r>
                          </w:p>
                        </w:txbxContent>
                      </wps:txbx>
                      <wps:bodyPr lIns="0" tIns="0" rIns="0" bIns="0"/>
                    </wps:wsp>
                  </a:graphicData>
                </a:graphic>
              </wp:anchor>
            </w:drawing>
          </mc:Choice>
          <mc:Fallback>
            <w:pict>
              <v:shape id="_x0000_s1031" type="#_x0000_t202" style="position:absolute;margin-left:135.94999999999999pt;margin-top:0.69999999999999996pt;width:322.89999999999998pt;height:15.65pt;z-index:-125829374;mso-wrap-distance-left:9.pt;mso-wrap-distance-right:9.pt;mso-wrap-distance-bottom:16.3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 Příkazní smlouvě (seznam věcí, které jsou předmětem prodeje)</w:t>
                      </w:r>
                    </w:p>
                  </w:txbxContent>
                </v:textbox>
                <w10:wrap type="topAndBottom" anchorx="page"/>
              </v:shape>
            </w:pict>
          </mc:Fallback>
        </mc:AlternateContent>
      </w:r>
    </w:p>
    <w:p w:rsidR="000D7F06" w:rsidRDefault="00413ADC">
      <w:pPr>
        <w:pStyle w:val="Nadpis20"/>
        <w:keepNext/>
        <w:keepLines/>
        <w:shd w:val="clear" w:color="auto" w:fill="auto"/>
        <w:spacing w:before="120"/>
        <w:jc w:val="both"/>
      </w:pPr>
      <w:bookmarkStart w:id="12" w:name="bookmark12"/>
      <w:r>
        <w:t>A</w:t>
      </w:r>
      <w:bookmarkEnd w:id="12"/>
    </w:p>
    <w:p w:rsidR="000D7F06" w:rsidRDefault="00413ADC">
      <w:pPr>
        <w:pStyle w:val="Zkladntext20"/>
        <w:shd w:val="clear" w:color="auto" w:fill="auto"/>
        <w:tabs>
          <w:tab w:val="left" w:pos="3129"/>
        </w:tabs>
        <w:spacing w:after="0" w:line="240" w:lineRule="auto"/>
        <w:ind w:left="1000" w:firstLine="0"/>
      </w:pPr>
      <w:r>
        <w:t>Inventární číslo</w:t>
      </w:r>
      <w:r>
        <w:tab/>
        <w:t>H01541</w:t>
      </w:r>
    </w:p>
    <w:p w:rsidR="000D7F06" w:rsidRDefault="00413ADC">
      <w:pPr>
        <w:pStyle w:val="Zkladntext20"/>
        <w:shd w:val="clear" w:color="auto" w:fill="auto"/>
        <w:spacing w:after="0" w:line="240" w:lineRule="auto"/>
        <w:ind w:left="1000" w:firstLine="0"/>
      </w:pPr>
      <w:r>
        <w:t>Traktorová sekačka ZETOR 7211</w:t>
      </w:r>
    </w:p>
    <w:p w:rsidR="000D7F06" w:rsidRDefault="00413ADC">
      <w:pPr>
        <w:pStyle w:val="Zkladntext20"/>
        <w:shd w:val="clear" w:color="auto" w:fill="auto"/>
        <w:spacing w:after="280" w:line="240" w:lineRule="auto"/>
        <w:ind w:left="1000" w:firstLine="0"/>
      </w:pPr>
      <w:proofErr w:type="spellStart"/>
      <w:proofErr w:type="gramStart"/>
      <w:r>
        <w:t>v.č</w:t>
      </w:r>
      <w:proofErr w:type="spellEnd"/>
      <w:r>
        <w:t>.</w:t>
      </w:r>
      <w:proofErr w:type="gramEnd"/>
      <w:r>
        <w:t xml:space="preserve"> 029436</w:t>
      </w:r>
    </w:p>
    <w:p w:rsidR="000D7F06" w:rsidRDefault="00413ADC">
      <w:pPr>
        <w:pStyle w:val="Nadpis20"/>
        <w:keepNext/>
        <w:keepLines/>
        <w:shd w:val="clear" w:color="auto" w:fill="auto"/>
        <w:jc w:val="both"/>
      </w:pPr>
      <w:bookmarkStart w:id="13" w:name="bookmark13"/>
      <w:r>
        <w:t>B</w:t>
      </w:r>
      <w:bookmarkEnd w:id="13"/>
    </w:p>
    <w:p w:rsidR="000D7F06" w:rsidRDefault="00413ADC">
      <w:pPr>
        <w:pStyle w:val="Zkladntext20"/>
        <w:shd w:val="clear" w:color="auto" w:fill="auto"/>
        <w:tabs>
          <w:tab w:val="left" w:pos="3129"/>
        </w:tabs>
        <w:spacing w:after="0" w:line="240" w:lineRule="auto"/>
        <w:ind w:left="1000" w:firstLine="0"/>
      </w:pPr>
      <w:r>
        <w:t>Inventární číslo</w:t>
      </w:r>
      <w:r>
        <w:tab/>
        <w:t>H03966</w:t>
      </w:r>
    </w:p>
    <w:p w:rsidR="000D7F06" w:rsidRDefault="00413ADC">
      <w:pPr>
        <w:pStyle w:val="Zkladntext20"/>
        <w:shd w:val="clear" w:color="auto" w:fill="auto"/>
        <w:spacing w:after="0" w:line="240" w:lineRule="auto"/>
        <w:ind w:left="1000" w:firstLine="0"/>
      </w:pPr>
      <w:r>
        <w:t>Traktor John Deere 6902S MW2</w:t>
      </w:r>
    </w:p>
    <w:p w:rsidR="000D7F06" w:rsidRDefault="00413ADC">
      <w:pPr>
        <w:pStyle w:val="Zkladntext20"/>
        <w:shd w:val="clear" w:color="auto" w:fill="auto"/>
        <w:spacing w:after="0" w:line="240" w:lineRule="auto"/>
        <w:ind w:left="1000" w:firstLine="0"/>
      </w:pPr>
      <w:proofErr w:type="spellStart"/>
      <w:proofErr w:type="gramStart"/>
      <w:r>
        <w:t>v.č</w:t>
      </w:r>
      <w:proofErr w:type="spellEnd"/>
      <w:r>
        <w:t>.</w:t>
      </w:r>
      <w:proofErr w:type="gramEnd"/>
      <w:r>
        <w:t xml:space="preserve"> L06920A337168</w:t>
      </w:r>
    </w:p>
    <w:p w:rsidR="000D7F06" w:rsidRDefault="00413ADC">
      <w:pPr>
        <w:pStyle w:val="Zkladntext20"/>
        <w:shd w:val="clear" w:color="auto" w:fill="auto"/>
        <w:spacing w:after="300" w:line="240" w:lineRule="auto"/>
        <w:ind w:left="1000" w:firstLine="0"/>
      </w:pPr>
      <w:r>
        <w:t>RZ: AB 74-94</w:t>
      </w:r>
    </w:p>
    <w:p w:rsidR="000D7F06" w:rsidRDefault="00413ADC">
      <w:pPr>
        <w:pStyle w:val="Nadpis20"/>
        <w:keepNext/>
        <w:keepLines/>
        <w:shd w:val="clear" w:color="auto" w:fill="auto"/>
        <w:jc w:val="both"/>
      </w:pPr>
      <w:bookmarkStart w:id="14" w:name="bookmark14"/>
      <w:r>
        <w:t>C</w:t>
      </w:r>
      <w:bookmarkEnd w:id="14"/>
    </w:p>
    <w:p w:rsidR="000D7F06" w:rsidRDefault="00413ADC">
      <w:pPr>
        <w:pStyle w:val="Zkladntext20"/>
        <w:shd w:val="clear" w:color="auto" w:fill="auto"/>
        <w:tabs>
          <w:tab w:val="left" w:pos="3129"/>
        </w:tabs>
        <w:spacing w:after="0" w:line="240" w:lineRule="auto"/>
        <w:ind w:left="1000" w:firstLine="0"/>
      </w:pPr>
      <w:r>
        <w:t>Inventární číslo</w:t>
      </w:r>
      <w:r>
        <w:tab/>
        <w:t>H01585</w:t>
      </w:r>
    </w:p>
    <w:p w:rsidR="000D7F06" w:rsidRDefault="00413ADC">
      <w:pPr>
        <w:pStyle w:val="Zkladntext20"/>
        <w:shd w:val="clear" w:color="auto" w:fill="auto"/>
        <w:spacing w:after="0" w:line="240" w:lineRule="auto"/>
        <w:ind w:left="1000" w:firstLine="0"/>
      </w:pPr>
      <w:r>
        <w:t>Traktor Zetor 8145</w:t>
      </w:r>
    </w:p>
    <w:p w:rsidR="000D7F06" w:rsidRDefault="00413ADC">
      <w:pPr>
        <w:pStyle w:val="Zkladntext20"/>
        <w:shd w:val="clear" w:color="auto" w:fill="auto"/>
        <w:spacing w:after="0" w:line="230" w:lineRule="auto"/>
        <w:ind w:left="1000" w:firstLine="0"/>
      </w:pPr>
      <w:r>
        <w:t xml:space="preserve">Výr. </w:t>
      </w:r>
      <w:proofErr w:type="gramStart"/>
      <w:r>
        <w:t>č.</w:t>
      </w:r>
      <w:proofErr w:type="gramEnd"/>
      <w:r>
        <w:t>: 3185/87</w:t>
      </w:r>
    </w:p>
    <w:p w:rsidR="000D7F06" w:rsidRDefault="00413ADC">
      <w:pPr>
        <w:pStyle w:val="Zkladntext20"/>
        <w:shd w:val="clear" w:color="auto" w:fill="auto"/>
        <w:spacing w:line="240" w:lineRule="auto"/>
        <w:ind w:left="1000" w:firstLine="0"/>
      </w:pPr>
      <w:r>
        <w:t>RZ: AB 58-12</w:t>
      </w:r>
    </w:p>
    <w:p w:rsidR="000D7F06" w:rsidRDefault="00413ADC">
      <w:pPr>
        <w:pStyle w:val="Nadpis20"/>
        <w:keepNext/>
        <w:keepLines/>
        <w:shd w:val="clear" w:color="auto" w:fill="auto"/>
        <w:jc w:val="both"/>
      </w:pPr>
      <w:bookmarkStart w:id="15" w:name="bookmark15"/>
      <w:r>
        <w:t>D</w:t>
      </w:r>
      <w:bookmarkEnd w:id="15"/>
    </w:p>
    <w:p w:rsidR="000D7F06" w:rsidRDefault="00413ADC">
      <w:pPr>
        <w:pStyle w:val="Zkladntext20"/>
        <w:shd w:val="clear" w:color="auto" w:fill="auto"/>
        <w:tabs>
          <w:tab w:val="left" w:pos="3129"/>
        </w:tabs>
        <w:spacing w:after="0" w:line="240" w:lineRule="auto"/>
        <w:ind w:left="1000" w:firstLine="0"/>
      </w:pPr>
      <w:r>
        <w:t>Inventární číslo</w:t>
      </w:r>
      <w:r>
        <w:tab/>
        <w:t>H04829</w:t>
      </w:r>
    </w:p>
    <w:p w:rsidR="000D7F06" w:rsidRDefault="00413ADC">
      <w:pPr>
        <w:pStyle w:val="Zkladntext20"/>
        <w:shd w:val="clear" w:color="auto" w:fill="auto"/>
        <w:spacing w:after="240" w:line="240" w:lineRule="auto"/>
        <w:ind w:left="1000" w:firstLine="0"/>
      </w:pPr>
      <w:proofErr w:type="spellStart"/>
      <w:r>
        <w:t>Vinifikátor</w:t>
      </w:r>
      <w:proofErr w:type="spellEnd"/>
      <w:r>
        <w:t>, výrobce UNICOM servis s.r.o.</w:t>
      </w:r>
    </w:p>
    <w:p w:rsidR="000D7F06" w:rsidRDefault="00413ADC">
      <w:pPr>
        <w:pStyle w:val="Nadpis20"/>
        <w:keepNext/>
        <w:keepLines/>
        <w:shd w:val="clear" w:color="auto" w:fill="auto"/>
        <w:jc w:val="both"/>
      </w:pPr>
      <w:bookmarkStart w:id="16" w:name="bookmark16"/>
      <w:r>
        <w:t>E</w:t>
      </w:r>
      <w:bookmarkEnd w:id="16"/>
    </w:p>
    <w:p w:rsidR="000D7F06" w:rsidRDefault="00413ADC">
      <w:pPr>
        <w:pStyle w:val="Zkladntext20"/>
        <w:shd w:val="clear" w:color="auto" w:fill="auto"/>
        <w:tabs>
          <w:tab w:val="left" w:pos="3129"/>
        </w:tabs>
        <w:spacing w:after="0"/>
        <w:ind w:left="1000" w:firstLine="0"/>
      </w:pPr>
      <w:r>
        <w:t>Inventární číslo</w:t>
      </w:r>
      <w:r>
        <w:tab/>
        <w:t>H04830</w:t>
      </w:r>
    </w:p>
    <w:p w:rsidR="000D7F06" w:rsidRDefault="00413ADC">
      <w:pPr>
        <w:pStyle w:val="Zkladntext20"/>
        <w:shd w:val="clear" w:color="auto" w:fill="auto"/>
        <w:spacing w:after="520" w:line="240" w:lineRule="auto"/>
        <w:ind w:left="1000" w:firstLine="0"/>
      </w:pPr>
      <w:proofErr w:type="spellStart"/>
      <w:r>
        <w:t>Vinifikátor</w:t>
      </w:r>
      <w:proofErr w:type="spellEnd"/>
      <w:r>
        <w:t>, výrobce UNICOM servis s.r.o.</w:t>
      </w:r>
    </w:p>
    <w:p w:rsidR="000D7F06" w:rsidRDefault="00413ADC">
      <w:pPr>
        <w:pStyle w:val="Nadpis20"/>
        <w:keepNext/>
        <w:keepLines/>
        <w:shd w:val="clear" w:color="auto" w:fill="auto"/>
        <w:jc w:val="both"/>
      </w:pPr>
      <w:bookmarkStart w:id="17" w:name="bookmark17"/>
      <w:r>
        <w:t>F</w:t>
      </w:r>
      <w:bookmarkEnd w:id="17"/>
    </w:p>
    <w:p w:rsidR="000D7F06" w:rsidRDefault="00413ADC">
      <w:pPr>
        <w:pStyle w:val="Zkladntext20"/>
        <w:shd w:val="clear" w:color="auto" w:fill="auto"/>
        <w:tabs>
          <w:tab w:val="left" w:pos="3129"/>
        </w:tabs>
        <w:spacing w:after="0" w:line="240" w:lineRule="auto"/>
        <w:ind w:left="1000" w:firstLine="0"/>
      </w:pPr>
      <w:r>
        <w:t>Inventární číslo</w:t>
      </w:r>
      <w:r>
        <w:tab/>
        <w:t>H04827</w:t>
      </w:r>
    </w:p>
    <w:p w:rsidR="000D7F06" w:rsidRDefault="00413ADC">
      <w:pPr>
        <w:pStyle w:val="Zkladntext20"/>
        <w:shd w:val="clear" w:color="auto" w:fill="auto"/>
        <w:spacing w:after="240" w:line="230" w:lineRule="auto"/>
        <w:ind w:left="1000" w:firstLine="0"/>
      </w:pPr>
      <w:proofErr w:type="spellStart"/>
      <w:r>
        <w:t>Cross</w:t>
      </w:r>
      <w:proofErr w:type="spellEnd"/>
      <w:r>
        <w:t xml:space="preserve"> </w:t>
      </w:r>
      <w:proofErr w:type="spellStart"/>
      <w:r>
        <w:t>flow</w:t>
      </w:r>
      <w:proofErr w:type="spellEnd"/>
      <w:r>
        <w:t xml:space="preserve"> </w:t>
      </w:r>
      <w:proofErr w:type="spellStart"/>
      <w:r>
        <w:t>filter</w:t>
      </w:r>
      <w:proofErr w:type="spellEnd"/>
      <w:r>
        <w:t xml:space="preserve"> ROMFIL RF1</w:t>
      </w:r>
    </w:p>
    <w:p w:rsidR="000D7F06" w:rsidRDefault="00413ADC">
      <w:pPr>
        <w:pStyle w:val="Nadpis20"/>
        <w:keepNext/>
        <w:keepLines/>
        <w:shd w:val="clear" w:color="auto" w:fill="auto"/>
        <w:jc w:val="both"/>
      </w:pPr>
      <w:bookmarkStart w:id="18" w:name="bookmark18"/>
      <w:r>
        <w:t>G</w:t>
      </w:r>
      <w:bookmarkEnd w:id="18"/>
    </w:p>
    <w:p w:rsidR="000D7F06" w:rsidRDefault="00413ADC">
      <w:pPr>
        <w:pStyle w:val="Zkladntext20"/>
        <w:shd w:val="clear" w:color="auto" w:fill="auto"/>
        <w:tabs>
          <w:tab w:val="left" w:pos="3129"/>
        </w:tabs>
        <w:spacing w:after="0"/>
        <w:ind w:left="1000" w:firstLine="0"/>
      </w:pPr>
      <w:r>
        <w:t>Inventární číslo</w:t>
      </w:r>
      <w:r>
        <w:tab/>
        <w:t>H04902-H04913</w:t>
      </w:r>
    </w:p>
    <w:p w:rsidR="000D7F06" w:rsidRDefault="00413ADC">
      <w:pPr>
        <w:pStyle w:val="Zkladntext20"/>
        <w:shd w:val="clear" w:color="auto" w:fill="auto"/>
        <w:spacing w:after="0"/>
        <w:ind w:left="1000" w:firstLine="0"/>
      </w:pPr>
      <w:r>
        <w:t xml:space="preserve">Soubor 12 ks nerezových </w:t>
      </w:r>
      <w:proofErr w:type="spellStart"/>
      <w:r>
        <w:t>mininádrží</w:t>
      </w:r>
      <w:proofErr w:type="spellEnd"/>
      <w:r>
        <w:t>, výrobce UNICOM servis s.r.o.</w:t>
      </w:r>
      <w:r>
        <w:br w:type="page"/>
      </w:r>
    </w:p>
    <w:p w:rsidR="000D7F06" w:rsidRDefault="00413ADC">
      <w:pPr>
        <w:pStyle w:val="Nadpis10"/>
        <w:keepNext/>
        <w:keepLines/>
        <w:shd w:val="clear" w:color="auto" w:fill="auto"/>
        <w:ind w:right="280"/>
      </w:pPr>
      <w:bookmarkStart w:id="19" w:name="bookmark19"/>
      <w:r>
        <w:lastRenderedPageBreak/>
        <w:t>Příloha č. 2</w:t>
      </w:r>
      <w:bookmarkEnd w:id="19"/>
    </w:p>
    <w:p w:rsidR="000D7F06" w:rsidRDefault="00A71F51">
      <w:pPr>
        <w:pStyle w:val="Zkladntext20"/>
        <w:shd w:val="clear" w:color="auto" w:fill="auto"/>
        <w:spacing w:line="240" w:lineRule="auto"/>
        <w:ind w:right="300" w:firstLine="0"/>
        <w:jc w:val="center"/>
        <w:rPr>
          <w:sz w:val="24"/>
          <w:szCs w:val="24"/>
        </w:rPr>
      </w:pPr>
      <w:r>
        <w:rPr>
          <w:b/>
          <w:bCs/>
          <w:sz w:val="24"/>
          <w:szCs w:val="24"/>
        </w:rPr>
        <w:t xml:space="preserve">k Příkazní smlouvě ze </w:t>
      </w:r>
      <w:proofErr w:type="gramStart"/>
      <w:r>
        <w:rPr>
          <w:b/>
          <w:bCs/>
          <w:sz w:val="24"/>
          <w:szCs w:val="24"/>
        </w:rPr>
        <w:t xml:space="preserve">dne </w:t>
      </w:r>
      <w:r w:rsidR="00413ADC">
        <w:rPr>
          <w:b/>
          <w:bCs/>
          <w:sz w:val="24"/>
          <w:szCs w:val="24"/>
        </w:rPr>
        <w:t>......’</w:t>
      </w:r>
      <w:proofErr w:type="gramEnd"/>
    </w:p>
    <w:p w:rsidR="000D7F06" w:rsidRDefault="00413ADC">
      <w:pPr>
        <w:pStyle w:val="Titulektabulky0"/>
        <w:shd w:val="clear" w:color="auto" w:fill="auto"/>
        <w:ind w:left="4752"/>
      </w:pPr>
      <w:r>
        <w:t>Podmínky prodeje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3"/>
        <w:gridCol w:w="875"/>
        <w:gridCol w:w="1073"/>
        <w:gridCol w:w="1181"/>
        <w:gridCol w:w="961"/>
        <w:gridCol w:w="1048"/>
        <w:gridCol w:w="803"/>
        <w:gridCol w:w="1109"/>
        <w:gridCol w:w="1037"/>
        <w:gridCol w:w="1138"/>
      </w:tblGrid>
      <w:tr w:rsidR="000D7F06">
        <w:trPr>
          <w:trHeight w:hRule="exact" w:val="1109"/>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before="120" w:after="0"/>
              <w:jc w:val="center"/>
              <w:rPr>
                <w:sz w:val="16"/>
                <w:szCs w:val="16"/>
              </w:rPr>
            </w:pPr>
            <w:r>
              <w:rPr>
                <w:color w:val="341E0E"/>
                <w:sz w:val="16"/>
                <w:szCs w:val="16"/>
              </w:rPr>
              <w:t>Skupina</w:t>
            </w:r>
          </w:p>
          <w:p w:rsidR="000D7F06" w:rsidRDefault="00413ADC">
            <w:pPr>
              <w:pStyle w:val="Jin0"/>
              <w:shd w:val="clear" w:color="auto" w:fill="auto"/>
              <w:spacing w:after="0" w:line="230" w:lineRule="auto"/>
              <w:jc w:val="center"/>
              <w:rPr>
                <w:sz w:val="16"/>
                <w:szCs w:val="16"/>
              </w:rPr>
            </w:pPr>
            <w:r>
              <w:rPr>
                <w:color w:val="341E0E"/>
                <w:sz w:val="16"/>
                <w:szCs w:val="16"/>
              </w:rPr>
              <w:t>věcí</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before="140" w:after="0"/>
              <w:jc w:val="center"/>
              <w:rPr>
                <w:sz w:val="16"/>
                <w:szCs w:val="16"/>
              </w:rPr>
            </w:pPr>
            <w:r>
              <w:rPr>
                <w:sz w:val="16"/>
                <w:szCs w:val="16"/>
              </w:rPr>
              <w:t>Forma</w:t>
            </w:r>
          </w:p>
          <w:p w:rsidR="000D7F06" w:rsidRDefault="00413ADC">
            <w:pPr>
              <w:pStyle w:val="Jin0"/>
              <w:shd w:val="clear" w:color="auto" w:fill="auto"/>
              <w:spacing w:after="0" w:line="226" w:lineRule="auto"/>
              <w:jc w:val="center"/>
              <w:rPr>
                <w:sz w:val="16"/>
                <w:szCs w:val="16"/>
              </w:rPr>
            </w:pPr>
            <w:r>
              <w:rPr>
                <w:sz w:val="16"/>
                <w:szCs w:val="16"/>
              </w:rPr>
              <w:t>aukce</w:t>
            </w:r>
          </w:p>
        </w:tc>
        <w:tc>
          <w:tcPr>
            <w:tcW w:w="1073" w:type="dxa"/>
            <w:tcBorders>
              <w:top w:val="single" w:sz="4" w:space="0" w:color="auto"/>
              <w:left w:val="single" w:sz="4" w:space="0" w:color="auto"/>
            </w:tcBorders>
            <w:shd w:val="clear" w:color="auto" w:fill="FFFFFF"/>
            <w:vAlign w:val="center"/>
          </w:tcPr>
          <w:p w:rsidR="000D7F06" w:rsidRDefault="00413ADC">
            <w:pPr>
              <w:pStyle w:val="Jin0"/>
              <w:shd w:val="clear" w:color="auto" w:fill="auto"/>
              <w:spacing w:after="0" w:line="230" w:lineRule="auto"/>
              <w:jc w:val="center"/>
              <w:rPr>
                <w:sz w:val="16"/>
                <w:szCs w:val="16"/>
              </w:rPr>
            </w:pPr>
            <w:r>
              <w:rPr>
                <w:sz w:val="16"/>
                <w:szCs w:val="16"/>
              </w:rPr>
              <w:t>Vyvolávací cena vč. DPH vč. odměny dražebníka</w:t>
            </w:r>
          </w:p>
        </w:tc>
        <w:tc>
          <w:tcPr>
            <w:tcW w:w="1181" w:type="dxa"/>
            <w:tcBorders>
              <w:top w:val="single" w:sz="4" w:space="0" w:color="auto"/>
              <w:left w:val="single" w:sz="4" w:space="0" w:color="auto"/>
            </w:tcBorders>
            <w:shd w:val="clear" w:color="auto" w:fill="FFFFFF"/>
            <w:vAlign w:val="bottom"/>
          </w:tcPr>
          <w:p w:rsidR="000D7F06" w:rsidRDefault="00413ADC">
            <w:pPr>
              <w:pStyle w:val="Jin0"/>
              <w:shd w:val="clear" w:color="auto" w:fill="auto"/>
              <w:spacing w:after="0" w:line="233" w:lineRule="auto"/>
              <w:jc w:val="center"/>
              <w:rPr>
                <w:sz w:val="16"/>
                <w:szCs w:val="16"/>
              </w:rPr>
            </w:pPr>
            <w:r>
              <w:rPr>
                <w:sz w:val="16"/>
                <w:szCs w:val="16"/>
              </w:rPr>
              <w:t>Minimální kupní cena vč. DPH</w:t>
            </w:r>
          </w:p>
          <w:p w:rsidR="000D7F06" w:rsidRDefault="00413ADC">
            <w:pPr>
              <w:pStyle w:val="Jin0"/>
              <w:shd w:val="clear" w:color="auto" w:fill="auto"/>
              <w:spacing w:after="0" w:line="233" w:lineRule="auto"/>
              <w:jc w:val="center"/>
              <w:rPr>
                <w:sz w:val="16"/>
                <w:szCs w:val="16"/>
              </w:rPr>
            </w:pPr>
            <w:r>
              <w:rPr>
                <w:sz w:val="16"/>
                <w:szCs w:val="16"/>
              </w:rPr>
              <w:t>požadovaná</w:t>
            </w:r>
          </w:p>
          <w:p w:rsidR="000D7F06" w:rsidRDefault="00413ADC">
            <w:pPr>
              <w:pStyle w:val="Jin0"/>
              <w:shd w:val="clear" w:color="auto" w:fill="auto"/>
              <w:spacing w:after="0" w:line="233" w:lineRule="auto"/>
              <w:jc w:val="center"/>
              <w:rPr>
                <w:sz w:val="16"/>
                <w:szCs w:val="16"/>
              </w:rPr>
            </w:pPr>
            <w:r>
              <w:rPr>
                <w:sz w:val="16"/>
                <w:szCs w:val="16"/>
              </w:rPr>
              <w:t>příkazcem</w:t>
            </w:r>
          </w:p>
        </w:tc>
        <w:tc>
          <w:tcPr>
            <w:tcW w:w="961" w:type="dxa"/>
            <w:tcBorders>
              <w:top w:val="single" w:sz="4" w:space="0" w:color="auto"/>
              <w:left w:val="single" w:sz="4" w:space="0" w:color="auto"/>
            </w:tcBorders>
            <w:shd w:val="clear" w:color="auto" w:fill="FFFFFF"/>
          </w:tcPr>
          <w:p w:rsidR="000D7F06" w:rsidRDefault="00413ADC">
            <w:pPr>
              <w:pStyle w:val="Jin0"/>
              <w:shd w:val="clear" w:color="auto" w:fill="auto"/>
              <w:spacing w:before="140" w:after="0"/>
              <w:jc w:val="center"/>
              <w:rPr>
                <w:sz w:val="16"/>
                <w:szCs w:val="16"/>
              </w:rPr>
            </w:pPr>
            <w:r>
              <w:rPr>
                <w:color w:val="341E0E"/>
                <w:sz w:val="16"/>
                <w:szCs w:val="16"/>
              </w:rPr>
              <w:t>Minimální</w:t>
            </w:r>
          </w:p>
          <w:p w:rsidR="000D7F06" w:rsidRDefault="00413ADC">
            <w:pPr>
              <w:pStyle w:val="Jin0"/>
              <w:shd w:val="clear" w:color="auto" w:fill="auto"/>
              <w:spacing w:after="0" w:line="230" w:lineRule="auto"/>
              <w:jc w:val="center"/>
              <w:rPr>
                <w:sz w:val="16"/>
                <w:szCs w:val="16"/>
              </w:rPr>
            </w:pPr>
            <w:r>
              <w:rPr>
                <w:color w:val="341E0E"/>
                <w:sz w:val="16"/>
                <w:szCs w:val="16"/>
              </w:rPr>
              <w:t>příhoz</w:t>
            </w:r>
          </w:p>
        </w:tc>
        <w:tc>
          <w:tcPr>
            <w:tcW w:w="1048" w:type="dxa"/>
            <w:tcBorders>
              <w:top w:val="single" w:sz="4" w:space="0" w:color="auto"/>
              <w:left w:val="single" w:sz="4" w:space="0" w:color="auto"/>
            </w:tcBorders>
            <w:shd w:val="clear" w:color="auto" w:fill="FFFFFF"/>
          </w:tcPr>
          <w:p w:rsidR="000D7F06" w:rsidRDefault="00413ADC">
            <w:pPr>
              <w:pStyle w:val="Jin0"/>
              <w:shd w:val="clear" w:color="auto" w:fill="auto"/>
              <w:spacing w:before="140" w:after="0"/>
              <w:jc w:val="center"/>
              <w:rPr>
                <w:sz w:val="16"/>
                <w:szCs w:val="16"/>
              </w:rPr>
            </w:pPr>
            <w:r>
              <w:rPr>
                <w:color w:val="341E0E"/>
                <w:sz w:val="16"/>
                <w:szCs w:val="16"/>
              </w:rPr>
              <w:t>Kauce</w:t>
            </w:r>
          </w:p>
        </w:tc>
        <w:tc>
          <w:tcPr>
            <w:tcW w:w="803" w:type="dxa"/>
            <w:tcBorders>
              <w:top w:val="single" w:sz="4" w:space="0" w:color="auto"/>
              <w:left w:val="single" w:sz="4" w:space="0" w:color="auto"/>
            </w:tcBorders>
            <w:shd w:val="clear" w:color="auto" w:fill="FFFFFF"/>
            <w:vAlign w:val="center"/>
          </w:tcPr>
          <w:p w:rsidR="000D7F06" w:rsidRDefault="00413ADC">
            <w:pPr>
              <w:pStyle w:val="Jin0"/>
              <w:shd w:val="clear" w:color="auto" w:fill="auto"/>
              <w:spacing w:after="0" w:line="233" w:lineRule="auto"/>
              <w:jc w:val="center"/>
              <w:rPr>
                <w:sz w:val="16"/>
                <w:szCs w:val="16"/>
              </w:rPr>
            </w:pPr>
            <w:proofErr w:type="spellStart"/>
            <w:r>
              <w:rPr>
                <w:color w:val="341E0E"/>
                <w:sz w:val="16"/>
                <w:szCs w:val="16"/>
              </w:rPr>
              <w:t>Minimál</w:t>
            </w:r>
            <w:proofErr w:type="spellEnd"/>
            <w:r>
              <w:rPr>
                <w:color w:val="341E0E"/>
                <w:sz w:val="16"/>
                <w:szCs w:val="16"/>
              </w:rPr>
              <w:t xml:space="preserve"> ní doba trvání (dnů)</w:t>
            </w:r>
          </w:p>
        </w:tc>
        <w:tc>
          <w:tcPr>
            <w:tcW w:w="1109" w:type="dxa"/>
            <w:tcBorders>
              <w:top w:val="single" w:sz="4" w:space="0" w:color="auto"/>
              <w:left w:val="single" w:sz="4" w:space="0" w:color="auto"/>
            </w:tcBorders>
            <w:shd w:val="clear" w:color="auto" w:fill="FFFFFF"/>
          </w:tcPr>
          <w:p w:rsidR="000D7F06" w:rsidRDefault="00413ADC">
            <w:pPr>
              <w:pStyle w:val="Jin0"/>
              <w:shd w:val="clear" w:color="auto" w:fill="auto"/>
              <w:spacing w:before="140" w:after="0"/>
              <w:jc w:val="center"/>
              <w:rPr>
                <w:sz w:val="16"/>
                <w:szCs w:val="16"/>
              </w:rPr>
            </w:pPr>
            <w:r>
              <w:rPr>
                <w:color w:val="341E0E"/>
                <w:sz w:val="16"/>
                <w:szCs w:val="16"/>
              </w:rPr>
              <w:t>Odměna z dosažené ceny</w:t>
            </w:r>
          </w:p>
        </w:tc>
        <w:tc>
          <w:tcPr>
            <w:tcW w:w="1037" w:type="dxa"/>
            <w:tcBorders>
              <w:top w:val="single" w:sz="4" w:space="0" w:color="auto"/>
              <w:left w:val="single" w:sz="4" w:space="0" w:color="auto"/>
            </w:tcBorders>
            <w:shd w:val="clear" w:color="auto" w:fill="FFFFFF"/>
          </w:tcPr>
          <w:p w:rsidR="000D7F06" w:rsidRDefault="00413ADC">
            <w:pPr>
              <w:pStyle w:val="Jin0"/>
              <w:shd w:val="clear" w:color="auto" w:fill="auto"/>
              <w:spacing w:before="140" w:after="100"/>
              <w:jc w:val="center"/>
              <w:rPr>
                <w:sz w:val="16"/>
                <w:szCs w:val="16"/>
              </w:rPr>
            </w:pPr>
            <w:r>
              <w:rPr>
                <w:color w:val="341E0E"/>
                <w:sz w:val="16"/>
                <w:szCs w:val="16"/>
              </w:rPr>
              <w:t>Organizační</w:t>
            </w:r>
          </w:p>
          <w:p w:rsidR="000D7F06" w:rsidRDefault="00413ADC">
            <w:pPr>
              <w:pStyle w:val="Jin0"/>
              <w:shd w:val="clear" w:color="auto" w:fill="auto"/>
              <w:spacing w:after="0"/>
              <w:jc w:val="center"/>
              <w:rPr>
                <w:sz w:val="16"/>
                <w:szCs w:val="16"/>
              </w:rPr>
            </w:pPr>
            <w:r>
              <w:rPr>
                <w:color w:val="341E0E"/>
                <w:sz w:val="16"/>
                <w:szCs w:val="16"/>
              </w:rPr>
              <w:t>náklady</w:t>
            </w:r>
          </w:p>
        </w:tc>
        <w:tc>
          <w:tcPr>
            <w:tcW w:w="1138" w:type="dxa"/>
            <w:tcBorders>
              <w:top w:val="single" w:sz="4" w:space="0" w:color="auto"/>
              <w:left w:val="single" w:sz="4" w:space="0" w:color="auto"/>
              <w:right w:val="single" w:sz="4" w:space="0" w:color="auto"/>
            </w:tcBorders>
            <w:shd w:val="clear" w:color="auto" w:fill="FFFFFF"/>
            <w:vAlign w:val="bottom"/>
          </w:tcPr>
          <w:p w:rsidR="000D7F06" w:rsidRDefault="00413ADC">
            <w:pPr>
              <w:pStyle w:val="Jin0"/>
              <w:shd w:val="clear" w:color="auto" w:fill="auto"/>
              <w:spacing w:after="0"/>
              <w:ind w:left="280" w:hanging="100"/>
              <w:jc w:val="left"/>
              <w:rPr>
                <w:sz w:val="16"/>
                <w:szCs w:val="16"/>
              </w:rPr>
            </w:pPr>
            <w:r>
              <w:rPr>
                <w:color w:val="341E0E"/>
                <w:sz w:val="16"/>
                <w:szCs w:val="16"/>
              </w:rPr>
              <w:t>Organizační náklad v případě</w:t>
            </w:r>
          </w:p>
          <w:p w:rsidR="000D7F06" w:rsidRDefault="00413ADC">
            <w:pPr>
              <w:pStyle w:val="Jin0"/>
              <w:shd w:val="clear" w:color="auto" w:fill="auto"/>
              <w:spacing w:after="0"/>
              <w:jc w:val="center"/>
              <w:rPr>
                <w:sz w:val="16"/>
                <w:szCs w:val="16"/>
              </w:rPr>
            </w:pPr>
            <w:r>
              <w:rPr>
                <w:color w:val="341E0E"/>
                <w:sz w:val="16"/>
                <w:szCs w:val="16"/>
              </w:rPr>
              <w:t>opakované</w:t>
            </w:r>
          </w:p>
          <w:p w:rsidR="000D7F06" w:rsidRDefault="00413ADC">
            <w:pPr>
              <w:pStyle w:val="Jin0"/>
              <w:shd w:val="clear" w:color="auto" w:fill="auto"/>
              <w:spacing w:after="0"/>
              <w:jc w:val="center"/>
              <w:rPr>
                <w:sz w:val="16"/>
                <w:szCs w:val="16"/>
              </w:rPr>
            </w:pPr>
            <w:r>
              <w:rPr>
                <w:color w:val="341E0E"/>
                <w:sz w:val="16"/>
                <w:szCs w:val="16"/>
              </w:rPr>
              <w:t>aukce</w:t>
            </w:r>
          </w:p>
        </w:tc>
      </w:tr>
      <w:tr w:rsidR="000D7F06">
        <w:trPr>
          <w:trHeight w:hRule="exact" w:val="353"/>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bookmarkStart w:id="20" w:name="_GoBack"/>
            <w:bookmarkEnd w:id="20"/>
          </w:p>
        </w:tc>
        <w:tc>
          <w:tcPr>
            <w:tcW w:w="1037"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r w:rsidR="000D7F06">
        <w:trPr>
          <w:trHeight w:hRule="exact" w:val="353"/>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B</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37"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r w:rsidR="000D7F06">
        <w:trPr>
          <w:trHeight w:hRule="exact" w:val="353"/>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C</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37"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r w:rsidR="000D7F06">
        <w:trPr>
          <w:trHeight w:hRule="exact" w:val="353"/>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D</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37"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r w:rsidR="000D7F06">
        <w:trPr>
          <w:trHeight w:hRule="exact" w:val="353"/>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E</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37"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r w:rsidR="000D7F06">
        <w:trPr>
          <w:trHeight w:hRule="exact" w:val="356"/>
        </w:trPr>
        <w:tc>
          <w:tcPr>
            <w:tcW w:w="94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F</w:t>
            </w:r>
          </w:p>
        </w:tc>
        <w:tc>
          <w:tcPr>
            <w:tcW w:w="875"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37" w:type="dxa"/>
            <w:tcBorders>
              <w:top w:val="single" w:sz="4" w:space="0" w:color="auto"/>
              <w:left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r w:rsidR="000D7F06">
        <w:trPr>
          <w:trHeight w:hRule="exact" w:val="374"/>
        </w:trPr>
        <w:tc>
          <w:tcPr>
            <w:tcW w:w="943" w:type="dxa"/>
            <w:tcBorders>
              <w:top w:val="single" w:sz="4" w:space="0" w:color="auto"/>
              <w:left w:val="single" w:sz="4" w:space="0" w:color="auto"/>
              <w:bottom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G</w:t>
            </w:r>
          </w:p>
        </w:tc>
        <w:tc>
          <w:tcPr>
            <w:tcW w:w="875" w:type="dxa"/>
            <w:tcBorders>
              <w:top w:val="single" w:sz="4" w:space="0" w:color="auto"/>
              <w:left w:val="single" w:sz="4" w:space="0" w:color="auto"/>
              <w:bottom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anglická</w:t>
            </w:r>
          </w:p>
        </w:tc>
        <w:tc>
          <w:tcPr>
            <w:tcW w:w="1073" w:type="dxa"/>
            <w:tcBorders>
              <w:top w:val="single" w:sz="4" w:space="0" w:color="auto"/>
              <w:left w:val="single" w:sz="4" w:space="0" w:color="auto"/>
              <w:bottom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81" w:type="dxa"/>
            <w:tcBorders>
              <w:top w:val="single" w:sz="4" w:space="0" w:color="auto"/>
              <w:left w:val="single" w:sz="4" w:space="0" w:color="auto"/>
              <w:bottom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961" w:type="dxa"/>
            <w:tcBorders>
              <w:top w:val="single" w:sz="4" w:space="0" w:color="auto"/>
              <w:left w:val="single" w:sz="4" w:space="0" w:color="auto"/>
              <w:bottom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48" w:type="dxa"/>
            <w:tcBorders>
              <w:top w:val="single" w:sz="4" w:space="0" w:color="auto"/>
              <w:left w:val="single" w:sz="4" w:space="0" w:color="auto"/>
              <w:bottom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803" w:type="dxa"/>
            <w:tcBorders>
              <w:top w:val="single" w:sz="4" w:space="0" w:color="auto"/>
              <w:left w:val="single" w:sz="4" w:space="0" w:color="auto"/>
              <w:bottom w:val="single" w:sz="4" w:space="0" w:color="auto"/>
            </w:tcBorders>
            <w:shd w:val="clear" w:color="auto" w:fill="FFFFFF"/>
          </w:tcPr>
          <w:p w:rsidR="000D7F06" w:rsidRDefault="00413ADC">
            <w:pPr>
              <w:pStyle w:val="Jin0"/>
              <w:shd w:val="clear" w:color="auto" w:fill="auto"/>
              <w:spacing w:after="0"/>
              <w:jc w:val="center"/>
              <w:rPr>
                <w:sz w:val="16"/>
                <w:szCs w:val="16"/>
              </w:rPr>
            </w:pPr>
            <w:r>
              <w:rPr>
                <w:sz w:val="16"/>
                <w:szCs w:val="16"/>
              </w:rPr>
              <w:t>30</w:t>
            </w:r>
          </w:p>
        </w:tc>
        <w:tc>
          <w:tcPr>
            <w:tcW w:w="1109" w:type="dxa"/>
            <w:tcBorders>
              <w:top w:val="single" w:sz="4" w:space="0" w:color="auto"/>
              <w:left w:val="single" w:sz="4" w:space="0" w:color="auto"/>
              <w:bottom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037" w:type="dxa"/>
            <w:tcBorders>
              <w:top w:val="single" w:sz="4" w:space="0" w:color="auto"/>
              <w:left w:val="single" w:sz="4" w:space="0" w:color="auto"/>
              <w:bottom w:val="single" w:sz="4" w:space="0" w:color="auto"/>
            </w:tcBorders>
            <w:shd w:val="clear" w:color="auto" w:fill="FFFFFF"/>
          </w:tcPr>
          <w:p w:rsidR="000D7F06" w:rsidRDefault="000D7F06">
            <w:pPr>
              <w:pStyle w:val="Jin0"/>
              <w:shd w:val="clear" w:color="auto" w:fill="auto"/>
              <w:spacing w:after="0"/>
              <w:jc w:val="center"/>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D7F06" w:rsidRDefault="000D7F06">
            <w:pPr>
              <w:pStyle w:val="Jin0"/>
              <w:shd w:val="clear" w:color="auto" w:fill="auto"/>
              <w:spacing w:after="0"/>
              <w:jc w:val="center"/>
              <w:rPr>
                <w:sz w:val="16"/>
                <w:szCs w:val="16"/>
              </w:rPr>
            </w:pPr>
          </w:p>
        </w:tc>
      </w:tr>
    </w:tbl>
    <w:p w:rsidR="000D7F06" w:rsidRDefault="000D7F06">
      <w:pPr>
        <w:spacing w:after="1046" w:line="14" w:lineRule="exact"/>
      </w:pPr>
    </w:p>
    <w:p w:rsidR="000D7F06" w:rsidRDefault="00413ADC">
      <w:pPr>
        <w:pStyle w:val="Nadpis20"/>
        <w:keepNext/>
        <w:keepLines/>
        <w:shd w:val="clear" w:color="auto" w:fill="auto"/>
        <w:spacing w:after="200"/>
        <w:ind w:left="1080"/>
      </w:pPr>
      <w:bookmarkStart w:id="21" w:name="bookmark20"/>
      <w:r>
        <w:t>Lhůta pro uzavření kupní smlouvy od ukončení aukce a lhůta pro zaplacení kupní ceny</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1285"/>
        <w:gridCol w:w="2552"/>
        <w:gridCol w:w="2837"/>
      </w:tblGrid>
      <w:tr w:rsidR="000D7F06">
        <w:trPr>
          <w:trHeight w:hRule="exact" w:val="245"/>
          <w:jc w:val="center"/>
        </w:trPr>
        <w:tc>
          <w:tcPr>
            <w:tcW w:w="1285" w:type="dxa"/>
            <w:tcBorders>
              <w:top w:val="single" w:sz="4" w:space="0" w:color="auto"/>
              <w:left w:val="single" w:sz="4" w:space="0" w:color="auto"/>
            </w:tcBorders>
            <w:shd w:val="clear" w:color="auto" w:fill="FFFFFF"/>
            <w:vAlign w:val="bottom"/>
          </w:tcPr>
          <w:p w:rsidR="000D7F06" w:rsidRDefault="00413ADC">
            <w:pPr>
              <w:pStyle w:val="Jin0"/>
              <w:shd w:val="clear" w:color="auto" w:fill="auto"/>
              <w:spacing w:after="0"/>
              <w:jc w:val="center"/>
            </w:pPr>
            <w:r>
              <w:rPr>
                <w:b/>
                <w:bCs/>
              </w:rPr>
              <w:t>Skupina věcí</w:t>
            </w:r>
          </w:p>
        </w:tc>
        <w:tc>
          <w:tcPr>
            <w:tcW w:w="2552" w:type="dxa"/>
            <w:tcBorders>
              <w:top w:val="single" w:sz="4" w:space="0" w:color="auto"/>
              <w:left w:val="single" w:sz="4" w:space="0" w:color="auto"/>
            </w:tcBorders>
            <w:shd w:val="clear" w:color="auto" w:fill="FFFFFF"/>
            <w:vAlign w:val="bottom"/>
          </w:tcPr>
          <w:p w:rsidR="000D7F06" w:rsidRDefault="00413ADC">
            <w:pPr>
              <w:pStyle w:val="Jin0"/>
              <w:shd w:val="clear" w:color="auto" w:fill="auto"/>
              <w:spacing w:after="0"/>
              <w:jc w:val="center"/>
            </w:pPr>
            <w:r>
              <w:rPr>
                <w:b/>
                <w:bCs/>
              </w:rPr>
              <w:t>Lhůta uzavření kupní smlouvy</w:t>
            </w:r>
          </w:p>
        </w:tc>
        <w:tc>
          <w:tcPr>
            <w:tcW w:w="2837" w:type="dxa"/>
            <w:tcBorders>
              <w:top w:val="single" w:sz="4" w:space="0" w:color="auto"/>
              <w:left w:val="single" w:sz="4" w:space="0" w:color="auto"/>
              <w:right w:val="single" w:sz="4" w:space="0" w:color="auto"/>
            </w:tcBorders>
            <w:shd w:val="clear" w:color="auto" w:fill="FFFFFF"/>
            <w:vAlign w:val="bottom"/>
          </w:tcPr>
          <w:p w:rsidR="000D7F06" w:rsidRDefault="00413ADC">
            <w:pPr>
              <w:pStyle w:val="Jin0"/>
              <w:shd w:val="clear" w:color="auto" w:fill="auto"/>
              <w:spacing w:after="0"/>
              <w:jc w:val="center"/>
            </w:pPr>
            <w:r>
              <w:rPr>
                <w:b/>
                <w:bCs/>
                <w:color w:val="341E0E"/>
              </w:rPr>
              <w:t>Lhůta pro zaplacení kupní ceny</w:t>
            </w:r>
          </w:p>
        </w:tc>
      </w:tr>
      <w:tr w:rsidR="000D7F06">
        <w:trPr>
          <w:trHeight w:hRule="exact" w:val="457"/>
          <w:jc w:val="center"/>
        </w:trPr>
        <w:tc>
          <w:tcPr>
            <w:tcW w:w="1285" w:type="dxa"/>
            <w:tcBorders>
              <w:top w:val="single" w:sz="4" w:space="0" w:color="auto"/>
              <w:left w:val="single" w:sz="4" w:space="0" w:color="auto"/>
              <w:bottom w:val="single" w:sz="4" w:space="0" w:color="auto"/>
            </w:tcBorders>
            <w:shd w:val="clear" w:color="auto" w:fill="FFFFFF"/>
          </w:tcPr>
          <w:p w:rsidR="000D7F06" w:rsidRDefault="00413ADC">
            <w:pPr>
              <w:pStyle w:val="Jin0"/>
              <w:shd w:val="clear" w:color="auto" w:fill="auto"/>
              <w:spacing w:after="0"/>
              <w:jc w:val="center"/>
            </w:pPr>
            <w:r>
              <w:t>A, B, C, D, E, F,</w:t>
            </w:r>
          </w:p>
          <w:p w:rsidR="000D7F06" w:rsidRDefault="00413ADC">
            <w:pPr>
              <w:pStyle w:val="Jin0"/>
              <w:shd w:val="clear" w:color="auto" w:fill="auto"/>
              <w:spacing w:after="0"/>
              <w:jc w:val="center"/>
            </w:pPr>
            <w:r>
              <w:t>G</w:t>
            </w:r>
          </w:p>
        </w:tc>
        <w:tc>
          <w:tcPr>
            <w:tcW w:w="2552" w:type="dxa"/>
            <w:tcBorders>
              <w:top w:val="single" w:sz="4" w:space="0" w:color="auto"/>
              <w:left w:val="single" w:sz="4" w:space="0" w:color="auto"/>
              <w:bottom w:val="single" w:sz="4" w:space="0" w:color="auto"/>
            </w:tcBorders>
            <w:shd w:val="clear" w:color="auto" w:fill="FFFFFF"/>
          </w:tcPr>
          <w:p w:rsidR="000D7F06" w:rsidRDefault="00413ADC">
            <w:pPr>
              <w:pStyle w:val="Jin0"/>
              <w:shd w:val="clear" w:color="auto" w:fill="auto"/>
              <w:spacing w:after="0"/>
              <w:jc w:val="center"/>
            </w:pPr>
            <w:r>
              <w:t>do 15 (patnácti) dnů ode dne skončení aukce</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D7F06" w:rsidRDefault="00413ADC">
            <w:pPr>
              <w:pStyle w:val="Jin0"/>
              <w:shd w:val="clear" w:color="auto" w:fill="auto"/>
              <w:spacing w:after="0"/>
              <w:jc w:val="center"/>
            </w:pPr>
            <w:r>
              <w:t>před podpisem kupní smlouvy</w:t>
            </w:r>
          </w:p>
        </w:tc>
      </w:tr>
    </w:tbl>
    <w:p w:rsidR="000D7F06" w:rsidRDefault="000D7F06">
      <w:pPr>
        <w:spacing w:after="586" w:line="14" w:lineRule="exact"/>
      </w:pPr>
    </w:p>
    <w:p w:rsidR="000D7F06" w:rsidRDefault="00413ADC">
      <w:pPr>
        <w:pStyle w:val="Nadpis20"/>
        <w:keepNext/>
        <w:keepLines/>
        <w:shd w:val="clear" w:color="auto" w:fill="auto"/>
        <w:spacing w:after="260"/>
        <w:ind w:left="1080"/>
      </w:pPr>
      <w:bookmarkStart w:id="22" w:name="bookmark21"/>
      <w:r>
        <w:t>Prodej podléhá schválení prodávajícím.</w:t>
      </w:r>
      <w:bookmarkEnd w:id="22"/>
    </w:p>
    <w:p w:rsidR="000D7F06" w:rsidRDefault="00413ADC">
      <w:pPr>
        <w:pStyle w:val="Zkladntext1"/>
        <w:pBdr>
          <w:top w:val="single" w:sz="4" w:space="0" w:color="auto"/>
          <w:left w:val="single" w:sz="4" w:space="0" w:color="auto"/>
          <w:bottom w:val="single" w:sz="4" w:space="0" w:color="auto"/>
          <w:right w:val="single" w:sz="4" w:space="0" w:color="auto"/>
        </w:pBdr>
        <w:shd w:val="clear" w:color="auto" w:fill="auto"/>
        <w:spacing w:after="0" w:line="190" w:lineRule="auto"/>
        <w:ind w:left="1140"/>
        <w:jc w:val="left"/>
      </w:pPr>
      <w:r>
        <w:rPr>
          <w:b/>
          <w:bCs/>
        </w:rPr>
        <w:t>Celková cena dosažená v aukci je pro vítěze aukce konečnou částkou a skládá se z kupní ceny předmětu aukce a základní odměny provozovatele.</w:t>
      </w:r>
    </w:p>
    <w:p w:rsidR="000D7F06" w:rsidRDefault="00413ADC">
      <w:pPr>
        <w:pStyle w:val="Zkladntext1"/>
        <w:pBdr>
          <w:top w:val="single" w:sz="4" w:space="0" w:color="auto"/>
          <w:left w:val="single" w:sz="4" w:space="0" w:color="auto"/>
          <w:bottom w:val="single" w:sz="4" w:space="0" w:color="auto"/>
          <w:right w:val="single" w:sz="4" w:space="0" w:color="auto"/>
        </w:pBdr>
        <w:shd w:val="clear" w:color="auto" w:fill="auto"/>
        <w:spacing w:after="100" w:line="190" w:lineRule="auto"/>
        <w:ind w:left="1140"/>
        <w:jc w:val="left"/>
      </w:pPr>
      <w:r>
        <w:rPr>
          <w:b/>
          <w:bCs/>
        </w:rPr>
        <w:t>Kupní cena předmětu aukce bude činit minimálně částku ve výši dle sloupce D "minimální kupní cena vč. DPH požadovaná příkazcem".</w:t>
      </w:r>
    </w:p>
    <w:p w:rsidR="000D7F06" w:rsidRDefault="00413ADC">
      <w:pPr>
        <w:pStyle w:val="Zkladntext1"/>
        <w:pBdr>
          <w:top w:val="single" w:sz="4" w:space="0" w:color="auto"/>
          <w:left w:val="single" w:sz="4" w:space="0" w:color="auto"/>
          <w:bottom w:val="single" w:sz="4" w:space="0" w:color="auto"/>
          <w:right w:val="single" w:sz="4" w:space="0" w:color="auto"/>
        </w:pBdr>
        <w:shd w:val="clear" w:color="auto" w:fill="auto"/>
        <w:spacing w:after="0" w:line="194" w:lineRule="auto"/>
        <w:ind w:left="1140"/>
        <w:jc w:val="left"/>
      </w:pPr>
      <w:r>
        <w:rPr>
          <w:b/>
          <w:bCs/>
        </w:rPr>
        <w:t>Základní odměna organizátora aukce bude činit 7% + DPH z ceny dosažené v aukci.</w:t>
      </w:r>
    </w:p>
    <w:p w:rsidR="000D7F06" w:rsidRDefault="00413ADC">
      <w:pPr>
        <w:pStyle w:val="Zkladntext1"/>
        <w:pBdr>
          <w:top w:val="single" w:sz="4" w:space="0" w:color="auto"/>
          <w:left w:val="single" w:sz="4" w:space="0" w:color="auto"/>
          <w:bottom w:val="single" w:sz="4" w:space="0" w:color="auto"/>
          <w:right w:val="single" w:sz="4" w:space="0" w:color="auto"/>
        </w:pBdr>
        <w:shd w:val="clear" w:color="auto" w:fill="auto"/>
        <w:spacing w:after="0" w:line="194" w:lineRule="auto"/>
        <w:ind w:left="1140"/>
        <w:jc w:val="left"/>
      </w:pPr>
      <w:r>
        <w:rPr>
          <w:b/>
          <w:bCs/>
        </w:rPr>
        <w:t xml:space="preserve">V případě že kupní cena předmětu aukce nedosáhne po odečtu takto vypočtené odměny organizátora aukce částku ve výši minimálně dle </w:t>
      </w:r>
      <w:proofErr w:type="gramStart"/>
      <w:r>
        <w:rPr>
          <w:b/>
          <w:bCs/>
        </w:rPr>
        <w:t>slupce</w:t>
      </w:r>
      <w:proofErr w:type="gramEnd"/>
      <w:r>
        <w:rPr>
          <w:b/>
          <w:bCs/>
        </w:rPr>
        <w:t xml:space="preserve"> D "minimální kupní cena vč. DPH požadovaná příkazcem",</w:t>
      </w:r>
    </w:p>
    <w:p w:rsidR="000D7F06" w:rsidRDefault="00413ADC">
      <w:pPr>
        <w:pStyle w:val="Zkladntext1"/>
        <w:pBdr>
          <w:top w:val="single" w:sz="4" w:space="0" w:color="auto"/>
          <w:left w:val="single" w:sz="4" w:space="0" w:color="auto"/>
          <w:bottom w:val="single" w:sz="4" w:space="0" w:color="auto"/>
          <w:right w:val="single" w:sz="4" w:space="0" w:color="auto"/>
        </w:pBdr>
        <w:shd w:val="clear" w:color="auto" w:fill="auto"/>
        <w:spacing w:after="260" w:line="194" w:lineRule="auto"/>
        <w:ind w:left="1140"/>
        <w:jc w:val="left"/>
        <w:sectPr w:rsidR="000D7F06">
          <w:pgSz w:w="11900" w:h="16840"/>
          <w:pgMar w:top="1239" w:right="559" w:bottom="4843" w:left="408" w:header="811" w:footer="3" w:gutter="0"/>
          <w:cols w:space="720"/>
          <w:noEndnote/>
          <w:docGrid w:linePitch="360"/>
        </w:sectPr>
      </w:pPr>
      <w:r>
        <w:rPr>
          <w:b/>
          <w:bCs/>
        </w:rPr>
        <w:t xml:space="preserve">bude odměna organizátora aukce vč. DHP stanovena jiným způsobem, a to ve výši rozdílu ceny dosažené v aukci a částky dle </w:t>
      </w:r>
      <w:proofErr w:type="gramStart"/>
      <w:r>
        <w:rPr>
          <w:b/>
          <w:bCs/>
        </w:rPr>
        <w:t>slupce</w:t>
      </w:r>
      <w:proofErr w:type="gramEnd"/>
      <w:r>
        <w:rPr>
          <w:b/>
          <w:bCs/>
        </w:rPr>
        <w:t xml:space="preserve"> D "minimální kupní cena vč. DPH požadovaná příkazcem".</w:t>
      </w:r>
    </w:p>
    <w:p w:rsidR="000D7F06" w:rsidRDefault="000D7F06">
      <w:pPr>
        <w:spacing w:before="53" w:after="53" w:line="240" w:lineRule="exact"/>
        <w:rPr>
          <w:sz w:val="19"/>
          <w:szCs w:val="19"/>
        </w:rPr>
      </w:pPr>
    </w:p>
    <w:p w:rsidR="000D7F06" w:rsidRDefault="000D7F06">
      <w:pPr>
        <w:spacing w:line="14" w:lineRule="exact"/>
        <w:sectPr w:rsidR="000D7F06">
          <w:pgSz w:w="11900" w:h="16840"/>
          <w:pgMar w:top="1246" w:right="0" w:bottom="1350" w:left="0" w:header="0" w:footer="3" w:gutter="0"/>
          <w:cols w:space="720"/>
          <w:noEndnote/>
          <w:docGrid w:linePitch="360"/>
        </w:sectPr>
      </w:pPr>
    </w:p>
    <w:p w:rsidR="000D7F06" w:rsidRDefault="00413ADC">
      <w:pPr>
        <w:pStyle w:val="Nadpis10"/>
        <w:keepNext/>
        <w:keepLines/>
        <w:shd w:val="clear" w:color="auto" w:fill="auto"/>
        <w:ind w:right="160"/>
      </w:pPr>
      <w:bookmarkStart w:id="23" w:name="bookmark22"/>
      <w:r>
        <w:lastRenderedPageBreak/>
        <w:t>Příloha č. 3</w:t>
      </w:r>
      <w:bookmarkEnd w:id="23"/>
    </w:p>
    <w:p w:rsidR="000D7F06" w:rsidRDefault="00413ADC">
      <w:pPr>
        <w:pStyle w:val="Zkladntext20"/>
        <w:shd w:val="clear" w:color="auto" w:fill="auto"/>
        <w:tabs>
          <w:tab w:val="left" w:pos="7575"/>
        </w:tabs>
        <w:spacing w:after="220" w:line="240" w:lineRule="auto"/>
        <w:ind w:left="4040" w:firstLine="0"/>
        <w:rPr>
          <w:sz w:val="24"/>
          <w:szCs w:val="24"/>
        </w:rPr>
      </w:pPr>
      <w:r>
        <w:rPr>
          <w:b/>
          <w:bCs/>
          <w:sz w:val="24"/>
          <w:szCs w:val="24"/>
        </w:rPr>
        <w:t>k Příkazní smlouvě ze dne</w:t>
      </w:r>
      <w:r>
        <w:rPr>
          <w:b/>
          <w:bCs/>
          <w:sz w:val="24"/>
          <w:szCs w:val="24"/>
        </w:rPr>
        <w:tab/>
        <w:t>°</w:t>
      </w:r>
    </w:p>
    <w:p w:rsidR="000D7F06" w:rsidRDefault="00413ADC">
      <w:pPr>
        <w:pStyle w:val="Nadpis20"/>
        <w:keepNext/>
        <w:keepLines/>
        <w:shd w:val="clear" w:color="auto" w:fill="auto"/>
        <w:spacing w:after="220" w:line="209" w:lineRule="auto"/>
        <w:ind w:left="0" w:right="160"/>
        <w:jc w:val="center"/>
      </w:pPr>
      <w:bookmarkStart w:id="24" w:name="bookmark23"/>
      <w:r>
        <w:t>Obchodní podmínky účasti na elektronické aukci v systému společnosti GAUTE a.s. provozovaném na adrese</w:t>
      </w:r>
      <w:r>
        <w:br/>
      </w:r>
      <w:r>
        <w:rPr>
          <w:u w:val="single"/>
          <w:lang w:val="en-US" w:eastAsia="en-US" w:bidi="en-US"/>
        </w:rPr>
        <w:t>www.vereinedrazbv.cz</w:t>
      </w:r>
      <w:r>
        <w:rPr>
          <w:lang w:val="en-US" w:eastAsia="en-US" w:bidi="en-US"/>
        </w:rPr>
        <w:t xml:space="preserve"> </w:t>
      </w:r>
      <w:r>
        <w:t xml:space="preserve">platné od </w:t>
      </w:r>
      <w:proofErr w:type="gramStart"/>
      <w:r>
        <w:t>18.1.2022</w:t>
      </w:r>
      <w:proofErr w:type="gramEnd"/>
      <w:r>
        <w:t>.</w:t>
      </w:r>
      <w:bookmarkEnd w:id="24"/>
    </w:p>
    <w:p w:rsidR="000D7F06" w:rsidRDefault="00413ADC">
      <w:pPr>
        <w:pStyle w:val="Zkladntext1"/>
        <w:shd w:val="clear" w:color="auto" w:fill="auto"/>
        <w:spacing w:after="220" w:line="230" w:lineRule="auto"/>
        <w:ind w:left="1000" w:right="820" w:firstLine="20"/>
      </w:pPr>
      <w: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rsidR="000D7F06" w:rsidRDefault="00413ADC">
      <w:pPr>
        <w:pStyle w:val="Zkladntext1"/>
        <w:shd w:val="clear" w:color="auto" w:fill="auto"/>
        <w:spacing w:after="0"/>
        <w:ind w:left="1380" w:hanging="360"/>
      </w:pPr>
      <w:r>
        <w:t>Identifikační údaje provozovatele aukce:</w:t>
      </w:r>
    </w:p>
    <w:p w:rsidR="000D7F06" w:rsidRDefault="00413ADC">
      <w:pPr>
        <w:pStyle w:val="Zkladntext1"/>
        <w:shd w:val="clear" w:color="auto" w:fill="auto"/>
        <w:spacing w:after="0"/>
        <w:ind w:left="1380" w:hanging="360"/>
      </w:pPr>
      <w:r>
        <w:rPr>
          <w:b/>
          <w:bCs/>
        </w:rPr>
        <w:t xml:space="preserve">Provozovatel: </w:t>
      </w:r>
      <w:r>
        <w:t>GAUTE, a.s.</w:t>
      </w:r>
    </w:p>
    <w:p w:rsidR="000D7F06" w:rsidRDefault="00413ADC">
      <w:pPr>
        <w:pStyle w:val="Zkladntext1"/>
        <w:shd w:val="clear" w:color="auto" w:fill="auto"/>
        <w:spacing w:after="0"/>
        <w:ind w:left="1380" w:hanging="360"/>
      </w:pPr>
      <w:r>
        <w:rPr>
          <w:b/>
          <w:bCs/>
        </w:rPr>
        <w:t xml:space="preserve">Sídlo: </w:t>
      </w:r>
      <w:r>
        <w:t>Lidická 26/2006, Brno</w:t>
      </w:r>
    </w:p>
    <w:p w:rsidR="000D7F06" w:rsidRDefault="00413ADC">
      <w:pPr>
        <w:pStyle w:val="Zkladntext1"/>
        <w:shd w:val="clear" w:color="auto" w:fill="auto"/>
        <w:spacing w:after="0"/>
        <w:ind w:left="1380" w:hanging="360"/>
      </w:pPr>
      <w:r>
        <w:rPr>
          <w:b/>
          <w:bCs/>
        </w:rPr>
        <w:t xml:space="preserve">IČO: </w:t>
      </w:r>
      <w:r>
        <w:t>25543709</w:t>
      </w:r>
    </w:p>
    <w:p w:rsidR="000D7F06" w:rsidRDefault="00413ADC">
      <w:pPr>
        <w:pStyle w:val="Zkladntext1"/>
        <w:shd w:val="clear" w:color="auto" w:fill="auto"/>
        <w:spacing w:after="0"/>
        <w:ind w:left="1380" w:hanging="360"/>
      </w:pPr>
      <w:r>
        <w:rPr>
          <w:b/>
          <w:bCs/>
        </w:rPr>
        <w:t xml:space="preserve">DIČ: </w:t>
      </w:r>
      <w:r>
        <w:t>CZ 25543709</w:t>
      </w:r>
    </w:p>
    <w:p w:rsidR="000D7F06" w:rsidRDefault="00413ADC">
      <w:pPr>
        <w:pStyle w:val="Zkladntext1"/>
        <w:shd w:val="clear" w:color="auto" w:fill="auto"/>
        <w:spacing w:after="0"/>
        <w:ind w:left="1380" w:hanging="360"/>
      </w:pPr>
      <w:r>
        <w:rPr>
          <w:b/>
          <w:bCs/>
        </w:rPr>
        <w:t xml:space="preserve">E-mail: </w:t>
      </w:r>
      <w:hyperlink r:id="rId11" w:history="1">
        <w:r>
          <w:rPr>
            <w:b/>
            <w:bCs/>
            <w:lang w:val="en-US" w:eastAsia="en-US" w:bidi="en-US"/>
          </w:rPr>
          <w:t>gaute@gaute.cz</w:t>
        </w:r>
      </w:hyperlink>
    </w:p>
    <w:p w:rsidR="000D7F06" w:rsidRDefault="00413ADC">
      <w:pPr>
        <w:pStyle w:val="Zkladntext1"/>
        <w:shd w:val="clear" w:color="auto" w:fill="auto"/>
        <w:spacing w:after="220"/>
        <w:ind w:left="1380" w:hanging="360"/>
      </w:pPr>
      <w:r>
        <w:t>(dále též jen jako: „provozovatel")</w:t>
      </w:r>
    </w:p>
    <w:p w:rsidR="000D7F06" w:rsidRDefault="00413ADC">
      <w:pPr>
        <w:pStyle w:val="Zkladntext1"/>
        <w:shd w:val="clear" w:color="auto" w:fill="auto"/>
        <w:spacing w:after="220"/>
        <w:ind w:left="1380" w:hanging="360"/>
      </w:pPr>
      <w:r>
        <w:t>na straně jedné</w:t>
      </w:r>
    </w:p>
    <w:p w:rsidR="000D7F06" w:rsidRDefault="00413ADC">
      <w:pPr>
        <w:pStyle w:val="Zkladntext1"/>
        <w:shd w:val="clear" w:color="auto" w:fill="auto"/>
        <w:spacing w:after="220"/>
        <w:ind w:left="1380" w:hanging="360"/>
      </w:pPr>
      <w:r>
        <w:t>a</w:t>
      </w:r>
    </w:p>
    <w:p w:rsidR="000D7F06" w:rsidRDefault="00413ADC">
      <w:pPr>
        <w:pStyle w:val="Zkladntext1"/>
        <w:shd w:val="clear" w:color="auto" w:fill="auto"/>
        <w:spacing w:after="0"/>
        <w:ind w:left="1000" w:right="820" w:firstLine="20"/>
      </w:pPr>
      <w:r>
        <w:t>zákazník, tedy návštěvník webových stránek, jakožto osoba, která uzavírá způsobem popsaným níže v souladu s Občanským zákoníkem (a v případě, kdy předmětem prodeji v aukci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webových stránek</w:t>
      </w:r>
    </w:p>
    <w:p w:rsidR="000D7F06" w:rsidRDefault="00413ADC">
      <w:pPr>
        <w:pStyle w:val="Zkladntext1"/>
        <w:shd w:val="clear" w:color="auto" w:fill="auto"/>
        <w:spacing w:after="220"/>
        <w:ind w:left="1380" w:hanging="360"/>
      </w:pPr>
      <w:r>
        <w:rPr>
          <w:noProof/>
          <w:lang w:bidi="ar-SA"/>
        </w:rPr>
        <w:drawing>
          <wp:anchor distT="0" distB="0" distL="114300" distR="114300" simplePos="0" relativeHeight="125829381" behindDoc="0" locked="0" layoutInCell="1" allowOverlap="1">
            <wp:simplePos x="0" y="0"/>
            <wp:positionH relativeFrom="page">
              <wp:posOffset>7139305</wp:posOffset>
            </wp:positionH>
            <wp:positionV relativeFrom="paragraph">
              <wp:posOffset>127000</wp:posOffset>
            </wp:positionV>
            <wp:extent cx="262255" cy="33528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2"/>
                    <a:stretch/>
                  </pic:blipFill>
                  <pic:spPr>
                    <a:xfrm>
                      <a:off x="0" y="0"/>
                      <a:ext cx="262255" cy="335280"/>
                    </a:xfrm>
                    <a:prstGeom prst="rect">
                      <a:avLst/>
                    </a:prstGeom>
                  </pic:spPr>
                </pic:pic>
              </a:graphicData>
            </a:graphic>
          </wp:anchor>
        </w:drawing>
      </w:r>
      <w:r>
        <w:t>(dále též jen jako: „uživatel")</w:t>
      </w:r>
    </w:p>
    <w:p w:rsidR="000D7F06" w:rsidRDefault="00413ADC">
      <w:pPr>
        <w:pStyle w:val="Zkladntext1"/>
        <w:shd w:val="clear" w:color="auto" w:fill="auto"/>
        <w:spacing w:after="420"/>
        <w:ind w:left="1380" w:hanging="360"/>
      </w:pPr>
      <w:r>
        <w:t>na straně druhé</w:t>
      </w:r>
    </w:p>
    <w:p w:rsidR="000D7F06" w:rsidRDefault="00413ADC">
      <w:pPr>
        <w:pStyle w:val="Zkladntext1"/>
        <w:shd w:val="clear" w:color="auto" w:fill="auto"/>
        <w:spacing w:after="220" w:line="233" w:lineRule="auto"/>
        <w:ind w:right="160"/>
        <w:jc w:val="center"/>
      </w:pPr>
      <w:r>
        <w:rPr>
          <w:b/>
          <w:bCs/>
        </w:rPr>
        <w:t>Úvodní ustanovení</w:t>
      </w:r>
    </w:p>
    <w:p w:rsidR="000D7F06" w:rsidRDefault="00413ADC">
      <w:pPr>
        <w:pStyle w:val="Zkladntext1"/>
        <w:numPr>
          <w:ilvl w:val="0"/>
          <w:numId w:val="9"/>
        </w:numPr>
        <w:shd w:val="clear" w:color="auto" w:fill="auto"/>
        <w:tabs>
          <w:tab w:val="left" w:pos="1366"/>
        </w:tabs>
        <w:spacing w:after="220" w:line="233" w:lineRule="auto"/>
        <w:ind w:left="1380" w:right="820" w:hanging="360"/>
      </w:pPr>
      <w:r>
        <w:t xml:space="preserve">Aukční systém provozovaný na adrese </w:t>
      </w:r>
      <w:hyperlink r:id="rId13" w:history="1">
        <w:r>
          <w:rPr>
            <w:lang w:val="en-US" w:eastAsia="en-US" w:bidi="en-US"/>
          </w:rPr>
          <w:t>www.verejnedrazby.cz</w:t>
        </w:r>
      </w:hyperlink>
      <w:r>
        <w:rPr>
          <w:lang w:val="en-US" w:eastAsia="en-US" w:bidi="en-US"/>
        </w:rPr>
        <w:t xml:space="preserve"> </w:t>
      </w:r>
      <w:r>
        <w:t>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p>
    <w:p w:rsidR="000D7F06" w:rsidRDefault="00413ADC">
      <w:pPr>
        <w:pStyle w:val="Zkladntext1"/>
        <w:numPr>
          <w:ilvl w:val="0"/>
          <w:numId w:val="9"/>
        </w:numPr>
        <w:shd w:val="clear" w:color="auto" w:fill="auto"/>
        <w:tabs>
          <w:tab w:val="left" w:pos="1366"/>
        </w:tabs>
        <w:spacing w:after="0"/>
        <w:ind w:left="1380" w:hanging="360"/>
      </w:pPr>
      <w:r>
        <w:rPr>
          <w:b/>
          <w:bCs/>
        </w:rPr>
        <w:t>Aukce probíhá těmito formami:</w:t>
      </w:r>
    </w:p>
    <w:p w:rsidR="000D7F06" w:rsidRDefault="00413ADC">
      <w:pPr>
        <w:pStyle w:val="Zkladntext1"/>
        <w:numPr>
          <w:ilvl w:val="0"/>
          <w:numId w:val="10"/>
        </w:numPr>
        <w:shd w:val="clear" w:color="auto" w:fill="auto"/>
        <w:tabs>
          <w:tab w:val="left" w:pos="1663"/>
        </w:tabs>
        <w:spacing w:after="220"/>
        <w:ind w:left="1380" w:right="820"/>
      </w:pPr>
      <w:r>
        <w:rPr>
          <w:b/>
          <w:bCs/>
        </w:rPr>
        <w:t>formou tzv. anglické aukce. U anglické aukce se draží od předem stanovené vyvolávací ceny směrem nahoru prostřednictvím jednotlivých příhozů. Vítězem aukce se stane ten účastník, který nabídne nejvyšší cenu.</w:t>
      </w:r>
    </w:p>
    <w:p w:rsidR="000D7F06" w:rsidRDefault="00413ADC">
      <w:pPr>
        <w:pStyle w:val="Zkladntext1"/>
        <w:numPr>
          <w:ilvl w:val="0"/>
          <w:numId w:val="10"/>
        </w:numPr>
        <w:shd w:val="clear" w:color="auto" w:fill="auto"/>
        <w:tabs>
          <w:tab w:val="left" w:pos="1674"/>
        </w:tabs>
        <w:spacing w:after="220" w:line="233" w:lineRule="auto"/>
        <w:ind w:left="1380" w:right="820"/>
      </w:pPr>
      <w:r>
        <w:rPr>
          <w:b/>
          <w:bCs/>
        </w:rPr>
        <w:t>formou tzv. holandské aukce. U holandské aukce se draží od předem stanovené vyvolávací ceny směrem dolů. Vítězem aukce se stane ten účastník, který jako první akceptuje aktuálně nabízenou cenu, která je systémem automaticky snižována.</w:t>
      </w:r>
    </w:p>
    <w:p w:rsidR="000D7F06" w:rsidRDefault="00413ADC">
      <w:pPr>
        <w:pStyle w:val="Zkladntext1"/>
        <w:numPr>
          <w:ilvl w:val="0"/>
          <w:numId w:val="10"/>
        </w:numPr>
        <w:shd w:val="clear" w:color="auto" w:fill="auto"/>
        <w:tabs>
          <w:tab w:val="left" w:pos="1671"/>
        </w:tabs>
        <w:spacing w:after="420"/>
        <w:ind w:left="1380" w:right="820"/>
      </w:pPr>
      <w:r>
        <w:rPr>
          <w:b/>
          <w:bCs/>
        </w:rPr>
        <w:t>formou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rsidR="000D7F06" w:rsidRDefault="00413ADC">
      <w:pPr>
        <w:pStyle w:val="Zkladntext1"/>
        <w:shd w:val="clear" w:color="auto" w:fill="auto"/>
        <w:spacing w:after="0" w:line="230" w:lineRule="auto"/>
        <w:ind w:left="1000" w:right="6040" w:firstLine="20"/>
        <w:jc w:val="left"/>
      </w:pPr>
      <w:r>
        <w:rPr>
          <w:b/>
          <w:bCs/>
        </w:rPr>
        <w:t>Článek I. - Účast prodávajícího a kupujícího v aukci Článek II. - Předmět aukce Článek III. - Kauce</w:t>
      </w:r>
    </w:p>
    <w:p w:rsidR="000D7F06" w:rsidRDefault="00413ADC">
      <w:pPr>
        <w:pStyle w:val="Zkladntext1"/>
        <w:shd w:val="clear" w:color="auto" w:fill="auto"/>
        <w:spacing w:after="220" w:line="230" w:lineRule="auto"/>
        <w:ind w:left="1000" w:right="6640" w:firstLine="20"/>
        <w:jc w:val="left"/>
      </w:pPr>
      <w:r>
        <w:rPr>
          <w:b/>
          <w:bCs/>
        </w:rPr>
        <w:t>Článek IV. - Průběh anglické formy aukce Článek V. - Průběh holandské formy aukce</w:t>
      </w:r>
    </w:p>
    <w:p w:rsidR="000D7F06" w:rsidRDefault="00413ADC">
      <w:pPr>
        <w:pStyle w:val="Zkladntext1"/>
        <w:shd w:val="clear" w:color="auto" w:fill="auto"/>
        <w:spacing w:after="0"/>
        <w:ind w:left="1320" w:hanging="340"/>
      </w:pPr>
      <w:r>
        <w:rPr>
          <w:b/>
          <w:bCs/>
        </w:rPr>
        <w:t>Článek VI. - Průběh aukce formou výběrového řízení</w:t>
      </w:r>
    </w:p>
    <w:p w:rsidR="000D7F06" w:rsidRDefault="00413ADC">
      <w:pPr>
        <w:pStyle w:val="Zkladntext1"/>
        <w:shd w:val="clear" w:color="auto" w:fill="auto"/>
        <w:spacing w:after="0"/>
        <w:ind w:left="1320" w:hanging="340"/>
      </w:pPr>
      <w:r>
        <w:rPr>
          <w:b/>
          <w:bCs/>
        </w:rPr>
        <w:t>Článek VII. - Ukončení aukce</w:t>
      </w:r>
    </w:p>
    <w:p w:rsidR="000D7F06" w:rsidRDefault="00413ADC">
      <w:pPr>
        <w:pStyle w:val="Zkladntext1"/>
        <w:shd w:val="clear" w:color="auto" w:fill="auto"/>
        <w:spacing w:after="0"/>
        <w:ind w:left="1320" w:hanging="340"/>
      </w:pPr>
      <w:r>
        <w:rPr>
          <w:b/>
          <w:bCs/>
        </w:rPr>
        <w:lastRenderedPageBreak/>
        <w:t>Článek Vlil. - Kupní cena, odměna (provize - úplata) pro provozovatele</w:t>
      </w:r>
    </w:p>
    <w:p w:rsidR="000D7F06" w:rsidRDefault="00413ADC">
      <w:pPr>
        <w:pStyle w:val="Zkladntext1"/>
        <w:shd w:val="clear" w:color="auto" w:fill="auto"/>
        <w:spacing w:after="0"/>
        <w:ind w:left="1320" w:hanging="340"/>
      </w:pPr>
      <w:r>
        <w:rPr>
          <w:b/>
          <w:bCs/>
        </w:rPr>
        <w:t>Článek IX. - Uzavření zprostředkovatelské (rezervační) smlouvy a kupní smlouvy</w:t>
      </w:r>
    </w:p>
    <w:p w:rsidR="000D7F06" w:rsidRDefault="00413ADC">
      <w:pPr>
        <w:pStyle w:val="Zkladntext1"/>
        <w:shd w:val="clear" w:color="auto" w:fill="auto"/>
        <w:spacing w:after="0"/>
        <w:ind w:left="1320" w:hanging="340"/>
      </w:pPr>
      <w:r>
        <w:rPr>
          <w:b/>
          <w:bCs/>
        </w:rPr>
        <w:t>Článek X. - Ochrana osobních údajů</w:t>
      </w:r>
    </w:p>
    <w:p w:rsidR="000D7F06" w:rsidRDefault="00413ADC">
      <w:pPr>
        <w:pStyle w:val="Zkladntext1"/>
        <w:shd w:val="clear" w:color="auto" w:fill="auto"/>
        <w:spacing w:after="0"/>
        <w:ind w:left="1320" w:hanging="340"/>
      </w:pPr>
      <w:r>
        <w:rPr>
          <w:b/>
          <w:bCs/>
        </w:rPr>
        <w:t>Článek XI. - Ostatní podmínky</w:t>
      </w:r>
    </w:p>
    <w:p w:rsidR="000D7F06" w:rsidRDefault="00413ADC">
      <w:pPr>
        <w:pStyle w:val="Zkladntext1"/>
        <w:shd w:val="clear" w:color="auto" w:fill="auto"/>
        <w:ind w:left="1320" w:hanging="340"/>
      </w:pPr>
      <w:r>
        <w:rPr>
          <w:b/>
          <w:bCs/>
        </w:rPr>
        <w:t>Článek XII.</w:t>
      </w:r>
    </w:p>
    <w:p w:rsidR="000D7F06" w:rsidRDefault="00413ADC">
      <w:pPr>
        <w:pStyle w:val="Zkladntext1"/>
        <w:shd w:val="clear" w:color="auto" w:fill="auto"/>
        <w:ind w:left="1320" w:hanging="340"/>
      </w:pPr>
      <w:r>
        <w:rPr>
          <w:b/>
          <w:bCs/>
        </w:rPr>
        <w:t>Článek I. - Účast prodávajícího a kupujícího v aukci</w:t>
      </w:r>
    </w:p>
    <w:p w:rsidR="000D7F06" w:rsidRDefault="00413ADC">
      <w:pPr>
        <w:pStyle w:val="Zkladntext1"/>
        <w:numPr>
          <w:ilvl w:val="0"/>
          <w:numId w:val="11"/>
        </w:numPr>
        <w:shd w:val="clear" w:color="auto" w:fill="auto"/>
        <w:tabs>
          <w:tab w:val="left" w:pos="1338"/>
        </w:tabs>
        <w:ind w:left="1320" w:right="860" w:hanging="340"/>
      </w:pPr>
      <w:r>
        <w:t>Účastníkem aukce - jako prodávající - může být pouze svéprávná osoba nebo právnická osoba, která uzavřela s provozovatelem příslušnou písemnou smlouvu.</w:t>
      </w:r>
    </w:p>
    <w:p w:rsidR="000D7F06" w:rsidRDefault="00413ADC">
      <w:pPr>
        <w:pStyle w:val="Zkladntext1"/>
        <w:numPr>
          <w:ilvl w:val="0"/>
          <w:numId w:val="11"/>
        </w:numPr>
        <w:shd w:val="clear" w:color="auto" w:fill="auto"/>
        <w:tabs>
          <w:tab w:val="left" w:pos="1338"/>
        </w:tabs>
        <w:ind w:left="1320" w:right="860" w:hanging="340"/>
      </w:pPr>
      <w:r>
        <w:t>Účastník aukce - jako kupující - může být pouze svéprávná osoba nebo právnická osoba, která si zřídila v aukčním systému uživatelský účet (registrace). Tímto účastníkem aukce může být pouze osoba, u které platný právní předpis (např. devizový zákon, konkurzní zákon, insolvenční zákon apod.) nevylučuje nabytí předmětu aukce.</w:t>
      </w:r>
    </w:p>
    <w:p w:rsidR="000D7F06" w:rsidRDefault="00413ADC">
      <w:pPr>
        <w:pStyle w:val="Zkladntext1"/>
        <w:numPr>
          <w:ilvl w:val="0"/>
          <w:numId w:val="11"/>
        </w:numPr>
        <w:shd w:val="clear" w:color="auto" w:fill="auto"/>
        <w:tabs>
          <w:tab w:val="left" w:pos="1338"/>
        </w:tabs>
        <w:ind w:left="1320" w:right="860" w:hanging="340"/>
      </w:pPr>
      <w:r>
        <w:t xml:space="preserve">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t>ust</w:t>
      </w:r>
      <w:proofErr w:type="spellEnd"/>
      <w:r>
        <w:t>. §§ 8 a 9 zákona č. 253/2008 Sb., zákonem o některých opatřeních proti legalizaci výnosů z trestné činnosti a financování terorismu, ve znění pozdějších předpisů.</w:t>
      </w:r>
    </w:p>
    <w:p w:rsidR="000D7F06" w:rsidRDefault="00413ADC">
      <w:pPr>
        <w:pStyle w:val="Zkladntext1"/>
        <w:numPr>
          <w:ilvl w:val="0"/>
          <w:numId w:val="11"/>
        </w:numPr>
        <w:shd w:val="clear" w:color="auto" w:fill="auto"/>
        <w:tabs>
          <w:tab w:val="left" w:pos="1338"/>
        </w:tabs>
        <w:ind w:left="1320" w:right="860" w:hanging="340"/>
      </w:pPr>
      <w: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rsidR="000D7F06" w:rsidRDefault="00413ADC">
      <w:pPr>
        <w:pStyle w:val="Zkladntext1"/>
        <w:numPr>
          <w:ilvl w:val="0"/>
          <w:numId w:val="11"/>
        </w:numPr>
        <w:shd w:val="clear" w:color="auto" w:fill="auto"/>
        <w:tabs>
          <w:tab w:val="left" w:pos="1338"/>
        </w:tabs>
        <w:ind w:left="1320" w:right="860" w:hanging="340"/>
      </w:pPr>
      <w: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 seznámení se vzorem kupní smlouvy dle čl. IX. odst. 4) těchto podmínek, uzavření jiné příslušné smlouvy či zaplacení poplatku za dokumentaci podle čl. VI. odst. 2) těchto podmínek, případně další podmínky, které jsou uvedeny v systému u konkrétní aukce. Provozovatel aukce si vyhrazuje právo neumožnit účast v aukci uživateli, který nesplnil podmínky, které se dané konkrétní aukce týkají.</w:t>
      </w:r>
    </w:p>
    <w:p w:rsidR="000D7F06" w:rsidRDefault="00413ADC">
      <w:pPr>
        <w:pStyle w:val="Zkladntext1"/>
        <w:numPr>
          <w:ilvl w:val="0"/>
          <w:numId w:val="11"/>
        </w:numPr>
        <w:shd w:val="clear" w:color="auto" w:fill="auto"/>
        <w:tabs>
          <w:tab w:val="left" w:pos="1338"/>
        </w:tabs>
        <w:ind w:left="1320" w:right="860" w:hanging="340"/>
      </w:pPr>
      <w:r>
        <w:t>Stane-li se uživatel vítězem aukce, je povinen uzavřít příslušnou smlouvu nutnou k převodu vlastnického práva k předmětu aukce (kupní smlouvu dle čl. IX. odst. 1), 3), 4) těchto podmínek, není-li dále uvedeno jinak, popř. i zvláštní zprostředkovatelskou/rezervační smlouvu ve smyslu a za podmínek stanovených v čl. IX. těchto podmínek, kdy jednání uživatele v konkrétní aukci (a i po ní, stane-li se vítězem aukce) plně podléhá režimu upravenému v čl. IX. odst. 4 těchto podmínek a kdy platí obecná právní zásada, že uživatel, zvláště pak vítěz aukce, se musí vždy chovat i ve vztahu k procesu dosažení plánovaného převodu vlastnictví k předmětu aukce vždy poctivě, a zaplatit kupní cenu ve lhůtě stanovené v podmínkách aukce. Každý uživatel systému vyslovuje akceptací těchto obchodních podmínek při registraci do systému a svou účastí v aukci souhlas s tímto ustanovením a souhlasí s touto povinností.</w:t>
      </w:r>
    </w:p>
    <w:p w:rsidR="000D7F06" w:rsidRDefault="00413ADC">
      <w:pPr>
        <w:pStyle w:val="Zkladntext1"/>
        <w:numPr>
          <w:ilvl w:val="0"/>
          <w:numId w:val="11"/>
        </w:numPr>
        <w:shd w:val="clear" w:color="auto" w:fill="auto"/>
        <w:tabs>
          <w:tab w:val="left" w:pos="1338"/>
        </w:tabs>
        <w:spacing w:after="0"/>
        <w:ind w:left="1320" w:hanging="340"/>
      </w:pPr>
      <w:r>
        <w:t>Účastník aukce - kupující je tímto výslovně upozorněn na to, že platí, že:</w:t>
      </w:r>
    </w:p>
    <w:p w:rsidR="000D7F06" w:rsidRDefault="00413ADC">
      <w:pPr>
        <w:pStyle w:val="Zkladntext1"/>
        <w:numPr>
          <w:ilvl w:val="0"/>
          <w:numId w:val="12"/>
        </w:numPr>
        <w:shd w:val="clear" w:color="auto" w:fill="auto"/>
        <w:tabs>
          <w:tab w:val="left" w:pos="1867"/>
        </w:tabs>
        <w:spacing w:after="0"/>
        <w:ind w:left="1680" w:right="860" w:firstLine="20"/>
      </w:pPr>
      <w:r>
        <w:t xml:space="preserve">účast uživatele v aukci představuje ve smyslu § 1728 občanského zákoníku jeho jednání o konkrétní kupní smlouvě; uživatel své jednání zahajuje a v takovém jednání pokračuje plně </w:t>
      </w:r>
      <w:proofErr w:type="spellStart"/>
      <w:r>
        <w:t>stím</w:t>
      </w:r>
      <w:proofErr w:type="spellEnd"/>
      <w:r>
        <w:t>, že má úmysl uzavřít kupní smlouvu, což uživatel svou účastí v aukci potvrzuje, a</w:t>
      </w:r>
    </w:p>
    <w:p w:rsidR="000D7F06" w:rsidRDefault="00413ADC">
      <w:pPr>
        <w:pStyle w:val="Zkladntext1"/>
        <w:numPr>
          <w:ilvl w:val="0"/>
          <w:numId w:val="12"/>
        </w:numPr>
        <w:shd w:val="clear" w:color="auto" w:fill="auto"/>
        <w:tabs>
          <w:tab w:val="left" w:pos="1887"/>
        </w:tabs>
        <w:spacing w:after="0"/>
        <w:ind w:left="1680" w:firstLine="20"/>
      </w:pPr>
      <w:r>
        <w:t>stane-li se uživatel vítězem aukce a prodávající nevyužije práva neprodat předmět prodeje (např. dle čl. VI. odst.</w:t>
      </w:r>
    </w:p>
    <w:p w:rsidR="000D7F06" w:rsidRDefault="00413ADC">
      <w:pPr>
        <w:pStyle w:val="Zkladntext1"/>
        <w:numPr>
          <w:ilvl w:val="0"/>
          <w:numId w:val="13"/>
        </w:numPr>
        <w:shd w:val="clear" w:color="auto" w:fill="auto"/>
        <w:tabs>
          <w:tab w:val="left" w:pos="1781"/>
        </w:tabs>
        <w:spacing w:after="0"/>
        <w:ind w:left="1680" w:right="860" w:firstLine="20"/>
      </w:pPr>
      <w:r>
        <w:t>,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rsidR="000D7F06" w:rsidRDefault="00413ADC">
      <w:pPr>
        <w:pStyle w:val="Zkladntext1"/>
        <w:numPr>
          <w:ilvl w:val="0"/>
          <w:numId w:val="12"/>
        </w:numPr>
        <w:shd w:val="clear" w:color="auto" w:fill="auto"/>
        <w:tabs>
          <w:tab w:val="left" w:pos="1867"/>
        </w:tabs>
        <w:ind w:left="1680" w:right="860" w:firstLine="20"/>
      </w:pPr>
      <w:r>
        <w:t xml:space="preserve">provozovatel upozorňuje, že je 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mít mimo jiné za následek neuzavření obchodu, </w:t>
      </w:r>
      <w:proofErr w:type="gramStart"/>
      <w:r>
        <w:t>tzn. nebude</w:t>
      </w:r>
      <w:proofErr w:type="gramEnd"/>
      <w:r>
        <w:t xml:space="preserve"> moci být uzavřena příslušná smlouva nutná k převodu vlastnického práva</w:t>
      </w:r>
    </w:p>
    <w:p w:rsidR="000D7F06" w:rsidRDefault="00413ADC">
      <w:pPr>
        <w:pStyle w:val="Zkladntext1"/>
        <w:shd w:val="clear" w:color="auto" w:fill="auto"/>
        <w:spacing w:after="860"/>
        <w:ind w:left="1660" w:firstLine="20"/>
        <w:jc w:val="left"/>
      </w:pPr>
      <w:r>
        <w:t>k předmětu aukce s prodávajícím.</w:t>
      </w:r>
    </w:p>
    <w:p w:rsidR="000D7F06" w:rsidRDefault="00413ADC">
      <w:pPr>
        <w:pStyle w:val="Zkladntext1"/>
        <w:shd w:val="clear" w:color="auto" w:fill="auto"/>
        <w:ind w:right="60"/>
        <w:jc w:val="center"/>
      </w:pPr>
      <w:r>
        <w:rPr>
          <w:b/>
          <w:bCs/>
        </w:rPr>
        <w:lastRenderedPageBreak/>
        <w:t>Článek II. - Předmět aukce</w:t>
      </w:r>
    </w:p>
    <w:p w:rsidR="000D7F06" w:rsidRDefault="00413ADC">
      <w:pPr>
        <w:pStyle w:val="Zkladntext1"/>
        <w:numPr>
          <w:ilvl w:val="0"/>
          <w:numId w:val="14"/>
        </w:numPr>
        <w:shd w:val="clear" w:color="auto" w:fill="auto"/>
        <w:tabs>
          <w:tab w:val="left" w:pos="1314"/>
        </w:tabs>
        <w:ind w:left="1300" w:hanging="340"/>
      </w:pPr>
      <w:r>
        <w:t>Předmětem aukce mohou být věci hmotné i nehmotné:</w:t>
      </w:r>
    </w:p>
    <w:p w:rsidR="000D7F06" w:rsidRDefault="00413ADC">
      <w:pPr>
        <w:pStyle w:val="Zkladntext1"/>
        <w:numPr>
          <w:ilvl w:val="0"/>
          <w:numId w:val="14"/>
        </w:numPr>
        <w:shd w:val="clear" w:color="auto" w:fill="auto"/>
        <w:tabs>
          <w:tab w:val="left" w:pos="1314"/>
        </w:tabs>
        <w:ind w:left="1300" w:right="880" w:hanging="340"/>
      </w:pPr>
      <w:r>
        <w:t>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w:t>
      </w:r>
    </w:p>
    <w:p w:rsidR="000D7F06" w:rsidRDefault="00413ADC">
      <w:pPr>
        <w:pStyle w:val="Zkladntext1"/>
        <w:numPr>
          <w:ilvl w:val="0"/>
          <w:numId w:val="14"/>
        </w:numPr>
        <w:shd w:val="clear" w:color="auto" w:fill="auto"/>
        <w:tabs>
          <w:tab w:val="left" w:pos="1314"/>
        </w:tabs>
        <w:ind w:left="1300" w:right="880" w:hanging="340"/>
      </w:pPr>
      <w:r>
        <w:t>Předmět dané konkrétní aukce bude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charakteristika věci, kupující se proto nemůže z důvodu neodpovídající fotografie dovolávat omylu v předmětu aukce. V rámci aukcí formou anglické, holandské aukce a výběrového řízení budou zveřejněny informace o předmětu aukce, které poskytl prodávající, přičemž provozovatel nenese odpovědnost za neúplné, nepřesné, klamavé nebo nepravdivé údaje. Za předmět aukce odpovídá v plném rozsahu prodávající. Provozovatel může zajistit účastníkům aukce fyzické prohlídky předmětu prodeje, pokud to umožní prodávající.</w:t>
      </w:r>
    </w:p>
    <w:p w:rsidR="000D7F06" w:rsidRDefault="00413ADC">
      <w:pPr>
        <w:pStyle w:val="Zkladntext1"/>
        <w:numPr>
          <w:ilvl w:val="0"/>
          <w:numId w:val="14"/>
        </w:numPr>
        <w:shd w:val="clear" w:color="auto" w:fill="auto"/>
        <w:tabs>
          <w:tab w:val="left" w:pos="1314"/>
        </w:tabs>
        <w:spacing w:line="226" w:lineRule="auto"/>
        <w:ind w:left="1300" w:right="880" w:hanging="340"/>
      </w:pPr>
      <w:r>
        <w:t>Podmínky aukce určuje prodávající v aukčním systému dle podmínek zprostředkovatelské smlouvy či případně jiné smlouvy, v následujícím rozsahu:</w:t>
      </w:r>
    </w:p>
    <w:p w:rsidR="000D7F06" w:rsidRDefault="00413ADC">
      <w:pPr>
        <w:pStyle w:val="Zkladntext1"/>
        <w:numPr>
          <w:ilvl w:val="0"/>
          <w:numId w:val="15"/>
        </w:numPr>
        <w:shd w:val="clear" w:color="auto" w:fill="auto"/>
        <w:tabs>
          <w:tab w:val="left" w:pos="1675"/>
        </w:tabs>
        <w:spacing w:after="0" w:line="233" w:lineRule="auto"/>
        <w:ind w:left="1300" w:firstLine="20"/>
        <w:jc w:val="left"/>
      </w:pPr>
      <w:r>
        <w:t>minimální požadovaná cena předmětu aukce, je-li stanovena</w:t>
      </w:r>
    </w:p>
    <w:p w:rsidR="000D7F06" w:rsidRDefault="00413ADC">
      <w:pPr>
        <w:pStyle w:val="Zkladntext1"/>
        <w:numPr>
          <w:ilvl w:val="0"/>
          <w:numId w:val="15"/>
        </w:numPr>
        <w:shd w:val="clear" w:color="auto" w:fill="auto"/>
        <w:tabs>
          <w:tab w:val="left" w:pos="1675"/>
        </w:tabs>
        <w:spacing w:after="0" w:line="233" w:lineRule="auto"/>
        <w:ind w:left="1300" w:firstLine="20"/>
        <w:jc w:val="left"/>
      </w:pPr>
      <w:r>
        <w:t>případná požadovaná kauce</w:t>
      </w:r>
    </w:p>
    <w:p w:rsidR="000D7F06" w:rsidRDefault="00413ADC">
      <w:pPr>
        <w:pStyle w:val="Zkladntext1"/>
        <w:numPr>
          <w:ilvl w:val="0"/>
          <w:numId w:val="15"/>
        </w:numPr>
        <w:shd w:val="clear" w:color="auto" w:fill="auto"/>
        <w:tabs>
          <w:tab w:val="left" w:pos="1675"/>
        </w:tabs>
        <w:spacing w:after="0" w:line="233" w:lineRule="auto"/>
        <w:ind w:left="1300" w:firstLine="20"/>
        <w:jc w:val="left"/>
      </w:pPr>
      <w:r>
        <w:t>doba trvání aukce: začátek, konec aukce</w:t>
      </w:r>
    </w:p>
    <w:p w:rsidR="000D7F06" w:rsidRDefault="00413ADC">
      <w:pPr>
        <w:pStyle w:val="Zkladntext1"/>
        <w:numPr>
          <w:ilvl w:val="0"/>
          <w:numId w:val="15"/>
        </w:numPr>
        <w:shd w:val="clear" w:color="auto" w:fill="auto"/>
        <w:tabs>
          <w:tab w:val="left" w:pos="1675"/>
        </w:tabs>
        <w:spacing w:after="0" w:line="233" w:lineRule="auto"/>
        <w:ind w:left="1300" w:firstLine="20"/>
        <w:jc w:val="left"/>
      </w:pPr>
      <w:r>
        <w:t>minimální a případně maximální výše příhozu</w:t>
      </w:r>
    </w:p>
    <w:p w:rsidR="000D7F06" w:rsidRDefault="00413ADC">
      <w:pPr>
        <w:pStyle w:val="Zkladntext1"/>
        <w:numPr>
          <w:ilvl w:val="0"/>
          <w:numId w:val="15"/>
        </w:numPr>
        <w:shd w:val="clear" w:color="auto" w:fill="auto"/>
        <w:tabs>
          <w:tab w:val="left" w:pos="1675"/>
        </w:tabs>
        <w:spacing w:after="0" w:line="233" w:lineRule="auto"/>
        <w:ind w:left="1300" w:firstLine="20"/>
        <w:jc w:val="left"/>
      </w:pPr>
      <w:r>
        <w:t>limitní cena</w:t>
      </w:r>
    </w:p>
    <w:p w:rsidR="000D7F06" w:rsidRDefault="00413ADC">
      <w:pPr>
        <w:pStyle w:val="Zkladntext1"/>
        <w:numPr>
          <w:ilvl w:val="0"/>
          <w:numId w:val="15"/>
        </w:numPr>
        <w:shd w:val="clear" w:color="auto" w:fill="auto"/>
        <w:tabs>
          <w:tab w:val="left" w:pos="1675"/>
        </w:tabs>
        <w:spacing w:after="0" w:line="233" w:lineRule="auto"/>
        <w:ind w:left="1300" w:firstLine="20"/>
        <w:jc w:val="left"/>
      </w:pPr>
      <w:r>
        <w:t>u aukce formou výběrových řízení ukončení 1. kola</w:t>
      </w:r>
    </w:p>
    <w:p w:rsidR="000D7F06" w:rsidRDefault="00413ADC">
      <w:pPr>
        <w:pStyle w:val="Zkladntext1"/>
        <w:numPr>
          <w:ilvl w:val="0"/>
          <w:numId w:val="15"/>
        </w:numPr>
        <w:shd w:val="clear" w:color="auto" w:fill="auto"/>
        <w:tabs>
          <w:tab w:val="left" w:pos="1675"/>
        </w:tabs>
        <w:spacing w:after="0" w:line="233" w:lineRule="auto"/>
        <w:ind w:left="1660" w:right="840" w:hanging="340"/>
        <w:jc w:val="left"/>
      </w:pPr>
      <w:r>
        <w:t>u aukce formou výběrových řízení čas, ve kterém je možné předložit v obálce návrh kupní ceny pro 2. kolo a pro případné 3. kolo</w:t>
      </w:r>
    </w:p>
    <w:p w:rsidR="000D7F06" w:rsidRDefault="00413ADC">
      <w:pPr>
        <w:pStyle w:val="Zkladntext1"/>
        <w:numPr>
          <w:ilvl w:val="0"/>
          <w:numId w:val="15"/>
        </w:numPr>
        <w:shd w:val="clear" w:color="auto" w:fill="auto"/>
        <w:tabs>
          <w:tab w:val="left" w:pos="1675"/>
        </w:tabs>
        <w:spacing w:after="0" w:line="233" w:lineRule="auto"/>
        <w:ind w:left="1660" w:right="840" w:hanging="340"/>
        <w:jc w:val="left"/>
      </w:pPr>
      <w:r>
        <w:t>informace o tom, zda je požadováno uzavření kupní smlouvy ve znění konkrétního vzoru kupní smlouvy (čl. IX. odst. 4) těchto podmínek)</w:t>
      </w:r>
    </w:p>
    <w:p w:rsidR="000D7F06" w:rsidRDefault="00413ADC">
      <w:pPr>
        <w:pStyle w:val="Zkladntext1"/>
        <w:numPr>
          <w:ilvl w:val="0"/>
          <w:numId w:val="15"/>
        </w:numPr>
        <w:shd w:val="clear" w:color="auto" w:fill="auto"/>
        <w:tabs>
          <w:tab w:val="left" w:pos="1675"/>
        </w:tabs>
        <w:spacing w:line="233" w:lineRule="auto"/>
        <w:ind w:left="1300" w:firstLine="20"/>
        <w:jc w:val="left"/>
      </w:pPr>
      <w:r>
        <w:t>jiné případné podmínky, jejichž splnění prodávající či kupující požaduje.</w:t>
      </w:r>
    </w:p>
    <w:p w:rsidR="000D7F06" w:rsidRDefault="00413ADC">
      <w:pPr>
        <w:pStyle w:val="Zkladntext1"/>
        <w:numPr>
          <w:ilvl w:val="0"/>
          <w:numId w:val="14"/>
        </w:numPr>
        <w:shd w:val="clear" w:color="auto" w:fill="auto"/>
        <w:tabs>
          <w:tab w:val="left" w:pos="1314"/>
        </w:tabs>
        <w:spacing w:after="420"/>
        <w:ind w:left="1300" w:right="880" w:hanging="340"/>
      </w:pPr>
      <w:r>
        <w:t>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w:t>
      </w:r>
    </w:p>
    <w:p w:rsidR="000D7F06" w:rsidRDefault="00413ADC">
      <w:pPr>
        <w:pStyle w:val="Zkladntext1"/>
        <w:shd w:val="clear" w:color="auto" w:fill="auto"/>
        <w:ind w:right="60"/>
        <w:jc w:val="center"/>
      </w:pPr>
      <w:r>
        <w:rPr>
          <w:b/>
          <w:bCs/>
        </w:rPr>
        <w:t>Článek III. - Kauce</w:t>
      </w:r>
    </w:p>
    <w:p w:rsidR="000D7F06" w:rsidRDefault="00413ADC">
      <w:pPr>
        <w:pStyle w:val="Zkladntext1"/>
        <w:numPr>
          <w:ilvl w:val="0"/>
          <w:numId w:val="16"/>
        </w:numPr>
        <w:shd w:val="clear" w:color="auto" w:fill="auto"/>
        <w:tabs>
          <w:tab w:val="left" w:pos="1314"/>
        </w:tabs>
        <w:ind w:left="1300" w:right="880" w:hanging="340"/>
      </w:pPr>
      <w: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jsou stanoveny pouze níže uvedené bankovní účty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rsidR="000D7F06" w:rsidRDefault="00413ADC">
      <w:pPr>
        <w:pStyle w:val="Zkladntext1"/>
        <w:shd w:val="clear" w:color="auto" w:fill="auto"/>
        <w:ind w:left="1300" w:firstLine="20"/>
        <w:jc w:val="left"/>
      </w:pPr>
      <w:r>
        <w:rPr>
          <w:b/>
          <w:bCs/>
        </w:rPr>
        <w:t>Čísla účtu pro platbu kauce:</w:t>
      </w:r>
    </w:p>
    <w:p w:rsidR="000D7F06" w:rsidRDefault="004153A6">
      <w:pPr>
        <w:pStyle w:val="Zkladntext1"/>
        <w:shd w:val="clear" w:color="auto" w:fill="auto"/>
        <w:spacing w:after="0" w:line="233" w:lineRule="auto"/>
        <w:ind w:left="1300" w:right="840" w:firstLine="20"/>
        <w:jc w:val="left"/>
      </w:pPr>
      <w:r>
        <w:t xml:space="preserve">Číslo účtu:    </w:t>
      </w:r>
      <w:r w:rsidR="00413ADC">
        <w:t xml:space="preserve"> Měna účtu: CZK </w:t>
      </w:r>
      <w:r>
        <w:t xml:space="preserve">    </w:t>
      </w:r>
      <w:r w:rsidR="00413ADC">
        <w:t xml:space="preserve">Banka: </w:t>
      </w:r>
      <w:proofErr w:type="spellStart"/>
      <w:r w:rsidR="00413ADC">
        <w:t>Fio</w:t>
      </w:r>
      <w:proofErr w:type="spellEnd"/>
      <w:r w:rsidR="00413ADC">
        <w:t xml:space="preserve"> banka, a.s.</w:t>
      </w:r>
    </w:p>
    <w:p w:rsidR="000D7F06" w:rsidRDefault="004153A6">
      <w:pPr>
        <w:pStyle w:val="Zkladntext1"/>
        <w:shd w:val="clear" w:color="auto" w:fill="auto"/>
        <w:spacing w:after="0" w:line="233" w:lineRule="auto"/>
        <w:ind w:left="1300" w:firstLine="20"/>
        <w:jc w:val="left"/>
      </w:pPr>
      <w:proofErr w:type="gramStart"/>
      <w:r>
        <w:t>SWIFT(BIC</w:t>
      </w:r>
      <w:proofErr w:type="gramEnd"/>
      <w:r>
        <w:t xml:space="preserve">): </w:t>
      </w:r>
    </w:p>
    <w:p w:rsidR="000D7F06" w:rsidRDefault="00413ADC">
      <w:pPr>
        <w:pStyle w:val="Zkladntext1"/>
        <w:shd w:val="clear" w:color="auto" w:fill="auto"/>
        <w:spacing w:line="233" w:lineRule="auto"/>
        <w:ind w:left="1300" w:firstLine="20"/>
        <w:jc w:val="left"/>
      </w:pPr>
      <w:r>
        <w:t>IBA</w:t>
      </w:r>
      <w:r w:rsidR="007110B9">
        <w:t>N:</w:t>
      </w:r>
    </w:p>
    <w:p w:rsidR="000D7F06" w:rsidRDefault="004153A6">
      <w:pPr>
        <w:pStyle w:val="Zkladntext1"/>
        <w:shd w:val="clear" w:color="auto" w:fill="auto"/>
        <w:ind w:left="1300" w:firstLine="20"/>
        <w:jc w:val="left"/>
      </w:pPr>
      <w:r>
        <w:t xml:space="preserve">Číslo účtu: </w:t>
      </w:r>
    </w:p>
    <w:p w:rsidR="000D7F06" w:rsidRDefault="00413ADC">
      <w:pPr>
        <w:pStyle w:val="Zkladntext1"/>
        <w:shd w:val="clear" w:color="auto" w:fill="auto"/>
        <w:spacing w:after="0"/>
        <w:ind w:left="1320" w:firstLine="20"/>
        <w:jc w:val="left"/>
      </w:pPr>
      <w:r>
        <w:t>Měna účtu: CZK</w:t>
      </w:r>
    </w:p>
    <w:p w:rsidR="000D7F06" w:rsidRDefault="00413ADC">
      <w:pPr>
        <w:pStyle w:val="Zkladntext1"/>
        <w:shd w:val="clear" w:color="auto" w:fill="auto"/>
        <w:spacing w:after="0" w:line="230" w:lineRule="auto"/>
        <w:ind w:left="1320" w:firstLine="20"/>
        <w:jc w:val="left"/>
      </w:pPr>
      <w:r>
        <w:t>Banka: Česká spořitelna, a.s.</w:t>
      </w:r>
    </w:p>
    <w:p w:rsidR="000D7F06" w:rsidRDefault="004153A6">
      <w:pPr>
        <w:pStyle w:val="Zkladntext1"/>
        <w:shd w:val="clear" w:color="auto" w:fill="auto"/>
        <w:spacing w:after="0"/>
        <w:ind w:left="1320" w:firstLine="20"/>
        <w:jc w:val="left"/>
      </w:pPr>
      <w:r>
        <w:t xml:space="preserve">SWIFT (BIC): </w:t>
      </w:r>
    </w:p>
    <w:p w:rsidR="000D7F06" w:rsidRDefault="00413ADC">
      <w:pPr>
        <w:pStyle w:val="Zkladntext1"/>
        <w:shd w:val="clear" w:color="auto" w:fill="auto"/>
        <w:spacing w:after="220" w:line="230" w:lineRule="auto"/>
        <w:ind w:left="1320" w:firstLine="20"/>
        <w:jc w:val="left"/>
      </w:pPr>
      <w:r>
        <w:t>IBA</w:t>
      </w:r>
      <w:r w:rsidR="004153A6">
        <w:t xml:space="preserve">N: </w:t>
      </w:r>
    </w:p>
    <w:p w:rsidR="000D7F06" w:rsidRDefault="004153A6">
      <w:pPr>
        <w:pStyle w:val="Zkladntext1"/>
        <w:shd w:val="clear" w:color="auto" w:fill="auto"/>
        <w:spacing w:after="0" w:line="233" w:lineRule="auto"/>
        <w:ind w:left="1320" w:right="6700" w:firstLine="20"/>
        <w:jc w:val="left"/>
      </w:pPr>
      <w:r>
        <w:t xml:space="preserve">Číslo účtu:     </w:t>
      </w:r>
      <w:r w:rsidR="00413ADC">
        <w:t xml:space="preserve"> Měna účtu: EUR Banka: </w:t>
      </w:r>
      <w:proofErr w:type="spellStart"/>
      <w:r w:rsidR="00413ADC">
        <w:t>Fio</w:t>
      </w:r>
      <w:proofErr w:type="spellEnd"/>
      <w:r w:rsidR="00413ADC">
        <w:t xml:space="preserve"> banka, a.s.</w:t>
      </w:r>
    </w:p>
    <w:p w:rsidR="000D7F06" w:rsidRDefault="004153A6">
      <w:pPr>
        <w:pStyle w:val="Zkladntext1"/>
        <w:shd w:val="clear" w:color="auto" w:fill="auto"/>
        <w:spacing w:after="0" w:line="233" w:lineRule="auto"/>
        <w:ind w:left="1320" w:firstLine="20"/>
        <w:jc w:val="left"/>
      </w:pPr>
      <w:r>
        <w:t xml:space="preserve">SWIFT (BIC): </w:t>
      </w:r>
    </w:p>
    <w:p w:rsidR="000D7F06" w:rsidRDefault="00413ADC">
      <w:pPr>
        <w:pStyle w:val="Zkladntext1"/>
        <w:shd w:val="clear" w:color="auto" w:fill="auto"/>
        <w:spacing w:after="1100" w:line="233" w:lineRule="auto"/>
        <w:ind w:left="1320" w:firstLine="20"/>
        <w:jc w:val="left"/>
      </w:pPr>
      <w:r>
        <w:lastRenderedPageBreak/>
        <w:t>IBA</w:t>
      </w:r>
      <w:r w:rsidR="007110B9">
        <w:t xml:space="preserve">N: </w:t>
      </w:r>
    </w:p>
    <w:p w:rsidR="000D7F06" w:rsidRDefault="00413ADC">
      <w:pPr>
        <w:pStyle w:val="Zkladntext1"/>
        <w:numPr>
          <w:ilvl w:val="0"/>
          <w:numId w:val="16"/>
        </w:numPr>
        <w:shd w:val="clear" w:color="auto" w:fill="auto"/>
        <w:tabs>
          <w:tab w:val="left" w:pos="1337"/>
        </w:tabs>
        <w:spacing w:after="220"/>
        <w:ind w:left="1320" w:right="880" w:hanging="340"/>
      </w:pPr>
      <w: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Pr>
          <w:b/>
          <w:bCs/>
        </w:rPr>
        <w:t xml:space="preserve">Provozovatel je povinen umožnit účast uživateli v aukci nejpozději následující pracovní den po složení kauce v případě složení kauce převodem na účet provozovatele. Při složení kauce vkladem na účet v hotovosti nebo v hotovosti k rukám provozovatele </w:t>
      </w:r>
      <w:r>
        <w:t xml:space="preserve">(možno pouze částky do limitu stanoveného zákonem č. 254/2004 Sb., tj. do 270.000,- Kč) </w:t>
      </w:r>
      <w:r>
        <w:rPr>
          <w:b/>
          <w:bCs/>
        </w:rPr>
        <w:t xml:space="preserve">je provozovatel povinen umožnit účast uživateli v aukci nejpozději do dvou pracovních dnů následujících po složení kauce. </w:t>
      </w:r>
      <w:r>
        <w:t>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w:t>
      </w:r>
    </w:p>
    <w:p w:rsidR="000D7F06" w:rsidRDefault="00413ADC">
      <w:pPr>
        <w:pStyle w:val="Zkladntext1"/>
        <w:numPr>
          <w:ilvl w:val="0"/>
          <w:numId w:val="16"/>
        </w:numPr>
        <w:shd w:val="clear" w:color="auto" w:fill="auto"/>
        <w:tabs>
          <w:tab w:val="left" w:pos="1337"/>
        </w:tabs>
        <w:spacing w:after="220" w:line="233" w:lineRule="auto"/>
        <w:ind w:left="1320" w:right="880" w:hanging="340"/>
      </w:pPr>
      <w:r>
        <w:t xml:space="preserve">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t>
      </w:r>
      <w:hyperlink r:id="rId14" w:history="1">
        <w:r>
          <w:rPr>
            <w:lang w:val="en-US" w:eastAsia="en-US" w:bidi="en-US"/>
          </w:rPr>
          <w:t>www.verejnedrazby.cz</w:t>
        </w:r>
      </w:hyperlink>
      <w:r>
        <w:rPr>
          <w:lang w:val="en-US" w:eastAsia="en-US" w:bidi="en-US"/>
        </w:rPr>
        <w:t xml:space="preserve">, </w:t>
      </w:r>
      <w:r>
        <w:t>že má možnost se předmětné aukce účastnit.</w:t>
      </w:r>
    </w:p>
    <w:p w:rsidR="000D7F06" w:rsidRDefault="00413ADC">
      <w:pPr>
        <w:pStyle w:val="Zkladntext1"/>
        <w:numPr>
          <w:ilvl w:val="0"/>
          <w:numId w:val="16"/>
        </w:numPr>
        <w:shd w:val="clear" w:color="auto" w:fill="auto"/>
        <w:tabs>
          <w:tab w:val="left" w:pos="1337"/>
        </w:tabs>
        <w:spacing w:after="220"/>
        <w:ind w:left="1320" w:right="880" w:hanging="340"/>
      </w:pPr>
      <w:r>
        <w:t>Stane-li se uživatel vítězem aukce a vznikne-li provozovateli ve smyslu čl. Vlil. těchto podmínek nárok na zaplacení jakékoli úplaty (odměny/provize) či jiného peněžitého plnění dle těchto podmínek, smlouvy či podmínek aukce od takového vítěze aukce, je provozovatel oprávněn započíst kauci složenou vítězem aukce v konkrétní aukci, tedy pohledávku uživatele - vítěze aukce v podobě práva na vrácení zaplacené kauce, zejména na jakoukoliv svoji pohledávku vůči uživateli-vítězi aukce (úplatu (odměnu/provizi) či jiné právo na peněžité plnění), pokud provozovateli vzniklo právo na takové peněžité plnění vůči uživateli - vítězi aukce, a to výslovně bez nutnosti dalšího projevu vůle ze strany vítěze aukce (případný zbytek kauce po provedení započtení se vrátí uživateli - vítězi aukce, pokud nebude dohodnuto jinak); takové započtení lze provozovatelem provést vždy i v případě kdy započítávané vzájemné pohledávky jsou obě nesplatné či i formou započtení splatné pohledávky provozovatele vůči uživateli - vítězi aukce na nesplatnou pohledávku uživatele - vítěze aukce vůči provozovateli či i formou započtení nesplatné pohledávky provozovatele na splatnou pohledávku uživatele - vítěze aukce.</w:t>
      </w:r>
    </w:p>
    <w:p w:rsidR="000D7F06" w:rsidRDefault="00413ADC">
      <w:pPr>
        <w:pStyle w:val="Zkladntext1"/>
        <w:numPr>
          <w:ilvl w:val="0"/>
          <w:numId w:val="16"/>
        </w:numPr>
        <w:shd w:val="clear" w:color="auto" w:fill="auto"/>
        <w:tabs>
          <w:tab w:val="left" w:pos="1337"/>
        </w:tabs>
        <w:spacing w:after="420"/>
        <w:ind w:left="1320" w:right="880" w:hanging="340"/>
      </w:pPr>
      <w:r>
        <w:t>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kontrole, případně zesílené kontrole uživatele, pokud provozovatel takovéto úkony požaduje. Vše proběhne v souladu se zákonem č. 253/2008 Sb., zákon o některých opatřeních proti legalizaci výnosů z trestné činnosti a financování terorismu, ve znění pozdějších předpisů.</w:t>
      </w:r>
    </w:p>
    <w:p w:rsidR="000D7F06" w:rsidRDefault="00413ADC">
      <w:pPr>
        <w:pStyle w:val="Zkladntext1"/>
        <w:shd w:val="clear" w:color="auto" w:fill="auto"/>
        <w:spacing w:after="220"/>
        <w:ind w:right="80"/>
        <w:jc w:val="center"/>
      </w:pPr>
      <w:r>
        <w:rPr>
          <w:b/>
          <w:bCs/>
        </w:rPr>
        <w:t>Článek IV. - Průběh anglické formy aukce</w:t>
      </w:r>
    </w:p>
    <w:p w:rsidR="000D7F06" w:rsidRDefault="00413ADC">
      <w:pPr>
        <w:pStyle w:val="Zkladntext1"/>
        <w:numPr>
          <w:ilvl w:val="0"/>
          <w:numId w:val="17"/>
        </w:numPr>
        <w:shd w:val="clear" w:color="auto" w:fill="auto"/>
        <w:tabs>
          <w:tab w:val="left" w:pos="1337"/>
        </w:tabs>
        <w:spacing w:after="220" w:line="233" w:lineRule="auto"/>
        <w:ind w:left="1320" w:right="880" w:hanging="340"/>
      </w:pPr>
      <w: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rsidR="000D7F06" w:rsidRDefault="00413ADC">
      <w:pPr>
        <w:pStyle w:val="Zkladntext1"/>
        <w:numPr>
          <w:ilvl w:val="0"/>
          <w:numId w:val="17"/>
        </w:numPr>
        <w:shd w:val="clear" w:color="auto" w:fill="auto"/>
        <w:tabs>
          <w:tab w:val="left" w:pos="1337"/>
        </w:tabs>
        <w:spacing w:after="220"/>
        <w:ind w:left="1320" w:right="880" w:hanging="340"/>
      </w:pPr>
      <w:r>
        <w:t>Aukce probíhá tak, že se draží od předem stanovené vyvolávací ceny směrem nahoru prostřednictvím jednotlivých příhozů. Vítězem aukce se stává osoba, která nabídne nejvyšší cenu.</w:t>
      </w:r>
    </w:p>
    <w:p w:rsidR="000D7F06" w:rsidRDefault="00413ADC">
      <w:pPr>
        <w:pStyle w:val="Zkladntext1"/>
        <w:numPr>
          <w:ilvl w:val="0"/>
          <w:numId w:val="17"/>
        </w:numPr>
        <w:shd w:val="clear" w:color="auto" w:fill="auto"/>
        <w:tabs>
          <w:tab w:val="left" w:pos="1295"/>
        </w:tabs>
        <w:ind w:left="1300" w:hanging="360"/>
      </w:pPr>
      <w:r>
        <w:t>Kupující je oprávněn činit příhozy až do okamžiku ukončení aukce.</w:t>
      </w:r>
    </w:p>
    <w:p w:rsidR="000D7F06" w:rsidRDefault="00413ADC">
      <w:pPr>
        <w:pStyle w:val="Zkladntext1"/>
        <w:numPr>
          <w:ilvl w:val="0"/>
          <w:numId w:val="17"/>
        </w:numPr>
        <w:shd w:val="clear" w:color="auto" w:fill="auto"/>
        <w:tabs>
          <w:tab w:val="left" w:pos="1295"/>
        </w:tabs>
        <w:spacing w:line="228" w:lineRule="auto"/>
        <w:ind w:left="1300" w:right="880" w:hanging="360"/>
      </w:pPr>
      <w:r>
        <w:t>Aukce trvá po dobu stanovenou provozovatelem. Učiní-li kupující příhoz v době 2 minuty před okamžikem ukončení aukce, prodlužuje se aukce automaticky o dalších 5 minut, a to i opakovaně.</w:t>
      </w:r>
    </w:p>
    <w:p w:rsidR="000D7F06" w:rsidRDefault="00413ADC">
      <w:pPr>
        <w:pStyle w:val="Zkladntext1"/>
        <w:numPr>
          <w:ilvl w:val="0"/>
          <w:numId w:val="17"/>
        </w:numPr>
        <w:shd w:val="clear" w:color="auto" w:fill="auto"/>
        <w:tabs>
          <w:tab w:val="left" w:pos="1295"/>
        </w:tabs>
        <w:ind w:left="1300" w:right="880" w:hanging="360"/>
      </w:pPr>
      <w:r>
        <w:t>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V případě, že vítěz aukce hradí provozovateli základní odměnu (provizi) dle čl. Vlil. odst. 2) a násl. těchto podmínek, provozovatel zadá limitní cenu do systému navýšenou o základní odměnu (provizi) provozovatele vypočtenou dle čl. Vlil. těchto podmínek.</w:t>
      </w:r>
    </w:p>
    <w:p w:rsidR="000D7F06" w:rsidRDefault="00413ADC">
      <w:pPr>
        <w:pStyle w:val="Zkladntext1"/>
        <w:numPr>
          <w:ilvl w:val="0"/>
          <w:numId w:val="17"/>
        </w:numPr>
        <w:shd w:val="clear" w:color="auto" w:fill="auto"/>
        <w:tabs>
          <w:tab w:val="left" w:pos="1295"/>
        </w:tabs>
        <w:spacing w:after="420" w:line="233" w:lineRule="auto"/>
        <w:ind w:left="1300" w:right="880" w:hanging="360"/>
      </w:pPr>
      <w:r>
        <w:lastRenderedPageBreak/>
        <w:t>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V takovém případě by prodávající měl předmět aukce prodat za kupní cenu, jejíž výše je stanovena dle čl. Vlil. odst. 4) těchto podmínek, pokud z podmínek konkrétní aukce nevyplývá jinak, a provozovatel se zavazuje za toto u prodávajícího přimluvit. Provozovatel výslovně upozorňuje, že nezaručuje splnění tohoto závazku prodávajícího a nezavazuje se, že prodávající jej splní, ve smyslu § 1769 Občanského zákoníku.</w:t>
      </w:r>
    </w:p>
    <w:p w:rsidR="000D7F06" w:rsidRDefault="00413ADC">
      <w:pPr>
        <w:pStyle w:val="Zkladntext1"/>
        <w:shd w:val="clear" w:color="auto" w:fill="auto"/>
        <w:jc w:val="center"/>
      </w:pPr>
      <w:r>
        <w:rPr>
          <w:b/>
          <w:bCs/>
        </w:rPr>
        <w:t>Článek V. - Průběh holandské formy aukce</w:t>
      </w:r>
    </w:p>
    <w:p w:rsidR="000D7F06" w:rsidRDefault="00413ADC">
      <w:pPr>
        <w:pStyle w:val="Zkladntext1"/>
        <w:numPr>
          <w:ilvl w:val="0"/>
          <w:numId w:val="18"/>
        </w:numPr>
        <w:shd w:val="clear" w:color="auto" w:fill="auto"/>
        <w:tabs>
          <w:tab w:val="left" w:pos="1295"/>
        </w:tabs>
        <w:ind w:left="1300" w:right="880" w:hanging="360"/>
      </w:pPr>
      <w: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rsidR="000D7F06" w:rsidRDefault="00413ADC">
      <w:pPr>
        <w:pStyle w:val="Zkladntext1"/>
        <w:numPr>
          <w:ilvl w:val="0"/>
          <w:numId w:val="18"/>
        </w:numPr>
        <w:shd w:val="clear" w:color="auto" w:fill="auto"/>
        <w:tabs>
          <w:tab w:val="left" w:pos="1295"/>
        </w:tabs>
        <w:ind w:left="1300" w:right="880" w:hanging="360"/>
      </w:pPr>
      <w:r>
        <w:t>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rsidR="000D7F06" w:rsidRDefault="00413ADC">
      <w:pPr>
        <w:pStyle w:val="Zkladntext1"/>
        <w:numPr>
          <w:ilvl w:val="0"/>
          <w:numId w:val="18"/>
        </w:numPr>
        <w:shd w:val="clear" w:color="auto" w:fill="auto"/>
        <w:tabs>
          <w:tab w:val="left" w:pos="1295"/>
        </w:tabs>
        <w:ind w:left="1300" w:hanging="360"/>
      </w:pPr>
      <w:r>
        <w:t>Kupující je oprávněn činit příhozy až do okamžiku ukončení aukce.</w:t>
      </w:r>
    </w:p>
    <w:p w:rsidR="000D7F06" w:rsidRDefault="00413ADC">
      <w:pPr>
        <w:pStyle w:val="Zkladntext1"/>
        <w:numPr>
          <w:ilvl w:val="0"/>
          <w:numId w:val="18"/>
        </w:numPr>
        <w:shd w:val="clear" w:color="auto" w:fill="auto"/>
        <w:tabs>
          <w:tab w:val="left" w:pos="1295"/>
        </w:tabs>
        <w:ind w:left="1300" w:right="880" w:hanging="360"/>
      </w:pPr>
      <w:r>
        <w:t>Aukce trvá do okamžiku, kdy některý z účastníků akceptuje aktuální cenu nebo do okamžiku, kdy vyprší doba trvání aukce stanovená provozovatelem, aniž by kterýkoliv z účastníků akceptoval aktuální cenu.</w:t>
      </w:r>
    </w:p>
    <w:p w:rsidR="000D7F06" w:rsidRDefault="00413ADC">
      <w:pPr>
        <w:pStyle w:val="Zkladntext1"/>
        <w:numPr>
          <w:ilvl w:val="0"/>
          <w:numId w:val="18"/>
        </w:numPr>
        <w:shd w:val="clear" w:color="auto" w:fill="auto"/>
        <w:tabs>
          <w:tab w:val="left" w:pos="1295"/>
        </w:tabs>
        <w:spacing w:line="233" w:lineRule="auto"/>
        <w:ind w:left="1300" w:right="880" w:hanging="360"/>
      </w:pPr>
      <w:r>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 měl by prodávající předmět aukce, pokud z podmínek konkrétní aukce nevyplývá jinak, 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w:t>
      </w:r>
    </w:p>
    <w:p w:rsidR="000D7F06" w:rsidRDefault="00413ADC">
      <w:pPr>
        <w:pStyle w:val="Zkladntext1"/>
        <w:shd w:val="clear" w:color="auto" w:fill="auto"/>
        <w:jc w:val="center"/>
      </w:pPr>
      <w:r>
        <w:rPr>
          <w:b/>
          <w:bCs/>
        </w:rPr>
        <w:t>Článek VI. - Průběh aukce formou výběrového řízení</w:t>
      </w:r>
    </w:p>
    <w:p w:rsidR="000D7F06" w:rsidRDefault="00413ADC">
      <w:pPr>
        <w:pStyle w:val="Zkladntext1"/>
        <w:numPr>
          <w:ilvl w:val="0"/>
          <w:numId w:val="19"/>
        </w:numPr>
        <w:shd w:val="clear" w:color="auto" w:fill="auto"/>
        <w:tabs>
          <w:tab w:val="left" w:pos="1295"/>
        </w:tabs>
        <w:ind w:left="1300" w:right="880" w:hanging="360"/>
      </w:pPr>
      <w:r>
        <w:t>Aukce je v systému zahájena k okamžiku určenému provozovatelem. Výběrové řízení sestává ze dvou, případně ze tří kol: v 1. kole je uživatel povinen splnit podmínky stanovené v odst. 2)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V podmínkách aukce může být stanovena možnost prodávajícího nevyhlásit vítěze bez udání důvodů. 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w:t>
      </w:r>
    </w:p>
    <w:p w:rsidR="000D7F06" w:rsidRDefault="00413ADC">
      <w:pPr>
        <w:pStyle w:val="Zkladntext1"/>
        <w:numPr>
          <w:ilvl w:val="0"/>
          <w:numId w:val="19"/>
        </w:numPr>
        <w:shd w:val="clear" w:color="auto" w:fill="auto"/>
        <w:tabs>
          <w:tab w:val="left" w:pos="1295"/>
        </w:tabs>
        <w:ind w:left="1300" w:hanging="360"/>
      </w:pPr>
      <w:r>
        <w:t>Podmínkami prvního kola jsou:</w:t>
      </w:r>
    </w:p>
    <w:p w:rsidR="000D7F06" w:rsidRDefault="00413ADC">
      <w:pPr>
        <w:pStyle w:val="Zkladntext1"/>
        <w:shd w:val="clear" w:color="auto" w:fill="auto"/>
        <w:spacing w:after="440" w:line="233" w:lineRule="auto"/>
        <w:ind w:left="1660" w:right="900"/>
      </w:pPr>
      <w: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rsidR="000D7F06" w:rsidRDefault="00413ADC">
      <w:pPr>
        <w:pStyle w:val="Zkladntext1"/>
        <w:shd w:val="clear" w:color="auto" w:fill="auto"/>
        <w:spacing w:line="233" w:lineRule="auto"/>
        <w:ind w:left="1660" w:right="900"/>
      </w:pPr>
      <w: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rsidR="000D7F06" w:rsidRDefault="00413ADC">
      <w:pPr>
        <w:pStyle w:val="Zkladntext1"/>
        <w:shd w:val="clear" w:color="auto" w:fill="auto"/>
        <w:spacing w:line="233" w:lineRule="auto"/>
        <w:ind w:left="1660"/>
      </w:pPr>
      <w:r>
        <w:t>složení kauce v souladu s čl. III. těchto podmínek, je-li pro danou aukci kauce požadována.</w:t>
      </w:r>
    </w:p>
    <w:p w:rsidR="000D7F06" w:rsidRDefault="00413ADC">
      <w:pPr>
        <w:pStyle w:val="Zkladntext1"/>
        <w:numPr>
          <w:ilvl w:val="0"/>
          <w:numId w:val="19"/>
        </w:numPr>
        <w:shd w:val="clear" w:color="auto" w:fill="auto"/>
        <w:tabs>
          <w:tab w:val="left" w:pos="1324"/>
        </w:tabs>
        <w:ind w:left="940" w:firstLine="20"/>
        <w:jc w:val="left"/>
      </w:pPr>
      <w:r>
        <w:t>Průběh 2. kola</w:t>
      </w:r>
    </w:p>
    <w:p w:rsidR="000D7F06" w:rsidRDefault="00413ADC">
      <w:pPr>
        <w:pStyle w:val="Zkladntext1"/>
        <w:shd w:val="clear" w:color="auto" w:fill="auto"/>
        <w:ind w:left="1660"/>
      </w:pPr>
      <w:r>
        <w:lastRenderedPageBreak/>
        <w:t>účastníky 2. kola mohou být pouze kupující, kteří splnili podmínky 1. kola výběrového řízení.</w:t>
      </w:r>
    </w:p>
    <w:p w:rsidR="000D7F06" w:rsidRDefault="00413ADC">
      <w:pPr>
        <w:pStyle w:val="Zkladntext1"/>
        <w:shd w:val="clear" w:color="auto" w:fill="auto"/>
        <w:ind w:left="1660" w:right="900"/>
      </w:pPr>
      <w:r>
        <w:t>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těchto podmínek pouze na jeden ze způsobů shora uvedených.</w:t>
      </w:r>
    </w:p>
    <w:p w:rsidR="000D7F06" w:rsidRDefault="00413ADC">
      <w:pPr>
        <w:pStyle w:val="Zkladntext1"/>
        <w:shd w:val="clear" w:color="auto" w:fill="auto"/>
        <w:ind w:left="1660" w:right="900"/>
      </w:pPr>
      <w:r>
        <w:t xml:space="preserve">elektronický návrh ceny prostřednictvím systému může kupující činit kdykoliv po splnění podmínek 1. kola, nejpozději však do data a času zveřejněného v systému jako „čas předložení návrhů 2. kola </w:t>
      </w:r>
      <w:proofErr w:type="gramStart"/>
      <w:r>
        <w:t>do</w:t>
      </w:r>
      <w:proofErr w:type="gramEnd"/>
      <w:r>
        <w:t>".</w:t>
      </w:r>
    </w:p>
    <w:p w:rsidR="000D7F06" w:rsidRDefault="00413ADC">
      <w:pPr>
        <w:pStyle w:val="Zkladntext1"/>
        <w:shd w:val="clear" w:color="auto" w:fill="auto"/>
        <w:ind w:left="1660" w:right="900"/>
      </w:pPr>
      <w: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rsidR="000D7F06" w:rsidRDefault="00413ADC">
      <w:pPr>
        <w:pStyle w:val="Zkladntext1"/>
        <w:shd w:val="clear" w:color="auto" w:fill="auto"/>
        <w:spacing w:after="0"/>
        <w:ind w:left="1660" w:right="900"/>
      </w:pPr>
      <w:r>
        <w:t>písemný návrh ceny musí být učiněn v obálce zapečetěné proti násilnému nebo náhodnému otevření. Obálka musí být označena slovy:</w:t>
      </w:r>
    </w:p>
    <w:p w:rsidR="000D7F06" w:rsidRDefault="00413ADC">
      <w:pPr>
        <w:pStyle w:val="Zkladntext1"/>
        <w:shd w:val="clear" w:color="auto" w:fill="auto"/>
        <w:tabs>
          <w:tab w:val="left" w:leader="dot" w:pos="5674"/>
        </w:tabs>
        <w:ind w:left="1660"/>
      </w:pPr>
      <w:r>
        <w:t>NEOTEVÍRAT- NÁVRH CENY PRO AUKCI ČÍSLO</w:t>
      </w:r>
      <w:r>
        <w:tab/>
        <w:t>(s uvedením čísla aukce dle systému)</w:t>
      </w:r>
    </w:p>
    <w:p w:rsidR="000D7F06" w:rsidRDefault="00413ADC">
      <w:pPr>
        <w:pStyle w:val="Zkladntext1"/>
        <w:shd w:val="clear" w:color="auto" w:fill="auto"/>
        <w:ind w:left="1660" w:right="900"/>
      </w:pPr>
      <w:r>
        <w:t xml:space="preserve">písemný návrh ceny je kupující povinen doručit na místo k tomu určené, které je zveřejněno v systému u příslušné aukce jako „místo předložení návrhu", a to pouze v den zveřejněný v systému u příslušné aukce jako „čas předložení návrhu 2. kola do" a pouze v časovém úseku 30-ti minut bezprostředně předcházejících nejzazšímu času pro předložení návrhů, který je zveřejněn v systému u příslušné aukce jako „čas předložení návrhu 2. kola </w:t>
      </w:r>
      <w:proofErr w:type="gramStart"/>
      <w:r>
        <w:t>do</w:t>
      </w:r>
      <w:proofErr w:type="gramEnd"/>
      <w:r>
        <w:t>".</w:t>
      </w:r>
    </w:p>
    <w:p w:rsidR="000D7F06" w:rsidRDefault="00413ADC">
      <w:pPr>
        <w:pStyle w:val="Zkladntext1"/>
        <w:shd w:val="clear" w:color="auto" w:fill="auto"/>
        <w:ind w:left="1660" w:right="900"/>
      </w:pPr>
      <w:r>
        <w:t>pokud je v aukci stanovena minimální kupní cena, pak musí být návrh ceny ve stejné výši nebo vyšší nežli tato stanovená minimální kupní cena.</w:t>
      </w:r>
    </w:p>
    <w:p w:rsidR="000D7F06" w:rsidRDefault="00413ADC">
      <w:pPr>
        <w:pStyle w:val="Zkladntext1"/>
        <w:shd w:val="clear" w:color="auto" w:fill="auto"/>
        <w:spacing w:line="233" w:lineRule="auto"/>
        <w:ind w:left="1660" w:right="900"/>
      </w:pPr>
      <w: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rsidR="000D7F06" w:rsidRDefault="00413ADC">
      <w:pPr>
        <w:pStyle w:val="Zkladntext1"/>
        <w:numPr>
          <w:ilvl w:val="0"/>
          <w:numId w:val="20"/>
        </w:numPr>
        <w:shd w:val="clear" w:color="auto" w:fill="auto"/>
        <w:tabs>
          <w:tab w:val="left" w:pos="1894"/>
        </w:tabs>
        <w:spacing w:line="228" w:lineRule="auto"/>
        <w:ind w:left="1660" w:right="900"/>
      </w:pPr>
      <w:proofErr w:type="gramStart"/>
      <w:r>
        <w:t>případě</w:t>
      </w:r>
      <w:proofErr w:type="gramEnd"/>
      <w:r>
        <w:t>, že stejný kupující podá dva různé návrhy ceny (písemný návrh i elektronicky v systému), považuje se za platný podaný návrh ten, který obsahuje vyšší cenu. Jsou-li oba návrhy ceny ve stejné výši, pak platí návrh podaný elektronicky v systému.</w:t>
      </w:r>
    </w:p>
    <w:p w:rsidR="000D7F06" w:rsidRDefault="00413ADC">
      <w:pPr>
        <w:pStyle w:val="Zkladntext1"/>
        <w:numPr>
          <w:ilvl w:val="0"/>
          <w:numId w:val="20"/>
        </w:numPr>
        <w:shd w:val="clear" w:color="auto" w:fill="auto"/>
        <w:tabs>
          <w:tab w:val="left" w:pos="1897"/>
        </w:tabs>
        <w:spacing w:line="233" w:lineRule="auto"/>
        <w:ind w:left="1660" w:right="900"/>
      </w:pPr>
      <w:proofErr w:type="gramStart"/>
      <w:r>
        <w:t>případě</w:t>
      </w:r>
      <w:proofErr w:type="gramEnd"/>
      <w:r>
        <w:t>,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w:t>
      </w:r>
    </w:p>
    <w:p w:rsidR="000D7F06" w:rsidRDefault="00413ADC">
      <w:pPr>
        <w:pStyle w:val="Zkladntext1"/>
        <w:shd w:val="clear" w:color="auto" w:fill="auto"/>
        <w:ind w:left="1660"/>
      </w:pPr>
      <w:r>
        <w:t>Vítězství v aukci bude vítězi oznámeno prostřednictvím elektronické pošty na adresu uvedenou při registraci.</w:t>
      </w:r>
    </w:p>
    <w:p w:rsidR="000D7F06" w:rsidRDefault="00413ADC">
      <w:pPr>
        <w:pStyle w:val="Zkladntext1"/>
        <w:numPr>
          <w:ilvl w:val="0"/>
          <w:numId w:val="19"/>
        </w:numPr>
        <w:shd w:val="clear" w:color="auto" w:fill="auto"/>
        <w:tabs>
          <w:tab w:val="left" w:pos="1324"/>
        </w:tabs>
        <w:ind w:left="940" w:firstLine="20"/>
        <w:jc w:val="left"/>
      </w:pPr>
      <w:r>
        <w:t>Průběh 3. kola</w:t>
      </w:r>
    </w:p>
    <w:p w:rsidR="000D7F06" w:rsidRDefault="00413ADC">
      <w:pPr>
        <w:pStyle w:val="Zkladntext1"/>
        <w:shd w:val="clear" w:color="auto" w:fill="auto"/>
        <w:ind w:left="1660" w:right="900"/>
      </w:pPr>
      <w:r>
        <w:t>Informace o tom, že u daného výběrového řízení bude pořádáno 3. kolo (podání finálních nabídek), bude zveřejněna v systému.</w:t>
      </w:r>
    </w:p>
    <w:p w:rsidR="000D7F06" w:rsidRDefault="00413ADC">
      <w:pPr>
        <w:pStyle w:val="Zkladntext1"/>
        <w:shd w:val="clear" w:color="auto" w:fill="auto"/>
        <w:ind w:left="1660"/>
      </w:pPr>
      <w:r>
        <w:t>Účastníky 3. kola mohou být pouze kupující, kteří splnili podmínky 1. a 2. kola výběrového řízení.</w:t>
      </w:r>
    </w:p>
    <w:p w:rsidR="000D7F06" w:rsidRDefault="00413ADC">
      <w:pPr>
        <w:pStyle w:val="Zkladntext1"/>
        <w:shd w:val="clear" w:color="auto" w:fill="auto"/>
        <w:ind w:left="1680" w:firstLine="20"/>
      </w:pPr>
      <w:r>
        <w:t>Po skončení 2. kola bude v systému oznámena nejvyšší nabídka učiněná v rámci 2. kola.</w:t>
      </w:r>
    </w:p>
    <w:p w:rsidR="000D7F06" w:rsidRDefault="00413ADC">
      <w:pPr>
        <w:pStyle w:val="Zkladntext1"/>
        <w:shd w:val="clear" w:color="auto" w:fill="auto"/>
        <w:spacing w:after="660"/>
        <w:ind w:left="1680" w:right="860" w:firstLine="20"/>
      </w:pPr>
      <w:r>
        <w:t>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w:t>
      </w:r>
    </w:p>
    <w:p w:rsidR="000D7F06" w:rsidRDefault="00413ADC">
      <w:pPr>
        <w:pStyle w:val="Zkladntext1"/>
        <w:shd w:val="clear" w:color="auto" w:fill="auto"/>
        <w:spacing w:after="220" w:line="228" w:lineRule="auto"/>
        <w:ind w:left="1680" w:right="860" w:firstLine="20"/>
      </w:pPr>
      <w:r>
        <w:t xml:space="preserve">Finální nabídky budou výše uvedení zájemci činit elektronicky v systému na místě </w:t>
      </w:r>
      <w:proofErr w:type="spellStart"/>
      <w:r>
        <w:t>ktomu</w:t>
      </w:r>
      <w:proofErr w:type="spellEnd"/>
      <w:r>
        <w:t xml:space="preserve"> určeném a v čase uvedeném ve výzvě k předložení finální nabídky.</w:t>
      </w:r>
    </w:p>
    <w:p w:rsidR="000D7F06" w:rsidRDefault="00413ADC">
      <w:pPr>
        <w:pStyle w:val="Zkladntext1"/>
        <w:shd w:val="clear" w:color="auto" w:fill="auto"/>
        <w:spacing w:after="220" w:line="228" w:lineRule="auto"/>
        <w:ind w:left="1680" w:right="860" w:firstLine="20"/>
      </w:pPr>
      <w:r>
        <w:t xml:space="preserve">V případě, že kupující, který </w:t>
      </w:r>
      <w:proofErr w:type="spellStart"/>
      <w:r>
        <w:t>ktomu</w:t>
      </w:r>
      <w:proofErr w:type="spellEnd"/>
      <w:r>
        <w:t xml:space="preserve"> byl vyzván, nepodá finální nabídku, anebo je jím podaná finální nabídka nižší než jeho návrh kupní ceny podaný ve 2. kole, je za finální nabídku považován jeho návrh kupní ceny učiněný v rámci 2. kola.</w:t>
      </w:r>
    </w:p>
    <w:p w:rsidR="000D7F06" w:rsidRDefault="00413ADC">
      <w:pPr>
        <w:pStyle w:val="Zkladntext1"/>
        <w:shd w:val="clear" w:color="auto" w:fill="auto"/>
        <w:spacing w:after="220"/>
        <w:ind w:left="1680" w:right="860" w:firstLine="20"/>
      </w:pPr>
      <w:r>
        <w:lastRenderedPageBreak/>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rsidR="000D7F06" w:rsidRDefault="00413ADC">
      <w:pPr>
        <w:pStyle w:val="Zkladntext1"/>
        <w:shd w:val="clear" w:color="auto" w:fill="auto"/>
        <w:spacing w:after="220" w:line="233" w:lineRule="auto"/>
        <w:ind w:left="1680" w:right="860" w:firstLine="20"/>
      </w:pPr>
      <w:r>
        <w:t>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w:t>
      </w:r>
    </w:p>
    <w:p w:rsidR="000D7F06" w:rsidRDefault="00413ADC">
      <w:pPr>
        <w:pStyle w:val="Zkladntext1"/>
        <w:shd w:val="clear" w:color="auto" w:fill="auto"/>
        <w:spacing w:line="233" w:lineRule="auto"/>
        <w:ind w:left="1680" w:firstLine="20"/>
      </w:pPr>
      <w:r>
        <w:t>Vítězství v aukci bude vítězi oznámeno prostřednictvím elektronické pošty na adresu uvedenou při registraci.</w:t>
      </w:r>
    </w:p>
    <w:p w:rsidR="000D7F06" w:rsidRDefault="00413ADC">
      <w:pPr>
        <w:pStyle w:val="Zkladntext1"/>
        <w:numPr>
          <w:ilvl w:val="0"/>
          <w:numId w:val="19"/>
        </w:numPr>
        <w:shd w:val="clear" w:color="auto" w:fill="auto"/>
        <w:tabs>
          <w:tab w:val="left" w:pos="1333"/>
        </w:tabs>
        <w:spacing w:after="220"/>
        <w:ind w:left="1340" w:right="860" w:hanging="360"/>
      </w:pPr>
      <w:r>
        <w:t>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w:t>
      </w:r>
    </w:p>
    <w:p w:rsidR="000D7F06" w:rsidRDefault="00413ADC">
      <w:pPr>
        <w:pStyle w:val="Zkladntext1"/>
        <w:shd w:val="clear" w:color="auto" w:fill="auto"/>
        <w:spacing w:after="220" w:line="233" w:lineRule="auto"/>
        <w:ind w:right="100"/>
        <w:jc w:val="center"/>
      </w:pPr>
      <w:r>
        <w:rPr>
          <w:b/>
          <w:bCs/>
        </w:rPr>
        <w:t>Článek VII. - Ukončení aukce</w:t>
      </w:r>
    </w:p>
    <w:p w:rsidR="000D7F06" w:rsidRDefault="00413ADC">
      <w:pPr>
        <w:pStyle w:val="Zkladntext1"/>
        <w:numPr>
          <w:ilvl w:val="0"/>
          <w:numId w:val="21"/>
        </w:numPr>
        <w:shd w:val="clear" w:color="auto" w:fill="auto"/>
        <w:tabs>
          <w:tab w:val="left" w:pos="1333"/>
        </w:tabs>
        <w:spacing w:after="0" w:line="233" w:lineRule="auto"/>
        <w:ind w:left="1340" w:hanging="360"/>
      </w:pPr>
      <w:r>
        <w:t>Aukce končí:</w:t>
      </w:r>
    </w:p>
    <w:p w:rsidR="000D7F06" w:rsidRDefault="00413ADC">
      <w:pPr>
        <w:pStyle w:val="Zkladntext1"/>
        <w:numPr>
          <w:ilvl w:val="0"/>
          <w:numId w:val="22"/>
        </w:numPr>
        <w:shd w:val="clear" w:color="auto" w:fill="auto"/>
        <w:tabs>
          <w:tab w:val="left" w:pos="1694"/>
        </w:tabs>
        <w:spacing w:after="0" w:line="233" w:lineRule="auto"/>
        <w:ind w:left="1680" w:right="820" w:hanging="340"/>
        <w:jc w:val="left"/>
      </w:pPr>
      <w:r>
        <w:t>okamžikem uvedeným u jednotlivé aukce, v případě aukce formou výběrového řízení pak oznámením vítězství v aukci, s tím, že platí pro příslušné typy aukcí čl. IV. odst. 4) a čl. V. odst. 4) těchto podmínek,</w:t>
      </w:r>
    </w:p>
    <w:p w:rsidR="000D7F06" w:rsidRDefault="00413ADC">
      <w:pPr>
        <w:pStyle w:val="Zkladntext1"/>
        <w:numPr>
          <w:ilvl w:val="0"/>
          <w:numId w:val="22"/>
        </w:numPr>
        <w:shd w:val="clear" w:color="auto" w:fill="auto"/>
        <w:tabs>
          <w:tab w:val="left" w:pos="1694"/>
        </w:tabs>
        <w:spacing w:after="0" w:line="233" w:lineRule="auto"/>
        <w:ind w:left="1680" w:hanging="340"/>
        <w:jc w:val="left"/>
      </w:pPr>
      <w:r>
        <w:t>zrušením aukce prodávajícím za podmínek dle odst. 3) tohoto článku,</w:t>
      </w:r>
    </w:p>
    <w:p w:rsidR="000D7F06" w:rsidRDefault="00413ADC">
      <w:pPr>
        <w:pStyle w:val="Zkladntext1"/>
        <w:numPr>
          <w:ilvl w:val="0"/>
          <w:numId w:val="22"/>
        </w:numPr>
        <w:shd w:val="clear" w:color="auto" w:fill="auto"/>
        <w:tabs>
          <w:tab w:val="left" w:pos="1694"/>
        </w:tabs>
        <w:spacing w:after="220" w:line="233" w:lineRule="auto"/>
        <w:ind w:left="1680" w:hanging="340"/>
        <w:jc w:val="left"/>
      </w:pPr>
      <w:r>
        <w:t>zrušením aukce provozovatelem dle čl. XI. odst. 2) těchto podmínek.</w:t>
      </w:r>
    </w:p>
    <w:p w:rsidR="000D7F06" w:rsidRDefault="00413ADC">
      <w:pPr>
        <w:pStyle w:val="Zkladntext1"/>
        <w:numPr>
          <w:ilvl w:val="0"/>
          <w:numId w:val="21"/>
        </w:numPr>
        <w:shd w:val="clear" w:color="auto" w:fill="auto"/>
        <w:tabs>
          <w:tab w:val="left" w:pos="1333"/>
        </w:tabs>
        <w:spacing w:line="233" w:lineRule="auto"/>
        <w:ind w:left="1340" w:hanging="360"/>
      </w:pPr>
      <w:r>
        <w:t>V případech uvedených v odst. 1) písm. b) a c) tohoto článku končí aukce bez nalezení vítěze aukce.</w:t>
      </w:r>
    </w:p>
    <w:p w:rsidR="000D7F06" w:rsidRDefault="00413ADC">
      <w:pPr>
        <w:pStyle w:val="Zkladntext1"/>
        <w:numPr>
          <w:ilvl w:val="0"/>
          <w:numId w:val="21"/>
        </w:numPr>
        <w:shd w:val="clear" w:color="auto" w:fill="auto"/>
        <w:tabs>
          <w:tab w:val="left" w:pos="1333"/>
        </w:tabs>
        <w:spacing w:after="220" w:line="233" w:lineRule="auto"/>
        <w:ind w:left="1340" w:hanging="360"/>
      </w:pPr>
      <w:r>
        <w:t>Prodávající je oprávněn zrušit aukci na základě podmínek sjednaných ve smlouvě s provozovatelem.</w:t>
      </w:r>
    </w:p>
    <w:p w:rsidR="000D7F06" w:rsidRDefault="00413ADC">
      <w:pPr>
        <w:pStyle w:val="Zkladntext1"/>
        <w:numPr>
          <w:ilvl w:val="0"/>
          <w:numId w:val="21"/>
        </w:numPr>
        <w:shd w:val="clear" w:color="auto" w:fill="auto"/>
        <w:tabs>
          <w:tab w:val="left" w:pos="1333"/>
        </w:tabs>
        <w:spacing w:after="640" w:line="233" w:lineRule="auto"/>
        <w:ind w:left="1340" w:hanging="360"/>
      </w:pPr>
      <w:r>
        <w:t>Vítězem aukce je účastník aukce, který splní k okamžiku ukončení aukce všechny podmínky konkrétní aukce.</w:t>
      </w:r>
    </w:p>
    <w:p w:rsidR="000D7F06" w:rsidRDefault="00413ADC">
      <w:pPr>
        <w:pStyle w:val="Zkladntext1"/>
        <w:shd w:val="clear" w:color="auto" w:fill="auto"/>
        <w:spacing w:after="220"/>
        <w:ind w:right="100"/>
        <w:jc w:val="center"/>
      </w:pPr>
      <w:r>
        <w:rPr>
          <w:b/>
          <w:bCs/>
        </w:rPr>
        <w:t>Článek Vlil. - Kupní cena, odměna (provize - úplata) pro provozovatele</w:t>
      </w:r>
    </w:p>
    <w:p w:rsidR="000D7F06" w:rsidRDefault="00413ADC">
      <w:pPr>
        <w:pStyle w:val="Zkladntext1"/>
        <w:numPr>
          <w:ilvl w:val="0"/>
          <w:numId w:val="23"/>
        </w:numPr>
        <w:shd w:val="clear" w:color="auto" w:fill="auto"/>
        <w:tabs>
          <w:tab w:val="left" w:pos="1333"/>
        </w:tabs>
        <w:spacing w:line="233" w:lineRule="auto"/>
        <w:ind w:left="1340" w:right="860" w:hanging="360"/>
      </w:pPr>
      <w:r>
        <w:t xml:space="preserve">Provozovatel má za služby poskytované na </w:t>
      </w:r>
      <w:hyperlink r:id="rId15" w:history="1">
        <w:r>
          <w:rPr>
            <w:lang w:val="en-US" w:eastAsia="en-US" w:bidi="en-US"/>
          </w:rPr>
          <w:t>www.verejnedrazby.cz</w:t>
        </w:r>
      </w:hyperlink>
      <w:r>
        <w:rPr>
          <w:lang w:val="en-US" w:eastAsia="en-US" w:bidi="en-US"/>
        </w:rPr>
        <w:t xml:space="preserve"> </w:t>
      </w:r>
      <w:r>
        <w:t>právo na základní odměnu (provizi) ve výši stanovené ve smlouvě uzavřené mezi provozovatelem a prodávajícím. Takovou základní odměnu provozovatele hradí provozovateli prodávající, není-li v podmínkách konkrétní aukce stanoveno jinak.</w:t>
      </w:r>
    </w:p>
    <w:p w:rsidR="000D7F06" w:rsidRDefault="00413ADC">
      <w:pPr>
        <w:pStyle w:val="Zkladntext1"/>
        <w:numPr>
          <w:ilvl w:val="0"/>
          <w:numId w:val="23"/>
        </w:numPr>
        <w:shd w:val="clear" w:color="auto" w:fill="auto"/>
        <w:tabs>
          <w:tab w:val="left" w:pos="1333"/>
        </w:tabs>
        <w:spacing w:after="220"/>
        <w:ind w:left="1340" w:right="860" w:hanging="360"/>
      </w:pPr>
      <w:r>
        <w:t xml:space="preserve">Je-li to výslovně v podmínkách konkrétní aukce uvedeno, hradí vítěz aukce provozovateli základní odměnu (provizi) za umožnění účasti v aukci, </w:t>
      </w:r>
      <w:proofErr w:type="spellStart"/>
      <w:r>
        <w:t>stím</w:t>
      </w:r>
      <w:proofErr w:type="spellEnd"/>
      <w:r>
        <w:t>,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rsidR="000D7F06" w:rsidRDefault="00413ADC">
      <w:pPr>
        <w:pStyle w:val="Zkladntext1"/>
        <w:numPr>
          <w:ilvl w:val="0"/>
          <w:numId w:val="23"/>
        </w:numPr>
        <w:shd w:val="clear" w:color="auto" w:fill="auto"/>
        <w:tabs>
          <w:tab w:val="left" w:pos="1356"/>
        </w:tabs>
        <w:ind w:left="1340" w:right="840" w:hanging="340"/>
      </w:pPr>
      <w:r>
        <w:t>Výše základní odměny (provize) za umožnění účasti v aukci je stanovena v podmínkách aukce a je zahrnuta ve vyvolávací ceně předmětu aukce, a tedy i v ceně dosažené v aukci. Vítěz aukce nehradí již nic nad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Obecně platí, že u stejného předmětu převodu (pro ostatní případné účastníky aukce - kupující) je stanovena shodně pro všechny takové účastníky aukce - kupující.</w:t>
      </w:r>
    </w:p>
    <w:p w:rsidR="000D7F06" w:rsidRDefault="00413ADC">
      <w:pPr>
        <w:pStyle w:val="Zkladntext1"/>
        <w:numPr>
          <w:ilvl w:val="0"/>
          <w:numId w:val="23"/>
        </w:numPr>
        <w:shd w:val="clear" w:color="auto" w:fill="auto"/>
        <w:tabs>
          <w:tab w:val="left" w:pos="1356"/>
        </w:tabs>
        <w:spacing w:after="0"/>
        <w:ind w:left="1340" w:right="840" w:hanging="340"/>
      </w:pPr>
      <w:r>
        <w:t>Kupní cena je cena, za kterou prodávající prodává vítězi aukce předmět prodeje, a je určena na základě ceny dosažené v aukci takto:</w:t>
      </w:r>
    </w:p>
    <w:p w:rsidR="000D7F06" w:rsidRDefault="00413ADC">
      <w:pPr>
        <w:pStyle w:val="Zkladntext1"/>
        <w:numPr>
          <w:ilvl w:val="0"/>
          <w:numId w:val="24"/>
        </w:numPr>
        <w:shd w:val="clear" w:color="auto" w:fill="auto"/>
        <w:tabs>
          <w:tab w:val="left" w:pos="1720"/>
        </w:tabs>
        <w:spacing w:after="0"/>
        <w:ind w:left="1720" w:right="840" w:hanging="360"/>
      </w:pPr>
      <w:r>
        <w:t>kupní cena je rovna ceně dosažené v aukci v případě, kdy vítěz aukce nemá povinnost platit provozovateli základní odměnu (provizi) stanovenou předem v podmínkách aukce, nebo</w:t>
      </w:r>
    </w:p>
    <w:p w:rsidR="000D7F06" w:rsidRDefault="00413ADC">
      <w:pPr>
        <w:pStyle w:val="Zkladntext1"/>
        <w:numPr>
          <w:ilvl w:val="0"/>
          <w:numId w:val="24"/>
        </w:numPr>
        <w:shd w:val="clear" w:color="auto" w:fill="auto"/>
        <w:tabs>
          <w:tab w:val="left" w:pos="1720"/>
        </w:tabs>
        <w:spacing w:after="640"/>
        <w:ind w:left="1720" w:right="840" w:hanging="360"/>
      </w:pPr>
      <w: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rsidR="000D7F06" w:rsidRDefault="00413ADC">
      <w:pPr>
        <w:pStyle w:val="Zkladntext1"/>
        <w:numPr>
          <w:ilvl w:val="0"/>
          <w:numId w:val="23"/>
        </w:numPr>
        <w:shd w:val="clear" w:color="auto" w:fill="auto"/>
        <w:tabs>
          <w:tab w:val="left" w:pos="1356"/>
        </w:tabs>
        <w:spacing w:after="0"/>
        <w:ind w:left="1340" w:right="840" w:hanging="340"/>
      </w:pPr>
      <w:r>
        <w:lastRenderedPageBreak/>
        <w:t xml:space="preserve">Nad rámec výše uvedeného </w:t>
      </w:r>
      <w:proofErr w:type="spellStart"/>
      <w:r>
        <w:t>vodst</w:t>
      </w:r>
      <w:proofErr w:type="spellEnd"/>
      <w:r>
        <w:t>. 1) až 4)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pokud tuto povinnost účastník aukce má těmito podmínkami či podmínkami aukce uloženu, nebo bude účastník aukce jako vítěz aukce jednat nepoctivě v procesu uzavření kupní smlouvy 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10% z ceny dosažené v aukci, jejímž vítězem se takový účastník stal. To vše platí v případě, že v podmínkách konkrétní aukce nebyla stanovena povinnost složit kauci.</w:t>
      </w:r>
    </w:p>
    <w:p w:rsidR="000D7F06" w:rsidRDefault="00413ADC">
      <w:pPr>
        <w:pStyle w:val="Zkladntext1"/>
        <w:shd w:val="clear" w:color="auto" w:fill="auto"/>
        <w:spacing w:after="0"/>
        <w:ind w:left="1340" w:right="840" w:firstLine="20"/>
      </w:pPr>
      <w:r>
        <w:t>V případě, že v podmínkách konkrétní aukce byla stanovena povinnost složit kauci, pak výše této zvláštní úplaty (odměny) činí částku rovnající se výši částky stanovené kauce.</w:t>
      </w:r>
    </w:p>
    <w:p w:rsidR="000D7F06" w:rsidRDefault="00413ADC">
      <w:pPr>
        <w:pStyle w:val="Zkladntext1"/>
        <w:shd w:val="clear" w:color="auto" w:fill="auto"/>
        <w:spacing w:after="420"/>
        <w:ind w:left="1340" w:right="840" w:firstLine="20"/>
      </w:pPr>
      <w: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rsidR="000D7F06" w:rsidRDefault="00413ADC">
      <w:pPr>
        <w:pStyle w:val="Zkladntext1"/>
        <w:shd w:val="clear" w:color="auto" w:fill="auto"/>
        <w:ind w:right="140"/>
        <w:jc w:val="center"/>
      </w:pPr>
      <w:r>
        <w:rPr>
          <w:b/>
          <w:bCs/>
        </w:rPr>
        <w:t>IX. - Uzavření zprostředkovatelské (rezervační) smlouvy a kupní smlouvy</w:t>
      </w:r>
    </w:p>
    <w:p w:rsidR="000D7F06" w:rsidRDefault="00413ADC">
      <w:pPr>
        <w:pStyle w:val="Zkladntext1"/>
        <w:numPr>
          <w:ilvl w:val="0"/>
          <w:numId w:val="25"/>
        </w:numPr>
        <w:shd w:val="clear" w:color="auto" w:fill="auto"/>
        <w:tabs>
          <w:tab w:val="left" w:pos="1356"/>
        </w:tabs>
        <w:spacing w:line="233" w:lineRule="auto"/>
        <w:ind w:left="1340" w:right="840" w:hanging="340"/>
      </w:pPr>
      <w:r>
        <w:t>Vítěz aukce (kupující) je povinen uzavřít s provozovatelem do 10 (deseti)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rsidR="000D7F06" w:rsidRDefault="00413ADC">
      <w:pPr>
        <w:pStyle w:val="Zkladntext1"/>
        <w:numPr>
          <w:ilvl w:val="0"/>
          <w:numId w:val="25"/>
        </w:numPr>
        <w:shd w:val="clear" w:color="auto" w:fill="auto"/>
        <w:tabs>
          <w:tab w:val="left" w:pos="1356"/>
        </w:tabs>
        <w:ind w:left="1340" w:right="840" w:hanging="340"/>
      </w:pPr>
      <w: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 závazek vítěze aukce takovou smlouvu s prodávajícím uzavřít, to vše ve lhůtě, která je stanovena v podmínkách konkrétní aukce, a dále případný závazek vítěze aukce (jeho potvrzení) zaplatit provozovateli odměnu (provizi) za zprostředkování možnosti nabýt do svého vlastnictví předmět aukce (obstarání příležitosti vítězi aukce k uzavření smlouvy).</w:t>
      </w:r>
    </w:p>
    <w:p w:rsidR="000D7F06" w:rsidRDefault="00413ADC">
      <w:pPr>
        <w:pStyle w:val="Zkladntext1"/>
        <w:numPr>
          <w:ilvl w:val="0"/>
          <w:numId w:val="25"/>
        </w:numPr>
        <w:shd w:val="clear" w:color="auto" w:fill="auto"/>
        <w:tabs>
          <w:tab w:val="left" w:pos="1356"/>
        </w:tabs>
        <w:ind w:left="1340" w:right="840" w:hanging="340"/>
      </w:pPr>
      <w:r>
        <w:t xml:space="preserve">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w:t>
      </w:r>
      <w:r>
        <w:rPr>
          <w:i/>
          <w:iCs/>
        </w:rPr>
        <w:t>a</w:t>
      </w:r>
      <w:r>
        <w:t xml:space="preserve"> účelem je převod vlastnického práva z prodávajícího na vítěze aukce (kupujícího) a s níž platné právní předpisy spojují takovéto účinky.</w:t>
      </w:r>
    </w:p>
    <w:p w:rsidR="000D7F06" w:rsidRDefault="00413ADC">
      <w:pPr>
        <w:pStyle w:val="Zkladntext1"/>
        <w:numPr>
          <w:ilvl w:val="0"/>
          <w:numId w:val="25"/>
        </w:numPr>
        <w:shd w:val="clear" w:color="auto" w:fill="auto"/>
        <w:tabs>
          <w:tab w:val="left" w:pos="1356"/>
        </w:tabs>
        <w:ind w:left="1340" w:right="840" w:hanging="340"/>
      </w:pPr>
      <w:r>
        <w:t>V podmínkách konkrétní aukce může být stanoveno (uvedeno), že součástí podmínek aukce je i vzor kupní smlouvy, který je již dostatečně konkrétní a z hlediska svého obsahu určitý z hlediska svého předmětu. V tomto případě je znění vzoru kupní smlouvy uveřejněno v systému v sekci prováděcí dokumentace příslušné aukce nebo v přiložených</w:t>
      </w:r>
    </w:p>
    <w:p w:rsidR="000D7F06" w:rsidRDefault="00413ADC">
      <w:pPr>
        <w:pStyle w:val="Zkladntext1"/>
        <w:shd w:val="clear" w:color="auto" w:fill="auto"/>
        <w:spacing w:after="420" w:line="230" w:lineRule="auto"/>
        <w:ind w:left="1360" w:right="820" w:firstLine="20"/>
      </w:pPr>
      <w:proofErr w:type="gramStart"/>
      <w:r>
        <w:t>souborech</w:t>
      </w:r>
      <w:proofErr w:type="gramEnd"/>
      <w:r>
        <w:t>. Jako podmínka pro účast v aukci může být stanoven i výslovný požadavek (povinnost pro vítěze aukce vůči prodávajícímu) na uzavření kupní smlouvy ve znění takového vzoru kupní smlouvy. Kupující se účastí v takové aukci mimo jiné zavazuje, že v případě, kdy zvítězí v aukci, uzavře příslušnou kupní smlouvu nutnou k převodu vlastnického práva k předmětu aukce pouze ve znění tohoto vzoru kupní smlouvy, není-li dále uvedeno jinak.</w:t>
      </w:r>
    </w:p>
    <w:p w:rsidR="000D7F06" w:rsidRDefault="00413ADC">
      <w:pPr>
        <w:pStyle w:val="Zkladntext1"/>
        <w:numPr>
          <w:ilvl w:val="0"/>
          <w:numId w:val="25"/>
        </w:numPr>
        <w:shd w:val="clear" w:color="auto" w:fill="auto"/>
        <w:tabs>
          <w:tab w:val="left" w:pos="1378"/>
        </w:tabs>
        <w:spacing w:after="220"/>
        <w:ind w:left="1360" w:right="820" w:hanging="340"/>
      </w:pPr>
      <w:r>
        <w:t>Pro případ, že kupující je spotřebitelem a předmětem aukce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p>
    <w:p w:rsidR="000D7F06" w:rsidRDefault="00413ADC">
      <w:pPr>
        <w:pStyle w:val="Zkladntext1"/>
        <w:numPr>
          <w:ilvl w:val="0"/>
          <w:numId w:val="25"/>
        </w:numPr>
        <w:shd w:val="clear" w:color="auto" w:fill="auto"/>
        <w:tabs>
          <w:tab w:val="left" w:pos="1378"/>
        </w:tabs>
        <w:spacing w:after="220" w:line="226" w:lineRule="auto"/>
        <w:ind w:left="1360" w:right="820" w:hanging="340"/>
      </w:pPr>
      <w:r>
        <w:t>Odchylky od způsobu uzavření smlouvy stanoveného dle odstavce 4) tohoto článku jsou možné jen na základě výslovného ujednání smluvních stran.</w:t>
      </w:r>
    </w:p>
    <w:p w:rsidR="000D7F06" w:rsidRDefault="00413ADC">
      <w:pPr>
        <w:pStyle w:val="Zkladntext1"/>
        <w:numPr>
          <w:ilvl w:val="0"/>
          <w:numId w:val="25"/>
        </w:numPr>
        <w:shd w:val="clear" w:color="auto" w:fill="auto"/>
        <w:tabs>
          <w:tab w:val="left" w:pos="1378"/>
        </w:tabs>
        <w:spacing w:after="0"/>
        <w:ind w:left="1360" w:right="820" w:hanging="340"/>
      </w:pPr>
      <w:r>
        <w:t>Bez ohledu na to, zda je v systému uveřejněn vzor kupní smlouvy shora uvedeným způsobem, je účastník aukce - kupující výslovně upozorněn již těmito podmínkami i na tomto místě na to, že vždy rozhodně platí, že:</w:t>
      </w:r>
    </w:p>
    <w:p w:rsidR="000D7F06" w:rsidRDefault="00413ADC">
      <w:pPr>
        <w:pStyle w:val="Zkladntext1"/>
        <w:shd w:val="clear" w:color="auto" w:fill="auto"/>
        <w:spacing w:after="0"/>
        <w:ind w:left="1720" w:right="820"/>
      </w:pPr>
      <w:r>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rsidR="000D7F06" w:rsidRDefault="00413ADC">
      <w:pPr>
        <w:pStyle w:val="Zkladntext1"/>
        <w:shd w:val="clear" w:color="auto" w:fill="auto"/>
        <w:spacing w:after="220"/>
        <w:ind w:left="1720" w:right="820"/>
      </w:pPr>
      <w:r>
        <w:t xml:space="preserve">stane-li se účastník aukce - kupující vítězem aukce a prodávající nevyužije práva neprodat předmět prodeje (např. </w:t>
      </w:r>
      <w:r>
        <w:lastRenderedPageBreak/>
        <w:t>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rsidR="000D7F06" w:rsidRDefault="00413ADC">
      <w:pPr>
        <w:pStyle w:val="Zkladntext1"/>
        <w:numPr>
          <w:ilvl w:val="0"/>
          <w:numId w:val="25"/>
        </w:numPr>
        <w:shd w:val="clear" w:color="auto" w:fill="auto"/>
        <w:tabs>
          <w:tab w:val="left" w:pos="1378"/>
        </w:tabs>
        <w:spacing w:after="0" w:line="233" w:lineRule="auto"/>
        <w:ind w:left="1360" w:hanging="340"/>
      </w:pPr>
      <w:r>
        <w:t>Pro odstranění pochybností se tedy sjednává, že platí:</w:t>
      </w:r>
    </w:p>
    <w:p w:rsidR="000D7F06" w:rsidRDefault="00413ADC">
      <w:pPr>
        <w:pStyle w:val="Zkladntext1"/>
        <w:shd w:val="clear" w:color="auto" w:fill="auto"/>
        <w:spacing w:after="220" w:line="233" w:lineRule="auto"/>
        <w:ind w:left="1720" w:right="820"/>
      </w:pPr>
      <w:r>
        <w:t xml:space="preserve">je-li předmětem aukce jasně definovaná věc či právo a v podmínkách aukce nejsou vymezeny další podmínky převodu, pak vždy platí výše uvedená tzv. předsmluvní pravidla, která vyplývají účastníkovi aukce - kupujícímu přímo z § 1728 a § 1729 občanského zákoníku. Účastník aukce je tedy povinen po dobu trvání aukce, a stane-li se vítězem aukce, pak zejména také po jejím ukončení, chovat se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w:t>
      </w:r>
      <w:proofErr w:type="spellStart"/>
      <w:r>
        <w:t>kjejímu</w:t>
      </w:r>
      <w:proofErr w:type="spellEnd"/>
      <w:r>
        <w:t xml:space="preserve"> zaplacení.</w:t>
      </w:r>
    </w:p>
    <w:p w:rsidR="000D7F06" w:rsidRDefault="00413ADC">
      <w:pPr>
        <w:pStyle w:val="Zkladntext1"/>
        <w:numPr>
          <w:ilvl w:val="0"/>
          <w:numId w:val="25"/>
        </w:numPr>
        <w:shd w:val="clear" w:color="auto" w:fill="auto"/>
        <w:tabs>
          <w:tab w:val="left" w:pos="1378"/>
        </w:tabs>
        <w:spacing w:after="220"/>
        <w:ind w:left="1360" w:right="820" w:hanging="340"/>
      </w:pPr>
      <w: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rsidR="000D7F06" w:rsidRDefault="00413ADC">
      <w:pPr>
        <w:pStyle w:val="Zkladntext1"/>
        <w:numPr>
          <w:ilvl w:val="0"/>
          <w:numId w:val="25"/>
        </w:numPr>
        <w:shd w:val="clear" w:color="auto" w:fill="auto"/>
        <w:tabs>
          <w:tab w:val="left" w:pos="1378"/>
        </w:tabs>
        <w:spacing w:after="440" w:line="233" w:lineRule="auto"/>
        <w:ind w:left="1360" w:right="820" w:hanging="340"/>
      </w:pPr>
      <w:r>
        <w:t xml:space="preserve">Provozovatel a účastníci aukce - prodávající i kupující tímto výslovně berou na vědomí, že pro všechny kupní smlouvy týkající se předmětů aukcí nabízených v systému se nepoužijí </w:t>
      </w:r>
      <w:proofErr w:type="spellStart"/>
      <w:r>
        <w:t>ust</w:t>
      </w:r>
      <w:proofErr w:type="spellEnd"/>
      <w: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rsidR="000D7F06" w:rsidRDefault="00413ADC">
      <w:pPr>
        <w:pStyle w:val="Zkladntext1"/>
        <w:shd w:val="clear" w:color="auto" w:fill="auto"/>
        <w:spacing w:after="220" w:line="233" w:lineRule="auto"/>
        <w:ind w:right="180"/>
        <w:jc w:val="center"/>
      </w:pPr>
      <w:r>
        <w:rPr>
          <w:b/>
          <w:bCs/>
        </w:rPr>
        <w:t>Článek X. - Ochrana osobních údajů</w:t>
      </w:r>
    </w:p>
    <w:p w:rsidR="000D7F06" w:rsidRDefault="00413ADC">
      <w:pPr>
        <w:pStyle w:val="Zkladntext1"/>
        <w:numPr>
          <w:ilvl w:val="0"/>
          <w:numId w:val="26"/>
        </w:numPr>
        <w:shd w:val="clear" w:color="auto" w:fill="auto"/>
        <w:tabs>
          <w:tab w:val="left" w:pos="1015"/>
        </w:tabs>
        <w:spacing w:after="220" w:line="233" w:lineRule="auto"/>
        <w:ind w:left="1000" w:right="820" w:hanging="340"/>
      </w:pPr>
      <w: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rsidR="000D7F06" w:rsidRDefault="00413ADC">
      <w:pPr>
        <w:pStyle w:val="Zkladntext1"/>
        <w:numPr>
          <w:ilvl w:val="0"/>
          <w:numId w:val="26"/>
        </w:numPr>
        <w:shd w:val="clear" w:color="auto" w:fill="auto"/>
        <w:tabs>
          <w:tab w:val="left" w:pos="1015"/>
        </w:tabs>
        <w:spacing w:after="220"/>
        <w:ind w:left="1000" w:right="820" w:hanging="340"/>
      </w:pPr>
      <w:r>
        <w:t xml:space="preserve">Veškeré zpracovávané osobní údaje zpracovávají zaměstnanci či smluvní pracovníci provozovatele v České republice. Nicméně za účelem IT </w:t>
      </w:r>
      <w:proofErr w:type="spellStart"/>
      <w:r>
        <w:t>hostingu</w:t>
      </w:r>
      <w:proofErr w:type="spellEnd"/>
      <w:r>
        <w:t xml:space="preserve"> jsou tyto informace uloženy na serverech na území EU. Provozovatel ujišťuje, že k údajům uživatele nemá přístup žádná třetí strana s výjimkou případů, kdy k tomu je zákonný důvod. Provozovatel zavedl politiku</w:t>
      </w:r>
    </w:p>
    <w:p w:rsidR="000D7F06" w:rsidRDefault="00413ADC">
      <w:pPr>
        <w:pStyle w:val="Zkladntext1"/>
        <w:shd w:val="clear" w:color="auto" w:fill="auto"/>
        <w:ind w:left="980"/>
        <w:jc w:val="left"/>
      </w:pPr>
      <w:r>
        <w:t>bezpečného nakládání s informacemi, která zahrnuje i bezpečné zpracování osobních údajů uživatele.</w:t>
      </w:r>
    </w:p>
    <w:p w:rsidR="000D7F06" w:rsidRDefault="00413ADC">
      <w:pPr>
        <w:pStyle w:val="Zkladntext1"/>
        <w:numPr>
          <w:ilvl w:val="0"/>
          <w:numId w:val="26"/>
        </w:numPr>
        <w:shd w:val="clear" w:color="auto" w:fill="auto"/>
        <w:tabs>
          <w:tab w:val="left" w:pos="979"/>
        </w:tabs>
        <w:spacing w:after="420"/>
        <w:ind w:left="980" w:right="860" w:hanging="360"/>
      </w:pPr>
      <w:r>
        <w:t xml:space="preserve">Provozovatel zpracovává osobní údaje po dobu trvání smluvního vztahu, případně po dobu legislativně vyžadovanou. Více informací k délce držení osobních údajů je možné nalézt na </w:t>
      </w:r>
      <w:hyperlink r:id="rId16" w:history="1">
        <w:r>
          <w:rPr>
            <w:lang w:val="en-US" w:eastAsia="en-US" w:bidi="en-US"/>
          </w:rPr>
          <w:t>www.verejnedrazby.cz</w:t>
        </w:r>
      </w:hyperlink>
      <w:r>
        <w:rPr>
          <w:lang w:val="en-US" w:eastAsia="en-US" w:bidi="en-US"/>
        </w:rPr>
        <w:t xml:space="preserve"> </w:t>
      </w:r>
      <w:r>
        <w:t>v sekci kontakt pod odkazem zásady zpracování osobních údajů. V případě zájmu uživatele provozovatel nabízí možnost pravidelně informovat o nových nabídkách služeb (novinky) využitím jména a e-mailové adresy. Z tohoto odebírání novinek se lze snadno kdykoliv odhlásit.</w:t>
      </w:r>
    </w:p>
    <w:p w:rsidR="000D7F06" w:rsidRDefault="00413ADC">
      <w:pPr>
        <w:pStyle w:val="Zkladntext1"/>
        <w:numPr>
          <w:ilvl w:val="0"/>
          <w:numId w:val="26"/>
        </w:numPr>
        <w:shd w:val="clear" w:color="auto" w:fill="auto"/>
        <w:tabs>
          <w:tab w:val="left" w:pos="979"/>
        </w:tabs>
        <w:ind w:left="980" w:right="860" w:hanging="360"/>
      </w:pPr>
      <w: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 provozovatele:</w:t>
      </w:r>
    </w:p>
    <w:p w:rsidR="000D7F06" w:rsidRDefault="00413ADC">
      <w:pPr>
        <w:pStyle w:val="Zkladntext1"/>
        <w:shd w:val="clear" w:color="auto" w:fill="auto"/>
        <w:spacing w:after="0" w:line="233" w:lineRule="auto"/>
        <w:ind w:left="1340" w:right="4560"/>
        <w:jc w:val="left"/>
      </w:pPr>
      <w:r>
        <w:rPr>
          <w:b/>
          <w:bCs/>
        </w:rPr>
        <w:t xml:space="preserve">Pevná linka: +420 541 213 390 Email: </w:t>
      </w:r>
      <w:hyperlink r:id="rId17" w:history="1">
        <w:r>
          <w:rPr>
            <w:b/>
            <w:bCs/>
            <w:lang w:val="en-US" w:eastAsia="en-US" w:bidi="en-US"/>
          </w:rPr>
          <w:t>gaute@gaute.cz</w:t>
        </w:r>
      </w:hyperlink>
      <w:r>
        <w:rPr>
          <w:b/>
          <w:bCs/>
          <w:lang w:val="en-US" w:eastAsia="en-US" w:bidi="en-US"/>
        </w:rPr>
        <w:t xml:space="preserve"> </w:t>
      </w:r>
      <w:r>
        <w:rPr>
          <w:b/>
          <w:bCs/>
        </w:rPr>
        <w:t>Kontakt pro písemné sdělení:</w:t>
      </w:r>
    </w:p>
    <w:p w:rsidR="000D7F06" w:rsidRDefault="00413ADC">
      <w:pPr>
        <w:pStyle w:val="Zkladntext1"/>
        <w:shd w:val="clear" w:color="auto" w:fill="auto"/>
        <w:spacing w:line="233" w:lineRule="auto"/>
        <w:ind w:left="1340"/>
        <w:jc w:val="left"/>
      </w:pPr>
      <w:r>
        <w:rPr>
          <w:b/>
          <w:bCs/>
        </w:rPr>
        <w:t>Představenstvo společnosti GAUTE, a.s., Lidická 26, 602 00 Brno</w:t>
      </w:r>
    </w:p>
    <w:p w:rsidR="000D7F06" w:rsidRDefault="00413ADC">
      <w:pPr>
        <w:pStyle w:val="Zkladntext1"/>
        <w:shd w:val="clear" w:color="auto" w:fill="auto"/>
        <w:spacing w:line="228" w:lineRule="auto"/>
        <w:ind w:left="1340" w:right="940"/>
        <w:jc w:val="left"/>
      </w:pPr>
      <w:r>
        <w:rPr>
          <w:b/>
          <w:bCs/>
        </w:rPr>
        <w:t>Dále má uživatel právo na stížnost na provozovatele, a to na Úřadu na ochranu osobních údajů (dále jen ÚOOÚ), který sídlí na adrese: Pplk. Sochora 27 170 00 Praha 7</w:t>
      </w:r>
    </w:p>
    <w:p w:rsidR="000D7F06" w:rsidRDefault="00413ADC">
      <w:pPr>
        <w:pStyle w:val="Zkladntext1"/>
        <w:numPr>
          <w:ilvl w:val="0"/>
          <w:numId w:val="26"/>
        </w:numPr>
        <w:shd w:val="clear" w:color="auto" w:fill="auto"/>
        <w:tabs>
          <w:tab w:val="left" w:pos="979"/>
        </w:tabs>
        <w:ind w:left="980" w:right="860" w:hanging="360"/>
      </w:pPr>
      <w:r>
        <w:t xml:space="preserve">Souhlasem s těmito obchodními podmínkami uděluje uživatel výslovný souhlas s tím, aby provozovatel GAUTE, a.s. se sídlem Lidická 2006/26, Černá Pole, 602 00 Brno, IČ: 25543709, zapsána v obchodním rejstříku vedeném Krajským soudem v </w:t>
      </w:r>
      <w:r>
        <w:lastRenderedPageBreak/>
        <w:t>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 k jeho splnění. Uživatel s tímto výslovně souhlasí.</w:t>
      </w:r>
    </w:p>
    <w:p w:rsidR="000D7F06" w:rsidRDefault="00413ADC">
      <w:pPr>
        <w:pStyle w:val="Zkladntext1"/>
        <w:numPr>
          <w:ilvl w:val="0"/>
          <w:numId w:val="26"/>
        </w:numPr>
        <w:shd w:val="clear" w:color="auto" w:fill="auto"/>
        <w:tabs>
          <w:tab w:val="left" w:pos="979"/>
        </w:tabs>
        <w:ind w:left="980" w:right="860" w:hanging="360"/>
      </w:pPr>
      <w:r>
        <w:t xml:space="preserve">Souhlasem s těmito obchodními podmínkami a dále pak souhlasem s odběrem služeb níže uvedených v tomto odstavci, který je nutné provést přímo na stránce </w:t>
      </w:r>
      <w:hyperlink r:id="rId18" w:history="1">
        <w:r>
          <w:rPr>
            <w:lang w:val="en-US" w:eastAsia="en-US" w:bidi="en-US"/>
          </w:rPr>
          <w:t>www.verejnedrazby.cz</w:t>
        </w:r>
      </w:hyperlink>
      <w:r>
        <w:rPr>
          <w:lang w:val="en-US" w:eastAsia="en-US" w:bidi="en-US"/>
        </w:rPr>
        <w:t xml:space="preserve"> </w:t>
      </w:r>
      <w: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 znění.</w:t>
      </w:r>
    </w:p>
    <w:p w:rsidR="000D7F06" w:rsidRDefault="00413ADC">
      <w:pPr>
        <w:pStyle w:val="Zkladntext1"/>
        <w:numPr>
          <w:ilvl w:val="0"/>
          <w:numId w:val="26"/>
        </w:numPr>
        <w:shd w:val="clear" w:color="auto" w:fill="auto"/>
        <w:tabs>
          <w:tab w:val="left" w:pos="979"/>
        </w:tabs>
        <w:spacing w:line="233" w:lineRule="auto"/>
        <w:ind w:left="980" w:right="860" w:hanging="360"/>
      </w:pPr>
      <w: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 případné změny těchto údajů tak, aby prodávající dostál své povinnosti zpracovávat pouze platné a aktuální údaje.</w:t>
      </w:r>
    </w:p>
    <w:p w:rsidR="000D7F06" w:rsidRDefault="00413ADC">
      <w:pPr>
        <w:pStyle w:val="Zkladntext1"/>
        <w:numPr>
          <w:ilvl w:val="0"/>
          <w:numId w:val="26"/>
        </w:numPr>
        <w:shd w:val="clear" w:color="auto" w:fill="auto"/>
        <w:tabs>
          <w:tab w:val="left" w:pos="979"/>
        </w:tabs>
        <w:ind w:left="980" w:right="860" w:hanging="360"/>
      </w:pPr>
      <w:r>
        <w:t>Souhlas s výše uvedeným zpracováním osobních údajů poskytuje uživatel dobrovolně, a to na dobu vyžadovanou platnými právními předpisy podle charakteru poskytovaných služeb, jinak na dobu 10 (deseti) let ode dne posledního jednání ve smluvním vztahu či ode dne posledního úkonu poskytnuté služby.</w:t>
      </w:r>
    </w:p>
    <w:p w:rsidR="000D7F06" w:rsidRDefault="00413ADC">
      <w:pPr>
        <w:pStyle w:val="Zkladntext1"/>
        <w:numPr>
          <w:ilvl w:val="0"/>
          <w:numId w:val="26"/>
        </w:numPr>
        <w:shd w:val="clear" w:color="auto" w:fill="auto"/>
        <w:tabs>
          <w:tab w:val="left" w:pos="979"/>
        </w:tabs>
        <w:spacing w:line="228" w:lineRule="auto"/>
        <w:ind w:left="980" w:right="860" w:hanging="360"/>
      </w:pPr>
      <w:r>
        <w:t>Uživatel bere na vědomí, že má právo svůj souhlas dle odst. 6 tohoto článku kdykoliv odvolat kliknutím na aktivní odkaz, který je obsažen v každém zaslaném obchodním sdělení.</w:t>
      </w:r>
    </w:p>
    <w:p w:rsidR="000D7F06" w:rsidRDefault="00413ADC">
      <w:pPr>
        <w:pStyle w:val="Zkladntext1"/>
        <w:numPr>
          <w:ilvl w:val="0"/>
          <w:numId w:val="26"/>
        </w:numPr>
        <w:shd w:val="clear" w:color="auto" w:fill="auto"/>
        <w:tabs>
          <w:tab w:val="left" w:pos="979"/>
        </w:tabs>
        <w:spacing w:after="420" w:line="233" w:lineRule="auto"/>
        <w:ind w:left="980" w:right="860" w:hanging="360"/>
      </w:pPr>
      <w:r>
        <w:t>Uživatel si je vědom, že má právo na přístup ke svým osobním údajům, právo na vysvětlení, právo na jejich aktualizaci, opravu, doplnění, omezení zpracování či výmaz, právo na přenositelnost osobních údajů, právo vznést námitku nebo se obrátit na Úřad pro ochranu osobních údajů. Uživatel bere také na vědomí a souhlasí s tím, že omezení zpracování a výmaz jeho osobních údajů nejsou možné v případě, kdy uchování a zpracování osobních údajů vyžadují platné právní předpisy. O této skutečnosti má uživatel právo být informován.</w:t>
      </w:r>
    </w:p>
    <w:p w:rsidR="000D7F06" w:rsidRDefault="00413ADC">
      <w:pPr>
        <w:pStyle w:val="Zkladntext1"/>
        <w:shd w:val="clear" w:color="auto" w:fill="auto"/>
        <w:ind w:right="100"/>
        <w:jc w:val="center"/>
      </w:pPr>
      <w:r>
        <w:rPr>
          <w:b/>
          <w:bCs/>
        </w:rPr>
        <w:t>Článek XI. - Ostatní podmínky</w:t>
      </w:r>
    </w:p>
    <w:p w:rsidR="000D7F06" w:rsidRDefault="00413ADC">
      <w:pPr>
        <w:pStyle w:val="Zkladntext1"/>
        <w:shd w:val="clear" w:color="auto" w:fill="auto"/>
        <w:ind w:left="980"/>
        <w:jc w:val="left"/>
      </w:pPr>
      <w:r>
        <w:t>1) Provozovatel nenese odpovědnost za vážnost nabídek činěných účastníky aukcí ani za jednotlivé předměty aukcí a</w:t>
      </w:r>
    </w:p>
    <w:p w:rsidR="000D7F06" w:rsidRDefault="00413ADC">
      <w:pPr>
        <w:pStyle w:val="Zkladntext1"/>
        <w:shd w:val="clear" w:color="auto" w:fill="auto"/>
        <w:ind w:left="1320"/>
        <w:jc w:val="left"/>
      </w:pPr>
      <w:r>
        <w:t>práva k nim se vážící (vlastnické právo atd.).</w:t>
      </w:r>
    </w:p>
    <w:p w:rsidR="000D7F06" w:rsidRDefault="00413ADC">
      <w:pPr>
        <w:pStyle w:val="Zkladntext1"/>
        <w:numPr>
          <w:ilvl w:val="0"/>
          <w:numId w:val="13"/>
        </w:numPr>
        <w:shd w:val="clear" w:color="auto" w:fill="auto"/>
        <w:tabs>
          <w:tab w:val="left" w:pos="1318"/>
        </w:tabs>
        <w:ind w:left="1320" w:right="880" w:hanging="360"/>
      </w:pPr>
      <w:r>
        <w:t>Provozovatel je oprávněn ukončit probíhající aukci, jakož i změnit podmínky jednotlivé aukce na pokyn prodávajícího, a to i v jejím průběhu. Provozovatel je oprávněn ukončit probíhající aukci i bez pokynu prodávajícího v případě, že bude mít důvodné pochybnosti o právním stavu předmětu prodeje.</w:t>
      </w:r>
    </w:p>
    <w:p w:rsidR="000D7F06" w:rsidRDefault="00413ADC">
      <w:pPr>
        <w:pStyle w:val="Zkladntext1"/>
        <w:numPr>
          <w:ilvl w:val="0"/>
          <w:numId w:val="13"/>
        </w:numPr>
        <w:shd w:val="clear" w:color="auto" w:fill="auto"/>
        <w:tabs>
          <w:tab w:val="left" w:pos="1318"/>
        </w:tabs>
        <w:spacing w:line="230" w:lineRule="auto"/>
        <w:ind w:left="1320" w:right="880" w:hanging="360"/>
      </w:pPr>
      <w: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rsidR="000D7F06" w:rsidRDefault="00413ADC">
      <w:pPr>
        <w:pStyle w:val="Zkladntext1"/>
        <w:numPr>
          <w:ilvl w:val="0"/>
          <w:numId w:val="13"/>
        </w:numPr>
        <w:shd w:val="clear" w:color="auto" w:fill="auto"/>
        <w:tabs>
          <w:tab w:val="left" w:pos="1318"/>
        </w:tabs>
        <w:ind w:left="1320" w:right="880" w:hanging="360"/>
      </w:pPr>
      <w: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rsidR="000D7F06" w:rsidRDefault="00413ADC">
      <w:pPr>
        <w:pStyle w:val="Zkladntext1"/>
        <w:numPr>
          <w:ilvl w:val="0"/>
          <w:numId w:val="13"/>
        </w:numPr>
        <w:shd w:val="clear" w:color="auto" w:fill="auto"/>
        <w:tabs>
          <w:tab w:val="left" w:pos="1318"/>
        </w:tabs>
        <w:spacing w:line="233" w:lineRule="auto"/>
        <w:ind w:left="1320" w:right="880" w:hanging="360"/>
      </w:pPr>
      <w:r>
        <w:t xml:space="preserve">Každá probíhající aukce se řídí obchodními podmínkami účinnými v době jejího začátku. Jednotlivá znění obchodních podmínek i s daty jejich účinnosti lze nalézt vždy u konkrétní aukce na adrese </w:t>
      </w:r>
      <w:hyperlink r:id="rId19" w:history="1">
        <w:r>
          <w:rPr>
            <w:lang w:val="en-US" w:eastAsia="en-US" w:bidi="en-US"/>
          </w:rPr>
          <w:t>www.verejnedrazby.cz</w:t>
        </w:r>
      </w:hyperlink>
    </w:p>
    <w:p w:rsidR="000D7F06" w:rsidRDefault="00413ADC">
      <w:pPr>
        <w:pStyle w:val="Zkladntext1"/>
        <w:numPr>
          <w:ilvl w:val="0"/>
          <w:numId w:val="13"/>
        </w:numPr>
        <w:shd w:val="clear" w:color="auto" w:fill="auto"/>
        <w:tabs>
          <w:tab w:val="left" w:pos="1318"/>
        </w:tabs>
        <w:spacing w:after="420"/>
        <w:ind w:left="1320" w:right="880" w:hanging="360"/>
      </w:pPr>
      <w:r>
        <w:t xml:space="preserve">Provozovatel upozorňuje, že aukční systém provozovaný na stránkách </w:t>
      </w:r>
      <w:r>
        <w:rPr>
          <w:color w:val="214D76"/>
          <w:u w:val="single"/>
          <w:lang w:val="en-US" w:eastAsia="en-US" w:bidi="en-US"/>
        </w:rPr>
        <w:t>www.verejnedrazbv.cz</w:t>
      </w:r>
      <w:r>
        <w:rPr>
          <w:color w:val="214D76"/>
          <w:lang w:val="en-US" w:eastAsia="en-US" w:bidi="en-US"/>
        </w:rPr>
        <w:t xml:space="preserve"> </w:t>
      </w:r>
      <w:r>
        <w:t xml:space="preserve">využívá soubory </w:t>
      </w:r>
      <w:proofErr w:type="spellStart"/>
      <w:r>
        <w:t>cookies</w:t>
      </w:r>
      <w:proofErr w:type="spellEnd"/>
      <w:r>
        <w:t xml:space="preserve">. </w:t>
      </w:r>
      <w:proofErr w:type="spellStart"/>
      <w:r>
        <w:t>Cookie</w:t>
      </w:r>
      <w:proofErr w:type="spellEnd"/>
      <w:r>
        <w:t xml:space="preserve"> je krátký textový soubor, který navštívená webová stránka odešle do prohlížeče návštěvníka. Umožňuje webovým stránkám zaznamenat informace o návštěvě, například zvolený jazyk a další nastavení. Soubory </w:t>
      </w:r>
      <w:proofErr w:type="spellStart"/>
      <w:r>
        <w:t>cookies</w:t>
      </w:r>
      <w:proofErr w:type="spellEnd"/>
      <w:r>
        <w:t xml:space="preserve"> slouží k některým účelům. Provozovatel je používá například ke sledování počtu návštěvníků na stránce, analýze jejich činnosti, přístupu k zabezpečeným částem webu, analýze případného podvodného jednání a výběru relevantních </w:t>
      </w:r>
      <w:r>
        <w:lastRenderedPageBreak/>
        <w:t xml:space="preserve">reklam. Mimo vlastních souborů </w:t>
      </w:r>
      <w:proofErr w:type="spellStart"/>
      <w:r>
        <w:t>cookies</w:t>
      </w:r>
      <w:proofErr w:type="spellEnd"/>
      <w:r>
        <w:t xml:space="preserve"> používá provozovatel v některých případech také soubory </w:t>
      </w:r>
      <w:proofErr w:type="spellStart"/>
      <w:r>
        <w:t>cookies</w:t>
      </w:r>
      <w:proofErr w:type="spellEnd"/>
      <w:r>
        <w:t xml:space="preserve"> třetích stran, a to společností Seznam </w:t>
      </w:r>
      <w:proofErr w:type="spellStart"/>
      <w:r>
        <w:t>a.s</w:t>
      </w:r>
      <w:proofErr w:type="spellEnd"/>
      <w:r>
        <w:t xml:space="preserve"> a Google, lne. Používáním stránek </w:t>
      </w:r>
      <w:r>
        <w:rPr>
          <w:color w:val="214D76"/>
          <w:u w:val="single"/>
          <w:lang w:val="en-US" w:eastAsia="en-US" w:bidi="en-US"/>
        </w:rPr>
        <w:t>www.vereinedrazby.cz</w:t>
      </w:r>
      <w:r>
        <w:rPr>
          <w:color w:val="214D76"/>
          <w:lang w:val="en-US" w:eastAsia="en-US" w:bidi="en-US"/>
        </w:rPr>
        <w:t xml:space="preserve"> </w:t>
      </w:r>
      <w:r>
        <w:t xml:space="preserve">souhlasí návštěvník s používáním souborů </w:t>
      </w:r>
      <w:proofErr w:type="spellStart"/>
      <w:r>
        <w:t>cookies</w:t>
      </w:r>
      <w:proofErr w:type="spellEnd"/>
      <w:r>
        <w:t xml:space="preserve">. Pokud návštěvník nechce, aby v jeho případě byly provozovatelem využívány soubory </w:t>
      </w:r>
      <w:proofErr w:type="spellStart"/>
      <w:r>
        <w:t>cookies</w:t>
      </w:r>
      <w:proofErr w:type="spellEnd"/>
      <w:r>
        <w:t xml:space="preserve"> a chcete nadále stránky používat, musí v nastavení svého internetového prohlížeče zakázat podporu využití souborů </w:t>
      </w:r>
      <w:proofErr w:type="spellStart"/>
      <w:r>
        <w:t>cookies</w:t>
      </w:r>
      <w:proofErr w:type="spellEnd"/>
      <w:r>
        <w:t xml:space="preserve">. Zakázání zpracovávání souborů </w:t>
      </w:r>
      <w:proofErr w:type="spellStart"/>
      <w:r>
        <w:t>cookies</w:t>
      </w:r>
      <w:proofErr w:type="spellEnd"/>
      <w:r>
        <w:t xml:space="preserve"> může ovlivnit využití některých funkcí internetových stránek a provozovatel v tomto případě negarantuje plnou funkčnost všech částí.</w:t>
      </w:r>
    </w:p>
    <w:p w:rsidR="000D7F06" w:rsidRDefault="00413ADC">
      <w:pPr>
        <w:pStyle w:val="Zkladntext1"/>
        <w:shd w:val="clear" w:color="auto" w:fill="auto"/>
        <w:ind w:right="60"/>
        <w:jc w:val="center"/>
      </w:pPr>
      <w:r>
        <w:rPr>
          <w:b/>
          <w:bCs/>
        </w:rPr>
        <w:t>Článek XII.</w:t>
      </w:r>
    </w:p>
    <w:p w:rsidR="000D7F06" w:rsidRDefault="00413ADC">
      <w:pPr>
        <w:pStyle w:val="Zkladntext1"/>
        <w:numPr>
          <w:ilvl w:val="0"/>
          <w:numId w:val="27"/>
        </w:numPr>
        <w:shd w:val="clear" w:color="auto" w:fill="auto"/>
        <w:tabs>
          <w:tab w:val="left" w:pos="1318"/>
        </w:tabs>
        <w:spacing w:line="233" w:lineRule="auto"/>
        <w:ind w:left="1320" w:right="880" w:hanging="360"/>
      </w:pPr>
      <w: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w:t>
      </w:r>
    </w:p>
    <w:p w:rsidR="000D7F06" w:rsidRDefault="00413ADC">
      <w:pPr>
        <w:pStyle w:val="Zkladntext1"/>
        <w:numPr>
          <w:ilvl w:val="0"/>
          <w:numId w:val="27"/>
        </w:numPr>
        <w:shd w:val="clear" w:color="auto" w:fill="auto"/>
        <w:tabs>
          <w:tab w:val="left" w:pos="1318"/>
        </w:tabs>
        <w:ind w:left="1320" w:right="880" w:hanging="360"/>
      </w:pPr>
      <w:r>
        <w:t xml:space="preserve">Smluvní strany se výslovně dohodly, že veškeré spory vzniklé z těchto Obchodních podmínek účasti na elektronické aukci v systému společnosti GAUTE a.s. provozovaném na adrese </w:t>
      </w:r>
      <w:hyperlink r:id="rId20" w:history="1">
        <w:r>
          <w:rPr>
            <w:lang w:val="en-US" w:eastAsia="en-US" w:bidi="en-US"/>
          </w:rPr>
          <w:t>www.verejnedrazby.cz</w:t>
        </w:r>
      </w:hyperlink>
      <w:r>
        <w:rPr>
          <w:lang w:val="en-US" w:eastAsia="en-US" w:bidi="en-US"/>
        </w:rPr>
        <w:t xml:space="preserve"> </w:t>
      </w:r>
      <w:r>
        <w:t>a v souvislosti s nimi budou projednávány v pravomoci soudů dle právního řádu České republiky.</w:t>
      </w:r>
    </w:p>
    <w:p w:rsidR="000D7F06" w:rsidRDefault="00413ADC">
      <w:pPr>
        <w:pStyle w:val="Zkladntext1"/>
        <w:numPr>
          <w:ilvl w:val="0"/>
          <w:numId w:val="27"/>
        </w:numPr>
        <w:shd w:val="clear" w:color="auto" w:fill="auto"/>
        <w:tabs>
          <w:tab w:val="left" w:pos="1318"/>
        </w:tabs>
        <w:ind w:left="1320" w:right="880" w:hanging="360"/>
      </w:pPr>
      <w:r>
        <w:t xml:space="preserve">Ve smyslu § 14 zákona č. 634/1992 Sb., o ochraně spotřebitele, ve znění pozdějších předpisů, provozovatel informuje zákazníka - uživatele v postavení spotřebitele, že při řešení případného sporu plynoucího ze vztahů založených účastí v aukci dle těchto obchodních podmínek, může využít možnost mimosoudního řešení sporu. Orgánem, na který se uživatel může obrátit, je Česká obchodní inspekce (ČOI - </w:t>
      </w:r>
      <w:hyperlink r:id="rId21" w:history="1">
        <w:r>
          <w:rPr>
            <w:lang w:val="en-US" w:eastAsia="en-US" w:bidi="en-US"/>
          </w:rPr>
          <w:t>www.coi.cz</w:t>
        </w:r>
      </w:hyperlink>
      <w:r>
        <w:rPr>
          <w:lang w:val="en-US" w:eastAsia="en-US" w:bidi="en-US"/>
        </w:rPr>
        <w:t xml:space="preserve">). </w:t>
      </w:r>
      <w:r>
        <w:t>Uživatel podpisem těchto obchodních podmínek potvrzuje, že byl zprostředkovatelem jasně a srozumitelně seznámen s touto skutečností a že této informaci porozuměl.</w:t>
      </w:r>
    </w:p>
    <w:p w:rsidR="000D7F06" w:rsidRDefault="00413ADC">
      <w:pPr>
        <w:pStyle w:val="Zkladntext1"/>
        <w:numPr>
          <w:ilvl w:val="0"/>
          <w:numId w:val="27"/>
        </w:numPr>
        <w:shd w:val="clear" w:color="auto" w:fill="auto"/>
        <w:tabs>
          <w:tab w:val="left" w:pos="1318"/>
        </w:tabs>
        <w:ind w:left="1320" w:hanging="360"/>
      </w:pPr>
      <w:r>
        <w:t xml:space="preserve">Tyto podmínky nabývají platnosti dnem </w:t>
      </w:r>
      <w:proofErr w:type="gramStart"/>
      <w:r>
        <w:t>18.1.2022</w:t>
      </w:r>
      <w:proofErr w:type="gramEnd"/>
    </w:p>
    <w:sectPr w:rsidR="000D7F06">
      <w:type w:val="continuous"/>
      <w:pgSz w:w="11900" w:h="16840"/>
      <w:pgMar w:top="1246" w:right="574" w:bottom="1350" w:left="393" w:header="81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7D" w:rsidRDefault="00EC207D">
      <w:r>
        <w:separator/>
      </w:r>
    </w:p>
  </w:endnote>
  <w:endnote w:type="continuationSeparator" w:id="0">
    <w:p w:rsidR="00EC207D" w:rsidRDefault="00EC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06" w:rsidRDefault="00413AD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862965</wp:posOffset>
              </wp:positionH>
              <wp:positionV relativeFrom="page">
                <wp:posOffset>10099675</wp:posOffset>
              </wp:positionV>
              <wp:extent cx="2521585" cy="130175"/>
              <wp:effectExtent l="0" t="0" r="0" b="0"/>
              <wp:wrapNone/>
              <wp:docPr id="1" name="Shape 1"/>
              <wp:cNvGraphicFramePr/>
              <a:graphic xmlns:a="http://schemas.openxmlformats.org/drawingml/2006/main">
                <a:graphicData uri="http://schemas.microsoft.com/office/word/2010/wordprocessingShape">
                  <wps:wsp>
                    <wps:cNvSpPr txBox="1"/>
                    <wps:spPr>
                      <a:xfrm>
                        <a:off x="0" y="0"/>
                        <a:ext cx="2521585" cy="130175"/>
                      </a:xfrm>
                      <a:prstGeom prst="rect">
                        <a:avLst/>
                      </a:prstGeom>
                      <a:noFill/>
                    </wps:spPr>
                    <wps:txbx>
                      <w:txbxContent>
                        <w:p w:rsidR="000D7F06" w:rsidRDefault="00413ADC">
                          <w:pPr>
                            <w:pStyle w:val="Zhlavnebozpat20"/>
                            <w:shd w:val="clear" w:color="auto" w:fill="auto"/>
                            <w:rPr>
                              <w:sz w:val="18"/>
                              <w:szCs w:val="18"/>
                            </w:rPr>
                          </w:pPr>
                          <w:r>
                            <w:rPr>
                              <w:rFonts w:ascii="Arial" w:eastAsia="Arial" w:hAnsi="Arial" w:cs="Arial"/>
                              <w:i/>
                              <w:iCs/>
                              <w:sz w:val="18"/>
                              <w:szCs w:val="18"/>
                            </w:rPr>
                            <w:t>Příkazní smlouva VÚRV, e-aukce stroje, rok 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950000000000003pt;margin-top:795.25pt;width:198.55000000000001pt;height:10.2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i/>
                        <w:iCs/>
                        <w:color w:val="000000"/>
                        <w:spacing w:val="0"/>
                        <w:w w:val="100"/>
                        <w:position w:val="0"/>
                        <w:sz w:val="18"/>
                        <w:szCs w:val="18"/>
                        <w:shd w:val="clear" w:color="auto" w:fill="auto"/>
                        <w:lang w:val="cs-CZ" w:eastAsia="cs-CZ" w:bidi="cs-CZ"/>
                      </w:rPr>
                      <w:t>Příkazní smlouva VÚRV, e-aukce stroje, rok 2022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7D" w:rsidRDefault="00EC207D"/>
  </w:footnote>
  <w:footnote w:type="continuationSeparator" w:id="0">
    <w:p w:rsidR="00EC207D" w:rsidRDefault="00EC20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294"/>
    <w:multiLevelType w:val="multilevel"/>
    <w:tmpl w:val="90FC9EC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71140"/>
    <w:multiLevelType w:val="multilevel"/>
    <w:tmpl w:val="F39645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25252"/>
    <w:multiLevelType w:val="multilevel"/>
    <w:tmpl w:val="BFCC96C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33B7F"/>
    <w:multiLevelType w:val="multilevel"/>
    <w:tmpl w:val="6854EF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76879"/>
    <w:multiLevelType w:val="multilevel"/>
    <w:tmpl w:val="4CDE38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476A6"/>
    <w:multiLevelType w:val="multilevel"/>
    <w:tmpl w:val="323687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97D8D"/>
    <w:multiLevelType w:val="multilevel"/>
    <w:tmpl w:val="A064A7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0648C"/>
    <w:multiLevelType w:val="multilevel"/>
    <w:tmpl w:val="4FD8795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2045C"/>
    <w:multiLevelType w:val="multilevel"/>
    <w:tmpl w:val="F0F2FF16"/>
    <w:lvl w:ilvl="0">
      <w:start w:val="1"/>
      <w:numFmt w:val="lowerLetter"/>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5D5C40"/>
    <w:multiLevelType w:val="multilevel"/>
    <w:tmpl w:val="AD2050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CC5211"/>
    <w:multiLevelType w:val="multilevel"/>
    <w:tmpl w:val="2DA46BA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6579E"/>
    <w:multiLevelType w:val="multilevel"/>
    <w:tmpl w:val="409AA8F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568B5"/>
    <w:multiLevelType w:val="multilevel"/>
    <w:tmpl w:val="832E126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81CD0"/>
    <w:multiLevelType w:val="multilevel"/>
    <w:tmpl w:val="FCD637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C297E"/>
    <w:multiLevelType w:val="multilevel"/>
    <w:tmpl w:val="0F9E6372"/>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F06050"/>
    <w:multiLevelType w:val="multilevel"/>
    <w:tmpl w:val="68C25C20"/>
    <w:lvl w:ilvl="0">
      <w:start w:val="1"/>
      <w:numFmt w:val="lowerLetter"/>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6600AA"/>
    <w:multiLevelType w:val="multilevel"/>
    <w:tmpl w:val="61EAC4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913A6A"/>
    <w:multiLevelType w:val="multilevel"/>
    <w:tmpl w:val="8D80107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D26A76"/>
    <w:multiLevelType w:val="multilevel"/>
    <w:tmpl w:val="E4DA3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D437DA"/>
    <w:multiLevelType w:val="multilevel"/>
    <w:tmpl w:val="C26431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C66583"/>
    <w:multiLevelType w:val="multilevel"/>
    <w:tmpl w:val="1F8CB76E"/>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90612"/>
    <w:multiLevelType w:val="multilevel"/>
    <w:tmpl w:val="3878B5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95568E"/>
    <w:multiLevelType w:val="multilevel"/>
    <w:tmpl w:val="900EE36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48363E"/>
    <w:multiLevelType w:val="multilevel"/>
    <w:tmpl w:val="3D74F952"/>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A36356"/>
    <w:multiLevelType w:val="multilevel"/>
    <w:tmpl w:val="57EC6D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D87B7E"/>
    <w:multiLevelType w:val="multilevel"/>
    <w:tmpl w:val="AED496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DD34C8"/>
    <w:multiLevelType w:val="multilevel"/>
    <w:tmpl w:val="41B04B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12"/>
  </w:num>
  <w:num w:numId="4">
    <w:abstractNumId w:val="7"/>
  </w:num>
  <w:num w:numId="5">
    <w:abstractNumId w:val="0"/>
  </w:num>
  <w:num w:numId="6">
    <w:abstractNumId w:val="2"/>
  </w:num>
  <w:num w:numId="7">
    <w:abstractNumId w:val="17"/>
  </w:num>
  <w:num w:numId="8">
    <w:abstractNumId w:val="11"/>
  </w:num>
  <w:num w:numId="9">
    <w:abstractNumId w:val="26"/>
  </w:num>
  <w:num w:numId="10">
    <w:abstractNumId w:val="8"/>
  </w:num>
  <w:num w:numId="11">
    <w:abstractNumId w:val="13"/>
  </w:num>
  <w:num w:numId="12">
    <w:abstractNumId w:val="25"/>
  </w:num>
  <w:num w:numId="13">
    <w:abstractNumId w:val="5"/>
  </w:num>
  <w:num w:numId="14">
    <w:abstractNumId w:val="24"/>
  </w:num>
  <w:num w:numId="15">
    <w:abstractNumId w:val="3"/>
  </w:num>
  <w:num w:numId="16">
    <w:abstractNumId w:val="23"/>
  </w:num>
  <w:num w:numId="17">
    <w:abstractNumId w:val="9"/>
  </w:num>
  <w:num w:numId="18">
    <w:abstractNumId w:val="6"/>
  </w:num>
  <w:num w:numId="19">
    <w:abstractNumId w:val="16"/>
  </w:num>
  <w:num w:numId="20">
    <w:abstractNumId w:val="20"/>
  </w:num>
  <w:num w:numId="21">
    <w:abstractNumId w:val="14"/>
  </w:num>
  <w:num w:numId="22">
    <w:abstractNumId w:val="15"/>
  </w:num>
  <w:num w:numId="23">
    <w:abstractNumId w:val="21"/>
  </w:num>
  <w:num w:numId="24">
    <w:abstractNumId w:val="4"/>
  </w:num>
  <w:num w:numId="25">
    <w:abstractNumId w:val="18"/>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D7F06"/>
    <w:rsid w:val="000D7F06"/>
    <w:rsid w:val="00413ADC"/>
    <w:rsid w:val="004153A6"/>
    <w:rsid w:val="007110B9"/>
    <w:rsid w:val="00854CFA"/>
    <w:rsid w:val="008D3B8F"/>
    <w:rsid w:val="0094115B"/>
    <w:rsid w:val="00A71F51"/>
    <w:rsid w:val="00EC2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paragraph" w:customStyle="1" w:styleId="Nadpis10">
    <w:name w:val="Nadpis #1"/>
    <w:basedOn w:val="Normln"/>
    <w:link w:val="Nadpis1"/>
    <w:pPr>
      <w:shd w:val="clear" w:color="auto" w:fill="FFFFFF"/>
      <w:ind w:right="8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60" w:line="233" w:lineRule="auto"/>
      <w:ind w:firstLine="720"/>
      <w:jc w:val="both"/>
    </w:pPr>
    <w:rPr>
      <w:rFonts w:ascii="Calibri" w:eastAsia="Calibri" w:hAnsi="Calibri" w:cs="Calibri"/>
      <w:sz w:val="22"/>
      <w:szCs w:val="22"/>
    </w:rPr>
  </w:style>
  <w:style w:type="paragraph" w:customStyle="1" w:styleId="Nadpis20">
    <w:name w:val="Nadpis #2"/>
    <w:basedOn w:val="Normln"/>
    <w:link w:val="Nadpis2"/>
    <w:pPr>
      <w:shd w:val="clear" w:color="auto" w:fill="FFFFFF"/>
      <w:ind w:left="1000"/>
      <w:outlineLvl w:val="1"/>
    </w:pPr>
    <w:rPr>
      <w:rFonts w:ascii="Calibri" w:eastAsia="Calibri" w:hAnsi="Calibri" w:cs="Calibri"/>
      <w:b/>
      <w:bCs/>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200"/>
      <w:jc w:val="both"/>
    </w:pPr>
    <w:rPr>
      <w:rFonts w:ascii="Calibri" w:eastAsia="Calibri" w:hAnsi="Calibri" w:cs="Calibri"/>
      <w:sz w:val="18"/>
      <w:szCs w:val="18"/>
    </w:rPr>
  </w:style>
  <w:style w:type="paragraph" w:customStyle="1" w:styleId="Zkladntext1">
    <w:name w:val="Základní text1"/>
    <w:basedOn w:val="Normln"/>
    <w:link w:val="Zkladntext"/>
    <w:pPr>
      <w:shd w:val="clear" w:color="auto" w:fill="FFFFFF"/>
      <w:spacing w:after="200"/>
      <w:jc w:val="both"/>
    </w:pPr>
    <w:rPr>
      <w:rFonts w:ascii="Calibri" w:eastAsia="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paragraph" w:customStyle="1" w:styleId="Nadpis10">
    <w:name w:val="Nadpis #1"/>
    <w:basedOn w:val="Normln"/>
    <w:link w:val="Nadpis1"/>
    <w:pPr>
      <w:shd w:val="clear" w:color="auto" w:fill="FFFFFF"/>
      <w:ind w:right="8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60" w:line="233" w:lineRule="auto"/>
      <w:ind w:firstLine="720"/>
      <w:jc w:val="both"/>
    </w:pPr>
    <w:rPr>
      <w:rFonts w:ascii="Calibri" w:eastAsia="Calibri" w:hAnsi="Calibri" w:cs="Calibri"/>
      <w:sz w:val="22"/>
      <w:szCs w:val="22"/>
    </w:rPr>
  </w:style>
  <w:style w:type="paragraph" w:customStyle="1" w:styleId="Nadpis20">
    <w:name w:val="Nadpis #2"/>
    <w:basedOn w:val="Normln"/>
    <w:link w:val="Nadpis2"/>
    <w:pPr>
      <w:shd w:val="clear" w:color="auto" w:fill="FFFFFF"/>
      <w:ind w:left="1000"/>
      <w:outlineLvl w:val="1"/>
    </w:pPr>
    <w:rPr>
      <w:rFonts w:ascii="Calibri" w:eastAsia="Calibri" w:hAnsi="Calibri" w:cs="Calibri"/>
      <w:b/>
      <w:bCs/>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200"/>
      <w:jc w:val="both"/>
    </w:pPr>
    <w:rPr>
      <w:rFonts w:ascii="Calibri" w:eastAsia="Calibri" w:hAnsi="Calibri" w:cs="Calibri"/>
      <w:sz w:val="18"/>
      <w:szCs w:val="18"/>
    </w:rPr>
  </w:style>
  <w:style w:type="paragraph" w:customStyle="1" w:styleId="Zkladntext1">
    <w:name w:val="Základní text1"/>
    <w:basedOn w:val="Normln"/>
    <w:link w:val="Zkladntext"/>
    <w:pPr>
      <w:shd w:val="clear" w:color="auto" w:fill="FFFFFF"/>
      <w:spacing w:after="200"/>
      <w:jc w:val="both"/>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ereinedrazby.cz" TargetMode="External"/><Relationship Id="rId13" Type="http://schemas.openxmlformats.org/officeDocument/2006/relationships/hyperlink" Target="http://www.verejnedrazby.cz" TargetMode="External"/><Relationship Id="rId18" Type="http://schemas.openxmlformats.org/officeDocument/2006/relationships/hyperlink" Target="http://www.verejnedrazby.cz" TargetMode="External"/><Relationship Id="rId3" Type="http://schemas.microsoft.com/office/2007/relationships/stylesWithEffects" Target="stylesWithEffects.xml"/><Relationship Id="rId21" Type="http://schemas.openxmlformats.org/officeDocument/2006/relationships/hyperlink" Target="http://www.coi.cz"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gaute@gaute.cz" TargetMode="External"/><Relationship Id="rId2" Type="http://schemas.openxmlformats.org/officeDocument/2006/relationships/styles" Target="styles.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ute@gaute.cz" TargetMode="Externa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9144</Words>
  <Characters>53951</Characters>
  <Application>Microsoft Office Word</Application>
  <DocSecurity>0</DocSecurity>
  <Lines>449</Lines>
  <Paragraphs>125</Paragraphs>
  <ScaleCrop>false</ScaleCrop>
  <Company/>
  <LinksUpToDate>false</LinksUpToDate>
  <CharactersWithSpaces>62970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7</cp:revision>
  <dcterms:created xsi:type="dcterms:W3CDTF">2022-03-08T09:29:00Z</dcterms:created>
  <dcterms:modified xsi:type="dcterms:W3CDTF">2022-03-08T09:55:00Z</dcterms:modified>
</cp:coreProperties>
</file>