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AFFE6" w14:textId="3CF75033" w:rsidR="00971F9E" w:rsidRPr="00971F9E" w:rsidRDefault="00971F9E" w:rsidP="00971F9E">
      <w:pPr>
        <w:pStyle w:val="Nzev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D158C">
        <w:rPr>
          <w:rFonts w:asciiTheme="minorHAnsi" w:hAnsiTheme="minorHAnsi" w:cstheme="minorHAnsi"/>
          <w:sz w:val="24"/>
          <w:szCs w:val="24"/>
        </w:rPr>
        <w:t>Č.</w:t>
      </w:r>
      <w:r w:rsidR="003D158C">
        <w:rPr>
          <w:rFonts w:asciiTheme="minorHAnsi" w:hAnsiTheme="minorHAnsi" w:cstheme="minorHAnsi"/>
          <w:sz w:val="24"/>
          <w:szCs w:val="24"/>
        </w:rPr>
        <w:t xml:space="preserve"> </w:t>
      </w:r>
      <w:r w:rsidRPr="003D158C">
        <w:rPr>
          <w:rFonts w:asciiTheme="minorHAnsi" w:hAnsiTheme="minorHAnsi" w:cstheme="minorHAnsi"/>
          <w:sz w:val="24"/>
          <w:szCs w:val="24"/>
        </w:rPr>
        <w:t xml:space="preserve">j.: VÚBP </w:t>
      </w:r>
      <w:r w:rsidR="003D158C">
        <w:rPr>
          <w:rFonts w:asciiTheme="minorHAnsi" w:hAnsiTheme="minorHAnsi" w:cstheme="minorHAnsi"/>
          <w:sz w:val="24"/>
          <w:szCs w:val="24"/>
        </w:rPr>
        <w:t>2371/II.2/21/2.5</w:t>
      </w:r>
    </w:p>
    <w:p w14:paraId="1F78E825" w14:textId="77777777" w:rsidR="005032AE" w:rsidRPr="00971F9E" w:rsidRDefault="005032AE" w:rsidP="00004CDD">
      <w:pPr>
        <w:pStyle w:val="Nzev"/>
        <w:rPr>
          <w:rFonts w:asciiTheme="minorHAnsi" w:hAnsiTheme="minorHAnsi" w:cstheme="minorHAnsi"/>
          <w:b/>
        </w:rPr>
      </w:pPr>
      <w:r w:rsidRPr="00971F9E">
        <w:rPr>
          <w:rFonts w:asciiTheme="minorHAnsi" w:hAnsiTheme="minorHAnsi" w:cstheme="minorHAnsi"/>
          <w:b/>
        </w:rPr>
        <w:t xml:space="preserve">Smlouva o </w:t>
      </w:r>
      <w:r w:rsidR="00971F9E">
        <w:rPr>
          <w:rFonts w:asciiTheme="minorHAnsi" w:hAnsiTheme="minorHAnsi" w:cstheme="minorHAnsi"/>
          <w:b/>
        </w:rPr>
        <w:t>spolupráci</w:t>
      </w:r>
      <w:r w:rsidRPr="00971F9E">
        <w:rPr>
          <w:rFonts w:asciiTheme="minorHAnsi" w:hAnsiTheme="minorHAnsi" w:cstheme="minorHAnsi"/>
          <w:b/>
        </w:rPr>
        <w:t xml:space="preserve"> na řešení projektu</w:t>
      </w:r>
    </w:p>
    <w:p w14:paraId="7C6E8A83" w14:textId="77777777" w:rsidR="005032AE" w:rsidRDefault="005032AE" w:rsidP="00004CD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1F9E">
        <w:rPr>
          <w:rFonts w:asciiTheme="minorHAnsi" w:hAnsiTheme="minorHAnsi" w:cstheme="minorHAnsi"/>
          <w:b/>
          <w:sz w:val="28"/>
          <w:szCs w:val="28"/>
        </w:rPr>
        <w:t>„</w:t>
      </w:r>
      <w:r w:rsidR="00971F9E">
        <w:rPr>
          <w:rFonts w:asciiTheme="minorHAnsi" w:hAnsiTheme="minorHAnsi" w:cstheme="minorHAnsi"/>
          <w:b/>
          <w:sz w:val="28"/>
          <w:szCs w:val="28"/>
        </w:rPr>
        <w:t>Multimodální biometrické zařízení pro ověření identity osob na základě otisků prstů a obličeje při překračování státních hranic</w:t>
      </w:r>
      <w:r w:rsidRPr="00971F9E">
        <w:rPr>
          <w:rFonts w:asciiTheme="minorHAnsi" w:hAnsiTheme="minorHAnsi" w:cstheme="minorHAnsi"/>
          <w:b/>
          <w:sz w:val="28"/>
          <w:szCs w:val="28"/>
        </w:rPr>
        <w:t>“</w:t>
      </w:r>
      <w:r w:rsidR="00FA2FF5" w:rsidRPr="00971F9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7C4B0D6" w14:textId="03321C11" w:rsidR="005225B0" w:rsidRPr="00971F9E" w:rsidRDefault="005225B0" w:rsidP="00004CD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158C">
        <w:rPr>
          <w:rFonts w:asciiTheme="minorHAnsi" w:hAnsiTheme="minorHAnsi" w:cstheme="minorHAnsi"/>
          <w:b/>
          <w:sz w:val="28"/>
          <w:szCs w:val="28"/>
        </w:rPr>
        <w:t xml:space="preserve">Č. </w:t>
      </w:r>
      <w:r w:rsidR="003D158C" w:rsidRPr="003D158C">
        <w:rPr>
          <w:rFonts w:asciiTheme="minorHAnsi" w:hAnsiTheme="minorHAnsi" w:cstheme="minorHAnsi"/>
          <w:b/>
          <w:sz w:val="28"/>
          <w:szCs w:val="28"/>
        </w:rPr>
        <w:t>22</w:t>
      </w:r>
      <w:r w:rsidRPr="003D158C">
        <w:rPr>
          <w:rFonts w:asciiTheme="minorHAnsi" w:hAnsiTheme="minorHAnsi" w:cstheme="minorHAnsi"/>
          <w:b/>
          <w:sz w:val="28"/>
          <w:szCs w:val="28"/>
        </w:rPr>
        <w:t>/2021/PROJ</w:t>
      </w:r>
    </w:p>
    <w:p w14:paraId="0FC0D54A" w14:textId="77777777" w:rsidR="005032AE" w:rsidRPr="00971F9E" w:rsidRDefault="005225B0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o spolupráci na řešení projektu se uzavírá dle § 1746 odst. 2 zákona č. 89/2012 Sb., občanský zákoník ve znění pozdějších předpisů níže uvedeného dne, měsíce a roku mezi těmito smluvními stranami.</w:t>
      </w:r>
    </w:p>
    <w:p w14:paraId="246E370C" w14:textId="77777777" w:rsidR="005032AE" w:rsidRDefault="005032AE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F9E">
        <w:rPr>
          <w:rFonts w:asciiTheme="minorHAnsi" w:hAnsiTheme="minorHAnsi" w:cstheme="minorHAnsi"/>
          <w:b/>
          <w:sz w:val="22"/>
          <w:szCs w:val="22"/>
        </w:rPr>
        <w:t>I. Smluvní strany:</w:t>
      </w:r>
    </w:p>
    <w:p w14:paraId="1D7CBB38" w14:textId="77777777" w:rsidR="005032AE" w:rsidRPr="00971F9E" w:rsidRDefault="005032AE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F9E">
        <w:rPr>
          <w:rFonts w:asciiTheme="minorHAnsi" w:hAnsiTheme="minorHAnsi" w:cstheme="minorHAnsi"/>
          <w:b/>
          <w:sz w:val="22"/>
          <w:szCs w:val="22"/>
        </w:rPr>
        <w:t>Výzkumný ústav bezpečnosti práce, v.</w:t>
      </w:r>
      <w:r w:rsidR="00D8433D" w:rsidRPr="00971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1F9E">
        <w:rPr>
          <w:rFonts w:asciiTheme="minorHAnsi" w:hAnsiTheme="minorHAnsi" w:cstheme="minorHAnsi"/>
          <w:b/>
          <w:sz w:val="22"/>
          <w:szCs w:val="22"/>
        </w:rPr>
        <w:t>v.</w:t>
      </w:r>
      <w:r w:rsidR="00D8433D" w:rsidRPr="00971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1F9E">
        <w:rPr>
          <w:rFonts w:asciiTheme="minorHAnsi" w:hAnsiTheme="minorHAnsi" w:cstheme="minorHAnsi"/>
          <w:b/>
          <w:sz w:val="22"/>
          <w:szCs w:val="22"/>
        </w:rPr>
        <w:t>i.</w:t>
      </w:r>
    </w:p>
    <w:p w14:paraId="55271FB2" w14:textId="77777777" w:rsidR="005032AE" w:rsidRPr="00971F9E" w:rsidRDefault="005032AE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se sídlem: Jeruzalémská 1283/9, 11</w:t>
      </w:r>
      <w:r w:rsidR="001E1C43" w:rsidRPr="00971F9E">
        <w:rPr>
          <w:rFonts w:asciiTheme="minorHAnsi" w:hAnsiTheme="minorHAnsi" w:cstheme="minorHAnsi"/>
          <w:sz w:val="22"/>
          <w:szCs w:val="22"/>
        </w:rPr>
        <w:t>0</w:t>
      </w:r>
      <w:r w:rsidRPr="00971F9E">
        <w:rPr>
          <w:rFonts w:asciiTheme="minorHAnsi" w:hAnsiTheme="minorHAnsi" w:cstheme="minorHAnsi"/>
          <w:sz w:val="22"/>
          <w:szCs w:val="22"/>
        </w:rPr>
        <w:t xml:space="preserve"> </w:t>
      </w:r>
      <w:r w:rsidR="001E1C43" w:rsidRPr="00971F9E">
        <w:rPr>
          <w:rFonts w:asciiTheme="minorHAnsi" w:hAnsiTheme="minorHAnsi" w:cstheme="minorHAnsi"/>
          <w:sz w:val="22"/>
          <w:szCs w:val="22"/>
        </w:rPr>
        <w:t>00</w:t>
      </w:r>
      <w:r w:rsidRPr="00971F9E">
        <w:rPr>
          <w:rFonts w:asciiTheme="minorHAnsi" w:hAnsiTheme="minorHAnsi" w:cstheme="minorHAnsi"/>
          <w:sz w:val="22"/>
          <w:szCs w:val="22"/>
        </w:rPr>
        <w:t xml:space="preserve"> Praha 1</w:t>
      </w:r>
    </w:p>
    <w:p w14:paraId="58F7CD06" w14:textId="1DE6A90F" w:rsidR="005032AE" w:rsidRPr="00971F9E" w:rsidRDefault="005032AE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IČ</w:t>
      </w:r>
      <w:r w:rsidR="006046ED">
        <w:rPr>
          <w:rFonts w:asciiTheme="minorHAnsi" w:hAnsiTheme="minorHAnsi" w:cstheme="minorHAnsi"/>
          <w:sz w:val="22"/>
          <w:szCs w:val="22"/>
        </w:rPr>
        <w:t>O</w:t>
      </w:r>
      <w:r w:rsidRPr="00971F9E">
        <w:rPr>
          <w:rFonts w:asciiTheme="minorHAnsi" w:hAnsiTheme="minorHAnsi" w:cstheme="minorHAnsi"/>
          <w:sz w:val="22"/>
          <w:szCs w:val="22"/>
        </w:rPr>
        <w:t>: 00025950</w:t>
      </w:r>
    </w:p>
    <w:p w14:paraId="35814575" w14:textId="77777777" w:rsidR="005032AE" w:rsidRPr="00971F9E" w:rsidRDefault="005032AE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DIČ: CZ00025950</w:t>
      </w:r>
    </w:p>
    <w:p w14:paraId="64C6ACA6" w14:textId="77777777" w:rsidR="00971F9E" w:rsidRPr="00971F9E" w:rsidRDefault="00971F9E" w:rsidP="00004CDD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71F9E">
        <w:rPr>
          <w:rFonts w:asciiTheme="minorHAnsi" w:hAnsiTheme="minorHAnsi" w:cstheme="minorHAnsi"/>
          <w:snapToGrid w:val="0"/>
          <w:sz w:val="22"/>
          <w:szCs w:val="22"/>
        </w:rPr>
        <w:t>zapsaný: v Rejstříku veřejných výzkumných institucí vedených u MŠMT</w:t>
      </w:r>
    </w:p>
    <w:p w14:paraId="34DA425C" w14:textId="77777777" w:rsidR="005032AE" w:rsidRPr="00971F9E" w:rsidRDefault="005D7F7D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5032AE" w:rsidRPr="00971F9E">
        <w:rPr>
          <w:rFonts w:asciiTheme="minorHAnsi" w:hAnsiTheme="minorHAnsi" w:cstheme="minorHAnsi"/>
          <w:sz w:val="22"/>
          <w:szCs w:val="22"/>
        </w:rPr>
        <w:t>astoupen</w:t>
      </w:r>
      <w:r w:rsidR="008D22EC" w:rsidRPr="00971F9E">
        <w:rPr>
          <w:rFonts w:asciiTheme="minorHAnsi" w:hAnsiTheme="minorHAnsi" w:cstheme="minorHAnsi"/>
          <w:sz w:val="22"/>
          <w:szCs w:val="22"/>
        </w:rPr>
        <w:t>ý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D22EC" w:rsidRPr="00971F9E">
        <w:rPr>
          <w:rFonts w:asciiTheme="minorHAnsi" w:hAnsiTheme="minorHAnsi" w:cstheme="minorHAnsi"/>
          <w:sz w:val="22"/>
          <w:szCs w:val="22"/>
        </w:rPr>
        <w:t>Ph</w:t>
      </w:r>
      <w:r w:rsidR="005032AE" w:rsidRPr="00971F9E">
        <w:rPr>
          <w:rFonts w:asciiTheme="minorHAnsi" w:hAnsiTheme="minorHAnsi" w:cstheme="minorHAnsi"/>
          <w:sz w:val="22"/>
          <w:szCs w:val="22"/>
        </w:rPr>
        <w:t xml:space="preserve">Dr. </w:t>
      </w:r>
      <w:r w:rsidR="008D22EC" w:rsidRPr="00971F9E">
        <w:rPr>
          <w:rFonts w:asciiTheme="minorHAnsi" w:hAnsiTheme="minorHAnsi" w:cstheme="minorHAnsi"/>
          <w:sz w:val="22"/>
          <w:szCs w:val="22"/>
        </w:rPr>
        <w:t>Davidem Michalíkem</w:t>
      </w:r>
      <w:r w:rsidR="005032AE" w:rsidRPr="00971F9E">
        <w:rPr>
          <w:rFonts w:asciiTheme="minorHAnsi" w:hAnsiTheme="minorHAnsi" w:cstheme="minorHAnsi"/>
          <w:sz w:val="22"/>
          <w:szCs w:val="22"/>
        </w:rPr>
        <w:t>, Ph.D.</w:t>
      </w:r>
      <w:r w:rsidR="00971F9E" w:rsidRPr="00971F9E">
        <w:rPr>
          <w:rFonts w:asciiTheme="minorHAnsi" w:hAnsiTheme="minorHAnsi" w:cstheme="minorHAnsi"/>
          <w:sz w:val="22"/>
          <w:szCs w:val="22"/>
        </w:rPr>
        <w:t>,</w:t>
      </w:r>
      <w:r w:rsidR="00AB3E34" w:rsidRPr="00971F9E">
        <w:rPr>
          <w:rFonts w:asciiTheme="minorHAnsi" w:hAnsiTheme="minorHAnsi" w:cstheme="minorHAnsi"/>
          <w:sz w:val="22"/>
          <w:szCs w:val="22"/>
        </w:rPr>
        <w:t xml:space="preserve"> DBA</w:t>
      </w:r>
      <w:r w:rsidR="005032AE" w:rsidRPr="00971F9E">
        <w:rPr>
          <w:rFonts w:asciiTheme="minorHAnsi" w:hAnsiTheme="minorHAnsi" w:cstheme="minorHAnsi"/>
          <w:sz w:val="22"/>
          <w:szCs w:val="22"/>
        </w:rPr>
        <w:t>, ředitelem</w:t>
      </w:r>
    </w:p>
    <w:p w14:paraId="34308609" w14:textId="77777777" w:rsidR="005032AE" w:rsidRPr="00971F9E" w:rsidRDefault="005032AE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(dále jen „</w:t>
      </w:r>
      <w:r w:rsidR="005225B0">
        <w:rPr>
          <w:rFonts w:asciiTheme="minorHAnsi" w:hAnsiTheme="minorHAnsi" w:cstheme="minorHAnsi"/>
          <w:sz w:val="22"/>
          <w:szCs w:val="22"/>
        </w:rPr>
        <w:t>další uchazeč</w:t>
      </w:r>
      <w:r w:rsidRPr="00971F9E">
        <w:rPr>
          <w:rFonts w:asciiTheme="minorHAnsi" w:hAnsiTheme="minorHAnsi" w:cstheme="minorHAnsi"/>
          <w:sz w:val="22"/>
          <w:szCs w:val="22"/>
        </w:rPr>
        <w:t>“ nebo „VÚBP“)</w:t>
      </w:r>
    </w:p>
    <w:p w14:paraId="4492CD1A" w14:textId="1E83E7BB" w:rsidR="005032AE" w:rsidRDefault="00004CDD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</w:p>
    <w:p w14:paraId="6B652967" w14:textId="77777777" w:rsidR="006046ED" w:rsidRPr="0053123E" w:rsidRDefault="006046ED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123E">
        <w:rPr>
          <w:rFonts w:asciiTheme="minorHAnsi" w:hAnsiTheme="minorHAnsi" w:cstheme="minorHAnsi"/>
          <w:b/>
          <w:sz w:val="22"/>
          <w:szCs w:val="22"/>
        </w:rPr>
        <w:t>Touchless</w:t>
      </w:r>
      <w:proofErr w:type="spellEnd"/>
      <w:r w:rsidRPr="0053123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123E">
        <w:rPr>
          <w:rFonts w:asciiTheme="minorHAnsi" w:hAnsiTheme="minorHAnsi" w:cstheme="minorHAnsi"/>
          <w:b/>
          <w:sz w:val="22"/>
          <w:szCs w:val="22"/>
        </w:rPr>
        <w:t>Biometric</w:t>
      </w:r>
      <w:proofErr w:type="spellEnd"/>
      <w:r w:rsidRPr="0053123E">
        <w:rPr>
          <w:rFonts w:asciiTheme="minorHAnsi" w:hAnsiTheme="minorHAnsi" w:cstheme="minorHAnsi"/>
          <w:b/>
          <w:sz w:val="22"/>
          <w:szCs w:val="22"/>
        </w:rPr>
        <w:t xml:space="preserve"> Systems s.r.o.</w:t>
      </w:r>
    </w:p>
    <w:p w14:paraId="2A9CA836" w14:textId="64751F23" w:rsidR="006046ED" w:rsidRDefault="006046ED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08604D" w:rsidRPr="0008604D">
        <w:rPr>
          <w:rFonts w:asciiTheme="minorHAnsi" w:hAnsiTheme="minorHAnsi" w:cstheme="minorHAnsi"/>
          <w:sz w:val="22"/>
          <w:szCs w:val="22"/>
        </w:rPr>
        <w:t>Palackého třída 180/44, Královo Pole, 612 00 Brno</w:t>
      </w:r>
    </w:p>
    <w:p w14:paraId="0E05E47C" w14:textId="7F9F50AB" w:rsidR="006046ED" w:rsidRDefault="006046ED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29374995</w:t>
      </w:r>
    </w:p>
    <w:p w14:paraId="02EF1D77" w14:textId="6DCDD1A8" w:rsidR="0053123E" w:rsidRDefault="0053123E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</w:t>
      </w:r>
      <w:r w:rsidRPr="0053123E">
        <w:rPr>
          <w:rFonts w:asciiTheme="minorHAnsi" w:hAnsiTheme="minorHAnsi" w:cstheme="minorHAnsi"/>
          <w:sz w:val="22"/>
          <w:szCs w:val="22"/>
        </w:rPr>
        <w:t>29374995</w:t>
      </w:r>
    </w:p>
    <w:p w14:paraId="34F05E85" w14:textId="27100E13" w:rsidR="006046ED" w:rsidRDefault="006046ED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08604D"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81442F">
        <w:rPr>
          <w:rFonts w:asciiTheme="minorHAnsi" w:hAnsiTheme="minorHAnsi" w:cstheme="minorHAnsi"/>
          <w:sz w:val="22"/>
          <w:szCs w:val="22"/>
        </w:rPr>
        <w:t>xxxxxxxxxxxxxxxxxxxxxxxxxxxxxxxxxxx</w:t>
      </w:r>
      <w:proofErr w:type="spellEnd"/>
      <w:r w:rsidR="0008604D">
        <w:rPr>
          <w:rFonts w:asciiTheme="minorHAnsi" w:hAnsiTheme="minorHAnsi" w:cstheme="minorHAnsi"/>
          <w:sz w:val="22"/>
          <w:szCs w:val="22"/>
        </w:rPr>
        <w:t>, jednatel</w:t>
      </w:r>
    </w:p>
    <w:p w14:paraId="711D7C0E" w14:textId="46790592" w:rsidR="006046ED" w:rsidRPr="00971F9E" w:rsidRDefault="006046ED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příjemce“ nebo „TBS</w:t>
      </w:r>
      <w:r w:rsidRPr="00971F9E">
        <w:rPr>
          <w:rFonts w:asciiTheme="minorHAnsi" w:hAnsiTheme="minorHAnsi" w:cstheme="minorHAnsi"/>
          <w:sz w:val="22"/>
          <w:szCs w:val="22"/>
        </w:rPr>
        <w:t>“)</w:t>
      </w:r>
    </w:p>
    <w:p w14:paraId="558F2137" w14:textId="38503596" w:rsidR="006046ED" w:rsidRPr="00971F9E" w:rsidRDefault="00004CDD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6046E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41844DE" w14:textId="77777777" w:rsidR="006263FC" w:rsidRDefault="006263FC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Policie České republiky</w:t>
      </w:r>
    </w:p>
    <w:p w14:paraId="15D71A8F" w14:textId="77777777" w:rsidR="006263FC" w:rsidRPr="0053123E" w:rsidRDefault="006263FC" w:rsidP="00004CDD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</w:rPr>
        <w:t>Ředitelství služby cizinecké policie</w:t>
      </w:r>
    </w:p>
    <w:p w14:paraId="4ED34360" w14:textId="27B161CB" w:rsidR="005032AE" w:rsidRDefault="005225B0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23E">
        <w:rPr>
          <w:rFonts w:asciiTheme="minorHAnsi" w:hAnsiTheme="minorHAnsi" w:cstheme="minorHAnsi"/>
          <w:b/>
          <w:sz w:val="22"/>
          <w:szCs w:val="22"/>
        </w:rPr>
        <w:t>Inspektorát cizinecké policie letiště Brno-Tuřany</w:t>
      </w:r>
      <w:r w:rsidR="001A2E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CC870E" w14:textId="5B7EB553" w:rsidR="005032AE" w:rsidRPr="00004CDD" w:rsidRDefault="005032AE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004CDD">
        <w:rPr>
          <w:rFonts w:asciiTheme="minorHAnsi" w:hAnsiTheme="minorHAnsi" w:cstheme="minorHAnsi"/>
          <w:sz w:val="22"/>
          <w:szCs w:val="22"/>
        </w:rPr>
        <w:t>se sídle</w:t>
      </w:r>
      <w:r w:rsidR="00191451" w:rsidRPr="00004CDD">
        <w:rPr>
          <w:rFonts w:asciiTheme="minorHAnsi" w:hAnsiTheme="minorHAnsi" w:cstheme="minorHAnsi"/>
          <w:sz w:val="22"/>
          <w:szCs w:val="22"/>
        </w:rPr>
        <w:t xml:space="preserve">m: </w:t>
      </w:r>
      <w:r w:rsidR="003126AD" w:rsidRPr="00004CDD">
        <w:rPr>
          <w:rFonts w:asciiTheme="minorHAnsi" w:hAnsiTheme="minorHAnsi" w:cstheme="minorHAnsi"/>
          <w:sz w:val="22"/>
          <w:szCs w:val="22"/>
        </w:rPr>
        <w:t xml:space="preserve">Letiště </w:t>
      </w:r>
      <w:r w:rsidR="001A2ECF" w:rsidRPr="00004CDD">
        <w:rPr>
          <w:rFonts w:asciiTheme="minorHAnsi" w:hAnsiTheme="minorHAnsi" w:cstheme="minorHAnsi"/>
          <w:sz w:val="22"/>
          <w:szCs w:val="22"/>
        </w:rPr>
        <w:t>Brno – Tuřany 904/1, Tuřany, 627 00 Brno</w:t>
      </w:r>
    </w:p>
    <w:p w14:paraId="1C8FBB0A" w14:textId="3DF65388" w:rsidR="005032AE" w:rsidRPr="001A2ECF" w:rsidRDefault="00191451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004CDD">
        <w:rPr>
          <w:rFonts w:asciiTheme="minorHAnsi" w:hAnsiTheme="minorHAnsi" w:cstheme="minorHAnsi"/>
          <w:sz w:val="22"/>
          <w:szCs w:val="22"/>
        </w:rPr>
        <w:t>IČ</w:t>
      </w:r>
      <w:r w:rsidR="0053123E" w:rsidRPr="00004CDD">
        <w:rPr>
          <w:rFonts w:asciiTheme="minorHAnsi" w:hAnsiTheme="minorHAnsi" w:cstheme="minorHAnsi"/>
          <w:sz w:val="22"/>
          <w:szCs w:val="22"/>
        </w:rPr>
        <w:t>O</w:t>
      </w:r>
      <w:r w:rsidRPr="00004CDD">
        <w:rPr>
          <w:rFonts w:asciiTheme="minorHAnsi" w:hAnsiTheme="minorHAnsi" w:cstheme="minorHAnsi"/>
          <w:sz w:val="22"/>
          <w:szCs w:val="22"/>
        </w:rPr>
        <w:t xml:space="preserve">: </w:t>
      </w:r>
      <w:r w:rsidR="007F2E46" w:rsidRPr="00004CDD">
        <w:rPr>
          <w:rFonts w:asciiTheme="minorHAnsi" w:hAnsiTheme="minorHAnsi" w:cstheme="minorHAnsi"/>
          <w:sz w:val="22"/>
          <w:szCs w:val="22"/>
        </w:rPr>
        <w:t>00007064</w:t>
      </w:r>
    </w:p>
    <w:p w14:paraId="0E1AEE3D" w14:textId="5043C6BA" w:rsidR="005032AE" w:rsidRPr="00971F9E" w:rsidRDefault="0053123E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1A2ECF">
        <w:rPr>
          <w:rFonts w:asciiTheme="minorHAnsi" w:hAnsiTheme="minorHAnsi" w:cstheme="minorHAnsi"/>
          <w:sz w:val="22"/>
          <w:szCs w:val="22"/>
        </w:rPr>
        <w:t>Z</w:t>
      </w:r>
      <w:r w:rsidR="005032AE" w:rsidRPr="001A2ECF">
        <w:rPr>
          <w:rFonts w:asciiTheme="minorHAnsi" w:hAnsiTheme="minorHAnsi" w:cstheme="minorHAnsi"/>
          <w:sz w:val="22"/>
          <w:szCs w:val="22"/>
        </w:rPr>
        <w:t>astoupen</w:t>
      </w:r>
      <w:r w:rsidR="00D96D90" w:rsidRPr="001A2ECF">
        <w:rPr>
          <w:rFonts w:asciiTheme="minorHAnsi" w:hAnsiTheme="minorHAnsi" w:cstheme="minorHAnsi"/>
          <w:sz w:val="22"/>
          <w:szCs w:val="22"/>
        </w:rPr>
        <w:t>ý</w:t>
      </w:r>
      <w:r w:rsidR="005D7F7D" w:rsidRPr="001A2ECF">
        <w:rPr>
          <w:rFonts w:asciiTheme="minorHAnsi" w:hAnsiTheme="minorHAnsi" w:cstheme="minorHAnsi"/>
          <w:sz w:val="22"/>
          <w:szCs w:val="22"/>
        </w:rPr>
        <w:t>:</w:t>
      </w:r>
      <w:r w:rsidRPr="001A2ECF">
        <w:rPr>
          <w:rFonts w:asciiTheme="minorHAnsi" w:hAnsiTheme="minorHAnsi" w:cstheme="minorHAnsi"/>
          <w:sz w:val="22"/>
          <w:szCs w:val="22"/>
        </w:rPr>
        <w:t xml:space="preserve"> </w:t>
      </w:r>
      <w:r w:rsidR="00004CDD">
        <w:rPr>
          <w:rFonts w:asciiTheme="minorHAnsi" w:hAnsiTheme="minorHAnsi" w:cstheme="minorHAnsi"/>
          <w:sz w:val="22"/>
          <w:szCs w:val="22"/>
        </w:rPr>
        <w:t xml:space="preserve">kpt. Ing. Bc. Martinem Spurným, pověřenou odpovědnou osobou za PČR </w:t>
      </w:r>
      <w:r w:rsidR="001A2ECF">
        <w:rPr>
          <w:rFonts w:asciiTheme="minorHAnsi" w:hAnsiTheme="minorHAnsi" w:cstheme="minorHAnsi"/>
          <w:sz w:val="22"/>
          <w:szCs w:val="22"/>
        </w:rPr>
        <w:t>Letiště Brno-Tuřany</w:t>
      </w:r>
      <w:r w:rsidR="00004CDD">
        <w:rPr>
          <w:rFonts w:asciiTheme="minorHAnsi" w:hAnsiTheme="minorHAnsi" w:cstheme="minorHAnsi"/>
          <w:sz w:val="22"/>
          <w:szCs w:val="22"/>
        </w:rPr>
        <w:t xml:space="preserve"> </w:t>
      </w:r>
      <w:r w:rsidR="005032AE" w:rsidRPr="00971F9E">
        <w:rPr>
          <w:rFonts w:asciiTheme="minorHAnsi" w:hAnsiTheme="minorHAnsi" w:cstheme="minorHAnsi"/>
          <w:sz w:val="22"/>
          <w:szCs w:val="22"/>
        </w:rPr>
        <w:t>(d</w:t>
      </w:r>
      <w:r w:rsidR="000C1C14" w:rsidRPr="00971F9E">
        <w:rPr>
          <w:rFonts w:asciiTheme="minorHAnsi" w:hAnsiTheme="minorHAnsi" w:cstheme="minorHAnsi"/>
          <w:sz w:val="22"/>
          <w:szCs w:val="22"/>
        </w:rPr>
        <w:t>ále jen „</w:t>
      </w:r>
      <w:r w:rsidR="005D7F7D">
        <w:rPr>
          <w:rFonts w:asciiTheme="minorHAnsi" w:hAnsiTheme="minorHAnsi" w:cstheme="minorHAnsi"/>
          <w:sz w:val="22"/>
          <w:szCs w:val="22"/>
        </w:rPr>
        <w:t>testovací autorita</w:t>
      </w:r>
      <w:r w:rsidR="005032AE" w:rsidRPr="00971F9E">
        <w:rPr>
          <w:rFonts w:asciiTheme="minorHAnsi" w:hAnsiTheme="minorHAnsi" w:cstheme="minorHAnsi"/>
          <w:sz w:val="22"/>
          <w:szCs w:val="22"/>
        </w:rPr>
        <w:t>“</w:t>
      </w:r>
      <w:r w:rsidR="002859E5">
        <w:rPr>
          <w:rFonts w:asciiTheme="minorHAnsi" w:hAnsiTheme="minorHAnsi" w:cstheme="minorHAnsi"/>
          <w:sz w:val="22"/>
          <w:szCs w:val="22"/>
        </w:rPr>
        <w:t>, „uživatelská organizace“ nebo</w:t>
      </w:r>
      <w:r w:rsidR="005D7F7D">
        <w:rPr>
          <w:rFonts w:asciiTheme="minorHAnsi" w:hAnsiTheme="minorHAnsi" w:cstheme="minorHAnsi"/>
          <w:sz w:val="22"/>
          <w:szCs w:val="22"/>
        </w:rPr>
        <w:t xml:space="preserve"> „</w:t>
      </w:r>
      <w:r w:rsidR="00004CDD">
        <w:rPr>
          <w:rFonts w:asciiTheme="minorHAnsi" w:hAnsiTheme="minorHAnsi" w:cstheme="minorHAnsi"/>
          <w:sz w:val="22"/>
          <w:szCs w:val="22"/>
        </w:rPr>
        <w:t>Policie</w:t>
      </w:r>
      <w:r w:rsidR="005D7F7D">
        <w:rPr>
          <w:rFonts w:asciiTheme="minorHAnsi" w:hAnsiTheme="minorHAnsi" w:cstheme="minorHAnsi"/>
          <w:sz w:val="22"/>
          <w:szCs w:val="22"/>
        </w:rPr>
        <w:t xml:space="preserve"> Brno – Tuřany“</w:t>
      </w:r>
      <w:r w:rsidR="005032AE" w:rsidRPr="00971F9E">
        <w:rPr>
          <w:rFonts w:asciiTheme="minorHAnsi" w:hAnsiTheme="minorHAnsi" w:cstheme="minorHAnsi"/>
          <w:sz w:val="22"/>
          <w:szCs w:val="22"/>
        </w:rPr>
        <w:t>)</w:t>
      </w:r>
    </w:p>
    <w:p w14:paraId="3968FC5F" w14:textId="2FF19F00" w:rsidR="00EF7297" w:rsidRPr="00971F9E" w:rsidRDefault="00004CDD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EF72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F27D4B6" w14:textId="72482928" w:rsidR="00EF7297" w:rsidRDefault="008A08FA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</w:t>
      </w:r>
      <w:r w:rsidR="00004CDD">
        <w:rPr>
          <w:rFonts w:asciiTheme="minorHAnsi" w:hAnsiTheme="minorHAnsi" w:cstheme="minorHAnsi"/>
          <w:b/>
          <w:sz w:val="22"/>
          <w:szCs w:val="22"/>
        </w:rPr>
        <w:t>ETIŠTĚ BRNO</w:t>
      </w:r>
      <w:r>
        <w:rPr>
          <w:rFonts w:asciiTheme="minorHAnsi" w:hAnsiTheme="minorHAnsi" w:cstheme="minorHAnsi"/>
          <w:b/>
          <w:sz w:val="22"/>
          <w:szCs w:val="22"/>
        </w:rPr>
        <w:t xml:space="preserve"> a.s.</w:t>
      </w:r>
    </w:p>
    <w:p w14:paraId="6618326A" w14:textId="77777777" w:rsidR="00EF7297" w:rsidRPr="001A2ECF" w:rsidRDefault="00EF7297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1A2ECF"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>Brno – Tuřany 904/1, Tuřany, 627 00 Brno</w:t>
      </w:r>
    </w:p>
    <w:p w14:paraId="495306B7" w14:textId="58A82C86" w:rsidR="00EF7297" w:rsidRPr="001A2ECF" w:rsidRDefault="00EF7297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1A2ECF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26237920</w:t>
      </w:r>
    </w:p>
    <w:p w14:paraId="11357E23" w14:textId="3C2E7337" w:rsidR="00EF7297" w:rsidRPr="00971F9E" w:rsidRDefault="00EF7297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1A2ECF">
        <w:rPr>
          <w:rFonts w:asciiTheme="minorHAnsi" w:hAnsiTheme="minorHAnsi" w:cstheme="minorHAnsi"/>
          <w:sz w:val="22"/>
          <w:szCs w:val="22"/>
        </w:rPr>
        <w:t>Zastoupen</w:t>
      </w:r>
      <w:r w:rsidR="00004CDD">
        <w:rPr>
          <w:rFonts w:asciiTheme="minorHAnsi" w:hAnsiTheme="minorHAnsi" w:cstheme="minorHAnsi"/>
          <w:sz w:val="22"/>
          <w:szCs w:val="22"/>
        </w:rPr>
        <w:t>é</w:t>
      </w:r>
      <w:r w:rsidRPr="001A2ECF">
        <w:rPr>
          <w:rFonts w:asciiTheme="minorHAnsi" w:hAnsiTheme="minorHAnsi" w:cstheme="minorHAnsi"/>
          <w:sz w:val="22"/>
          <w:szCs w:val="22"/>
        </w:rPr>
        <w:t xml:space="preserve">: </w:t>
      </w:r>
      <w:r w:rsidR="0081442F">
        <w:rPr>
          <w:rFonts w:asciiTheme="minorHAnsi" w:hAnsiTheme="minorHAnsi" w:cstheme="minorHAnsi"/>
          <w:sz w:val="22"/>
          <w:szCs w:val="22"/>
        </w:rPr>
        <w:t>xxxxxxxxxxxx</w:t>
      </w:r>
      <w:bookmarkStart w:id="0" w:name="_GoBack"/>
      <w:bookmarkEnd w:id="0"/>
      <w:r w:rsidR="00004CDD">
        <w:rPr>
          <w:rFonts w:asciiTheme="minorHAnsi" w:hAnsiTheme="minorHAnsi" w:cstheme="minorHAnsi"/>
          <w:sz w:val="22"/>
          <w:szCs w:val="22"/>
        </w:rPr>
        <w:t>, členem představenstva</w:t>
      </w:r>
    </w:p>
    <w:p w14:paraId="4C34CE85" w14:textId="62DB5C9C" w:rsidR="00EF7297" w:rsidRPr="00971F9E" w:rsidRDefault="00EF7297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testovací autorita</w:t>
      </w:r>
      <w:r w:rsidRPr="00971F9E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, „uživatelská organizace“ nebo „</w:t>
      </w:r>
      <w:r w:rsidR="008A08FA">
        <w:rPr>
          <w:rFonts w:asciiTheme="minorHAnsi" w:hAnsiTheme="minorHAnsi" w:cstheme="minorHAnsi"/>
          <w:sz w:val="22"/>
          <w:szCs w:val="22"/>
        </w:rPr>
        <w:t>Letiště Brn</w:t>
      </w:r>
      <w:r>
        <w:rPr>
          <w:rFonts w:asciiTheme="minorHAnsi" w:hAnsiTheme="minorHAnsi" w:cstheme="minorHAnsi"/>
          <w:sz w:val="22"/>
          <w:szCs w:val="22"/>
        </w:rPr>
        <w:t>o – Tuřany“</w:t>
      </w:r>
      <w:r w:rsidRPr="00971F9E">
        <w:rPr>
          <w:rFonts w:asciiTheme="minorHAnsi" w:hAnsiTheme="minorHAnsi" w:cstheme="minorHAnsi"/>
          <w:sz w:val="22"/>
          <w:szCs w:val="22"/>
        </w:rPr>
        <w:t>)</w:t>
      </w:r>
    </w:p>
    <w:p w14:paraId="3A324B04" w14:textId="77777777" w:rsidR="00AC243D" w:rsidRPr="00971F9E" w:rsidRDefault="00AC243D" w:rsidP="00004C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49C6A" w14:textId="77777777" w:rsidR="005032AE" w:rsidRPr="00971F9E" w:rsidRDefault="005032AE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(společně dále též jako „Smluvní strany“ a každá zvlášť také jako „Smluvní strana“)</w:t>
      </w:r>
    </w:p>
    <w:p w14:paraId="6D198211" w14:textId="77777777" w:rsidR="006046ED" w:rsidRDefault="006046ED" w:rsidP="00971F9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A15EAF" w14:textId="77777777" w:rsidR="005032AE" w:rsidRPr="00971F9E" w:rsidRDefault="005032AE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F9E">
        <w:rPr>
          <w:rFonts w:asciiTheme="minorHAnsi" w:hAnsiTheme="minorHAnsi" w:cstheme="minorHAnsi"/>
          <w:b/>
          <w:sz w:val="22"/>
          <w:szCs w:val="22"/>
        </w:rPr>
        <w:t>SMLUVNÍ STRANY UJEDNÁVAJÍ NÁSLEDUJÍCÍ:</w:t>
      </w:r>
    </w:p>
    <w:p w14:paraId="73BA20AF" w14:textId="77777777" w:rsidR="005032AE" w:rsidRPr="00971F9E" w:rsidRDefault="005032AE" w:rsidP="00004CDD">
      <w:pPr>
        <w:pStyle w:val="Tun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II. Předmět smlouvy:</w:t>
      </w:r>
    </w:p>
    <w:p w14:paraId="4684D3DB" w14:textId="77777777" w:rsidR="005032AE" w:rsidRPr="00971F9E" w:rsidRDefault="005032AE" w:rsidP="00004CDD">
      <w:pPr>
        <w:pStyle w:val="Sslem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 xml:space="preserve">Smluvní strany touto Smlouvou upravují vzájemná práva a povinnosti při spolupráci Smluvních stran a zavazují se postupovat při spolupráci v souladu s touto Smlouvou a s řádnou péčí dodržovat všechny práva a povinnosti stanovené touto Smlouvou. Smlouva vymezuje a blíže </w:t>
      </w:r>
      <w:r w:rsidRPr="005D7F7D">
        <w:rPr>
          <w:rFonts w:asciiTheme="minorHAnsi" w:hAnsiTheme="minorHAnsi" w:cstheme="minorHAnsi"/>
          <w:sz w:val="22"/>
          <w:szCs w:val="22"/>
        </w:rPr>
        <w:t>konkretizuje vzájemná práva a povinnosti v rámci spolupráce Smluvních stran při realizaci projektu „</w:t>
      </w:r>
      <w:r w:rsidR="005D7F7D" w:rsidRPr="005D7F7D">
        <w:rPr>
          <w:rFonts w:asciiTheme="minorHAnsi" w:hAnsiTheme="minorHAnsi" w:cstheme="minorHAnsi"/>
          <w:sz w:val="22"/>
          <w:szCs w:val="22"/>
        </w:rPr>
        <w:t xml:space="preserve">Multimodální biometrické zařízení pro ověření identity osob na základě otisků prstů a </w:t>
      </w:r>
      <w:r w:rsidR="005D7F7D" w:rsidRPr="005D7F7D">
        <w:rPr>
          <w:rFonts w:asciiTheme="minorHAnsi" w:hAnsiTheme="minorHAnsi" w:cstheme="minorHAnsi"/>
          <w:sz w:val="22"/>
          <w:szCs w:val="22"/>
        </w:rPr>
        <w:lastRenderedPageBreak/>
        <w:t>obličeje při překračování státních hranic</w:t>
      </w:r>
      <w:r w:rsidRPr="005D7F7D">
        <w:rPr>
          <w:rFonts w:asciiTheme="minorHAnsi" w:hAnsiTheme="minorHAnsi" w:cstheme="minorHAnsi"/>
          <w:sz w:val="22"/>
          <w:szCs w:val="22"/>
        </w:rPr>
        <w:t>“ (dále jen „Projekt“) vedoucí k do</w:t>
      </w:r>
      <w:r w:rsidR="00407623" w:rsidRPr="005D7F7D">
        <w:rPr>
          <w:rFonts w:asciiTheme="minorHAnsi" w:hAnsiTheme="minorHAnsi" w:cstheme="minorHAnsi"/>
          <w:sz w:val="22"/>
          <w:szCs w:val="22"/>
        </w:rPr>
        <w:t>sažení stanovených cílů t</w:t>
      </w:r>
      <w:r w:rsidR="008D22EC" w:rsidRPr="005D7F7D">
        <w:rPr>
          <w:rFonts w:asciiTheme="minorHAnsi" w:hAnsiTheme="minorHAnsi" w:cstheme="minorHAnsi"/>
          <w:sz w:val="22"/>
          <w:szCs w:val="22"/>
        </w:rPr>
        <w:t>o</w:t>
      </w:r>
      <w:r w:rsidR="00407623" w:rsidRPr="005D7F7D">
        <w:rPr>
          <w:rFonts w:asciiTheme="minorHAnsi" w:hAnsiTheme="minorHAnsi" w:cstheme="minorHAnsi"/>
          <w:sz w:val="22"/>
          <w:szCs w:val="22"/>
        </w:rPr>
        <w:t>h</w:t>
      </w:r>
      <w:r w:rsidR="008D22EC" w:rsidRPr="005D7F7D">
        <w:rPr>
          <w:rFonts w:asciiTheme="minorHAnsi" w:hAnsiTheme="minorHAnsi" w:cstheme="minorHAnsi"/>
          <w:sz w:val="22"/>
          <w:szCs w:val="22"/>
        </w:rPr>
        <w:t>o</w:t>
      </w:r>
      <w:r w:rsidR="00407623" w:rsidRPr="005D7F7D">
        <w:rPr>
          <w:rFonts w:asciiTheme="minorHAnsi" w:hAnsiTheme="minorHAnsi" w:cstheme="minorHAnsi"/>
          <w:sz w:val="22"/>
          <w:szCs w:val="22"/>
        </w:rPr>
        <w:t>to projekt</w:t>
      </w:r>
      <w:r w:rsidR="008D22EC" w:rsidRPr="005D7F7D">
        <w:rPr>
          <w:rFonts w:asciiTheme="minorHAnsi" w:hAnsiTheme="minorHAnsi" w:cstheme="minorHAnsi"/>
          <w:sz w:val="22"/>
          <w:szCs w:val="22"/>
        </w:rPr>
        <w:t>u</w:t>
      </w:r>
      <w:r w:rsidRPr="005D7F7D">
        <w:rPr>
          <w:rFonts w:asciiTheme="minorHAnsi" w:hAnsiTheme="minorHAnsi" w:cstheme="minorHAnsi"/>
          <w:sz w:val="22"/>
          <w:szCs w:val="22"/>
        </w:rPr>
        <w:t>.</w:t>
      </w:r>
      <w:r w:rsidRPr="00971F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C0632E" w14:textId="77777777" w:rsidR="005032AE" w:rsidRPr="00971F9E" w:rsidRDefault="005032AE" w:rsidP="00004CDD">
      <w:pPr>
        <w:pStyle w:val="Sslem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R</w:t>
      </w:r>
      <w:r w:rsidR="00407623" w:rsidRPr="00971F9E">
        <w:rPr>
          <w:rFonts w:asciiTheme="minorHAnsi" w:hAnsiTheme="minorHAnsi" w:cstheme="minorHAnsi"/>
          <w:sz w:val="22"/>
          <w:szCs w:val="22"/>
        </w:rPr>
        <w:t xml:space="preserve">ok </w:t>
      </w:r>
      <w:r w:rsidR="008D22EC" w:rsidRPr="00971F9E">
        <w:rPr>
          <w:rFonts w:asciiTheme="minorHAnsi" w:hAnsiTheme="minorHAnsi" w:cstheme="minorHAnsi"/>
          <w:sz w:val="22"/>
          <w:szCs w:val="22"/>
        </w:rPr>
        <w:t xml:space="preserve">a měsíc </w:t>
      </w:r>
      <w:r w:rsidR="00407623" w:rsidRPr="00971F9E">
        <w:rPr>
          <w:rFonts w:asciiTheme="minorHAnsi" w:hAnsiTheme="minorHAnsi" w:cstheme="minorHAnsi"/>
          <w:sz w:val="22"/>
          <w:szCs w:val="22"/>
        </w:rPr>
        <w:t>zahájení a ukončení P</w:t>
      </w:r>
      <w:r w:rsidRPr="00971F9E">
        <w:rPr>
          <w:rFonts w:asciiTheme="minorHAnsi" w:hAnsiTheme="minorHAnsi" w:cstheme="minorHAnsi"/>
          <w:sz w:val="22"/>
          <w:szCs w:val="22"/>
        </w:rPr>
        <w:t xml:space="preserve">rojektu: </w:t>
      </w:r>
      <w:r w:rsidR="005D7F7D">
        <w:rPr>
          <w:rFonts w:asciiTheme="minorHAnsi" w:hAnsiTheme="minorHAnsi" w:cstheme="minorHAnsi"/>
          <w:sz w:val="22"/>
          <w:szCs w:val="22"/>
        </w:rPr>
        <w:t>1. 1. 2022 – 31. 12. 2023</w:t>
      </w:r>
    </w:p>
    <w:p w14:paraId="1FA9C7C3" w14:textId="0E26A924" w:rsidR="005032AE" w:rsidRDefault="005032AE" w:rsidP="00004CDD">
      <w:pPr>
        <w:pStyle w:val="Sslem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Veřejný zadavatel a poskytovatel </w:t>
      </w:r>
      <w:r w:rsidR="00A00A4C">
        <w:rPr>
          <w:rFonts w:asciiTheme="minorHAnsi" w:eastAsia="Calibri" w:hAnsiTheme="minorHAnsi" w:cstheme="minorHAnsi"/>
          <w:sz w:val="22"/>
          <w:szCs w:val="22"/>
          <w:lang w:eastAsia="en-US"/>
        </w:rPr>
        <w:t>podpory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 Projekt</w:t>
      </w:r>
      <w:r w:rsidR="008D22EC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 Ministerstvo </w:t>
      </w:r>
      <w:r w:rsidR="005D7F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vnitra ČR (dále jen „poskytovatel“), </w:t>
      </w:r>
      <w:r w:rsidR="00FE51F8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a to na základě</w:t>
      </w:r>
      <w:r w:rsidR="00FE51F8" w:rsidRPr="00971F9E">
        <w:rPr>
          <w:rFonts w:asciiTheme="minorHAnsi" w:hAnsiTheme="minorHAnsi" w:cstheme="minorHAnsi"/>
          <w:sz w:val="22"/>
          <w:szCs w:val="22"/>
        </w:rPr>
        <w:t xml:space="preserve"> </w:t>
      </w:r>
      <w:r w:rsidR="005D7F7D">
        <w:rPr>
          <w:rFonts w:asciiTheme="minorHAnsi" w:hAnsiTheme="minorHAnsi" w:cstheme="minorHAnsi"/>
          <w:sz w:val="22"/>
          <w:szCs w:val="22"/>
        </w:rPr>
        <w:t>výběru Projektu v rámci vyh</w:t>
      </w:r>
      <w:r w:rsidR="00041FE4">
        <w:rPr>
          <w:rFonts w:asciiTheme="minorHAnsi" w:hAnsiTheme="minorHAnsi" w:cstheme="minorHAnsi"/>
          <w:sz w:val="22"/>
          <w:szCs w:val="22"/>
        </w:rPr>
        <w:t>lášení první veřejné soutěže ve </w:t>
      </w:r>
      <w:r w:rsidR="005D7F7D">
        <w:rPr>
          <w:rFonts w:asciiTheme="minorHAnsi" w:hAnsiTheme="minorHAnsi" w:cstheme="minorHAnsi"/>
          <w:sz w:val="22"/>
          <w:szCs w:val="22"/>
        </w:rPr>
        <w:t>výzkumu, experimentálním vývoji a inovacích Programu bezpečnostního výzkumu ČR 2021 – 2026: vývoj, testování a evaluace nových bezpečnostních technologií</w:t>
      </w:r>
      <w:r w:rsidR="00A00A4C">
        <w:rPr>
          <w:rFonts w:asciiTheme="minorHAnsi" w:hAnsiTheme="minorHAnsi" w:cstheme="minorHAnsi"/>
          <w:sz w:val="22"/>
          <w:szCs w:val="22"/>
        </w:rPr>
        <w:t xml:space="preserve"> (SECTECH). Hlavním </w:t>
      </w:r>
      <w:r w:rsidR="00A00A4C" w:rsidRPr="004C3BDB">
        <w:rPr>
          <w:rFonts w:asciiTheme="minorHAnsi" w:hAnsiTheme="minorHAnsi" w:cstheme="minorHAnsi"/>
          <w:sz w:val="22"/>
          <w:szCs w:val="22"/>
        </w:rPr>
        <w:t>příjemcem podpory</w:t>
      </w:r>
      <w:r w:rsidR="00A00A4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A00A4C">
        <w:rPr>
          <w:rFonts w:asciiTheme="minorHAnsi" w:hAnsiTheme="minorHAnsi" w:cstheme="minorHAnsi"/>
          <w:sz w:val="22"/>
          <w:szCs w:val="22"/>
        </w:rPr>
        <w:t>Touchless</w:t>
      </w:r>
      <w:proofErr w:type="spellEnd"/>
      <w:r w:rsidR="00A00A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0A4C">
        <w:rPr>
          <w:rFonts w:asciiTheme="minorHAnsi" w:hAnsiTheme="minorHAnsi" w:cstheme="minorHAnsi"/>
          <w:sz w:val="22"/>
          <w:szCs w:val="22"/>
        </w:rPr>
        <w:t>Biometric</w:t>
      </w:r>
      <w:proofErr w:type="spellEnd"/>
      <w:r w:rsidR="00A00A4C">
        <w:rPr>
          <w:rFonts w:asciiTheme="minorHAnsi" w:hAnsiTheme="minorHAnsi" w:cstheme="minorHAnsi"/>
          <w:sz w:val="22"/>
          <w:szCs w:val="22"/>
        </w:rPr>
        <w:t xml:space="preserve"> Systems s.r.o., se sídlem: Palackého třída 180/44, </w:t>
      </w:r>
      <w:r w:rsidR="004C3BDB">
        <w:rPr>
          <w:rFonts w:asciiTheme="minorHAnsi" w:hAnsiTheme="minorHAnsi" w:cstheme="minorHAnsi"/>
          <w:sz w:val="22"/>
          <w:szCs w:val="22"/>
        </w:rPr>
        <w:t xml:space="preserve">Královo Pole, </w:t>
      </w:r>
      <w:r w:rsidR="00A00A4C">
        <w:rPr>
          <w:rFonts w:asciiTheme="minorHAnsi" w:hAnsiTheme="minorHAnsi" w:cstheme="minorHAnsi"/>
          <w:sz w:val="22"/>
          <w:szCs w:val="22"/>
        </w:rPr>
        <w:t>612</w:t>
      </w:r>
      <w:r w:rsidR="004C3BDB">
        <w:rPr>
          <w:rFonts w:asciiTheme="minorHAnsi" w:hAnsiTheme="minorHAnsi" w:cstheme="minorHAnsi"/>
          <w:sz w:val="22"/>
          <w:szCs w:val="22"/>
        </w:rPr>
        <w:t xml:space="preserve"> </w:t>
      </w:r>
      <w:r w:rsidR="00A00A4C">
        <w:rPr>
          <w:rFonts w:asciiTheme="minorHAnsi" w:hAnsiTheme="minorHAnsi" w:cstheme="minorHAnsi"/>
          <w:sz w:val="22"/>
          <w:szCs w:val="22"/>
        </w:rPr>
        <w:t>00 Brno, IČO: 29374995. Dalším řešitelem Projektu je V</w:t>
      </w:r>
      <w:r w:rsidR="006046ED">
        <w:rPr>
          <w:rFonts w:asciiTheme="minorHAnsi" w:hAnsiTheme="minorHAnsi" w:cstheme="minorHAnsi"/>
          <w:sz w:val="22"/>
          <w:szCs w:val="22"/>
        </w:rPr>
        <w:t xml:space="preserve">ýzkumný ústav bezpečnosti </w:t>
      </w:r>
      <w:r w:rsidR="006046ED" w:rsidRPr="004C3BDB">
        <w:rPr>
          <w:rFonts w:asciiTheme="minorHAnsi" w:hAnsiTheme="minorHAnsi" w:cstheme="minorHAnsi"/>
          <w:sz w:val="22"/>
          <w:szCs w:val="22"/>
        </w:rPr>
        <w:t>práce, v. v. i.</w:t>
      </w:r>
    </w:p>
    <w:p w14:paraId="4F61349E" w14:textId="77777777" w:rsidR="00A00A4C" w:rsidRPr="00971F9E" w:rsidRDefault="00A00A4C" w:rsidP="00004CDD">
      <w:pPr>
        <w:pStyle w:val="Sslem"/>
        <w:numPr>
          <w:ilvl w:val="0"/>
          <w:numId w:val="0"/>
        </w:numPr>
        <w:spacing w:before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F2C74C0" w14:textId="77777777" w:rsidR="005032AE" w:rsidRPr="00971F9E" w:rsidRDefault="005032AE" w:rsidP="00004CDD">
      <w:pPr>
        <w:pStyle w:val="Tun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III. Práva a povinnosti stran vyplývající ze spolupráce:</w:t>
      </w:r>
    </w:p>
    <w:p w14:paraId="4787E468" w14:textId="562839A4" w:rsidR="0064225C" w:rsidRPr="0064225C" w:rsidRDefault="0064225C" w:rsidP="00004CDD">
      <w:pPr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225C">
        <w:rPr>
          <w:rFonts w:asciiTheme="minorHAnsi" w:hAnsiTheme="minorHAnsi" w:cstheme="minorHAnsi"/>
          <w:color w:val="000000"/>
          <w:sz w:val="22"/>
          <w:szCs w:val="22"/>
        </w:rPr>
        <w:t xml:space="preserve">Uživatelská organizace je součástí formalizovaného mechanismu předávání informací a konzultací, jehož účelem je získávat vstupy k jednotlivým fázím projektu a ke specifickým vlastnostem výsledků. Uživatel dodává know-how </w:t>
      </w:r>
      <w:r w:rsidR="00041FE4">
        <w:rPr>
          <w:rFonts w:asciiTheme="minorHAnsi" w:hAnsiTheme="minorHAnsi" w:cstheme="minorHAnsi"/>
          <w:color w:val="000000"/>
          <w:sz w:val="22"/>
          <w:szCs w:val="22"/>
        </w:rPr>
        <w:t>o operačním kontextu, přístup k </w:t>
      </w:r>
      <w:r w:rsidRPr="0064225C">
        <w:rPr>
          <w:rFonts w:asciiTheme="minorHAnsi" w:hAnsiTheme="minorHAnsi" w:cstheme="minorHAnsi"/>
          <w:color w:val="000000"/>
          <w:sz w:val="22"/>
          <w:szCs w:val="22"/>
        </w:rPr>
        <w:t>infrastruktuře nebo specializované schopnosti, přičemž se na testování přímo nepodílí. Uživatel v tomto případě není součástí konsorcia, uvedený mechanismus je však stálý a je užíván opakovaně.</w:t>
      </w:r>
    </w:p>
    <w:p w14:paraId="435250E2" w14:textId="0F771008" w:rsidR="00054EA1" w:rsidRPr="006B3F28" w:rsidRDefault="002859E5" w:rsidP="00004CDD">
      <w:pPr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Smluvní strany se doh</w:t>
      </w:r>
      <w:r w:rsidR="007F2E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odly, že testovací agentury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jako uživatelsk</w:t>
      </w:r>
      <w:r w:rsidR="007F2E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é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organizace bud</w:t>
      </w:r>
      <w:r w:rsidR="007F2E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ou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v Projektu zapojen</w:t>
      </w:r>
      <w:r w:rsidR="007F2E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y</w:t>
      </w:r>
      <w:r w:rsidR="003D6F6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bezúplatně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formou pravidelných kvartálních konzultací. Za dobu trvání Projektu se uskuteční 8 těchto konzultací</w:t>
      </w:r>
      <w:r w:rsidRPr="002859E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V rámci </w:t>
      </w:r>
      <w:r w:rsidRPr="002859E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konzultací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995A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TBS a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VÚBP představí</w:t>
      </w:r>
      <w:r w:rsidRPr="002859E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uživatelsk</w:t>
      </w:r>
      <w:r w:rsidR="007F2E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ým</w:t>
      </w:r>
      <w:r w:rsidRPr="002859E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organ</w:t>
      </w:r>
      <w:r w:rsid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izac</w:t>
      </w:r>
      <w:r w:rsidR="007F2E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ím</w:t>
      </w:r>
      <w:r w:rsid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dosažené výsledky a bude</w:t>
      </w:r>
      <w:r w:rsidRPr="002859E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konzultovat využitelnost v praxi, aby </w:t>
      </w:r>
      <w:r w:rsid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definované výstupy projektu byly Inspektorátem cizinecké policie a Policií ČR v praxi přínosné a využitelné. </w:t>
      </w:r>
      <w:r w:rsidRPr="002859E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Současná dosažená úroveň</w:t>
      </w:r>
      <w:r w:rsid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funkčních vzorků odpovídá úrovni</w:t>
      </w:r>
      <w:r w:rsidRPr="002859E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TRL 4, </w:t>
      </w:r>
      <w:r w:rsid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to znamená, že </w:t>
      </w:r>
      <w:r w:rsidRPr="002859E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komponenty a základní funkčnost</w:t>
      </w:r>
      <w:r w:rsid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je odzkoušena v laboratorních podmínkách.</w:t>
      </w:r>
      <w:r w:rsidRPr="002859E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Na konci Projektu se očekává dosažení úrovně </w:t>
      </w:r>
      <w:r w:rsidRPr="002859E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</w:t>
      </w:r>
      <w:r w:rsid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RL 7, tedy zařízení otestované</w:t>
      </w:r>
      <w:r w:rsidRPr="002859E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v operačních podmínkách.</w:t>
      </w:r>
    </w:p>
    <w:p w14:paraId="47F5C58B" w14:textId="5E4CD845" w:rsidR="00054EA1" w:rsidRPr="00054EA1" w:rsidRDefault="00054EA1" w:rsidP="00004CDD">
      <w:pPr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Uživatelsk</w:t>
      </w:r>
      <w:r w:rsidR="00041FE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é</w:t>
      </w:r>
      <w:r w:rsidRP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organizace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dále </w:t>
      </w:r>
      <w:r w:rsidR="003D6F6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bezúplatně </w:t>
      </w:r>
      <w:r w:rsidRP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zajistí otestování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funkčních vzorků </w:t>
      </w:r>
      <w:r w:rsidRP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v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praktickém nasazení</w:t>
      </w:r>
      <w:r w:rsidR="006B3F2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na základě písemného požadavku řešitele P</w:t>
      </w:r>
      <w:r w:rsidR="00995A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rojektu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a řešitel Projektu a další účastník </w:t>
      </w:r>
      <w:r w:rsidRPr="00054EA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přenesou získané zkušenosti na zjištěné výsledky adaptovaného funkčního vzorku výsledného zařízení.</w:t>
      </w:r>
    </w:p>
    <w:p w14:paraId="3AA83E5D" w14:textId="1E1C5374" w:rsidR="005032AE" w:rsidRPr="00971F9E" w:rsidRDefault="005032AE" w:rsidP="00004CDD">
      <w:pPr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Smluvní strany písemně označí vůči druhé smluvní straně kon</w:t>
      </w:r>
      <w:r w:rsidR="00041FE4">
        <w:rPr>
          <w:rFonts w:asciiTheme="minorHAnsi" w:eastAsia="Calibri" w:hAnsiTheme="minorHAnsi" w:cstheme="minorHAnsi"/>
          <w:sz w:val="22"/>
          <w:szCs w:val="22"/>
          <w:lang w:eastAsia="en-US"/>
        </w:rPr>
        <w:t>taktní osoby oprávněné jednat v 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rámci faktické realizace práv a povinností vyplývajících z této Smlouvy. Z</w:t>
      </w:r>
      <w:r w:rsidR="00407623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 w:rsidR="00004C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Policii ČR, letiště Brno-Tuřany </w:t>
      </w:r>
      <w:r w:rsidR="00407623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je oprávněn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jednat</w:t>
      </w:r>
      <w:r w:rsidR="00BF425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04CDD">
        <w:rPr>
          <w:rFonts w:asciiTheme="minorHAnsi" w:eastAsia="Calibri" w:hAnsiTheme="minorHAnsi" w:cstheme="minorHAnsi"/>
          <w:sz w:val="22"/>
          <w:szCs w:val="22"/>
          <w:lang w:eastAsia="en-US"/>
        </w:rPr>
        <w:t>kpt. Ing. Bc. Martin Spurný</w:t>
      </w:r>
      <w:r w:rsidR="00BF425E" w:rsidRPr="000B7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E4B99" w:rsidRPr="000B7976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445295" w:rsidRPr="000B7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tel. </w:t>
      </w:r>
      <w:r w:rsidR="000E4B99" w:rsidRPr="000B7976">
        <w:rPr>
          <w:rFonts w:asciiTheme="minorHAnsi" w:eastAsia="Calibri" w:hAnsiTheme="minorHAnsi" w:cstheme="minorHAnsi"/>
          <w:sz w:val="22"/>
          <w:szCs w:val="22"/>
          <w:lang w:eastAsia="en-US"/>
        </w:rPr>
        <w:t>kontakt:</w:t>
      </w:r>
      <w:r w:rsidR="00AB3E34" w:rsidRPr="000B7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04CDD">
        <w:rPr>
          <w:rFonts w:asciiTheme="minorHAnsi" w:eastAsia="Calibri" w:hAnsiTheme="minorHAnsi" w:cstheme="minorHAnsi"/>
          <w:sz w:val="22"/>
          <w:szCs w:val="22"/>
          <w:lang w:eastAsia="en-US"/>
        </w:rPr>
        <w:t>777 813 633</w:t>
      </w:r>
      <w:r w:rsidR="000E4B99" w:rsidRPr="000B7976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004C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 souladu s pokyny mjr. PaedDr. Bc. Martina Karabely, vedoucím ICP letiště Brno – Tuřany (tel. kontakt: 603 190 289)</w:t>
      </w:r>
      <w:r w:rsidR="00995A46" w:rsidRPr="000B797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995A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41F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</w:t>
      </w:r>
      <w:r w:rsidR="00041FE4" w:rsidRPr="00004CDD">
        <w:rPr>
          <w:rFonts w:asciiTheme="minorHAnsi" w:eastAsia="Calibri" w:hAnsiTheme="minorHAnsi" w:cstheme="minorHAnsi"/>
          <w:sz w:val="22"/>
          <w:szCs w:val="22"/>
          <w:lang w:eastAsia="en-US"/>
        </w:rPr>
        <w:t>L</w:t>
      </w:r>
      <w:r w:rsidR="00004CDD" w:rsidRPr="00004CDD">
        <w:rPr>
          <w:rFonts w:asciiTheme="minorHAnsi" w:eastAsia="Calibri" w:hAnsiTheme="minorHAnsi" w:cstheme="minorHAnsi"/>
          <w:sz w:val="22"/>
          <w:szCs w:val="22"/>
          <w:lang w:eastAsia="en-US"/>
        </w:rPr>
        <w:t>ETIŠTĚ BRNO</w:t>
      </w:r>
      <w:r w:rsidR="00041FE4" w:rsidRPr="00004C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a.s. je oprávněn jednat </w:t>
      </w:r>
      <w:r w:rsidR="00004CDD" w:rsidRPr="00004CDD">
        <w:rPr>
          <w:rFonts w:asciiTheme="minorHAnsi" w:eastAsia="Calibri" w:hAnsiTheme="minorHAnsi" w:cstheme="minorHAnsi"/>
          <w:sz w:val="22"/>
          <w:szCs w:val="22"/>
          <w:lang w:eastAsia="en-US"/>
        </w:rPr>
        <w:t>Jiří Filip</w:t>
      </w:r>
      <w:r w:rsidR="00041FE4" w:rsidRPr="00004C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(tel. </w:t>
      </w:r>
      <w:r w:rsidR="00004CDD" w:rsidRPr="00004CDD">
        <w:rPr>
          <w:rFonts w:asciiTheme="minorHAnsi" w:eastAsia="Calibri" w:hAnsiTheme="minorHAnsi" w:cstheme="minorHAnsi"/>
          <w:sz w:val="22"/>
          <w:szCs w:val="22"/>
          <w:lang w:eastAsia="en-US"/>
        </w:rPr>
        <w:t>545</w:t>
      </w:r>
      <w:r w:rsidR="00004CDD">
        <w:rPr>
          <w:rFonts w:asciiTheme="minorHAnsi" w:eastAsia="Calibri" w:hAnsiTheme="minorHAnsi" w:cstheme="minorHAnsi"/>
          <w:sz w:val="22"/>
          <w:szCs w:val="22"/>
          <w:lang w:eastAsia="en-US"/>
        </w:rPr>
        <w:t> 521 302</w:t>
      </w:r>
      <w:r w:rsidR="00041F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), </w:t>
      </w:r>
      <w:r w:rsidR="00995A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TBS je oprávněn jednat </w:t>
      </w:r>
      <w:r w:rsidR="004452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prof. Ing., </w:t>
      </w:r>
      <w:proofErr w:type="spellStart"/>
      <w:r w:rsidR="00445295">
        <w:rPr>
          <w:rFonts w:asciiTheme="minorHAnsi" w:eastAsia="Calibri" w:hAnsiTheme="minorHAnsi" w:cstheme="minorHAnsi"/>
          <w:sz w:val="22"/>
          <w:szCs w:val="22"/>
          <w:lang w:eastAsia="en-US"/>
        </w:rPr>
        <w:t>Dipl</w:t>
      </w:r>
      <w:proofErr w:type="spellEnd"/>
      <w:r w:rsidR="004452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.-Ing. Martin Drahanský, Ph.D. (tel. kontakt: 608 452 255) </w:t>
      </w:r>
      <w:r w:rsidR="000E4B99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 w:rsidR="00407623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VÚBP je oprávněn </w:t>
      </w:r>
      <w:r w:rsidR="00445295">
        <w:rPr>
          <w:rFonts w:asciiTheme="minorHAnsi" w:eastAsia="Calibri" w:hAnsiTheme="minorHAnsi" w:cstheme="minorHAnsi"/>
          <w:sz w:val="22"/>
          <w:szCs w:val="22"/>
          <w:lang w:eastAsia="en-US"/>
        </w:rPr>
        <w:t>jednat prof. RNDr. Pavel Danihelka, CSc. (tel. kontakt: 603 840 653)</w:t>
      </w:r>
      <w:r w:rsidR="00041F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636D3998" w14:textId="71F19109" w:rsidR="005032AE" w:rsidRPr="00971F9E" w:rsidRDefault="005032AE" w:rsidP="00004CDD">
      <w:pPr>
        <w:numPr>
          <w:ilvl w:val="0"/>
          <w:numId w:val="3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Při plnění povinností vyplývajících z této Smlouvy j</w:t>
      </w:r>
      <w:r w:rsidR="00041FE4">
        <w:rPr>
          <w:rFonts w:asciiTheme="minorHAnsi" w:eastAsia="Calibri" w:hAnsiTheme="minorHAnsi" w:cstheme="minorHAnsi"/>
          <w:sz w:val="22"/>
          <w:szCs w:val="22"/>
          <w:lang w:eastAsia="en-US"/>
        </w:rPr>
        <w:t>sou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4225C">
        <w:rPr>
          <w:rFonts w:asciiTheme="minorHAnsi" w:eastAsia="Calibri" w:hAnsiTheme="minorHAnsi" w:cstheme="minorHAnsi"/>
          <w:sz w:val="22"/>
          <w:szCs w:val="22"/>
          <w:lang w:eastAsia="en-US"/>
        </w:rPr>
        <w:t>uživatelsk</w:t>
      </w:r>
      <w:r w:rsidR="00041FE4">
        <w:rPr>
          <w:rFonts w:asciiTheme="minorHAnsi" w:eastAsia="Calibri" w:hAnsiTheme="minorHAnsi" w:cstheme="minorHAnsi"/>
          <w:sz w:val="22"/>
          <w:szCs w:val="22"/>
          <w:lang w:eastAsia="en-US"/>
        </w:rPr>
        <w:t>é</w:t>
      </w:r>
      <w:r w:rsidR="006422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organizace povinn</w:t>
      </w:r>
      <w:r w:rsidR="00041FE4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postupovat podle svých nejlepších odborných znalostí a schopností, a to v souladu s pokyny a aktuálními potřebami a zájmy </w:t>
      </w:r>
      <w:r w:rsidR="001732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řešitele Projektu a 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VÚBP. </w:t>
      </w:r>
    </w:p>
    <w:p w14:paraId="704764D1" w14:textId="3CBA334C" w:rsidR="005032AE" w:rsidRPr="00971F9E" w:rsidRDefault="00173242" w:rsidP="00004CDD">
      <w:pPr>
        <w:numPr>
          <w:ilvl w:val="0"/>
          <w:numId w:val="3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Uživatelská organizace</w:t>
      </w:r>
      <w:r w:rsidR="00BF425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032A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je povin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na</w:t>
      </w:r>
      <w:r w:rsidR="005032A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oznámit </w:t>
      </w:r>
      <w:r w:rsidR="00995A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TBS a </w:t>
      </w:r>
      <w:r w:rsidR="005032A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VÚBP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všechny okolnosti, které zjistí</w:t>
      </w:r>
      <w:r w:rsidR="005032A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při plnění povinností podle této Smlouvy a které mohou mít vliv na změnu pokynů ze strany </w:t>
      </w:r>
      <w:r w:rsidR="00995A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TBS a </w:t>
      </w:r>
      <w:r w:rsidR="005032A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VÚBP. </w:t>
      </w:r>
    </w:p>
    <w:p w14:paraId="7DF395A4" w14:textId="5F8FC572" w:rsidR="005032AE" w:rsidRPr="00971F9E" w:rsidRDefault="00173242" w:rsidP="00004CDD">
      <w:pPr>
        <w:numPr>
          <w:ilvl w:val="0"/>
          <w:numId w:val="3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Uživatelská organizace</w:t>
      </w:r>
      <w:r w:rsidR="00BF425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032A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je povin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na</w:t>
      </w:r>
      <w:r w:rsidR="005032A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 rámci spolupráce na základě této Smlouvy realizovat </w:t>
      </w:r>
      <w:r w:rsidR="000C1C14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je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dnotlivé činnosti v</w:t>
      </w:r>
      <w:r w:rsidR="00995A4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termínech</w:t>
      </w:r>
      <w:r w:rsidR="00995A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dohodnutých v rámci konzultací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C1C14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4C0AE31" w14:textId="5AA2AFA8" w:rsidR="005032AE" w:rsidRPr="00971F9E" w:rsidRDefault="00995A46" w:rsidP="00004CDD">
      <w:pPr>
        <w:numPr>
          <w:ilvl w:val="0"/>
          <w:numId w:val="3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TBS a VÚBP</w:t>
      </w:r>
      <w:r w:rsidR="001732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poskytnou</w:t>
      </w:r>
      <w:r w:rsidR="005032A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73242">
        <w:rPr>
          <w:rFonts w:asciiTheme="minorHAnsi" w:eastAsia="Calibri" w:hAnsiTheme="minorHAnsi" w:cstheme="minorHAnsi"/>
          <w:sz w:val="22"/>
          <w:szCs w:val="22"/>
          <w:lang w:eastAsia="en-US"/>
        </w:rPr>
        <w:t>uživatelsk</w:t>
      </w:r>
      <w:r w:rsidR="00041FE4">
        <w:rPr>
          <w:rFonts w:asciiTheme="minorHAnsi" w:eastAsia="Calibri" w:hAnsiTheme="minorHAnsi" w:cstheme="minorHAnsi"/>
          <w:sz w:val="22"/>
          <w:szCs w:val="22"/>
          <w:lang w:eastAsia="en-US"/>
        </w:rPr>
        <w:t>ým</w:t>
      </w:r>
      <w:r w:rsidR="001732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organizac</w:t>
      </w:r>
      <w:r w:rsidR="00041FE4">
        <w:rPr>
          <w:rFonts w:asciiTheme="minorHAnsi" w:eastAsia="Calibri" w:hAnsiTheme="minorHAnsi" w:cstheme="minorHAnsi"/>
          <w:sz w:val="22"/>
          <w:szCs w:val="22"/>
          <w:lang w:eastAsia="en-US"/>
        </w:rPr>
        <w:t>ím</w:t>
      </w:r>
      <w:r w:rsidR="00BF425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032A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všechny nezbytné </w:t>
      </w:r>
      <w:r w:rsidR="001732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materiály a podklady </w:t>
      </w:r>
      <w:r w:rsidR="00041FE4">
        <w:rPr>
          <w:rFonts w:asciiTheme="minorHAnsi" w:eastAsia="Calibri" w:hAnsiTheme="minorHAnsi" w:cstheme="minorHAnsi"/>
          <w:sz w:val="22"/>
          <w:szCs w:val="22"/>
          <w:lang w:eastAsia="en-US"/>
        </w:rPr>
        <w:t>pro </w:t>
      </w:r>
      <w:r w:rsidR="005032A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plnění povinností </w:t>
      </w:r>
      <w:r w:rsidR="001732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uživatelské organizace </w:t>
      </w:r>
      <w:r w:rsidR="005032A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plynoucích z této Smlouvy.</w:t>
      </w:r>
    </w:p>
    <w:p w14:paraId="6EE739C8" w14:textId="08B73197" w:rsidR="005032AE" w:rsidRDefault="005032AE" w:rsidP="00004CDD">
      <w:pPr>
        <w:numPr>
          <w:ilvl w:val="0"/>
          <w:numId w:val="3"/>
        </w:numPr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Smluvní strany se zavazují zveřejňovat výsledky Projektu</w:t>
      </w:r>
      <w:r w:rsidR="00BF425E"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v souladu s</w:t>
      </w:r>
      <w:r w:rsidR="00041FE4">
        <w:rPr>
          <w:rFonts w:asciiTheme="minorHAnsi" w:eastAsia="Calibri" w:hAnsiTheme="minorHAnsi" w:cstheme="minorHAnsi"/>
          <w:sz w:val="22"/>
          <w:szCs w:val="22"/>
          <w:lang w:eastAsia="en-US"/>
        </w:rPr>
        <w:t> touto smlouvou a s </w:t>
      </w:r>
      <w:r w:rsidR="00173242">
        <w:rPr>
          <w:rFonts w:asciiTheme="minorHAnsi" w:eastAsia="Calibri" w:hAnsiTheme="minorHAnsi" w:cstheme="minorHAnsi"/>
          <w:sz w:val="22"/>
          <w:szCs w:val="22"/>
          <w:lang w:eastAsia="en-US"/>
        </w:rPr>
        <w:t>platnými právními předpisy.</w:t>
      </w:r>
    </w:p>
    <w:p w14:paraId="37A09F66" w14:textId="77777777" w:rsidR="00D62042" w:rsidRDefault="00D62042" w:rsidP="00004CDD">
      <w:pPr>
        <w:ind w:left="71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BA598A" w14:textId="77777777" w:rsidR="00004CDD" w:rsidRPr="00971F9E" w:rsidRDefault="00004CDD" w:rsidP="00004CDD">
      <w:pPr>
        <w:ind w:left="71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80FDBB5" w14:textId="77777777" w:rsidR="005032AE" w:rsidRPr="00971F9E" w:rsidRDefault="005032AE" w:rsidP="00004CDD">
      <w:pPr>
        <w:pStyle w:val="Zkladntextodsazen2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F9E">
        <w:rPr>
          <w:rFonts w:asciiTheme="minorHAnsi" w:hAnsiTheme="minorHAnsi" w:cstheme="minorHAnsi"/>
          <w:b/>
          <w:sz w:val="22"/>
          <w:szCs w:val="22"/>
        </w:rPr>
        <w:lastRenderedPageBreak/>
        <w:t>IV. Důvěrnost</w:t>
      </w:r>
    </w:p>
    <w:p w14:paraId="036C6575" w14:textId="7980A598" w:rsidR="005032AE" w:rsidRPr="00971F9E" w:rsidRDefault="005032AE" w:rsidP="00004CDD">
      <w:pPr>
        <w:numPr>
          <w:ilvl w:val="0"/>
          <w:numId w:val="4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Smluvní strany se zavazují k mlčenlivosti ohledně veškerých informací vztahujících se k řešení projektu včetně jeho návrhu tak, aby nebyly ohroženy výsledky a cíle jeho řešení, a zavazují se, že nezpřístupní žádnou informaci o podmínkách této Smlouvy a jed</w:t>
      </w:r>
      <w:r w:rsidR="008F034A">
        <w:rPr>
          <w:rFonts w:asciiTheme="minorHAnsi" w:eastAsia="Calibri" w:hAnsiTheme="minorHAnsi" w:cstheme="minorHAnsi"/>
          <w:sz w:val="22"/>
          <w:szCs w:val="22"/>
          <w:lang w:eastAsia="en-US"/>
        </w:rPr>
        <w:t>náních s ní spojených bez 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předchozího písemného souhlasu druhé smluvní strany, a to i po ukončení účinnosti této Smlouvy. Toto ustanovení se vztahuje pouze na obchodní tajemství. Důvěrné informace v</w:t>
      </w:r>
      <w:r w:rsidR="008F034A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podobě obchodního tajemství smluvní strany, která je poskytla, se zavazuje druhá smluvní strana přiměřeným způsobem chránit proti zneužití.</w:t>
      </w:r>
    </w:p>
    <w:p w14:paraId="707CDD8B" w14:textId="77777777" w:rsidR="005032AE" w:rsidRDefault="005032AE" w:rsidP="00004CDD">
      <w:pPr>
        <w:numPr>
          <w:ilvl w:val="0"/>
          <w:numId w:val="4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Smluvní strany mají povinnost všechny osoby, které Smluvní strany užijí při spolupráci s druhou smluvní stranou</w:t>
      </w:r>
      <w:r w:rsidR="00173242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zavázat povinností mlčenlivosti v rozsahu čl. IV bod 1.</w:t>
      </w:r>
    </w:p>
    <w:p w14:paraId="014C0580" w14:textId="77777777" w:rsidR="00173242" w:rsidRPr="00971F9E" w:rsidRDefault="00173242" w:rsidP="00004CDD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7BB778" w14:textId="77777777" w:rsidR="005032AE" w:rsidRPr="00971F9E" w:rsidRDefault="005032AE" w:rsidP="00004CDD">
      <w:pPr>
        <w:pStyle w:val="Zkladntextodsazen2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F9E">
        <w:rPr>
          <w:rFonts w:asciiTheme="minorHAnsi" w:hAnsiTheme="minorHAnsi" w:cstheme="minorHAnsi"/>
          <w:b/>
          <w:sz w:val="22"/>
          <w:szCs w:val="22"/>
        </w:rPr>
        <w:t>V. Vyšší moc</w:t>
      </w:r>
    </w:p>
    <w:p w14:paraId="113A6ABD" w14:textId="77777777" w:rsidR="005032AE" w:rsidRPr="00971F9E" w:rsidRDefault="005032AE" w:rsidP="00004CDD">
      <w:pPr>
        <w:numPr>
          <w:ilvl w:val="0"/>
          <w:numId w:val="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091D8212" w14:textId="77777777" w:rsidR="005032AE" w:rsidRPr="00971F9E" w:rsidRDefault="005032AE" w:rsidP="00004CDD">
      <w:pPr>
        <w:numPr>
          <w:ilvl w:val="0"/>
          <w:numId w:val="5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Za vyšší moc je pro účely této Smlouvy považována každá událost nezávislá na vůli Smluvních stran, která znemožňuje plnění smluvních závazků a kterou nebylo možno předvídat v době vzniku této Smlouvy. Po dobu trvání vyšší moci se plnění závazků podle této Smlouvy pozastavuje do doby odstranění následků vyšší moci.</w:t>
      </w:r>
    </w:p>
    <w:p w14:paraId="4C13A2DD" w14:textId="77777777" w:rsidR="005032AE" w:rsidRPr="00971F9E" w:rsidRDefault="005032AE" w:rsidP="00004CDD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85BC636" w14:textId="77777777" w:rsidR="005032AE" w:rsidRPr="00971F9E" w:rsidRDefault="005032AE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F9E">
        <w:rPr>
          <w:rFonts w:asciiTheme="minorHAnsi" w:hAnsiTheme="minorHAnsi" w:cstheme="minorHAnsi"/>
          <w:b/>
          <w:sz w:val="22"/>
          <w:szCs w:val="22"/>
        </w:rPr>
        <w:t>V</w:t>
      </w:r>
      <w:r w:rsidR="00A00A4C">
        <w:rPr>
          <w:rFonts w:asciiTheme="minorHAnsi" w:hAnsiTheme="minorHAnsi" w:cstheme="minorHAnsi"/>
          <w:b/>
          <w:sz w:val="22"/>
          <w:szCs w:val="22"/>
        </w:rPr>
        <w:t>I</w:t>
      </w:r>
      <w:r w:rsidRPr="00971F9E">
        <w:rPr>
          <w:rFonts w:asciiTheme="minorHAnsi" w:hAnsiTheme="minorHAnsi" w:cstheme="minorHAnsi"/>
          <w:b/>
          <w:sz w:val="22"/>
          <w:szCs w:val="22"/>
        </w:rPr>
        <w:t>. Nakládání s dosaženými výsledky a ochrana poznatků</w:t>
      </w:r>
    </w:p>
    <w:p w14:paraId="63CFDBDC" w14:textId="77777777" w:rsidR="00DC5EB7" w:rsidRDefault="005032AE" w:rsidP="00004CDD">
      <w:pPr>
        <w:numPr>
          <w:ilvl w:val="0"/>
          <w:numId w:val="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C5EB7">
        <w:rPr>
          <w:rFonts w:asciiTheme="minorHAnsi" w:eastAsia="Calibri" w:hAnsiTheme="minorHAnsi" w:cstheme="minorHAnsi"/>
          <w:sz w:val="22"/>
          <w:szCs w:val="22"/>
          <w:lang w:eastAsia="en-US"/>
        </w:rPr>
        <w:t>Poznatky vzniklé při řešení Projektu</w:t>
      </w:r>
      <w:r w:rsidR="00A37BAE" w:rsidRPr="00DC5E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C5E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jsou vlastnictvím </w:t>
      </w:r>
      <w:r w:rsidR="0064225C" w:rsidRPr="00DC5EB7">
        <w:rPr>
          <w:rFonts w:asciiTheme="minorHAnsi" w:eastAsia="Calibri" w:hAnsiTheme="minorHAnsi" w:cstheme="minorHAnsi"/>
          <w:sz w:val="22"/>
          <w:szCs w:val="22"/>
          <w:lang w:eastAsia="en-US"/>
        </w:rPr>
        <w:t>příjemce podpory a dalšího uchazeče</w:t>
      </w:r>
      <w:r w:rsidR="006B3F28">
        <w:rPr>
          <w:rFonts w:asciiTheme="minorHAnsi" w:eastAsia="Calibri" w:hAnsiTheme="minorHAnsi" w:cstheme="minorHAnsi"/>
          <w:sz w:val="22"/>
          <w:szCs w:val="22"/>
          <w:lang w:eastAsia="en-US"/>
        </w:rPr>
        <w:t>. T</w:t>
      </w:r>
      <w:r w:rsidR="00DC5EB7" w:rsidRPr="00DC5E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 w:rsidRPr="00DC5E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 nimi naloží v souladu </w:t>
      </w:r>
      <w:r w:rsidR="00DC5EB7">
        <w:rPr>
          <w:rFonts w:asciiTheme="minorHAnsi" w:eastAsia="Calibri" w:hAnsiTheme="minorHAnsi" w:cstheme="minorHAnsi"/>
          <w:sz w:val="22"/>
          <w:szCs w:val="22"/>
          <w:lang w:eastAsia="en-US"/>
        </w:rPr>
        <w:t>platnými právními předpisy a dále zejména v souladu s</w:t>
      </w:r>
      <w:r w:rsidRPr="00DC5E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§ 16 zákona č.</w:t>
      </w:r>
      <w:r w:rsidR="00DC5EB7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DC5EB7">
        <w:rPr>
          <w:rFonts w:asciiTheme="minorHAnsi" w:eastAsia="Calibri" w:hAnsiTheme="minorHAnsi" w:cstheme="minorHAnsi"/>
          <w:sz w:val="22"/>
          <w:szCs w:val="22"/>
          <w:lang w:eastAsia="en-US"/>
        </w:rPr>
        <w:t>130/2002 Sb., o podpoře výzkumu, experimentálního vývoje a inovací z veřejných prostředků a o změně některých souvisejících zákonů (zákon o podpoře výzkumu, experimentálního vývoje a inovací), ve znění pozdějších předpisů, a s</w:t>
      </w:r>
      <w:r w:rsidR="00DC5EB7" w:rsidRPr="00DC5EB7">
        <w:rPr>
          <w:rFonts w:asciiTheme="minorHAnsi" w:eastAsia="Calibri" w:hAnsiTheme="minorHAnsi" w:cstheme="minorHAnsi"/>
          <w:sz w:val="22"/>
          <w:szCs w:val="22"/>
          <w:lang w:eastAsia="en-US"/>
        </w:rPr>
        <w:t> pravidly stanovenými poskytovatelem při</w:t>
      </w:r>
      <w:r w:rsidRPr="00DC5E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poskytnutí podpory </w:t>
      </w:r>
      <w:r w:rsidR="00DC5EB7">
        <w:rPr>
          <w:rFonts w:asciiTheme="minorHAnsi" w:eastAsia="Calibri" w:hAnsiTheme="minorHAnsi" w:cstheme="minorHAnsi"/>
          <w:sz w:val="22"/>
          <w:szCs w:val="22"/>
          <w:lang w:eastAsia="en-US"/>
        </w:rPr>
        <w:t>dle čl. II odst. 3 této smlouvy.</w:t>
      </w:r>
    </w:p>
    <w:p w14:paraId="38326362" w14:textId="77777777" w:rsidR="005032AE" w:rsidRPr="00971F9E" w:rsidRDefault="005032AE" w:rsidP="00004CDD">
      <w:pPr>
        <w:pStyle w:val="Zkladntextodsazen2"/>
        <w:tabs>
          <w:tab w:val="clear" w:pos="4253"/>
          <w:tab w:val="left" w:pos="567"/>
        </w:tabs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1B85FD" w14:textId="77777777" w:rsidR="005032AE" w:rsidRPr="00971F9E" w:rsidRDefault="00173242" w:rsidP="00004CDD">
      <w:pPr>
        <w:pStyle w:val="Zkladntextodsazen2"/>
        <w:tabs>
          <w:tab w:val="clear" w:pos="4253"/>
          <w:tab w:val="left" w:pos="567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A00A4C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5032AE" w:rsidRPr="00971F9E">
        <w:rPr>
          <w:rFonts w:asciiTheme="minorHAnsi" w:hAnsiTheme="minorHAnsi" w:cstheme="minorHAnsi"/>
          <w:b/>
          <w:sz w:val="22"/>
          <w:szCs w:val="22"/>
        </w:rPr>
        <w:t>. Odstoupení od smlouvy</w:t>
      </w:r>
    </w:p>
    <w:p w14:paraId="3AEFF727" w14:textId="77777777" w:rsidR="005032AE" w:rsidRPr="00971F9E" w:rsidRDefault="005032AE" w:rsidP="00004CDD">
      <w:pPr>
        <w:numPr>
          <w:ilvl w:val="0"/>
          <w:numId w:val="1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Kterákoliv smluvní strana má právo odstoupit od této Smlouvy z kteréhokoliv zákonného důvodu. </w:t>
      </w:r>
    </w:p>
    <w:p w14:paraId="22E96E82" w14:textId="46CC80AD" w:rsidR="005032AE" w:rsidRPr="00971F9E" w:rsidRDefault="005032AE" w:rsidP="00004CDD">
      <w:pPr>
        <w:numPr>
          <w:ilvl w:val="0"/>
          <w:numId w:val="11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Odstoupení je účinné doručením písemného odstoupení druh</w:t>
      </w:r>
      <w:r w:rsidR="00F76E42">
        <w:rPr>
          <w:rFonts w:asciiTheme="minorHAnsi" w:eastAsia="Calibri" w:hAnsiTheme="minorHAnsi" w:cstheme="minorHAnsi"/>
          <w:sz w:val="22"/>
          <w:szCs w:val="22"/>
          <w:lang w:eastAsia="en-US"/>
        </w:rPr>
        <w:t>ým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Smluvní</w:t>
      </w:r>
      <w:r w:rsidR="00F76E42">
        <w:rPr>
          <w:rFonts w:asciiTheme="minorHAnsi" w:eastAsia="Calibri" w:hAnsiTheme="minorHAnsi" w:cstheme="minorHAnsi"/>
          <w:sz w:val="22"/>
          <w:szCs w:val="22"/>
          <w:lang w:eastAsia="en-US"/>
        </w:rPr>
        <w:t>m stranám</w:t>
      </w:r>
      <w:r w:rsidRPr="00971F9E">
        <w:rPr>
          <w:rFonts w:asciiTheme="minorHAnsi" w:eastAsia="Calibri" w:hAnsiTheme="minorHAnsi" w:cstheme="minorHAnsi"/>
          <w:sz w:val="22"/>
          <w:szCs w:val="22"/>
          <w:lang w:eastAsia="en-US"/>
        </w:rPr>
        <w:t>. V případě odstoupení jsou Smluvní strany povinny vrátit si vzájemně poskytnutá plnění.</w:t>
      </w:r>
    </w:p>
    <w:p w14:paraId="70414332" w14:textId="77777777" w:rsidR="00AC243D" w:rsidRPr="00971F9E" w:rsidRDefault="00AC243D" w:rsidP="00004CDD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BBCA6E" w14:textId="77777777" w:rsidR="005032AE" w:rsidRPr="00971F9E" w:rsidRDefault="00173242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VIII</w:t>
      </w:r>
      <w:r w:rsidR="005032AE" w:rsidRPr="00971F9E">
        <w:rPr>
          <w:rFonts w:asciiTheme="minorHAnsi" w:hAnsiTheme="minorHAnsi" w:cstheme="minorHAnsi"/>
          <w:b/>
          <w:sz w:val="22"/>
          <w:szCs w:val="22"/>
        </w:rPr>
        <w:t>. Ostatní ujednání</w:t>
      </w:r>
    </w:p>
    <w:p w14:paraId="49519BC7" w14:textId="77777777" w:rsidR="005032AE" w:rsidRPr="00971F9E" w:rsidRDefault="005032AE" w:rsidP="00004CD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Tato Smlouva se řídí právním řádem České republiky, zejména zákonem č. 89/2012 Sb., občanský zákoník, ve znění pozdějších předpisů.</w:t>
      </w:r>
    </w:p>
    <w:p w14:paraId="5AD1F583" w14:textId="77777777" w:rsidR="005032AE" w:rsidRPr="00971F9E" w:rsidRDefault="005032AE" w:rsidP="00004CD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 xml:space="preserve">Smlouva nabývá platnosti dnem podpisu oprávněných zástupců Smluvních stran. Účinnosti nabývá dnem účinnosti smlouvy o poskytnutí </w:t>
      </w:r>
      <w:r w:rsidR="0099433A" w:rsidRPr="00971F9E">
        <w:rPr>
          <w:rFonts w:asciiTheme="minorHAnsi" w:hAnsiTheme="minorHAnsi" w:cstheme="minorHAnsi"/>
          <w:sz w:val="22"/>
          <w:szCs w:val="22"/>
        </w:rPr>
        <w:t xml:space="preserve">institucionální </w:t>
      </w:r>
      <w:r w:rsidRPr="00971F9E">
        <w:rPr>
          <w:rFonts w:asciiTheme="minorHAnsi" w:hAnsiTheme="minorHAnsi" w:cstheme="minorHAnsi"/>
          <w:sz w:val="22"/>
          <w:szCs w:val="22"/>
        </w:rPr>
        <w:t>podpory na řešení Projektu.</w:t>
      </w:r>
    </w:p>
    <w:p w14:paraId="43C482B9" w14:textId="77777777" w:rsidR="005032AE" w:rsidRPr="00971F9E" w:rsidRDefault="005032AE" w:rsidP="00004CD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 xml:space="preserve">Smluvní strany prohlašují, že touto Smlouvou nezakládají sdružení a že účelem této Smlouvy není podnikání pod společným jménem. Smluvní strany nejsou v souvislosti s touto Smlouvou oprávněny přejímat závazky nebo vzdávat se práv za ostatní Smluvní strany bez udělení výslovné plné moci. </w:t>
      </w:r>
    </w:p>
    <w:p w14:paraId="64D7CEC4" w14:textId="77777777" w:rsidR="005032AE" w:rsidRPr="00971F9E" w:rsidRDefault="005032AE" w:rsidP="00004CD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Účinnost této Smlouvy bude ukončena - nedohodnou-li se Smluvní strany jinak - dnem, kdy bude ukončena účinnost všech článků smlouvy o poskytnutí podpory mezi poskytovatelem a příjemcem</w:t>
      </w:r>
      <w:r w:rsidR="00D72F1A">
        <w:rPr>
          <w:rFonts w:asciiTheme="minorHAnsi" w:hAnsiTheme="minorHAnsi" w:cstheme="minorHAnsi"/>
          <w:sz w:val="22"/>
          <w:szCs w:val="22"/>
        </w:rPr>
        <w:t xml:space="preserve"> a dalším účastníkem</w:t>
      </w:r>
      <w:r w:rsidRPr="00971F9E">
        <w:rPr>
          <w:rFonts w:asciiTheme="minorHAnsi" w:hAnsiTheme="minorHAnsi" w:cstheme="minorHAnsi"/>
          <w:sz w:val="22"/>
          <w:szCs w:val="22"/>
        </w:rPr>
        <w:t xml:space="preserve"> a jejích dodatků.</w:t>
      </w:r>
    </w:p>
    <w:p w14:paraId="4624340F" w14:textId="77777777" w:rsidR="005032AE" w:rsidRPr="00971F9E" w:rsidRDefault="005032AE" w:rsidP="00004CD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Veškeré další změny a dodatky, týkající se této Smlouvy, musí být po předběžné dohodě Smluvních stran zpracovány písemně formou dodatku.</w:t>
      </w:r>
    </w:p>
    <w:p w14:paraId="75EDEAC7" w14:textId="04506052" w:rsidR="005032AE" w:rsidRPr="00971F9E" w:rsidRDefault="00F76E42" w:rsidP="00004CD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DB4A01">
        <w:rPr>
          <w:rFonts w:asciiTheme="minorHAnsi" w:hAnsiTheme="minorHAnsi" w:cstheme="minorHAnsi"/>
          <w:sz w:val="22"/>
          <w:szCs w:val="22"/>
        </w:rPr>
        <w:t>čtyř</w:t>
      </w:r>
      <w:r>
        <w:rPr>
          <w:rFonts w:asciiTheme="minorHAnsi" w:hAnsiTheme="minorHAnsi" w:cstheme="minorHAnsi"/>
          <w:sz w:val="22"/>
          <w:szCs w:val="22"/>
        </w:rPr>
        <w:t>ech</w:t>
      </w:r>
      <w:r w:rsidR="005032AE" w:rsidRPr="00971F9E">
        <w:rPr>
          <w:rFonts w:asciiTheme="minorHAnsi" w:hAnsiTheme="minorHAnsi" w:cstheme="minorHAnsi"/>
          <w:sz w:val="22"/>
          <w:szCs w:val="22"/>
        </w:rPr>
        <w:t xml:space="preserve"> originálních výtiscích, z nichž </w:t>
      </w:r>
      <w:r>
        <w:rPr>
          <w:rFonts w:asciiTheme="minorHAnsi" w:hAnsiTheme="minorHAnsi" w:cstheme="minorHAnsi"/>
          <w:sz w:val="22"/>
          <w:szCs w:val="22"/>
        </w:rPr>
        <w:t xml:space="preserve">příjemce, </w:t>
      </w:r>
      <w:r w:rsidR="005032AE" w:rsidRPr="00971F9E">
        <w:rPr>
          <w:rFonts w:asciiTheme="minorHAnsi" w:hAnsiTheme="minorHAnsi" w:cstheme="minorHAnsi"/>
          <w:sz w:val="22"/>
          <w:szCs w:val="22"/>
        </w:rPr>
        <w:t>další účastník</w:t>
      </w:r>
      <w:r w:rsidR="00D72F1A">
        <w:rPr>
          <w:rFonts w:asciiTheme="minorHAnsi" w:hAnsiTheme="minorHAnsi" w:cstheme="minorHAnsi"/>
          <w:sz w:val="22"/>
          <w:szCs w:val="22"/>
        </w:rPr>
        <w:t xml:space="preserve"> a </w:t>
      </w:r>
      <w:r w:rsidR="00DB4A01">
        <w:rPr>
          <w:rFonts w:asciiTheme="minorHAnsi" w:hAnsiTheme="minorHAnsi" w:cstheme="minorHAnsi"/>
          <w:sz w:val="22"/>
          <w:szCs w:val="22"/>
        </w:rPr>
        <w:t xml:space="preserve">obě </w:t>
      </w:r>
      <w:r w:rsidR="00D72F1A">
        <w:rPr>
          <w:rFonts w:asciiTheme="minorHAnsi" w:hAnsiTheme="minorHAnsi" w:cstheme="minorHAnsi"/>
          <w:sz w:val="22"/>
          <w:szCs w:val="22"/>
        </w:rPr>
        <w:t>testovací agentur</w:t>
      </w:r>
      <w:r w:rsidR="00DB4A01">
        <w:rPr>
          <w:rFonts w:asciiTheme="minorHAnsi" w:hAnsiTheme="minorHAnsi" w:cstheme="minorHAnsi"/>
          <w:sz w:val="22"/>
          <w:szCs w:val="22"/>
        </w:rPr>
        <w:t>y</w:t>
      </w:r>
      <w:r w:rsidR="005032AE" w:rsidRPr="00971F9E">
        <w:rPr>
          <w:rFonts w:asciiTheme="minorHAnsi" w:hAnsiTheme="minorHAnsi" w:cstheme="minorHAnsi"/>
          <w:sz w:val="22"/>
          <w:szCs w:val="22"/>
        </w:rPr>
        <w:t xml:space="preserve"> </w:t>
      </w:r>
      <w:r w:rsidR="00D72F1A">
        <w:rPr>
          <w:rFonts w:asciiTheme="minorHAnsi" w:hAnsiTheme="minorHAnsi" w:cstheme="minorHAnsi"/>
          <w:sz w:val="22"/>
          <w:szCs w:val="22"/>
        </w:rPr>
        <w:t>obdrží po jednom výtisku.</w:t>
      </w:r>
    </w:p>
    <w:p w14:paraId="4354D180" w14:textId="77777777" w:rsidR="005032AE" w:rsidRPr="00971F9E" w:rsidRDefault="005032AE" w:rsidP="00004CD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lastRenderedPageBreak/>
        <w:t xml:space="preserve">Smluvní strany souhlasí, že právní vztahy touto Smlouvou neupravené se řídí občanským zákoníkem. </w:t>
      </w:r>
    </w:p>
    <w:p w14:paraId="27F5E30F" w14:textId="77777777" w:rsidR="005032AE" w:rsidRPr="00971F9E" w:rsidRDefault="005032AE" w:rsidP="00004CD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Tato Smlouva byla uzavřena na základě pravé a svobodné vůle všech smluvních stran, což stvrzují statutární zástupci svými vlastnoručními podpisy.</w:t>
      </w:r>
    </w:p>
    <w:p w14:paraId="6B9F8CD2" w14:textId="77777777" w:rsidR="00AC243D" w:rsidRPr="00971F9E" w:rsidRDefault="00AC243D" w:rsidP="00004C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EA55B0" w14:textId="61FC0378" w:rsidR="005032AE" w:rsidRPr="00971F9E" w:rsidRDefault="005032AE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V</w:t>
      </w:r>
      <w:r w:rsidR="00F76E42">
        <w:rPr>
          <w:rFonts w:asciiTheme="minorHAnsi" w:hAnsiTheme="minorHAnsi" w:cstheme="minorHAnsi"/>
          <w:sz w:val="22"/>
          <w:szCs w:val="22"/>
        </w:rPr>
        <w:t> </w:t>
      </w:r>
      <w:r w:rsidRPr="00971F9E">
        <w:rPr>
          <w:rFonts w:asciiTheme="minorHAnsi" w:hAnsiTheme="minorHAnsi" w:cstheme="minorHAnsi"/>
          <w:sz w:val="22"/>
          <w:szCs w:val="22"/>
        </w:rPr>
        <w:t>Praze</w:t>
      </w:r>
      <w:r w:rsidR="00F76E42">
        <w:rPr>
          <w:rFonts w:asciiTheme="minorHAnsi" w:hAnsiTheme="minorHAnsi" w:cstheme="minorHAnsi"/>
          <w:sz w:val="22"/>
          <w:szCs w:val="22"/>
        </w:rPr>
        <w:t>,</w:t>
      </w:r>
      <w:r w:rsidRPr="00971F9E">
        <w:rPr>
          <w:rFonts w:asciiTheme="minorHAnsi" w:hAnsiTheme="minorHAnsi" w:cstheme="minorHAnsi"/>
          <w:sz w:val="22"/>
          <w:szCs w:val="22"/>
        </w:rPr>
        <w:t xml:space="preserve"> dne: </w:t>
      </w:r>
      <w:r w:rsidR="00CA1B3D">
        <w:rPr>
          <w:rFonts w:asciiTheme="minorHAnsi" w:hAnsiTheme="minorHAnsi" w:cstheme="minorHAnsi"/>
          <w:sz w:val="22"/>
          <w:szCs w:val="22"/>
        </w:rPr>
        <w:t>20</w:t>
      </w:r>
      <w:r w:rsidR="008F034A">
        <w:rPr>
          <w:rFonts w:asciiTheme="minorHAnsi" w:hAnsiTheme="minorHAnsi" w:cstheme="minorHAnsi"/>
          <w:sz w:val="22"/>
          <w:szCs w:val="22"/>
        </w:rPr>
        <w:t>. 1. 202</w:t>
      </w:r>
      <w:r w:rsidR="00CA1B3D">
        <w:rPr>
          <w:rFonts w:asciiTheme="minorHAnsi" w:hAnsiTheme="minorHAnsi" w:cstheme="minorHAnsi"/>
          <w:sz w:val="22"/>
          <w:szCs w:val="22"/>
        </w:rPr>
        <w:t>2</w:t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>
        <w:rPr>
          <w:rFonts w:asciiTheme="minorHAnsi" w:hAnsiTheme="minorHAnsi" w:cstheme="minorHAnsi"/>
          <w:sz w:val="22"/>
          <w:szCs w:val="22"/>
        </w:rPr>
        <w:tab/>
        <w:t> </w:t>
      </w:r>
      <w:r w:rsidR="00974A93">
        <w:rPr>
          <w:rFonts w:asciiTheme="minorHAnsi" w:hAnsiTheme="minorHAnsi" w:cstheme="minorHAnsi"/>
          <w:sz w:val="22"/>
          <w:szCs w:val="22"/>
        </w:rPr>
        <w:t xml:space="preserve">V </w:t>
      </w:r>
      <w:r w:rsidR="008F034A">
        <w:rPr>
          <w:rFonts w:asciiTheme="minorHAnsi" w:hAnsiTheme="minorHAnsi" w:cstheme="minorHAnsi"/>
          <w:sz w:val="22"/>
          <w:szCs w:val="22"/>
        </w:rPr>
        <w:t>Brně,</w:t>
      </w:r>
      <w:r w:rsidR="008F034A" w:rsidRPr="00971F9E">
        <w:rPr>
          <w:rFonts w:asciiTheme="minorHAnsi" w:hAnsiTheme="minorHAnsi" w:cstheme="minorHAnsi"/>
          <w:sz w:val="22"/>
          <w:szCs w:val="22"/>
        </w:rPr>
        <w:t xml:space="preserve"> dne: </w:t>
      </w:r>
      <w:r w:rsidR="00CA1B3D">
        <w:rPr>
          <w:rFonts w:asciiTheme="minorHAnsi" w:hAnsiTheme="minorHAnsi" w:cstheme="minorHAnsi"/>
          <w:sz w:val="22"/>
          <w:szCs w:val="22"/>
        </w:rPr>
        <w:t>20. 1. 2022</w:t>
      </w:r>
      <w:r w:rsidR="008F034A">
        <w:rPr>
          <w:rFonts w:asciiTheme="minorHAnsi" w:hAnsiTheme="minorHAnsi" w:cstheme="minorHAnsi"/>
          <w:sz w:val="22"/>
          <w:szCs w:val="22"/>
        </w:rPr>
        <w:tab/>
      </w:r>
    </w:p>
    <w:p w14:paraId="52E63573" w14:textId="77777777" w:rsidR="00325D46" w:rsidRDefault="00325D46" w:rsidP="00004C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7DF92" w14:textId="77777777" w:rsidR="00B248C7" w:rsidRDefault="00B248C7" w:rsidP="00004C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B8AE37" w14:textId="77777777" w:rsidR="00B248C7" w:rsidRPr="00971F9E" w:rsidRDefault="00B248C7" w:rsidP="00004C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9D67EC" w14:textId="7305A7E9" w:rsidR="005032AE" w:rsidRPr="00971F9E" w:rsidRDefault="005032AE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</w:p>
    <w:p w14:paraId="05A8BF33" w14:textId="3B077DCC" w:rsidR="005032AE" w:rsidRPr="00971F9E" w:rsidRDefault="005032AE" w:rsidP="00004C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F9E">
        <w:rPr>
          <w:rFonts w:asciiTheme="minorHAnsi" w:hAnsiTheme="minorHAnsi" w:cstheme="minorHAnsi"/>
          <w:b/>
          <w:sz w:val="22"/>
          <w:szCs w:val="22"/>
        </w:rPr>
        <w:t>Výzkumný ústav bezpečnosti práce, v.</w:t>
      </w:r>
      <w:r w:rsidR="00325D46" w:rsidRPr="00971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1F9E">
        <w:rPr>
          <w:rFonts w:asciiTheme="minorHAnsi" w:hAnsiTheme="minorHAnsi" w:cstheme="minorHAnsi"/>
          <w:b/>
          <w:sz w:val="22"/>
          <w:szCs w:val="22"/>
        </w:rPr>
        <w:t>v.</w:t>
      </w:r>
      <w:r w:rsidR="00325D46" w:rsidRPr="00971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1F9E">
        <w:rPr>
          <w:rFonts w:asciiTheme="minorHAnsi" w:hAnsiTheme="minorHAnsi" w:cstheme="minorHAnsi"/>
          <w:b/>
          <w:sz w:val="22"/>
          <w:szCs w:val="22"/>
        </w:rPr>
        <w:t>i.</w:t>
      </w:r>
      <w:r w:rsidR="008F034A">
        <w:rPr>
          <w:rFonts w:asciiTheme="minorHAnsi" w:hAnsiTheme="minorHAnsi" w:cstheme="minorHAnsi"/>
          <w:b/>
          <w:sz w:val="22"/>
          <w:szCs w:val="22"/>
        </w:rPr>
        <w:tab/>
      </w:r>
      <w:r w:rsidR="008F034A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8F034A" w:rsidRPr="008F034A">
        <w:rPr>
          <w:rFonts w:asciiTheme="minorHAnsi" w:hAnsiTheme="minorHAnsi" w:cstheme="minorHAnsi"/>
          <w:b/>
          <w:sz w:val="22"/>
          <w:szCs w:val="22"/>
        </w:rPr>
        <w:t>Touchless</w:t>
      </w:r>
      <w:proofErr w:type="spellEnd"/>
      <w:r w:rsidR="008F034A" w:rsidRPr="008F034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F034A" w:rsidRPr="008F034A">
        <w:rPr>
          <w:rFonts w:asciiTheme="minorHAnsi" w:hAnsiTheme="minorHAnsi" w:cstheme="minorHAnsi"/>
          <w:b/>
          <w:sz w:val="22"/>
          <w:szCs w:val="22"/>
        </w:rPr>
        <w:t>Biometric</w:t>
      </w:r>
      <w:proofErr w:type="spellEnd"/>
      <w:r w:rsidR="008F034A" w:rsidRPr="008F034A">
        <w:rPr>
          <w:rFonts w:asciiTheme="minorHAnsi" w:hAnsiTheme="minorHAnsi" w:cstheme="minorHAnsi"/>
          <w:b/>
          <w:sz w:val="22"/>
          <w:szCs w:val="22"/>
        </w:rPr>
        <w:t xml:space="preserve"> Systems s.r.o.</w:t>
      </w:r>
    </w:p>
    <w:p w14:paraId="0F8C98F7" w14:textId="2971C12B" w:rsidR="008F034A" w:rsidRPr="008F034A" w:rsidRDefault="00A37BAE" w:rsidP="00004CD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PhDr. David Michalík</w:t>
      </w:r>
      <w:r w:rsidR="005032AE" w:rsidRPr="00971F9E">
        <w:rPr>
          <w:rFonts w:asciiTheme="minorHAnsi" w:hAnsiTheme="minorHAnsi" w:cstheme="minorHAnsi"/>
          <w:sz w:val="22"/>
          <w:szCs w:val="22"/>
        </w:rPr>
        <w:t>, Ph.D.</w:t>
      </w:r>
      <w:r w:rsidR="00D72F1A">
        <w:rPr>
          <w:rFonts w:asciiTheme="minorHAnsi" w:hAnsiTheme="minorHAnsi" w:cstheme="minorHAnsi"/>
          <w:sz w:val="22"/>
          <w:szCs w:val="22"/>
        </w:rPr>
        <w:t>, DBA</w:t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 w:rsidRPr="008F034A">
        <w:rPr>
          <w:rFonts w:asciiTheme="minorHAnsi" w:hAnsiTheme="minorHAnsi" w:cstheme="minorHAnsi"/>
          <w:sz w:val="22"/>
          <w:szCs w:val="22"/>
        </w:rPr>
        <w:t xml:space="preserve">prof. Ing., </w:t>
      </w:r>
      <w:proofErr w:type="spellStart"/>
      <w:r w:rsidR="008F034A" w:rsidRPr="008F034A">
        <w:rPr>
          <w:rFonts w:asciiTheme="minorHAnsi" w:hAnsiTheme="minorHAnsi" w:cstheme="minorHAnsi"/>
          <w:sz w:val="22"/>
          <w:szCs w:val="22"/>
        </w:rPr>
        <w:t>Dipl</w:t>
      </w:r>
      <w:proofErr w:type="spellEnd"/>
      <w:r w:rsidR="008F034A" w:rsidRPr="008F034A">
        <w:rPr>
          <w:rFonts w:asciiTheme="minorHAnsi" w:hAnsiTheme="minorHAnsi" w:cstheme="minorHAnsi"/>
          <w:sz w:val="22"/>
          <w:szCs w:val="22"/>
        </w:rPr>
        <w:t>.-Ing. Martin Drahanský, Ph.D.</w:t>
      </w:r>
    </w:p>
    <w:p w14:paraId="7E29B9D1" w14:textId="77777777" w:rsidR="008F034A" w:rsidRPr="008F034A" w:rsidRDefault="005032AE" w:rsidP="00004CD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ředitel</w:t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>
        <w:rPr>
          <w:rFonts w:asciiTheme="minorHAnsi" w:hAnsiTheme="minorHAnsi" w:cstheme="minorHAnsi"/>
          <w:sz w:val="22"/>
          <w:szCs w:val="22"/>
        </w:rPr>
        <w:tab/>
      </w:r>
      <w:r w:rsidR="008F034A" w:rsidRPr="008F034A">
        <w:rPr>
          <w:rFonts w:asciiTheme="minorHAnsi" w:hAnsiTheme="minorHAnsi" w:cstheme="minorHAnsi"/>
          <w:sz w:val="22"/>
          <w:szCs w:val="22"/>
        </w:rPr>
        <w:t>jednatel</w:t>
      </w:r>
    </w:p>
    <w:p w14:paraId="0083EDEF" w14:textId="77777777" w:rsidR="005032AE" w:rsidRDefault="005032AE" w:rsidP="00004C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0A293" w14:textId="77777777" w:rsidR="008F034A" w:rsidRPr="00971F9E" w:rsidRDefault="008F034A" w:rsidP="00004C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23DC6" w14:textId="77777777" w:rsidR="00DB4A01" w:rsidRPr="00971F9E" w:rsidRDefault="008F034A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Brně,</w:t>
      </w:r>
      <w:r w:rsidRPr="00971F9E">
        <w:rPr>
          <w:rFonts w:asciiTheme="minorHAnsi" w:hAnsiTheme="minorHAnsi" w:cstheme="minorHAnsi"/>
          <w:sz w:val="22"/>
          <w:szCs w:val="22"/>
        </w:rPr>
        <w:t xml:space="preserve"> dne: </w:t>
      </w:r>
      <w:r w:rsidR="00CA1B3D">
        <w:rPr>
          <w:rFonts w:asciiTheme="minorHAnsi" w:hAnsiTheme="minorHAnsi" w:cstheme="minorHAnsi"/>
          <w:sz w:val="22"/>
          <w:szCs w:val="22"/>
        </w:rPr>
        <w:t>20. 1. 2022</w:t>
      </w:r>
      <w:r w:rsidR="00DB4A01">
        <w:rPr>
          <w:rFonts w:asciiTheme="minorHAnsi" w:hAnsiTheme="minorHAnsi" w:cstheme="minorHAnsi"/>
          <w:sz w:val="22"/>
          <w:szCs w:val="22"/>
        </w:rPr>
        <w:tab/>
      </w:r>
      <w:r w:rsidR="00DB4A01">
        <w:rPr>
          <w:rFonts w:asciiTheme="minorHAnsi" w:hAnsiTheme="minorHAnsi" w:cstheme="minorHAnsi"/>
          <w:sz w:val="22"/>
          <w:szCs w:val="22"/>
        </w:rPr>
        <w:tab/>
      </w:r>
      <w:r w:rsidR="00DB4A01">
        <w:rPr>
          <w:rFonts w:asciiTheme="minorHAnsi" w:hAnsiTheme="minorHAnsi" w:cstheme="minorHAnsi"/>
          <w:sz w:val="22"/>
          <w:szCs w:val="22"/>
        </w:rPr>
        <w:tab/>
      </w:r>
      <w:r w:rsidR="00DB4A01">
        <w:rPr>
          <w:rFonts w:asciiTheme="minorHAnsi" w:hAnsiTheme="minorHAnsi" w:cstheme="minorHAnsi"/>
          <w:sz w:val="22"/>
          <w:szCs w:val="22"/>
        </w:rPr>
        <w:tab/>
      </w:r>
      <w:r w:rsidR="00DB4A01" w:rsidRPr="00971F9E">
        <w:rPr>
          <w:rFonts w:asciiTheme="minorHAnsi" w:hAnsiTheme="minorHAnsi" w:cstheme="minorHAnsi"/>
          <w:sz w:val="22"/>
          <w:szCs w:val="22"/>
        </w:rPr>
        <w:t>V</w:t>
      </w:r>
      <w:r w:rsidR="00DB4A01">
        <w:rPr>
          <w:rFonts w:asciiTheme="minorHAnsi" w:hAnsiTheme="minorHAnsi" w:cstheme="minorHAnsi"/>
          <w:sz w:val="22"/>
          <w:szCs w:val="22"/>
        </w:rPr>
        <w:t> Brně,</w:t>
      </w:r>
      <w:r w:rsidR="00DB4A01" w:rsidRPr="00971F9E">
        <w:rPr>
          <w:rFonts w:asciiTheme="minorHAnsi" w:hAnsiTheme="minorHAnsi" w:cstheme="minorHAnsi"/>
          <w:sz w:val="22"/>
          <w:szCs w:val="22"/>
        </w:rPr>
        <w:t xml:space="preserve"> dne: </w:t>
      </w:r>
      <w:r w:rsidR="00DB4A01">
        <w:rPr>
          <w:rFonts w:asciiTheme="minorHAnsi" w:hAnsiTheme="minorHAnsi" w:cstheme="minorHAnsi"/>
          <w:sz w:val="22"/>
          <w:szCs w:val="22"/>
        </w:rPr>
        <w:t>20. 1. 2022</w:t>
      </w:r>
    </w:p>
    <w:p w14:paraId="4D660119" w14:textId="77777777" w:rsidR="005032AE" w:rsidRDefault="005032AE" w:rsidP="00004C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06D70" w14:textId="77777777" w:rsidR="00B248C7" w:rsidRDefault="00B248C7" w:rsidP="00004C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734C77" w14:textId="77777777" w:rsidR="00B248C7" w:rsidRPr="00971F9E" w:rsidRDefault="00B248C7" w:rsidP="00004C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25A28" w14:textId="77777777" w:rsidR="00004CDD" w:rsidRDefault="005032AE" w:rsidP="00004CDD">
      <w:pPr>
        <w:jc w:val="both"/>
        <w:rPr>
          <w:rFonts w:asciiTheme="minorHAnsi" w:hAnsiTheme="minorHAnsi" w:cstheme="minorHAnsi"/>
          <w:sz w:val="22"/>
          <w:szCs w:val="22"/>
        </w:rPr>
      </w:pPr>
      <w:r w:rsidRPr="00971F9E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="00DB4A01">
        <w:rPr>
          <w:rFonts w:asciiTheme="minorHAnsi" w:hAnsiTheme="minorHAnsi" w:cstheme="minorHAnsi"/>
          <w:sz w:val="22"/>
          <w:szCs w:val="22"/>
        </w:rPr>
        <w:tab/>
      </w:r>
      <w:r w:rsidR="00DB4A01">
        <w:rPr>
          <w:rFonts w:asciiTheme="minorHAnsi" w:hAnsiTheme="minorHAnsi" w:cstheme="minorHAnsi"/>
          <w:sz w:val="22"/>
          <w:szCs w:val="22"/>
        </w:rPr>
        <w:tab/>
      </w:r>
      <w:r w:rsidR="00DB4A01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……………………………………………………. </w:t>
      </w:r>
    </w:p>
    <w:p w14:paraId="379E0D9B" w14:textId="06B39C53" w:rsidR="008F034A" w:rsidRPr="00004CDD" w:rsidRDefault="00004CDD" w:rsidP="00004CDD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</w:rPr>
        <w:t>Po</w:t>
      </w:r>
      <w:r w:rsidR="008F034A" w:rsidRPr="0053123E">
        <w:rPr>
          <w:rFonts w:asciiTheme="minorHAnsi" w:hAnsiTheme="minorHAnsi" w:cstheme="minorHAnsi"/>
          <w:b/>
          <w:sz w:val="22"/>
          <w:szCs w:val="22"/>
        </w:rPr>
        <w:t xml:space="preserve">licie </w:t>
      </w:r>
      <w:r>
        <w:rPr>
          <w:rFonts w:asciiTheme="minorHAnsi" w:hAnsiTheme="minorHAnsi" w:cstheme="minorHAnsi"/>
          <w:b/>
          <w:sz w:val="22"/>
          <w:szCs w:val="22"/>
        </w:rPr>
        <w:t>ČR, L</w:t>
      </w:r>
      <w:r w:rsidR="008F034A" w:rsidRPr="0053123E">
        <w:rPr>
          <w:rFonts w:asciiTheme="minorHAnsi" w:hAnsiTheme="minorHAnsi" w:cstheme="minorHAnsi"/>
          <w:b/>
          <w:sz w:val="22"/>
          <w:szCs w:val="22"/>
        </w:rPr>
        <w:t>etiště Brno-Tuřany</w:t>
      </w:r>
      <w:r w:rsidR="00DB4A01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04CDD">
        <w:rPr>
          <w:rFonts w:asciiTheme="minorHAnsi" w:hAnsiTheme="minorHAnsi" w:cstheme="minorHAnsi"/>
          <w:b/>
          <w:sz w:val="22"/>
          <w:szCs w:val="22"/>
        </w:rPr>
        <w:t>LETIŠTĚ BRNO a.s.</w:t>
      </w:r>
    </w:p>
    <w:p w14:paraId="42F190E5" w14:textId="1DBE1FF2" w:rsidR="00D72F1A" w:rsidRDefault="00004CDD" w:rsidP="00004CD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kpt. Ing. Bc. Martin Spurný</w:t>
      </w:r>
      <w:r>
        <w:rPr>
          <w:rFonts w:asciiTheme="minorHAnsi" w:hAnsiTheme="minorHAnsi" w:cstheme="minorHAnsi"/>
          <w:sz w:val="22"/>
          <w:szCs w:val="22"/>
        </w:rPr>
        <w:tab/>
      </w:r>
      <w:r w:rsidR="00DB4A01">
        <w:rPr>
          <w:rFonts w:asciiTheme="minorHAnsi" w:hAnsiTheme="minorHAnsi" w:cstheme="minorHAnsi"/>
          <w:sz w:val="22"/>
          <w:szCs w:val="22"/>
        </w:rPr>
        <w:tab/>
      </w:r>
      <w:r w:rsidR="00DB4A01">
        <w:rPr>
          <w:rFonts w:asciiTheme="minorHAnsi" w:hAnsiTheme="minorHAnsi" w:cstheme="minorHAnsi"/>
          <w:sz w:val="22"/>
          <w:szCs w:val="22"/>
        </w:rPr>
        <w:tab/>
      </w:r>
      <w:r w:rsidR="00DB4A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Jiří Filip</w:t>
      </w:r>
    </w:p>
    <w:p w14:paraId="47CCB8E7" w14:textId="734FD626" w:rsidR="00CA1B3D" w:rsidRPr="00971F9E" w:rsidRDefault="00004CDD" w:rsidP="00004CD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pověřená odpovědná osoba</w:t>
      </w:r>
      <w:r>
        <w:rPr>
          <w:rFonts w:asciiTheme="minorHAnsi" w:hAnsiTheme="minorHAnsi" w:cstheme="minorHAnsi"/>
          <w:sz w:val="22"/>
          <w:szCs w:val="22"/>
        </w:rPr>
        <w:tab/>
      </w:r>
      <w:r w:rsidR="00DB4A01">
        <w:rPr>
          <w:rFonts w:asciiTheme="minorHAnsi" w:hAnsiTheme="minorHAnsi" w:cstheme="minorHAnsi"/>
          <w:sz w:val="22"/>
          <w:szCs w:val="22"/>
        </w:rPr>
        <w:tab/>
      </w:r>
      <w:r w:rsidR="00DB4A01">
        <w:rPr>
          <w:rFonts w:asciiTheme="minorHAnsi" w:hAnsiTheme="minorHAnsi" w:cstheme="minorHAnsi"/>
          <w:sz w:val="22"/>
          <w:szCs w:val="22"/>
        </w:rPr>
        <w:tab/>
      </w:r>
      <w:r w:rsidR="00DB4A01">
        <w:rPr>
          <w:rFonts w:asciiTheme="minorHAnsi" w:hAnsiTheme="minorHAnsi" w:cstheme="minorHAnsi"/>
          <w:sz w:val="22"/>
          <w:szCs w:val="22"/>
        </w:rPr>
        <w:tab/>
      </w:r>
      <w:r w:rsidRPr="00004CDD">
        <w:rPr>
          <w:rFonts w:asciiTheme="minorHAnsi" w:hAnsiTheme="minorHAnsi" w:cstheme="minorHAnsi"/>
          <w:sz w:val="22"/>
          <w:szCs w:val="22"/>
        </w:rPr>
        <w:t>člen</w:t>
      </w:r>
      <w:r w:rsidR="00DB4A01" w:rsidRPr="00004CDD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sectPr w:rsidR="00CA1B3D" w:rsidRPr="00971F9E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87507" w14:textId="77777777" w:rsidR="00C913E6" w:rsidRDefault="00C913E6" w:rsidP="00AB3E34">
      <w:r>
        <w:separator/>
      </w:r>
    </w:p>
  </w:endnote>
  <w:endnote w:type="continuationSeparator" w:id="0">
    <w:p w14:paraId="6AB6658C" w14:textId="77777777" w:rsidR="00C913E6" w:rsidRDefault="00C913E6" w:rsidP="00AB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90180274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6F82DD8" w14:textId="77777777" w:rsidR="00AB3E34" w:rsidRDefault="00AB3E34" w:rsidP="00D97B7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A03810C" w14:textId="77777777" w:rsidR="00AB3E34" w:rsidRDefault="00AB3E34" w:rsidP="00AB3E3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1195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A34A1" w14:textId="77777777" w:rsidR="00971F9E" w:rsidRDefault="00971F9E">
            <w:pPr>
              <w:pStyle w:val="Zpat"/>
              <w:jc w:val="right"/>
            </w:pPr>
            <w:r w:rsidRPr="00971F9E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971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71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71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1442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971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71F9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71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71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71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1442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971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E31CE25" w14:textId="77777777" w:rsidR="00AB3E34" w:rsidRDefault="00AB3E34" w:rsidP="00AB3E3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9611B" w14:textId="77777777" w:rsidR="00C913E6" w:rsidRDefault="00C913E6" w:rsidP="00AB3E34">
      <w:r>
        <w:separator/>
      </w:r>
    </w:p>
  </w:footnote>
  <w:footnote w:type="continuationSeparator" w:id="0">
    <w:p w14:paraId="1BD2110A" w14:textId="77777777" w:rsidR="00C913E6" w:rsidRDefault="00C913E6" w:rsidP="00AB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30589" w14:textId="77777777" w:rsidR="00971F9E" w:rsidRPr="00971F9E" w:rsidRDefault="00971F9E" w:rsidP="00971F9E">
    <w:pPr>
      <w:spacing w:line="276" w:lineRule="auto"/>
      <w:rPr>
        <w:rFonts w:asciiTheme="minorHAnsi" w:hAnsiTheme="minorHAnsi" w:cstheme="minorHAnsi"/>
        <w:b/>
        <w:bCs/>
      </w:rPr>
    </w:pPr>
    <w:r w:rsidRPr="00971F9E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69B08771" wp14:editId="3448E593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904875" cy="568325"/>
          <wp:effectExtent l="0" t="0" r="9525" b="3175"/>
          <wp:wrapNone/>
          <wp:docPr id="1" name="Obráze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F9E">
      <w:rPr>
        <w:rFonts w:asciiTheme="minorHAnsi" w:hAnsiTheme="minorHAnsi" w:cstheme="minorHAnsi"/>
        <w:b/>
        <w:bCs/>
      </w:rPr>
      <w:t>Výzkumný ústav bezpečnosti práce</w:t>
    </w:r>
    <w:r w:rsidRPr="00971F9E">
      <w:rPr>
        <w:rFonts w:asciiTheme="minorHAnsi" w:hAnsiTheme="minorHAnsi" w:cstheme="minorHAnsi"/>
        <w:b/>
        <w:bCs/>
        <w:caps/>
      </w:rPr>
      <w:t xml:space="preserve">, </w:t>
    </w:r>
    <w:r w:rsidRPr="00971F9E">
      <w:rPr>
        <w:rFonts w:asciiTheme="minorHAnsi" w:hAnsiTheme="minorHAnsi" w:cstheme="minorHAnsi"/>
        <w:b/>
        <w:bCs/>
      </w:rPr>
      <w:t>v. v. i.</w:t>
    </w:r>
  </w:p>
  <w:p w14:paraId="64483647" w14:textId="77777777" w:rsidR="00971F9E" w:rsidRPr="00971F9E" w:rsidRDefault="00971F9E" w:rsidP="00971F9E">
    <w:pPr>
      <w:rPr>
        <w:rFonts w:asciiTheme="minorHAnsi" w:hAnsiTheme="minorHAnsi" w:cstheme="minorHAnsi"/>
        <w:caps/>
        <w:sz w:val="18"/>
        <w:szCs w:val="18"/>
      </w:rPr>
    </w:pPr>
    <w:r w:rsidRPr="00971F9E">
      <w:rPr>
        <w:rFonts w:asciiTheme="minorHAnsi" w:hAnsiTheme="minorHAnsi" w:cstheme="minorHAnsi"/>
        <w:caps/>
        <w:sz w:val="18"/>
        <w:szCs w:val="18"/>
      </w:rPr>
      <w:t>JERUZALÉMSKÁ 1283/9</w:t>
    </w:r>
  </w:p>
  <w:p w14:paraId="41573602" w14:textId="77777777" w:rsidR="00971F9E" w:rsidRPr="00971F9E" w:rsidRDefault="00971F9E" w:rsidP="00971F9E">
    <w:pPr>
      <w:rPr>
        <w:rFonts w:asciiTheme="minorHAnsi" w:hAnsiTheme="minorHAnsi" w:cstheme="minorHAnsi"/>
        <w:caps/>
        <w:sz w:val="18"/>
        <w:szCs w:val="18"/>
      </w:rPr>
    </w:pPr>
    <w:r w:rsidRPr="00971F9E">
      <w:rPr>
        <w:rFonts w:asciiTheme="minorHAnsi" w:hAnsiTheme="minorHAnsi" w:cstheme="minorHAnsi"/>
        <w:caps/>
        <w:sz w:val="18"/>
        <w:szCs w:val="18"/>
      </w:rPr>
      <w:t>110 00 PRAHA 1 – NOVÉ MĚSTO</w:t>
    </w:r>
  </w:p>
  <w:p w14:paraId="49BFBA00" w14:textId="77777777" w:rsidR="00971F9E" w:rsidRPr="00971F9E" w:rsidRDefault="00971F9E" w:rsidP="00971F9E">
    <w:pPr>
      <w:rPr>
        <w:rFonts w:asciiTheme="minorHAnsi" w:hAnsiTheme="minorHAnsi" w:cstheme="minorHAnsi"/>
        <w:b/>
        <w:bCs/>
      </w:rPr>
    </w:pPr>
    <w:r w:rsidRPr="00971F9E">
      <w:rPr>
        <w:rFonts w:asciiTheme="minorHAnsi" w:hAnsiTheme="minorHAnsi" w:cstheme="minorHAnsi"/>
        <w:caps/>
        <w:sz w:val="18"/>
        <w:szCs w:val="18"/>
      </w:rPr>
      <w:t>ČESKÁ REPUBLIKA</w:t>
    </w:r>
    <w:r w:rsidRPr="00971F9E">
      <w:rPr>
        <w:rFonts w:asciiTheme="minorHAnsi" w:hAnsiTheme="minorHAnsi" w:cstheme="minorHAnsi"/>
        <w:b/>
        <w:bCs/>
      </w:rPr>
      <w:t xml:space="preserve"> </w:t>
    </w:r>
  </w:p>
  <w:p w14:paraId="5B4F7295" w14:textId="77777777" w:rsidR="00971F9E" w:rsidRPr="00971F9E" w:rsidRDefault="00971F9E" w:rsidP="00971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73C1"/>
    <w:multiLevelType w:val="hybridMultilevel"/>
    <w:tmpl w:val="1F6AA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518D"/>
    <w:multiLevelType w:val="hybridMultilevel"/>
    <w:tmpl w:val="9F1C7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2EC2"/>
    <w:multiLevelType w:val="hybridMultilevel"/>
    <w:tmpl w:val="0A92BF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61F89"/>
    <w:multiLevelType w:val="singleLevel"/>
    <w:tmpl w:val="29AC2B22"/>
    <w:lvl w:ilvl="0">
      <w:start w:val="1"/>
      <w:numFmt w:val="decimal"/>
      <w:pStyle w:val="Sslem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4" w15:restartNumberingAfterBreak="0">
    <w:nsid w:val="5B7150E8"/>
    <w:multiLevelType w:val="hybridMultilevel"/>
    <w:tmpl w:val="210C16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0115"/>
    <w:multiLevelType w:val="hybridMultilevel"/>
    <w:tmpl w:val="58284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8422F"/>
    <w:multiLevelType w:val="hybridMultilevel"/>
    <w:tmpl w:val="73AE6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121A4"/>
    <w:multiLevelType w:val="hybridMultilevel"/>
    <w:tmpl w:val="A7EA3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91BD6"/>
    <w:multiLevelType w:val="hybridMultilevel"/>
    <w:tmpl w:val="1264E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62514"/>
    <w:multiLevelType w:val="hybridMultilevel"/>
    <w:tmpl w:val="534AC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B1386"/>
    <w:multiLevelType w:val="hybridMultilevel"/>
    <w:tmpl w:val="779C0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9BA"/>
    <w:multiLevelType w:val="hybridMultilevel"/>
    <w:tmpl w:val="2496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F088E"/>
    <w:multiLevelType w:val="hybridMultilevel"/>
    <w:tmpl w:val="C5B2B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AE"/>
    <w:rsid w:val="00004CDD"/>
    <w:rsid w:val="00005FCA"/>
    <w:rsid w:val="00041FE4"/>
    <w:rsid w:val="00042E3A"/>
    <w:rsid w:val="00054EA1"/>
    <w:rsid w:val="0008604D"/>
    <w:rsid w:val="000B7976"/>
    <w:rsid w:val="000C1C14"/>
    <w:rsid w:val="000C6CA5"/>
    <w:rsid w:val="000E4B99"/>
    <w:rsid w:val="00173242"/>
    <w:rsid w:val="00191451"/>
    <w:rsid w:val="001A2ECF"/>
    <w:rsid w:val="001B1D5D"/>
    <w:rsid w:val="001E1C43"/>
    <w:rsid w:val="002044EE"/>
    <w:rsid w:val="002348A1"/>
    <w:rsid w:val="002814DC"/>
    <w:rsid w:val="002859E5"/>
    <w:rsid w:val="002A5C70"/>
    <w:rsid w:val="002D3D10"/>
    <w:rsid w:val="002D7D91"/>
    <w:rsid w:val="003126AD"/>
    <w:rsid w:val="00315320"/>
    <w:rsid w:val="00325D46"/>
    <w:rsid w:val="00376BE8"/>
    <w:rsid w:val="003B37B3"/>
    <w:rsid w:val="003C5825"/>
    <w:rsid w:val="003D158C"/>
    <w:rsid w:val="003D6F65"/>
    <w:rsid w:val="003F7EA0"/>
    <w:rsid w:val="00407623"/>
    <w:rsid w:val="00445295"/>
    <w:rsid w:val="00453D92"/>
    <w:rsid w:val="004A673F"/>
    <w:rsid w:val="004B7AB1"/>
    <w:rsid w:val="004C3BDB"/>
    <w:rsid w:val="005032AE"/>
    <w:rsid w:val="00520368"/>
    <w:rsid w:val="005225B0"/>
    <w:rsid w:val="0053123E"/>
    <w:rsid w:val="005D7F7D"/>
    <w:rsid w:val="006046ED"/>
    <w:rsid w:val="006263FC"/>
    <w:rsid w:val="0064225C"/>
    <w:rsid w:val="00647580"/>
    <w:rsid w:val="006A165D"/>
    <w:rsid w:val="006B3F28"/>
    <w:rsid w:val="006B626C"/>
    <w:rsid w:val="006C6270"/>
    <w:rsid w:val="006E3314"/>
    <w:rsid w:val="0070167F"/>
    <w:rsid w:val="00770E0A"/>
    <w:rsid w:val="007F2E46"/>
    <w:rsid w:val="0081442F"/>
    <w:rsid w:val="008A08FA"/>
    <w:rsid w:val="008D22EC"/>
    <w:rsid w:val="008F034A"/>
    <w:rsid w:val="00907237"/>
    <w:rsid w:val="00971F9E"/>
    <w:rsid w:val="00974A93"/>
    <w:rsid w:val="0099433A"/>
    <w:rsid w:val="00995A46"/>
    <w:rsid w:val="00A00A4C"/>
    <w:rsid w:val="00A239DC"/>
    <w:rsid w:val="00A37BAE"/>
    <w:rsid w:val="00A51DD6"/>
    <w:rsid w:val="00A52D3D"/>
    <w:rsid w:val="00A978A3"/>
    <w:rsid w:val="00AB3E34"/>
    <w:rsid w:val="00AC243D"/>
    <w:rsid w:val="00B248C7"/>
    <w:rsid w:val="00B26299"/>
    <w:rsid w:val="00B73FC7"/>
    <w:rsid w:val="00BB3864"/>
    <w:rsid w:val="00BD2769"/>
    <w:rsid w:val="00BF3110"/>
    <w:rsid w:val="00BF425E"/>
    <w:rsid w:val="00BF7C7A"/>
    <w:rsid w:val="00C56014"/>
    <w:rsid w:val="00C913E6"/>
    <w:rsid w:val="00CA1B3D"/>
    <w:rsid w:val="00CD3A52"/>
    <w:rsid w:val="00D46E96"/>
    <w:rsid w:val="00D62042"/>
    <w:rsid w:val="00D72F1A"/>
    <w:rsid w:val="00D8433D"/>
    <w:rsid w:val="00D865F6"/>
    <w:rsid w:val="00D935D6"/>
    <w:rsid w:val="00D96D90"/>
    <w:rsid w:val="00DA1D4C"/>
    <w:rsid w:val="00DA783E"/>
    <w:rsid w:val="00DB4A01"/>
    <w:rsid w:val="00DC5EB7"/>
    <w:rsid w:val="00E3448C"/>
    <w:rsid w:val="00EF7297"/>
    <w:rsid w:val="00F76E42"/>
    <w:rsid w:val="00FA2FF5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D372CC"/>
  <w15:chartTrackingRefBased/>
  <w15:docId w15:val="{B806703B-8153-453F-8BCF-5065C439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032AE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rsid w:val="005032AE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032AE"/>
    <w:pPr>
      <w:tabs>
        <w:tab w:val="left" w:pos="4253"/>
      </w:tabs>
      <w:ind w:left="2832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32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slem">
    <w:name w:val="S číslem"/>
    <w:basedOn w:val="Normln"/>
    <w:rsid w:val="005032AE"/>
    <w:pPr>
      <w:numPr>
        <w:numId w:val="1"/>
      </w:numPr>
      <w:spacing w:before="142"/>
    </w:pPr>
  </w:style>
  <w:style w:type="paragraph" w:customStyle="1" w:styleId="Tun">
    <w:name w:val="Tučně"/>
    <w:basedOn w:val="Normln"/>
    <w:link w:val="TunChar"/>
    <w:rsid w:val="005032AE"/>
    <w:pPr>
      <w:keepNext/>
      <w:keepLines/>
      <w:tabs>
        <w:tab w:val="left" w:pos="1134"/>
      </w:tabs>
      <w:spacing w:before="142"/>
    </w:pPr>
    <w:rPr>
      <w:b/>
    </w:rPr>
  </w:style>
  <w:style w:type="character" w:customStyle="1" w:styleId="TunChar">
    <w:name w:val="Tučně Char"/>
    <w:link w:val="Tun"/>
    <w:rsid w:val="005032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762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7623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6C627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C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F7E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94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33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3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E3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AB3E34"/>
  </w:style>
  <w:style w:type="paragraph" w:styleId="Zhlav">
    <w:name w:val="header"/>
    <w:basedOn w:val="Normln"/>
    <w:link w:val="ZhlavChar"/>
    <w:uiPriority w:val="99"/>
    <w:unhideWhenUsed/>
    <w:rsid w:val="00971F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1F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2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5B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5B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D7F7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54EA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364F2B-0554-401C-AD88-89F12C525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60D10-25EF-4501-A2BA-FAEC172F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A13585-1DB5-49F2-99E8-1EA84083C2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1450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Lenka_OAP</dc:creator>
  <cp:keywords/>
  <dc:description/>
  <cp:lastModifiedBy>Plášilová Iveta</cp:lastModifiedBy>
  <cp:revision>8</cp:revision>
  <cp:lastPrinted>2022-01-19T20:19:00Z</cp:lastPrinted>
  <dcterms:created xsi:type="dcterms:W3CDTF">2022-01-21T08:53:00Z</dcterms:created>
  <dcterms:modified xsi:type="dcterms:W3CDTF">2022-03-07T13:59:00Z</dcterms:modified>
</cp:coreProperties>
</file>